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5A" w:rsidRPr="00F968CC" w:rsidRDefault="00DE645A" w:rsidP="00DE645A">
      <w:pPr>
        <w:autoSpaceDE/>
        <w:autoSpaceDN/>
        <w:jc w:val="center"/>
        <w:rPr>
          <w:b/>
          <w:sz w:val="24"/>
          <w:szCs w:val="24"/>
        </w:rPr>
      </w:pPr>
      <w:r w:rsidRPr="00F968CC">
        <w:rPr>
          <w:b/>
          <w:sz w:val="24"/>
          <w:szCs w:val="24"/>
        </w:rPr>
        <w:t xml:space="preserve">ПРОТОКОЛ № </w:t>
      </w:r>
      <w:r w:rsidR="001C7848">
        <w:rPr>
          <w:b/>
          <w:sz w:val="24"/>
          <w:szCs w:val="24"/>
        </w:rPr>
        <w:t>3</w:t>
      </w:r>
      <w:bookmarkStart w:id="0" w:name="_GoBack"/>
      <w:bookmarkEnd w:id="0"/>
      <w:r w:rsidRPr="00F968CC">
        <w:rPr>
          <w:b/>
          <w:sz w:val="24"/>
          <w:szCs w:val="24"/>
        </w:rPr>
        <w:t>/20</w:t>
      </w:r>
      <w:r w:rsidR="00AF12BE">
        <w:rPr>
          <w:b/>
          <w:sz w:val="24"/>
          <w:szCs w:val="24"/>
        </w:rPr>
        <w:t>2</w:t>
      </w:r>
      <w:r w:rsidR="00816B20">
        <w:rPr>
          <w:b/>
          <w:sz w:val="24"/>
          <w:szCs w:val="24"/>
        </w:rPr>
        <w:t>2</w:t>
      </w:r>
    </w:p>
    <w:p w:rsidR="00DE645A" w:rsidRPr="00F968CC" w:rsidRDefault="00DE645A" w:rsidP="00DE645A">
      <w:pPr>
        <w:autoSpaceDE/>
        <w:autoSpaceDN/>
        <w:jc w:val="center"/>
        <w:rPr>
          <w:b/>
          <w:sz w:val="24"/>
          <w:szCs w:val="24"/>
        </w:rPr>
      </w:pPr>
      <w:r w:rsidRPr="00F968CC">
        <w:rPr>
          <w:b/>
          <w:sz w:val="24"/>
          <w:szCs w:val="24"/>
        </w:rPr>
        <w:t>заседания Муниципальной общественной комиссии</w:t>
      </w:r>
    </w:p>
    <w:p w:rsidR="003F26CE" w:rsidRPr="003F26CE" w:rsidRDefault="003F26CE" w:rsidP="003F26CE">
      <w:pPr>
        <w:autoSpaceDE/>
        <w:autoSpaceDN/>
        <w:jc w:val="center"/>
        <w:rPr>
          <w:b/>
          <w:sz w:val="24"/>
          <w:szCs w:val="24"/>
        </w:rPr>
      </w:pPr>
      <w:r w:rsidRPr="003F26CE">
        <w:rPr>
          <w:b/>
          <w:iCs/>
          <w:sz w:val="24"/>
          <w:szCs w:val="24"/>
        </w:rPr>
        <w:t xml:space="preserve">по </w:t>
      </w:r>
      <w:r>
        <w:rPr>
          <w:b/>
          <w:iCs/>
          <w:sz w:val="24"/>
          <w:szCs w:val="24"/>
        </w:rPr>
        <w:t>подведению итогов</w:t>
      </w:r>
      <w:r w:rsidRPr="003F26CE">
        <w:rPr>
          <w:b/>
          <w:iCs/>
          <w:sz w:val="24"/>
          <w:szCs w:val="24"/>
        </w:rPr>
        <w:t xml:space="preserve"> </w:t>
      </w:r>
      <w:r w:rsidR="00816B20" w:rsidRPr="00816B20">
        <w:rPr>
          <w:b/>
          <w:iCs/>
          <w:sz w:val="24"/>
          <w:szCs w:val="24"/>
        </w:rPr>
        <w:t>рассмотрения проект</w:t>
      </w:r>
      <w:r w:rsidR="00816B20">
        <w:rPr>
          <w:b/>
          <w:iCs/>
          <w:sz w:val="24"/>
          <w:szCs w:val="24"/>
        </w:rPr>
        <w:t>а</w:t>
      </w:r>
      <w:r w:rsidR="00816B20" w:rsidRPr="00816B20">
        <w:rPr>
          <w:b/>
          <w:iCs/>
          <w:sz w:val="24"/>
          <w:szCs w:val="24"/>
        </w:rPr>
        <w:t xml:space="preserve"> </w:t>
      </w:r>
      <w:r w:rsidR="00816B20" w:rsidRPr="00816B20">
        <w:rPr>
          <w:b/>
          <w:bCs/>
          <w:iCs/>
          <w:sz w:val="24"/>
          <w:szCs w:val="24"/>
        </w:rPr>
        <w:t xml:space="preserve">формы </w:t>
      </w:r>
      <w:r w:rsidR="00A12C8B">
        <w:rPr>
          <w:b/>
          <w:bCs/>
          <w:iCs/>
          <w:sz w:val="24"/>
          <w:szCs w:val="24"/>
        </w:rPr>
        <w:t xml:space="preserve">проверочного листа (списка контрольных вопросов), используемого при </w:t>
      </w:r>
      <w:r w:rsidR="00F43CC9">
        <w:rPr>
          <w:b/>
          <w:bCs/>
          <w:iCs/>
          <w:sz w:val="24"/>
          <w:szCs w:val="24"/>
        </w:rPr>
        <w:t xml:space="preserve">проведении проверок в рамках </w:t>
      </w:r>
      <w:r w:rsidR="00A12C8B">
        <w:rPr>
          <w:b/>
          <w:bCs/>
          <w:iCs/>
          <w:sz w:val="24"/>
          <w:szCs w:val="24"/>
        </w:rPr>
        <w:t>осуществлени</w:t>
      </w:r>
      <w:r w:rsidR="00F43CC9">
        <w:rPr>
          <w:b/>
          <w:bCs/>
          <w:iCs/>
          <w:sz w:val="24"/>
          <w:szCs w:val="24"/>
        </w:rPr>
        <w:t>я</w:t>
      </w:r>
      <w:r w:rsidR="00A12C8B">
        <w:rPr>
          <w:b/>
          <w:bCs/>
          <w:iCs/>
          <w:sz w:val="24"/>
          <w:szCs w:val="24"/>
        </w:rPr>
        <w:t xml:space="preserve"> муниципального жилищного контроля </w:t>
      </w:r>
      <w:r w:rsidR="00A12C8B" w:rsidRPr="00816B20">
        <w:rPr>
          <w:b/>
          <w:bCs/>
          <w:iCs/>
          <w:sz w:val="24"/>
          <w:szCs w:val="24"/>
        </w:rPr>
        <w:t>на</w:t>
      </w:r>
      <w:r w:rsidR="00816B20" w:rsidRPr="00816B20">
        <w:rPr>
          <w:b/>
          <w:bCs/>
          <w:iCs/>
          <w:sz w:val="24"/>
          <w:szCs w:val="24"/>
        </w:rPr>
        <w:t xml:space="preserve"> территории Вулканного городского поселения</w:t>
      </w:r>
    </w:p>
    <w:p w:rsidR="00DE645A" w:rsidRPr="00D52A95" w:rsidRDefault="00DE645A" w:rsidP="00DE645A">
      <w:pPr>
        <w:autoSpaceDE/>
        <w:autoSpaceDN/>
        <w:jc w:val="center"/>
        <w:rPr>
          <w:b/>
          <w:sz w:val="16"/>
          <w:szCs w:val="16"/>
        </w:rPr>
      </w:pPr>
    </w:p>
    <w:p w:rsidR="00DE645A" w:rsidRDefault="00DE645A" w:rsidP="00DE645A">
      <w:pPr>
        <w:autoSpaceDE/>
        <w:autoSpaceDN/>
        <w:jc w:val="center"/>
        <w:rPr>
          <w:sz w:val="24"/>
          <w:szCs w:val="24"/>
        </w:rPr>
      </w:pPr>
      <w:r w:rsidRPr="00F968CC">
        <w:rPr>
          <w:sz w:val="24"/>
          <w:szCs w:val="24"/>
        </w:rPr>
        <w:t>«</w:t>
      </w:r>
      <w:r w:rsidR="00816B20">
        <w:rPr>
          <w:sz w:val="24"/>
          <w:szCs w:val="24"/>
        </w:rPr>
        <w:t>19</w:t>
      </w:r>
      <w:r w:rsidRPr="00F968CC">
        <w:rPr>
          <w:sz w:val="24"/>
          <w:szCs w:val="24"/>
        </w:rPr>
        <w:t xml:space="preserve">» </w:t>
      </w:r>
      <w:r w:rsidR="00816B20">
        <w:rPr>
          <w:sz w:val="24"/>
          <w:szCs w:val="24"/>
        </w:rPr>
        <w:t>янва</w:t>
      </w:r>
      <w:r w:rsidR="00AF12BE">
        <w:rPr>
          <w:sz w:val="24"/>
          <w:szCs w:val="24"/>
        </w:rPr>
        <w:t>ря</w:t>
      </w:r>
      <w:r w:rsidRPr="00F968CC">
        <w:rPr>
          <w:sz w:val="24"/>
          <w:szCs w:val="24"/>
        </w:rPr>
        <w:t xml:space="preserve"> 20</w:t>
      </w:r>
      <w:r w:rsidR="00AF12BE">
        <w:rPr>
          <w:sz w:val="24"/>
          <w:szCs w:val="24"/>
        </w:rPr>
        <w:t>2</w:t>
      </w:r>
      <w:r w:rsidR="00816B20">
        <w:rPr>
          <w:sz w:val="24"/>
          <w:szCs w:val="24"/>
        </w:rPr>
        <w:t>2</w:t>
      </w:r>
      <w:r w:rsidRPr="00F968CC">
        <w:rPr>
          <w:sz w:val="24"/>
          <w:szCs w:val="24"/>
        </w:rPr>
        <w:t xml:space="preserve"> года                                         </w:t>
      </w:r>
      <w:r w:rsidR="00D52A95">
        <w:rPr>
          <w:sz w:val="24"/>
          <w:szCs w:val="24"/>
        </w:rPr>
        <w:t xml:space="preserve">                     </w:t>
      </w:r>
      <w:r w:rsidRPr="00F968CC">
        <w:rPr>
          <w:sz w:val="24"/>
          <w:szCs w:val="24"/>
        </w:rPr>
        <w:t xml:space="preserve">              </w:t>
      </w:r>
      <w:r w:rsidR="0038691B" w:rsidRPr="00F968CC">
        <w:rPr>
          <w:sz w:val="24"/>
          <w:szCs w:val="24"/>
        </w:rPr>
        <w:t xml:space="preserve">        </w:t>
      </w:r>
      <w:r w:rsidRPr="00F968CC">
        <w:rPr>
          <w:sz w:val="24"/>
          <w:szCs w:val="24"/>
        </w:rPr>
        <w:t xml:space="preserve">  </w:t>
      </w:r>
      <w:r w:rsidR="00737C7D">
        <w:rPr>
          <w:sz w:val="24"/>
          <w:szCs w:val="24"/>
        </w:rPr>
        <w:t xml:space="preserve">    </w:t>
      </w:r>
      <w:r w:rsidRPr="00F968CC">
        <w:rPr>
          <w:sz w:val="24"/>
          <w:szCs w:val="24"/>
        </w:rPr>
        <w:t xml:space="preserve">  посёлок Вулканный</w:t>
      </w:r>
    </w:p>
    <w:p w:rsidR="000456DC" w:rsidRPr="00F968CC" w:rsidRDefault="000456DC" w:rsidP="00DE645A">
      <w:pPr>
        <w:autoSpaceDE/>
        <w:autoSpaceDN/>
        <w:jc w:val="center"/>
        <w:rPr>
          <w:sz w:val="24"/>
          <w:szCs w:val="24"/>
        </w:rPr>
      </w:pPr>
    </w:p>
    <w:p w:rsidR="00DE645A" w:rsidRPr="00D52A95" w:rsidRDefault="00DE645A" w:rsidP="00DE645A">
      <w:pPr>
        <w:tabs>
          <w:tab w:val="left" w:pos="10440"/>
        </w:tabs>
        <w:autoSpaceDE/>
        <w:autoSpaceDN/>
        <w:jc w:val="center"/>
        <w:rPr>
          <w:sz w:val="16"/>
          <w:szCs w:val="16"/>
        </w:rPr>
      </w:pPr>
    </w:p>
    <w:p w:rsidR="00DE645A" w:rsidRDefault="00DE645A" w:rsidP="00DE645A">
      <w:pPr>
        <w:tabs>
          <w:tab w:val="left" w:pos="10440"/>
        </w:tabs>
        <w:autoSpaceDE/>
        <w:autoSpaceDN/>
        <w:ind w:firstLine="567"/>
        <w:jc w:val="both"/>
        <w:rPr>
          <w:sz w:val="24"/>
          <w:szCs w:val="24"/>
        </w:rPr>
      </w:pPr>
      <w:r w:rsidRPr="00F968CC">
        <w:rPr>
          <w:b/>
          <w:sz w:val="24"/>
          <w:szCs w:val="24"/>
        </w:rPr>
        <w:t xml:space="preserve">На заседании Муниципальной общественной комиссии </w:t>
      </w:r>
      <w:r w:rsidR="00816B20" w:rsidRPr="00816B20">
        <w:rPr>
          <w:b/>
          <w:iCs/>
          <w:sz w:val="24"/>
          <w:szCs w:val="24"/>
        </w:rPr>
        <w:t xml:space="preserve">по подведению итогов рассмотрения проекта </w:t>
      </w:r>
      <w:r w:rsidR="00816B20" w:rsidRPr="00816B20">
        <w:rPr>
          <w:b/>
          <w:bCs/>
          <w:iCs/>
          <w:sz w:val="24"/>
          <w:szCs w:val="24"/>
        </w:rPr>
        <w:t xml:space="preserve">формы </w:t>
      </w:r>
      <w:r w:rsidR="00A12C8B">
        <w:rPr>
          <w:b/>
          <w:bCs/>
          <w:iCs/>
          <w:sz w:val="24"/>
          <w:szCs w:val="24"/>
        </w:rPr>
        <w:t xml:space="preserve">проверочного листа (списка контрольных вопросов), используемого при </w:t>
      </w:r>
      <w:r w:rsidR="00F43CC9">
        <w:rPr>
          <w:b/>
          <w:bCs/>
          <w:iCs/>
          <w:sz w:val="24"/>
          <w:szCs w:val="24"/>
        </w:rPr>
        <w:t>проведении проверок в рамках осуществления</w:t>
      </w:r>
      <w:r w:rsidR="00A12C8B">
        <w:rPr>
          <w:b/>
          <w:bCs/>
          <w:iCs/>
          <w:sz w:val="24"/>
          <w:szCs w:val="24"/>
        </w:rPr>
        <w:t xml:space="preserve"> муниципального жилищного контроля</w:t>
      </w:r>
      <w:r w:rsidR="00A12C8B" w:rsidRPr="00816B20">
        <w:rPr>
          <w:b/>
          <w:bCs/>
          <w:iCs/>
          <w:sz w:val="24"/>
          <w:szCs w:val="24"/>
        </w:rPr>
        <w:t xml:space="preserve"> </w:t>
      </w:r>
      <w:r w:rsidR="00816B20" w:rsidRPr="00816B20">
        <w:rPr>
          <w:b/>
          <w:bCs/>
          <w:iCs/>
          <w:sz w:val="24"/>
          <w:szCs w:val="24"/>
        </w:rPr>
        <w:t>на территории Вулканного городского поселения</w:t>
      </w:r>
      <w:r w:rsidR="00816B20">
        <w:rPr>
          <w:b/>
          <w:bCs/>
          <w:iCs/>
          <w:sz w:val="24"/>
          <w:szCs w:val="24"/>
        </w:rPr>
        <w:t xml:space="preserve"> </w:t>
      </w:r>
      <w:r w:rsidRPr="00F968CC">
        <w:rPr>
          <w:b/>
          <w:sz w:val="24"/>
          <w:szCs w:val="24"/>
        </w:rPr>
        <w:t>присутствовали</w:t>
      </w:r>
      <w:r w:rsidRPr="00F968CC">
        <w:rPr>
          <w:sz w:val="24"/>
          <w:szCs w:val="24"/>
        </w:rPr>
        <w:t>:</w:t>
      </w:r>
    </w:p>
    <w:p w:rsidR="000456DC" w:rsidRDefault="000456DC" w:rsidP="00DE645A">
      <w:pPr>
        <w:tabs>
          <w:tab w:val="left" w:pos="10440"/>
        </w:tabs>
        <w:autoSpaceDE/>
        <w:autoSpaceDN/>
        <w:ind w:firstLine="567"/>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52"/>
        <w:gridCol w:w="258"/>
        <w:gridCol w:w="52"/>
        <w:gridCol w:w="5084"/>
      </w:tblGrid>
      <w:tr w:rsidR="003F26CE" w:rsidRPr="00175D06" w:rsidTr="00A91E66">
        <w:tc>
          <w:tcPr>
            <w:tcW w:w="9923" w:type="dxa"/>
            <w:gridSpan w:val="5"/>
          </w:tcPr>
          <w:p w:rsidR="003F26CE" w:rsidRPr="00175D06" w:rsidRDefault="003F26CE" w:rsidP="00A91E66">
            <w:pPr>
              <w:tabs>
                <w:tab w:val="left" w:pos="1454"/>
              </w:tabs>
              <w:spacing w:line="322" w:lineRule="exact"/>
              <w:rPr>
                <w:sz w:val="24"/>
                <w:szCs w:val="24"/>
              </w:rPr>
            </w:pPr>
            <w:r w:rsidRPr="00175D06">
              <w:rPr>
                <w:b/>
                <w:sz w:val="24"/>
                <w:szCs w:val="24"/>
              </w:rPr>
              <w:t>Председатель комиссии:</w:t>
            </w:r>
          </w:p>
        </w:tc>
      </w:tr>
      <w:tr w:rsidR="003F26CE" w:rsidRPr="00175D06" w:rsidTr="00A91E66">
        <w:tc>
          <w:tcPr>
            <w:tcW w:w="4477" w:type="dxa"/>
          </w:tcPr>
          <w:p w:rsidR="003F26CE" w:rsidRPr="00175D06" w:rsidRDefault="003F26CE" w:rsidP="00A91E66">
            <w:pPr>
              <w:tabs>
                <w:tab w:val="left" w:pos="1454"/>
              </w:tabs>
              <w:spacing w:line="322" w:lineRule="exact"/>
              <w:rPr>
                <w:sz w:val="24"/>
                <w:szCs w:val="24"/>
              </w:rPr>
            </w:pPr>
            <w:r w:rsidRPr="00175D06">
              <w:rPr>
                <w:sz w:val="24"/>
                <w:szCs w:val="24"/>
              </w:rPr>
              <w:t>Кулаков Андрей Александрович</w:t>
            </w:r>
          </w:p>
          <w:p w:rsidR="003F26CE" w:rsidRPr="00175D06" w:rsidRDefault="003F26CE" w:rsidP="00A91E66">
            <w:pPr>
              <w:tabs>
                <w:tab w:val="left" w:pos="1454"/>
              </w:tabs>
              <w:spacing w:line="322" w:lineRule="exact"/>
              <w:rPr>
                <w:sz w:val="24"/>
                <w:szCs w:val="24"/>
              </w:rPr>
            </w:pPr>
          </w:p>
        </w:tc>
        <w:tc>
          <w:tcPr>
            <w:tcW w:w="310" w:type="dxa"/>
            <w:gridSpan w:val="2"/>
          </w:tcPr>
          <w:p w:rsidR="003F26CE" w:rsidRPr="00175D06" w:rsidRDefault="003F26CE" w:rsidP="00A91E66">
            <w:pPr>
              <w:tabs>
                <w:tab w:val="left" w:pos="1454"/>
              </w:tabs>
              <w:spacing w:line="322" w:lineRule="exact"/>
              <w:jc w:val="center"/>
              <w:rPr>
                <w:sz w:val="24"/>
                <w:szCs w:val="24"/>
              </w:rPr>
            </w:pPr>
            <w:r w:rsidRPr="00175D06">
              <w:rPr>
                <w:sz w:val="24"/>
                <w:szCs w:val="24"/>
              </w:rPr>
              <w:t>-</w:t>
            </w:r>
          </w:p>
        </w:tc>
        <w:tc>
          <w:tcPr>
            <w:tcW w:w="5136" w:type="dxa"/>
            <w:gridSpan w:val="2"/>
          </w:tcPr>
          <w:p w:rsidR="003F26CE" w:rsidRPr="00175D06" w:rsidRDefault="003F26CE" w:rsidP="00A91E66">
            <w:pPr>
              <w:tabs>
                <w:tab w:val="left" w:pos="1454"/>
              </w:tabs>
              <w:jc w:val="both"/>
              <w:rPr>
                <w:sz w:val="24"/>
                <w:szCs w:val="24"/>
              </w:rPr>
            </w:pPr>
            <w:r w:rsidRPr="00175D06">
              <w:rPr>
                <w:sz w:val="24"/>
                <w:szCs w:val="24"/>
              </w:rPr>
              <w:t>заместитель главы администрации Вулканного городского поселения</w:t>
            </w:r>
          </w:p>
        </w:tc>
      </w:tr>
      <w:tr w:rsidR="003F26CE" w:rsidRPr="00175D06" w:rsidTr="00A91E66">
        <w:tc>
          <w:tcPr>
            <w:tcW w:w="4477" w:type="dxa"/>
          </w:tcPr>
          <w:p w:rsidR="003F26CE" w:rsidRPr="00175D06" w:rsidRDefault="003F26CE" w:rsidP="003F26CE">
            <w:pPr>
              <w:tabs>
                <w:tab w:val="left" w:pos="1454"/>
              </w:tabs>
              <w:spacing w:line="322" w:lineRule="exact"/>
              <w:rPr>
                <w:sz w:val="24"/>
                <w:szCs w:val="24"/>
              </w:rPr>
            </w:pPr>
            <w:r>
              <w:rPr>
                <w:b/>
                <w:sz w:val="24"/>
                <w:szCs w:val="24"/>
              </w:rPr>
              <w:t>Заместитель п</w:t>
            </w:r>
            <w:r w:rsidRPr="003F26CE">
              <w:rPr>
                <w:b/>
                <w:sz w:val="24"/>
                <w:szCs w:val="24"/>
              </w:rPr>
              <w:t>редседател</w:t>
            </w:r>
            <w:r>
              <w:rPr>
                <w:b/>
                <w:sz w:val="24"/>
                <w:szCs w:val="24"/>
              </w:rPr>
              <w:t>я</w:t>
            </w:r>
            <w:r w:rsidRPr="003F26CE">
              <w:rPr>
                <w:b/>
                <w:sz w:val="24"/>
                <w:szCs w:val="24"/>
              </w:rPr>
              <w:t xml:space="preserve"> комиссии:</w:t>
            </w:r>
          </w:p>
        </w:tc>
        <w:tc>
          <w:tcPr>
            <w:tcW w:w="310" w:type="dxa"/>
            <w:gridSpan w:val="2"/>
          </w:tcPr>
          <w:p w:rsidR="003F26CE" w:rsidRPr="00175D06" w:rsidRDefault="003F26CE" w:rsidP="00A91E66">
            <w:pPr>
              <w:tabs>
                <w:tab w:val="left" w:pos="1454"/>
              </w:tabs>
              <w:spacing w:line="322" w:lineRule="exact"/>
              <w:jc w:val="center"/>
              <w:rPr>
                <w:sz w:val="24"/>
                <w:szCs w:val="24"/>
              </w:rPr>
            </w:pPr>
          </w:p>
        </w:tc>
        <w:tc>
          <w:tcPr>
            <w:tcW w:w="5136" w:type="dxa"/>
            <w:gridSpan w:val="2"/>
          </w:tcPr>
          <w:p w:rsidR="003F26CE" w:rsidRPr="00175D06" w:rsidRDefault="003F26CE" w:rsidP="00A91E66">
            <w:pPr>
              <w:tabs>
                <w:tab w:val="left" w:pos="1454"/>
              </w:tabs>
              <w:jc w:val="both"/>
              <w:rPr>
                <w:sz w:val="24"/>
                <w:szCs w:val="24"/>
              </w:rPr>
            </w:pPr>
          </w:p>
        </w:tc>
      </w:tr>
      <w:tr w:rsidR="003F26CE" w:rsidRPr="00175D06" w:rsidTr="00A91E66">
        <w:tc>
          <w:tcPr>
            <w:tcW w:w="4477" w:type="dxa"/>
          </w:tcPr>
          <w:p w:rsidR="003F26CE" w:rsidRPr="00175D06" w:rsidRDefault="003F26CE" w:rsidP="003F26CE">
            <w:pPr>
              <w:tabs>
                <w:tab w:val="left" w:pos="1454"/>
              </w:tabs>
              <w:spacing w:line="322" w:lineRule="exact"/>
              <w:rPr>
                <w:sz w:val="24"/>
                <w:szCs w:val="24"/>
              </w:rPr>
            </w:pPr>
            <w:r w:rsidRPr="003F26CE">
              <w:rPr>
                <w:sz w:val="24"/>
                <w:szCs w:val="24"/>
              </w:rPr>
              <w:t xml:space="preserve">Руденко Владимир Викторович </w:t>
            </w:r>
          </w:p>
        </w:tc>
        <w:tc>
          <w:tcPr>
            <w:tcW w:w="310" w:type="dxa"/>
            <w:gridSpan w:val="2"/>
          </w:tcPr>
          <w:p w:rsidR="003F26CE" w:rsidRPr="00175D06" w:rsidRDefault="003F26CE" w:rsidP="00A91E66">
            <w:pPr>
              <w:tabs>
                <w:tab w:val="left" w:pos="1454"/>
              </w:tabs>
              <w:spacing w:line="322" w:lineRule="exact"/>
              <w:jc w:val="center"/>
              <w:rPr>
                <w:sz w:val="24"/>
                <w:szCs w:val="24"/>
              </w:rPr>
            </w:pPr>
            <w:r>
              <w:rPr>
                <w:sz w:val="24"/>
                <w:szCs w:val="24"/>
              </w:rPr>
              <w:t>-</w:t>
            </w:r>
          </w:p>
        </w:tc>
        <w:tc>
          <w:tcPr>
            <w:tcW w:w="5136" w:type="dxa"/>
            <w:gridSpan w:val="2"/>
          </w:tcPr>
          <w:p w:rsidR="003F26CE" w:rsidRPr="00175D06" w:rsidRDefault="003F26CE" w:rsidP="00A91E66">
            <w:pPr>
              <w:tabs>
                <w:tab w:val="left" w:pos="1454"/>
              </w:tabs>
              <w:jc w:val="both"/>
              <w:rPr>
                <w:sz w:val="24"/>
                <w:szCs w:val="24"/>
              </w:rPr>
            </w:pPr>
            <w:r w:rsidRPr="003F26CE">
              <w:rPr>
                <w:sz w:val="24"/>
                <w:szCs w:val="24"/>
              </w:rPr>
              <w:t>начальник отдела экономических и имущественных отношений администрации Вулканного городского поселения</w:t>
            </w:r>
          </w:p>
        </w:tc>
      </w:tr>
      <w:tr w:rsidR="003F26CE" w:rsidRPr="00175D06" w:rsidTr="00A91E66">
        <w:tc>
          <w:tcPr>
            <w:tcW w:w="9923" w:type="dxa"/>
            <w:gridSpan w:val="5"/>
          </w:tcPr>
          <w:p w:rsidR="003F26CE" w:rsidRPr="00175D06" w:rsidRDefault="003F26CE" w:rsidP="00A91E66">
            <w:pPr>
              <w:tabs>
                <w:tab w:val="left" w:pos="1454"/>
              </w:tabs>
              <w:rPr>
                <w:b/>
                <w:sz w:val="24"/>
                <w:szCs w:val="24"/>
              </w:rPr>
            </w:pPr>
            <w:r w:rsidRPr="00175D06">
              <w:rPr>
                <w:b/>
                <w:sz w:val="24"/>
                <w:szCs w:val="24"/>
              </w:rPr>
              <w:t>Секретарь комиссии:</w:t>
            </w:r>
          </w:p>
        </w:tc>
      </w:tr>
      <w:tr w:rsidR="003F26CE" w:rsidRPr="00175D06" w:rsidTr="00A91E66">
        <w:tc>
          <w:tcPr>
            <w:tcW w:w="4477" w:type="dxa"/>
          </w:tcPr>
          <w:p w:rsidR="003F26CE" w:rsidRPr="00175D06" w:rsidRDefault="003F26CE" w:rsidP="00A91E66">
            <w:pPr>
              <w:tabs>
                <w:tab w:val="left" w:pos="1454"/>
              </w:tabs>
              <w:spacing w:line="322" w:lineRule="exact"/>
              <w:rPr>
                <w:sz w:val="24"/>
                <w:szCs w:val="24"/>
              </w:rPr>
            </w:pPr>
            <w:proofErr w:type="spellStart"/>
            <w:r w:rsidRPr="00175D06">
              <w:rPr>
                <w:sz w:val="24"/>
                <w:szCs w:val="24"/>
              </w:rPr>
              <w:t>Ковресьева</w:t>
            </w:r>
            <w:proofErr w:type="spellEnd"/>
            <w:r w:rsidRPr="00175D06">
              <w:rPr>
                <w:sz w:val="24"/>
                <w:szCs w:val="24"/>
              </w:rPr>
              <w:t xml:space="preserve"> Виктория Валерьевна</w:t>
            </w:r>
          </w:p>
        </w:tc>
        <w:tc>
          <w:tcPr>
            <w:tcW w:w="310" w:type="dxa"/>
            <w:gridSpan w:val="2"/>
          </w:tcPr>
          <w:p w:rsidR="003F26CE" w:rsidRPr="00175D06" w:rsidRDefault="003F26CE" w:rsidP="00A91E66">
            <w:pPr>
              <w:tabs>
                <w:tab w:val="left" w:pos="1454"/>
              </w:tabs>
              <w:spacing w:line="322" w:lineRule="exact"/>
              <w:jc w:val="center"/>
              <w:rPr>
                <w:sz w:val="24"/>
                <w:szCs w:val="24"/>
              </w:rPr>
            </w:pPr>
            <w:r w:rsidRPr="00175D06">
              <w:rPr>
                <w:sz w:val="24"/>
                <w:szCs w:val="24"/>
              </w:rPr>
              <w:t>-</w:t>
            </w:r>
          </w:p>
        </w:tc>
        <w:tc>
          <w:tcPr>
            <w:tcW w:w="5136" w:type="dxa"/>
            <w:gridSpan w:val="2"/>
          </w:tcPr>
          <w:p w:rsidR="003F26CE" w:rsidRPr="00175D06" w:rsidRDefault="003F26CE" w:rsidP="00A91E66">
            <w:pPr>
              <w:tabs>
                <w:tab w:val="left" w:pos="1454"/>
              </w:tabs>
              <w:jc w:val="both"/>
              <w:rPr>
                <w:sz w:val="24"/>
                <w:szCs w:val="24"/>
              </w:rPr>
            </w:pPr>
            <w:r w:rsidRPr="00175D06">
              <w:rPr>
                <w:sz w:val="24"/>
                <w:szCs w:val="24"/>
              </w:rPr>
              <w:t>руководитель группы учёта администрации Вулканного городского поселения</w:t>
            </w:r>
          </w:p>
        </w:tc>
      </w:tr>
      <w:tr w:rsidR="003F26CE" w:rsidRPr="00175D06" w:rsidTr="00A91E66">
        <w:tc>
          <w:tcPr>
            <w:tcW w:w="9923" w:type="dxa"/>
            <w:gridSpan w:val="5"/>
          </w:tcPr>
          <w:p w:rsidR="003F26CE" w:rsidRPr="00175D06" w:rsidRDefault="003F26CE" w:rsidP="00A91E66">
            <w:pPr>
              <w:tabs>
                <w:tab w:val="left" w:pos="1454"/>
              </w:tabs>
              <w:rPr>
                <w:b/>
                <w:sz w:val="24"/>
                <w:szCs w:val="24"/>
              </w:rPr>
            </w:pPr>
            <w:r w:rsidRPr="00175D06">
              <w:rPr>
                <w:b/>
                <w:sz w:val="24"/>
                <w:szCs w:val="24"/>
              </w:rPr>
              <w:t>Члены комиссии:</w:t>
            </w:r>
          </w:p>
        </w:tc>
      </w:tr>
      <w:tr w:rsidR="003F26CE" w:rsidRPr="00175D06" w:rsidTr="00A91E66">
        <w:tc>
          <w:tcPr>
            <w:tcW w:w="4529" w:type="dxa"/>
            <w:gridSpan w:val="2"/>
          </w:tcPr>
          <w:p w:rsidR="003F26CE" w:rsidRPr="00175D06" w:rsidRDefault="00063194" w:rsidP="00063194">
            <w:pPr>
              <w:tabs>
                <w:tab w:val="left" w:pos="1454"/>
              </w:tabs>
              <w:spacing w:line="322" w:lineRule="exact"/>
              <w:rPr>
                <w:sz w:val="24"/>
                <w:szCs w:val="24"/>
              </w:rPr>
            </w:pPr>
            <w:r w:rsidRPr="00063194">
              <w:rPr>
                <w:sz w:val="24"/>
                <w:szCs w:val="24"/>
              </w:rPr>
              <w:t>Подтяжкин Денис Анатольевич</w:t>
            </w:r>
          </w:p>
        </w:tc>
        <w:tc>
          <w:tcPr>
            <w:tcW w:w="310" w:type="dxa"/>
            <w:gridSpan w:val="2"/>
          </w:tcPr>
          <w:p w:rsidR="003F26CE" w:rsidRPr="00175D06" w:rsidRDefault="003F26CE" w:rsidP="00A91E66">
            <w:pPr>
              <w:tabs>
                <w:tab w:val="left" w:pos="1454"/>
              </w:tabs>
              <w:spacing w:line="322" w:lineRule="exact"/>
              <w:jc w:val="center"/>
              <w:rPr>
                <w:sz w:val="24"/>
                <w:szCs w:val="24"/>
              </w:rPr>
            </w:pPr>
            <w:r w:rsidRPr="00175D06">
              <w:rPr>
                <w:sz w:val="24"/>
                <w:szCs w:val="24"/>
              </w:rPr>
              <w:t>-</w:t>
            </w:r>
          </w:p>
        </w:tc>
        <w:tc>
          <w:tcPr>
            <w:tcW w:w="5084" w:type="dxa"/>
          </w:tcPr>
          <w:p w:rsidR="003F26CE" w:rsidRPr="00175D06" w:rsidRDefault="00063194" w:rsidP="00A91E66">
            <w:pPr>
              <w:tabs>
                <w:tab w:val="left" w:pos="1454"/>
              </w:tabs>
              <w:jc w:val="both"/>
              <w:rPr>
                <w:sz w:val="24"/>
                <w:szCs w:val="24"/>
              </w:rPr>
            </w:pPr>
            <w:r w:rsidRPr="00063194">
              <w:rPr>
                <w:sz w:val="24"/>
                <w:szCs w:val="24"/>
              </w:rPr>
              <w:t>Ведущий инженер по муниципальным закупкам  и земельным отношениям МКУ «АСХ» Вулканного городского поселения</w:t>
            </w:r>
          </w:p>
        </w:tc>
      </w:tr>
    </w:tbl>
    <w:p w:rsidR="00A164BE" w:rsidRDefault="00A164BE" w:rsidP="00DE645A">
      <w:pPr>
        <w:tabs>
          <w:tab w:val="left" w:pos="10440"/>
        </w:tabs>
        <w:autoSpaceDE/>
        <w:autoSpaceDN/>
        <w:ind w:firstLine="567"/>
        <w:jc w:val="both"/>
        <w:rPr>
          <w:sz w:val="24"/>
          <w:szCs w:val="24"/>
        </w:rPr>
      </w:pPr>
    </w:p>
    <w:p w:rsidR="00DE645A" w:rsidRPr="00F968CC" w:rsidRDefault="00DE645A" w:rsidP="00DE645A">
      <w:pPr>
        <w:tabs>
          <w:tab w:val="left" w:pos="10440"/>
        </w:tabs>
        <w:autoSpaceDE/>
        <w:autoSpaceDN/>
        <w:ind w:firstLine="567"/>
        <w:jc w:val="both"/>
        <w:rPr>
          <w:sz w:val="24"/>
          <w:szCs w:val="24"/>
        </w:rPr>
      </w:pPr>
      <w:r w:rsidRPr="00F968CC">
        <w:rPr>
          <w:b/>
          <w:sz w:val="24"/>
          <w:szCs w:val="24"/>
        </w:rPr>
        <w:t>Вопросы, рассматриваемые на заседании Муниципальной общественной комиссии</w:t>
      </w:r>
      <w:r w:rsidRPr="00F968CC">
        <w:rPr>
          <w:sz w:val="24"/>
          <w:szCs w:val="24"/>
        </w:rPr>
        <w:t>:</w:t>
      </w:r>
    </w:p>
    <w:p w:rsidR="004076E9" w:rsidRPr="00F968CC" w:rsidRDefault="00BC5A52" w:rsidP="00BA6998">
      <w:pPr>
        <w:tabs>
          <w:tab w:val="left" w:pos="567"/>
        </w:tabs>
        <w:autoSpaceDE/>
        <w:autoSpaceDN/>
        <w:jc w:val="both"/>
        <w:rPr>
          <w:sz w:val="16"/>
          <w:szCs w:val="16"/>
        </w:rPr>
      </w:pPr>
      <w:r>
        <w:rPr>
          <w:sz w:val="24"/>
          <w:szCs w:val="24"/>
        </w:rPr>
        <w:tab/>
        <w:t>1.</w:t>
      </w:r>
      <w:r>
        <w:rPr>
          <w:sz w:val="24"/>
          <w:szCs w:val="24"/>
        </w:rPr>
        <w:tab/>
        <w:t>Подведение итогов о</w:t>
      </w:r>
      <w:r w:rsidRPr="00BC5A52">
        <w:rPr>
          <w:sz w:val="24"/>
          <w:szCs w:val="24"/>
        </w:rPr>
        <w:t>бщественно</w:t>
      </w:r>
      <w:r>
        <w:rPr>
          <w:sz w:val="24"/>
          <w:szCs w:val="24"/>
        </w:rPr>
        <w:t>го</w:t>
      </w:r>
      <w:r w:rsidRPr="00BC5A52">
        <w:rPr>
          <w:sz w:val="24"/>
          <w:szCs w:val="24"/>
        </w:rPr>
        <w:t xml:space="preserve"> обсуждени</w:t>
      </w:r>
      <w:r>
        <w:rPr>
          <w:sz w:val="24"/>
          <w:szCs w:val="24"/>
        </w:rPr>
        <w:t>я</w:t>
      </w:r>
      <w:r w:rsidRPr="00BC5A52">
        <w:rPr>
          <w:sz w:val="24"/>
          <w:szCs w:val="24"/>
        </w:rPr>
        <w:t xml:space="preserve"> </w:t>
      </w:r>
      <w:r w:rsidR="003F26CE" w:rsidRPr="003F26CE">
        <w:rPr>
          <w:iCs/>
          <w:sz w:val="24"/>
          <w:szCs w:val="24"/>
        </w:rPr>
        <w:t xml:space="preserve">по вопросу рассмотрения </w:t>
      </w:r>
      <w:r w:rsidR="00816B20" w:rsidRPr="00816B20">
        <w:rPr>
          <w:iCs/>
          <w:sz w:val="24"/>
          <w:szCs w:val="24"/>
        </w:rPr>
        <w:t xml:space="preserve">проекта формы </w:t>
      </w:r>
      <w:r w:rsidR="00063194" w:rsidRPr="00063194">
        <w:rPr>
          <w:bCs/>
          <w:iCs/>
          <w:sz w:val="24"/>
          <w:szCs w:val="24"/>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Pr="00BC5A52">
        <w:rPr>
          <w:sz w:val="24"/>
          <w:szCs w:val="24"/>
        </w:rPr>
        <w:t>.</w:t>
      </w:r>
      <w:r w:rsidR="00BA6998" w:rsidRPr="00F968CC">
        <w:rPr>
          <w:sz w:val="24"/>
          <w:szCs w:val="24"/>
        </w:rPr>
        <w:tab/>
      </w:r>
    </w:p>
    <w:p w:rsidR="003F26CE" w:rsidRDefault="004076E9" w:rsidP="00BA6998">
      <w:pPr>
        <w:tabs>
          <w:tab w:val="left" w:pos="567"/>
        </w:tabs>
        <w:autoSpaceDE/>
        <w:autoSpaceDN/>
        <w:jc w:val="both"/>
        <w:rPr>
          <w:sz w:val="24"/>
          <w:szCs w:val="24"/>
        </w:rPr>
      </w:pPr>
      <w:r w:rsidRPr="00F968CC">
        <w:rPr>
          <w:sz w:val="24"/>
          <w:szCs w:val="24"/>
        </w:rPr>
        <w:tab/>
      </w:r>
    </w:p>
    <w:p w:rsidR="00BA6998" w:rsidRPr="00F968CC" w:rsidRDefault="003F26CE" w:rsidP="00BA6998">
      <w:pPr>
        <w:tabs>
          <w:tab w:val="left" w:pos="567"/>
        </w:tabs>
        <w:autoSpaceDE/>
        <w:autoSpaceDN/>
        <w:jc w:val="both"/>
        <w:rPr>
          <w:sz w:val="24"/>
          <w:szCs w:val="24"/>
        </w:rPr>
      </w:pPr>
      <w:r>
        <w:rPr>
          <w:sz w:val="24"/>
          <w:szCs w:val="24"/>
        </w:rPr>
        <w:tab/>
      </w:r>
      <w:r w:rsidR="00BA6998" w:rsidRPr="00F968CC">
        <w:rPr>
          <w:b/>
          <w:sz w:val="24"/>
          <w:szCs w:val="24"/>
        </w:rPr>
        <w:t>Предложения членов Муниципальной общественной комиссии по рассмотрен</w:t>
      </w:r>
      <w:r w:rsidR="00E46A49" w:rsidRPr="00F968CC">
        <w:rPr>
          <w:b/>
          <w:sz w:val="24"/>
          <w:szCs w:val="24"/>
        </w:rPr>
        <w:t>н</w:t>
      </w:r>
      <w:r w:rsidR="00BA6998" w:rsidRPr="00F968CC">
        <w:rPr>
          <w:b/>
          <w:sz w:val="24"/>
          <w:szCs w:val="24"/>
        </w:rPr>
        <w:t>ому вопросу</w:t>
      </w:r>
      <w:r w:rsidR="00BA6998" w:rsidRPr="00F968CC">
        <w:rPr>
          <w:sz w:val="24"/>
          <w:szCs w:val="24"/>
        </w:rPr>
        <w:t>:</w:t>
      </w:r>
    </w:p>
    <w:p w:rsidR="0027346B" w:rsidRPr="00816B20" w:rsidRDefault="0027346B" w:rsidP="004076E9">
      <w:pPr>
        <w:tabs>
          <w:tab w:val="left" w:pos="567"/>
        </w:tabs>
        <w:autoSpaceDE/>
        <w:autoSpaceDN/>
        <w:jc w:val="both"/>
        <w:rPr>
          <w:iCs/>
          <w:sz w:val="24"/>
          <w:szCs w:val="24"/>
        </w:rPr>
      </w:pPr>
      <w:r w:rsidRPr="00F968CC">
        <w:rPr>
          <w:sz w:val="24"/>
          <w:szCs w:val="24"/>
        </w:rPr>
        <w:tab/>
      </w:r>
      <w:r w:rsidR="003F26CE">
        <w:rPr>
          <w:sz w:val="24"/>
          <w:szCs w:val="24"/>
        </w:rPr>
        <w:t>1</w:t>
      </w:r>
      <w:r w:rsidR="00F968CC" w:rsidRPr="00F968CC">
        <w:rPr>
          <w:sz w:val="24"/>
          <w:szCs w:val="24"/>
        </w:rPr>
        <w:t>.</w:t>
      </w:r>
      <w:r w:rsidRPr="00F968CC">
        <w:rPr>
          <w:sz w:val="24"/>
          <w:szCs w:val="24"/>
        </w:rPr>
        <w:tab/>
        <w:t xml:space="preserve">Рекомендовать Главе Вулканного городского поселения </w:t>
      </w:r>
      <w:r w:rsidR="003F26CE">
        <w:rPr>
          <w:sz w:val="24"/>
          <w:szCs w:val="24"/>
        </w:rPr>
        <w:t xml:space="preserve">утвердить </w:t>
      </w:r>
      <w:r w:rsidR="00816B20" w:rsidRPr="00816B20">
        <w:rPr>
          <w:bCs/>
          <w:iCs/>
          <w:sz w:val="24"/>
          <w:szCs w:val="24"/>
        </w:rPr>
        <w:t xml:space="preserve">проект формы </w:t>
      </w:r>
      <w:r w:rsidR="00063194" w:rsidRPr="00063194">
        <w:rPr>
          <w:bCs/>
          <w:iCs/>
          <w:sz w:val="24"/>
          <w:szCs w:val="24"/>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003F26CE" w:rsidRPr="00816B20">
        <w:rPr>
          <w:bCs/>
          <w:iCs/>
          <w:sz w:val="24"/>
          <w:szCs w:val="24"/>
        </w:rPr>
        <w:t>.</w:t>
      </w:r>
    </w:p>
    <w:p w:rsidR="0037087A" w:rsidRDefault="0037087A" w:rsidP="004076E9">
      <w:pPr>
        <w:tabs>
          <w:tab w:val="left" w:pos="567"/>
        </w:tabs>
        <w:autoSpaceDE/>
        <w:autoSpaceDN/>
        <w:jc w:val="both"/>
        <w:rPr>
          <w:iCs/>
          <w:sz w:val="24"/>
          <w:szCs w:val="24"/>
        </w:rPr>
      </w:pPr>
    </w:p>
    <w:p w:rsidR="00F4425C" w:rsidRPr="00F968CC" w:rsidRDefault="00D52A95" w:rsidP="00BA6998">
      <w:pPr>
        <w:tabs>
          <w:tab w:val="left" w:pos="567"/>
        </w:tabs>
        <w:autoSpaceDE/>
        <w:autoSpaceDN/>
        <w:jc w:val="both"/>
        <w:rPr>
          <w:sz w:val="24"/>
          <w:szCs w:val="24"/>
        </w:rPr>
      </w:pPr>
      <w:r>
        <w:rPr>
          <w:b/>
          <w:sz w:val="24"/>
          <w:szCs w:val="24"/>
        </w:rPr>
        <w:tab/>
      </w:r>
      <w:r w:rsidR="00F4425C" w:rsidRPr="00F968CC">
        <w:rPr>
          <w:b/>
          <w:sz w:val="24"/>
          <w:szCs w:val="24"/>
        </w:rPr>
        <w:t xml:space="preserve">Муниципальная общественная комиссия, рассмотрев </w:t>
      </w:r>
      <w:r w:rsidR="00816B20" w:rsidRPr="00816B20">
        <w:rPr>
          <w:b/>
          <w:bCs/>
          <w:iCs/>
          <w:sz w:val="24"/>
          <w:szCs w:val="24"/>
        </w:rPr>
        <w:t xml:space="preserve">проект </w:t>
      </w:r>
      <w:r w:rsidR="00063194" w:rsidRPr="00063194">
        <w:rPr>
          <w:b/>
          <w:bCs/>
          <w:iCs/>
          <w:sz w:val="24"/>
          <w:szCs w:val="24"/>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00AA58E9" w:rsidRPr="00F968CC">
        <w:rPr>
          <w:b/>
          <w:sz w:val="24"/>
          <w:szCs w:val="24"/>
        </w:rPr>
        <w:t>, решила</w:t>
      </w:r>
      <w:r w:rsidR="00AA58E9" w:rsidRPr="00F968CC">
        <w:rPr>
          <w:sz w:val="24"/>
          <w:szCs w:val="24"/>
        </w:rPr>
        <w:t>:</w:t>
      </w:r>
    </w:p>
    <w:p w:rsidR="003F26CE" w:rsidRPr="003F26CE" w:rsidRDefault="00393EF9" w:rsidP="003F26CE">
      <w:pPr>
        <w:tabs>
          <w:tab w:val="left" w:pos="0"/>
        </w:tabs>
        <w:autoSpaceDE/>
        <w:autoSpaceDN/>
        <w:jc w:val="both"/>
        <w:rPr>
          <w:iCs/>
          <w:sz w:val="24"/>
          <w:szCs w:val="24"/>
        </w:rPr>
      </w:pPr>
      <w:r w:rsidRPr="00F968CC">
        <w:rPr>
          <w:sz w:val="24"/>
          <w:szCs w:val="24"/>
        </w:rPr>
        <w:tab/>
      </w:r>
      <w:r w:rsidR="003F26CE" w:rsidRPr="003F26CE">
        <w:rPr>
          <w:sz w:val="24"/>
          <w:szCs w:val="24"/>
        </w:rPr>
        <w:t>1.</w:t>
      </w:r>
      <w:r w:rsidR="003F26CE" w:rsidRPr="003F26CE">
        <w:rPr>
          <w:sz w:val="24"/>
          <w:szCs w:val="24"/>
        </w:rPr>
        <w:tab/>
        <w:t xml:space="preserve">Рекомендовать Главе Вулканного городского поселения утвердить </w:t>
      </w:r>
      <w:r w:rsidR="00816B20" w:rsidRPr="00816B20">
        <w:rPr>
          <w:bCs/>
          <w:iCs/>
          <w:sz w:val="24"/>
          <w:szCs w:val="24"/>
        </w:rPr>
        <w:t xml:space="preserve">проект формы </w:t>
      </w:r>
      <w:r w:rsidR="00063194" w:rsidRPr="00063194">
        <w:rPr>
          <w:bCs/>
          <w:iCs/>
          <w:sz w:val="24"/>
          <w:szCs w:val="24"/>
        </w:rPr>
        <w:t xml:space="preserve">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w:t>
      </w:r>
      <w:r w:rsidR="00063194" w:rsidRPr="00063194">
        <w:rPr>
          <w:bCs/>
          <w:iCs/>
          <w:sz w:val="24"/>
          <w:szCs w:val="24"/>
        </w:rPr>
        <w:lastRenderedPageBreak/>
        <w:t>применяемых при осуществлении выездных проверок в сфере муниципального земельного контроля в границах Вулканного городского поселения</w:t>
      </w:r>
      <w:r w:rsidR="003F26CE" w:rsidRPr="003F26CE">
        <w:rPr>
          <w:bCs/>
          <w:iCs/>
          <w:sz w:val="24"/>
          <w:szCs w:val="24"/>
        </w:rPr>
        <w:t>.</w:t>
      </w:r>
    </w:p>
    <w:p w:rsidR="00D44ED7" w:rsidRPr="00D52A95" w:rsidRDefault="00D44ED7" w:rsidP="0027346B">
      <w:pPr>
        <w:tabs>
          <w:tab w:val="left" w:pos="0"/>
        </w:tabs>
        <w:autoSpaceDE/>
        <w:autoSpaceDN/>
        <w:jc w:val="both"/>
        <w:rPr>
          <w:sz w:val="16"/>
          <w:szCs w:val="16"/>
        </w:rPr>
      </w:pPr>
    </w:p>
    <w:p w:rsidR="00BA6998" w:rsidRPr="00F968CC" w:rsidRDefault="00BA6998" w:rsidP="00BA6998">
      <w:pPr>
        <w:autoSpaceDE/>
        <w:autoSpaceDN/>
        <w:ind w:firstLine="567"/>
        <w:jc w:val="both"/>
        <w:rPr>
          <w:sz w:val="24"/>
          <w:szCs w:val="24"/>
        </w:rPr>
      </w:pPr>
      <w:proofErr w:type="gramStart"/>
      <w:r w:rsidRPr="00F968CC">
        <w:rPr>
          <w:b/>
          <w:sz w:val="24"/>
          <w:szCs w:val="24"/>
        </w:rPr>
        <w:t xml:space="preserve">Дата размещения Протокола № </w:t>
      </w:r>
      <w:r w:rsidR="00063194">
        <w:rPr>
          <w:b/>
          <w:sz w:val="24"/>
          <w:szCs w:val="24"/>
        </w:rPr>
        <w:t>3</w:t>
      </w:r>
      <w:r w:rsidRPr="00F968CC">
        <w:rPr>
          <w:b/>
          <w:sz w:val="24"/>
          <w:szCs w:val="24"/>
        </w:rPr>
        <w:t>/20</w:t>
      </w:r>
      <w:r w:rsidR="00AF12BE">
        <w:rPr>
          <w:b/>
          <w:sz w:val="24"/>
          <w:szCs w:val="24"/>
        </w:rPr>
        <w:t>2</w:t>
      </w:r>
      <w:r w:rsidR="00816B20">
        <w:rPr>
          <w:b/>
          <w:sz w:val="24"/>
          <w:szCs w:val="24"/>
        </w:rPr>
        <w:t>2</w:t>
      </w:r>
      <w:r w:rsidRPr="00F968CC">
        <w:rPr>
          <w:b/>
          <w:sz w:val="24"/>
          <w:szCs w:val="24"/>
        </w:rPr>
        <w:t xml:space="preserve"> заседания Муниципальной общественной комиссии </w:t>
      </w:r>
      <w:r w:rsidR="003F26CE" w:rsidRPr="003F26CE">
        <w:rPr>
          <w:b/>
          <w:iCs/>
          <w:sz w:val="24"/>
          <w:szCs w:val="24"/>
        </w:rPr>
        <w:t xml:space="preserve">по подведению итогов рассмотрения </w:t>
      </w:r>
      <w:r w:rsidR="00816B20" w:rsidRPr="00816B20">
        <w:rPr>
          <w:b/>
          <w:bCs/>
          <w:iCs/>
          <w:sz w:val="24"/>
          <w:szCs w:val="24"/>
        </w:rPr>
        <w:t>проект</w:t>
      </w:r>
      <w:r w:rsidR="00816B20">
        <w:rPr>
          <w:b/>
          <w:bCs/>
          <w:iCs/>
          <w:sz w:val="24"/>
          <w:szCs w:val="24"/>
        </w:rPr>
        <w:t>а</w:t>
      </w:r>
      <w:r w:rsidR="00816B20" w:rsidRPr="00816B20">
        <w:rPr>
          <w:b/>
          <w:bCs/>
          <w:iCs/>
          <w:sz w:val="24"/>
          <w:szCs w:val="24"/>
        </w:rPr>
        <w:t xml:space="preserve"> формы </w:t>
      </w:r>
      <w:r w:rsidR="00063194" w:rsidRPr="00063194">
        <w:rPr>
          <w:b/>
          <w:bCs/>
          <w:iCs/>
          <w:sz w:val="24"/>
          <w:szCs w:val="24"/>
        </w:rPr>
        <w:t>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Вулканного городского поселения</w:t>
      </w:r>
      <w:r w:rsidR="00F43CC9" w:rsidRPr="00F968CC">
        <w:rPr>
          <w:sz w:val="24"/>
          <w:szCs w:val="24"/>
        </w:rPr>
        <w:t xml:space="preserve"> </w:t>
      </w:r>
      <w:r w:rsidRPr="00F968CC">
        <w:rPr>
          <w:sz w:val="24"/>
          <w:szCs w:val="24"/>
        </w:rPr>
        <w:t xml:space="preserve">на официальном </w:t>
      </w:r>
      <w:r w:rsidR="00A12C8B" w:rsidRPr="00F968CC">
        <w:rPr>
          <w:sz w:val="24"/>
          <w:szCs w:val="24"/>
        </w:rPr>
        <w:t xml:space="preserve">сайте </w:t>
      </w:r>
      <w:r w:rsidR="00453198">
        <w:rPr>
          <w:sz w:val="24"/>
          <w:szCs w:val="24"/>
        </w:rPr>
        <w:t xml:space="preserve">Правительства Камчатского края </w:t>
      </w:r>
      <w:proofErr w:type="spellStart"/>
      <w:r w:rsidR="00453198" w:rsidRPr="00453198">
        <w:rPr>
          <w:sz w:val="24"/>
          <w:szCs w:val="24"/>
          <w:u w:val="single"/>
        </w:rPr>
        <w:t>www</w:t>
      </w:r>
      <w:proofErr w:type="spellEnd"/>
      <w:r w:rsidR="00453198" w:rsidRPr="00453198">
        <w:rPr>
          <w:sz w:val="24"/>
          <w:szCs w:val="24"/>
          <w:u w:val="single"/>
        </w:rPr>
        <w:t>.</w:t>
      </w:r>
      <w:proofErr w:type="spellStart"/>
      <w:r w:rsidR="00453198" w:rsidRPr="00453198">
        <w:rPr>
          <w:sz w:val="24"/>
          <w:szCs w:val="24"/>
          <w:u w:val="single"/>
          <w:lang w:val="en-US"/>
        </w:rPr>
        <w:t>kam</w:t>
      </w:r>
      <w:proofErr w:type="spellEnd"/>
      <w:r w:rsidR="00453198" w:rsidRPr="00453198">
        <w:rPr>
          <w:sz w:val="24"/>
          <w:szCs w:val="24"/>
          <w:u w:val="single"/>
        </w:rPr>
        <w:t>gov</w:t>
      </w:r>
      <w:r w:rsidR="00453198" w:rsidRPr="000456DC">
        <w:rPr>
          <w:sz w:val="24"/>
          <w:szCs w:val="24"/>
          <w:u w:val="single"/>
        </w:rPr>
        <w:t>.ru</w:t>
      </w:r>
      <w:r w:rsidR="00453198" w:rsidRPr="00F968CC">
        <w:rPr>
          <w:sz w:val="24"/>
          <w:szCs w:val="24"/>
        </w:rPr>
        <w:t xml:space="preserve"> </w:t>
      </w:r>
      <w:r w:rsidR="00453198">
        <w:rPr>
          <w:sz w:val="24"/>
          <w:szCs w:val="24"/>
        </w:rPr>
        <w:t>в сети Интернет в</w:t>
      </w:r>
      <w:proofErr w:type="gramEnd"/>
      <w:r w:rsidR="00453198">
        <w:rPr>
          <w:sz w:val="24"/>
          <w:szCs w:val="24"/>
        </w:rPr>
        <w:t xml:space="preserve"> </w:t>
      </w:r>
      <w:proofErr w:type="gramStart"/>
      <w:r w:rsidR="00453198">
        <w:rPr>
          <w:sz w:val="24"/>
          <w:szCs w:val="24"/>
        </w:rPr>
        <w:t>разделе</w:t>
      </w:r>
      <w:proofErr w:type="gramEnd"/>
      <w:r w:rsidR="00453198">
        <w:rPr>
          <w:sz w:val="24"/>
          <w:szCs w:val="24"/>
        </w:rPr>
        <w:t xml:space="preserve"> «Местное самоуправление»</w:t>
      </w:r>
      <w:r w:rsidRPr="00F968CC">
        <w:rPr>
          <w:sz w:val="24"/>
          <w:szCs w:val="24"/>
        </w:rPr>
        <w:t>: «</w:t>
      </w:r>
      <w:r w:rsidR="00A12C8B">
        <w:rPr>
          <w:sz w:val="24"/>
          <w:szCs w:val="24"/>
        </w:rPr>
        <w:t>19</w:t>
      </w:r>
      <w:r w:rsidRPr="00F968CC">
        <w:rPr>
          <w:sz w:val="24"/>
          <w:szCs w:val="24"/>
        </w:rPr>
        <w:t xml:space="preserve">» </w:t>
      </w:r>
      <w:r w:rsidR="00816B20">
        <w:rPr>
          <w:sz w:val="24"/>
          <w:szCs w:val="24"/>
        </w:rPr>
        <w:t>янва</w:t>
      </w:r>
      <w:r w:rsidR="00AF12BE">
        <w:rPr>
          <w:sz w:val="24"/>
          <w:szCs w:val="24"/>
        </w:rPr>
        <w:t>ря</w:t>
      </w:r>
      <w:r w:rsidRPr="00F968CC">
        <w:rPr>
          <w:sz w:val="24"/>
          <w:szCs w:val="24"/>
        </w:rPr>
        <w:t xml:space="preserve"> 20</w:t>
      </w:r>
      <w:r w:rsidR="00AF12BE">
        <w:rPr>
          <w:sz w:val="24"/>
          <w:szCs w:val="24"/>
        </w:rPr>
        <w:t>2</w:t>
      </w:r>
      <w:r w:rsidR="00816B20">
        <w:rPr>
          <w:sz w:val="24"/>
          <w:szCs w:val="24"/>
        </w:rPr>
        <w:t>2</w:t>
      </w:r>
      <w:r w:rsidRPr="00F968CC">
        <w:rPr>
          <w:sz w:val="24"/>
          <w:szCs w:val="24"/>
        </w:rPr>
        <w:t xml:space="preserve"> года. </w:t>
      </w:r>
    </w:p>
    <w:p w:rsidR="00CA646C" w:rsidRPr="00F968CC" w:rsidRDefault="00CA646C" w:rsidP="00BA6998">
      <w:pPr>
        <w:autoSpaceDE/>
        <w:autoSpaceDN/>
        <w:ind w:firstLine="567"/>
        <w:jc w:val="both"/>
        <w:rPr>
          <w:sz w:val="24"/>
          <w:szCs w:val="24"/>
        </w:rPr>
      </w:pPr>
    </w:p>
    <w:p w:rsidR="0037087A" w:rsidRDefault="0037087A" w:rsidP="0037087A">
      <w:pPr>
        <w:autoSpaceDE/>
        <w:autoSpaceDN/>
        <w:ind w:firstLine="567"/>
        <w:jc w:val="both"/>
        <w:rPr>
          <w:sz w:val="24"/>
          <w:szCs w:val="24"/>
        </w:rPr>
      </w:pPr>
      <w:r w:rsidRPr="00F968CC">
        <w:rPr>
          <w:sz w:val="24"/>
          <w:szCs w:val="24"/>
        </w:rPr>
        <w:t xml:space="preserve">Председатель комиссии: </w:t>
      </w:r>
      <w:r>
        <w:rPr>
          <w:sz w:val="24"/>
          <w:szCs w:val="24"/>
        </w:rPr>
        <w:t xml:space="preserve">   </w:t>
      </w:r>
      <w:r w:rsidRPr="00F968CC">
        <w:rPr>
          <w:sz w:val="24"/>
          <w:szCs w:val="24"/>
        </w:rPr>
        <w:t>______________________________/</w:t>
      </w:r>
      <w:r w:rsidR="003F26CE" w:rsidRPr="003F26CE">
        <w:rPr>
          <w:sz w:val="24"/>
          <w:szCs w:val="24"/>
        </w:rPr>
        <w:t xml:space="preserve"> А.А. Кулаков </w:t>
      </w:r>
      <w:r w:rsidRPr="00F968CC">
        <w:rPr>
          <w:sz w:val="24"/>
          <w:szCs w:val="24"/>
        </w:rPr>
        <w:t>/</w:t>
      </w:r>
    </w:p>
    <w:p w:rsidR="0037087A" w:rsidRDefault="0037087A" w:rsidP="0037087A">
      <w:pPr>
        <w:autoSpaceDE/>
        <w:autoSpaceDN/>
        <w:ind w:firstLine="567"/>
        <w:jc w:val="both"/>
        <w:rPr>
          <w:sz w:val="24"/>
          <w:szCs w:val="24"/>
        </w:rPr>
      </w:pPr>
    </w:p>
    <w:p w:rsidR="0037087A" w:rsidRDefault="0037087A" w:rsidP="0037087A">
      <w:pPr>
        <w:autoSpaceDE/>
        <w:autoSpaceDN/>
        <w:ind w:firstLine="567"/>
        <w:jc w:val="both"/>
        <w:rPr>
          <w:sz w:val="24"/>
          <w:szCs w:val="24"/>
        </w:rPr>
      </w:pPr>
      <w:r>
        <w:rPr>
          <w:sz w:val="24"/>
          <w:szCs w:val="24"/>
        </w:rPr>
        <w:t xml:space="preserve">Заместитель председателя </w:t>
      </w:r>
    </w:p>
    <w:p w:rsidR="0037087A" w:rsidRPr="00F968CC" w:rsidRDefault="0037087A" w:rsidP="0037087A">
      <w:pPr>
        <w:autoSpaceDE/>
        <w:autoSpaceDN/>
        <w:ind w:firstLine="567"/>
        <w:jc w:val="both"/>
        <w:rPr>
          <w:sz w:val="24"/>
          <w:szCs w:val="24"/>
        </w:rPr>
      </w:pPr>
      <w:r>
        <w:rPr>
          <w:sz w:val="24"/>
          <w:szCs w:val="24"/>
        </w:rPr>
        <w:t>комиссии:                            ______________________________/</w:t>
      </w:r>
      <w:r w:rsidR="00644543">
        <w:rPr>
          <w:sz w:val="24"/>
          <w:szCs w:val="24"/>
        </w:rPr>
        <w:t>В.В. Руденко</w:t>
      </w:r>
      <w:r>
        <w:rPr>
          <w:sz w:val="24"/>
          <w:szCs w:val="24"/>
        </w:rPr>
        <w:t xml:space="preserve">/                          </w:t>
      </w:r>
    </w:p>
    <w:p w:rsidR="0037087A" w:rsidRPr="00F968CC" w:rsidRDefault="0037087A" w:rsidP="0037087A">
      <w:pPr>
        <w:autoSpaceDE/>
        <w:autoSpaceDN/>
        <w:ind w:firstLine="567"/>
        <w:jc w:val="both"/>
        <w:rPr>
          <w:sz w:val="24"/>
          <w:szCs w:val="24"/>
        </w:rPr>
      </w:pPr>
    </w:p>
    <w:p w:rsidR="0037087A" w:rsidRPr="00F968CC" w:rsidRDefault="0037087A" w:rsidP="0037087A">
      <w:pPr>
        <w:autoSpaceDE/>
        <w:autoSpaceDN/>
        <w:ind w:firstLine="567"/>
        <w:jc w:val="both"/>
        <w:rPr>
          <w:sz w:val="24"/>
          <w:szCs w:val="24"/>
        </w:rPr>
      </w:pPr>
      <w:r w:rsidRPr="00F968CC">
        <w:rPr>
          <w:sz w:val="24"/>
          <w:szCs w:val="24"/>
        </w:rPr>
        <w:t xml:space="preserve">Члены комиссии:             </w:t>
      </w:r>
      <w:r>
        <w:rPr>
          <w:sz w:val="24"/>
          <w:szCs w:val="24"/>
        </w:rPr>
        <w:t xml:space="preserve">   </w:t>
      </w:r>
      <w:r w:rsidRPr="00F968CC">
        <w:rPr>
          <w:sz w:val="24"/>
          <w:szCs w:val="24"/>
        </w:rPr>
        <w:t>______________________________/</w:t>
      </w:r>
      <w:r w:rsidR="00063194">
        <w:rPr>
          <w:sz w:val="24"/>
          <w:szCs w:val="24"/>
        </w:rPr>
        <w:t>Д</w:t>
      </w:r>
      <w:r w:rsidRPr="00F968CC">
        <w:rPr>
          <w:sz w:val="24"/>
          <w:szCs w:val="24"/>
        </w:rPr>
        <w:t>.</w:t>
      </w:r>
      <w:r w:rsidR="00063194">
        <w:rPr>
          <w:sz w:val="24"/>
          <w:szCs w:val="24"/>
        </w:rPr>
        <w:t>А</w:t>
      </w:r>
      <w:r w:rsidRPr="00F968CC">
        <w:rPr>
          <w:sz w:val="24"/>
          <w:szCs w:val="24"/>
        </w:rPr>
        <w:t xml:space="preserve">. </w:t>
      </w:r>
      <w:r w:rsidR="00063194">
        <w:rPr>
          <w:sz w:val="24"/>
          <w:szCs w:val="24"/>
        </w:rPr>
        <w:t>Подтяжкин</w:t>
      </w:r>
      <w:r w:rsidRPr="00F968CC">
        <w:rPr>
          <w:sz w:val="24"/>
          <w:szCs w:val="24"/>
        </w:rPr>
        <w:t>/</w:t>
      </w:r>
    </w:p>
    <w:p w:rsidR="0037087A" w:rsidRPr="00F968CC" w:rsidRDefault="0037087A" w:rsidP="0037087A">
      <w:pPr>
        <w:autoSpaceDE/>
        <w:autoSpaceDN/>
        <w:ind w:firstLine="567"/>
        <w:jc w:val="both"/>
        <w:rPr>
          <w:sz w:val="24"/>
          <w:szCs w:val="24"/>
        </w:rPr>
      </w:pPr>
    </w:p>
    <w:p w:rsidR="0037087A" w:rsidRPr="00F968CC" w:rsidRDefault="0037087A" w:rsidP="0037087A">
      <w:pPr>
        <w:autoSpaceDE/>
        <w:autoSpaceDN/>
        <w:ind w:firstLine="567"/>
        <w:jc w:val="both"/>
        <w:rPr>
          <w:sz w:val="24"/>
          <w:szCs w:val="24"/>
        </w:rPr>
      </w:pPr>
      <w:r w:rsidRPr="00F968CC">
        <w:rPr>
          <w:sz w:val="24"/>
          <w:szCs w:val="24"/>
        </w:rPr>
        <w:t xml:space="preserve">Секретарь комиссии:      </w:t>
      </w:r>
      <w:r>
        <w:rPr>
          <w:sz w:val="24"/>
          <w:szCs w:val="24"/>
        </w:rPr>
        <w:t xml:space="preserve"> </w:t>
      </w:r>
      <w:r w:rsidRPr="00F968CC">
        <w:rPr>
          <w:sz w:val="24"/>
          <w:szCs w:val="24"/>
        </w:rPr>
        <w:t xml:space="preserve"> ______________________________/В.В. </w:t>
      </w:r>
      <w:proofErr w:type="spellStart"/>
      <w:r w:rsidRPr="00F968CC">
        <w:rPr>
          <w:sz w:val="24"/>
          <w:szCs w:val="24"/>
        </w:rPr>
        <w:t>Ковресьева</w:t>
      </w:r>
      <w:proofErr w:type="spellEnd"/>
      <w:r w:rsidRPr="00F968CC">
        <w:rPr>
          <w:sz w:val="24"/>
          <w:szCs w:val="24"/>
        </w:rPr>
        <w:t xml:space="preserve">/ </w:t>
      </w:r>
    </w:p>
    <w:p w:rsidR="00BA6998" w:rsidRPr="00F968CC" w:rsidRDefault="00BA6998" w:rsidP="00BA6998">
      <w:pPr>
        <w:autoSpaceDE/>
        <w:autoSpaceDN/>
        <w:ind w:firstLine="567"/>
        <w:jc w:val="both"/>
        <w:rPr>
          <w:sz w:val="24"/>
          <w:szCs w:val="24"/>
        </w:rPr>
      </w:pPr>
      <w:r w:rsidRPr="00F968CC">
        <w:rPr>
          <w:sz w:val="24"/>
          <w:szCs w:val="24"/>
        </w:rPr>
        <w:t xml:space="preserve">                                                                  </w:t>
      </w:r>
    </w:p>
    <w:p w:rsidR="00BA6998" w:rsidRDefault="00BA6998"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BA6998">
      <w:pPr>
        <w:tabs>
          <w:tab w:val="left" w:pos="567"/>
        </w:tabs>
        <w:autoSpaceDE/>
        <w:autoSpaceDN/>
        <w:jc w:val="both"/>
        <w:rPr>
          <w:sz w:val="24"/>
          <w:szCs w:val="24"/>
        </w:rPr>
      </w:pPr>
    </w:p>
    <w:p w:rsidR="0067338C" w:rsidRDefault="0067338C" w:rsidP="0067338C">
      <w:pPr>
        <w:autoSpaceDE/>
        <w:autoSpaceDN/>
        <w:ind w:firstLine="567"/>
        <w:jc w:val="right"/>
      </w:pPr>
      <w:r w:rsidRPr="00384275">
        <w:lastRenderedPageBreak/>
        <w:t xml:space="preserve">Приложение к Протоколу № </w:t>
      </w:r>
      <w:r w:rsidR="00063194">
        <w:t>3</w:t>
      </w:r>
      <w:r w:rsidRPr="00384275">
        <w:t>/202</w:t>
      </w:r>
      <w:r>
        <w:t>2</w:t>
      </w:r>
      <w:r w:rsidR="00F43CC9">
        <w:t xml:space="preserve"> </w:t>
      </w:r>
      <w:r w:rsidRPr="00384275">
        <w:t xml:space="preserve">заседания </w:t>
      </w:r>
    </w:p>
    <w:p w:rsidR="0067338C" w:rsidRPr="00384275" w:rsidRDefault="0067338C" w:rsidP="0067338C">
      <w:pPr>
        <w:autoSpaceDE/>
        <w:autoSpaceDN/>
        <w:ind w:firstLine="567"/>
        <w:jc w:val="right"/>
      </w:pPr>
      <w:r w:rsidRPr="00384275">
        <w:t>Муниципальной общественной комиссии</w:t>
      </w:r>
    </w:p>
    <w:p w:rsidR="0067338C" w:rsidRDefault="0067338C" w:rsidP="0067338C">
      <w:pPr>
        <w:autoSpaceDE/>
        <w:autoSpaceDN/>
        <w:ind w:firstLine="567"/>
        <w:jc w:val="right"/>
        <w:rPr>
          <w:bCs/>
          <w:iCs/>
        </w:rPr>
      </w:pPr>
      <w:r w:rsidRPr="00384275">
        <w:rPr>
          <w:iCs/>
        </w:rPr>
        <w:t xml:space="preserve">по вопросу рассмотрения </w:t>
      </w:r>
      <w:r w:rsidRPr="00241032">
        <w:rPr>
          <w:iCs/>
        </w:rPr>
        <w:t xml:space="preserve">проекта </w:t>
      </w:r>
      <w:r w:rsidRPr="00241032">
        <w:rPr>
          <w:bCs/>
          <w:iCs/>
        </w:rPr>
        <w:t xml:space="preserve">формы </w:t>
      </w:r>
    </w:p>
    <w:p w:rsidR="0067338C" w:rsidRDefault="0067338C" w:rsidP="0067338C">
      <w:pPr>
        <w:autoSpaceDE/>
        <w:autoSpaceDN/>
        <w:ind w:firstLine="567"/>
        <w:jc w:val="right"/>
        <w:rPr>
          <w:bCs/>
          <w:iCs/>
        </w:rPr>
      </w:pPr>
      <w:r w:rsidRPr="009176B2">
        <w:rPr>
          <w:bCs/>
          <w:iCs/>
        </w:rPr>
        <w:t>проверочного листа (списка контрольных</w:t>
      </w:r>
    </w:p>
    <w:p w:rsidR="0067338C" w:rsidRDefault="0067338C" w:rsidP="0067338C">
      <w:pPr>
        <w:autoSpaceDE/>
        <w:autoSpaceDN/>
        <w:ind w:firstLine="567"/>
        <w:jc w:val="right"/>
        <w:rPr>
          <w:bCs/>
          <w:iCs/>
        </w:rPr>
      </w:pPr>
      <w:r w:rsidRPr="009176B2">
        <w:rPr>
          <w:bCs/>
          <w:iCs/>
        </w:rPr>
        <w:t xml:space="preserve"> вопросов),</w:t>
      </w:r>
      <w:r>
        <w:rPr>
          <w:bCs/>
          <w:iCs/>
        </w:rPr>
        <w:t xml:space="preserve"> </w:t>
      </w:r>
      <w:r w:rsidRPr="009176B2">
        <w:rPr>
          <w:bCs/>
          <w:iCs/>
        </w:rPr>
        <w:t xml:space="preserve">используемого при проведении </w:t>
      </w:r>
    </w:p>
    <w:p w:rsidR="0067338C" w:rsidRDefault="0067338C" w:rsidP="0067338C">
      <w:pPr>
        <w:autoSpaceDE/>
        <w:autoSpaceDN/>
        <w:ind w:firstLine="567"/>
        <w:jc w:val="right"/>
        <w:rPr>
          <w:bCs/>
          <w:iCs/>
        </w:rPr>
      </w:pPr>
      <w:r w:rsidRPr="009176B2">
        <w:rPr>
          <w:bCs/>
          <w:iCs/>
        </w:rPr>
        <w:t xml:space="preserve">проверок в рамках осуществления </w:t>
      </w:r>
    </w:p>
    <w:p w:rsidR="0067338C" w:rsidRDefault="0067338C" w:rsidP="0067338C">
      <w:pPr>
        <w:autoSpaceDE/>
        <w:autoSpaceDN/>
        <w:ind w:firstLine="567"/>
        <w:jc w:val="right"/>
      </w:pPr>
      <w:r w:rsidRPr="009176B2">
        <w:rPr>
          <w:bCs/>
          <w:iCs/>
        </w:rPr>
        <w:t xml:space="preserve">муниципального </w:t>
      </w:r>
      <w:r w:rsidRPr="009176B2">
        <w:t>жилищного контроля</w:t>
      </w:r>
      <w:r>
        <w:t xml:space="preserve"> на</w:t>
      </w:r>
      <w:r w:rsidRPr="009176B2">
        <w:t xml:space="preserve"> </w:t>
      </w:r>
    </w:p>
    <w:p w:rsidR="0067338C" w:rsidRDefault="0067338C" w:rsidP="0067338C">
      <w:pPr>
        <w:autoSpaceDE/>
        <w:autoSpaceDN/>
        <w:ind w:firstLine="567"/>
        <w:jc w:val="right"/>
        <w:rPr>
          <w:bCs/>
          <w:iCs/>
        </w:rPr>
      </w:pPr>
      <w:r w:rsidRPr="009176B2">
        <w:t xml:space="preserve"> территории Вулканного городского</w:t>
      </w:r>
      <w:r>
        <w:t xml:space="preserve"> </w:t>
      </w:r>
      <w:r w:rsidRPr="009176B2">
        <w:t>поселения</w:t>
      </w:r>
      <w:r w:rsidRPr="009176B2">
        <w:rPr>
          <w:bCs/>
          <w:iCs/>
        </w:rPr>
        <w:t xml:space="preserve"> </w:t>
      </w:r>
    </w:p>
    <w:p w:rsidR="0067338C" w:rsidRPr="009176B2" w:rsidRDefault="0067338C" w:rsidP="0067338C">
      <w:pPr>
        <w:autoSpaceDE/>
        <w:autoSpaceDN/>
        <w:ind w:firstLine="567"/>
        <w:jc w:val="right"/>
        <w:rPr>
          <w:bCs/>
          <w:iCs/>
        </w:rPr>
      </w:pPr>
      <w:r w:rsidRPr="009176B2">
        <w:rPr>
          <w:bCs/>
          <w:iCs/>
        </w:rPr>
        <w:t xml:space="preserve">от </w:t>
      </w:r>
      <w:r>
        <w:rPr>
          <w:bCs/>
          <w:iCs/>
        </w:rPr>
        <w:t>19</w:t>
      </w:r>
      <w:r w:rsidRPr="009176B2">
        <w:rPr>
          <w:bCs/>
          <w:iCs/>
        </w:rPr>
        <w:t>.</w:t>
      </w:r>
      <w:r>
        <w:rPr>
          <w:bCs/>
          <w:iCs/>
        </w:rPr>
        <w:t>01</w:t>
      </w:r>
      <w:r w:rsidRPr="009176B2">
        <w:rPr>
          <w:bCs/>
          <w:iCs/>
        </w:rPr>
        <w:t>.202</w:t>
      </w:r>
      <w:r>
        <w:rPr>
          <w:bCs/>
          <w:iCs/>
        </w:rPr>
        <w:t>2</w:t>
      </w:r>
      <w:r w:rsidR="00F43CC9">
        <w:rPr>
          <w:bCs/>
          <w:iCs/>
        </w:rPr>
        <w:t xml:space="preserve"> г.</w:t>
      </w:r>
    </w:p>
    <w:p w:rsidR="0067338C" w:rsidRDefault="0067338C" w:rsidP="0067338C">
      <w:pPr>
        <w:autoSpaceDE/>
        <w:autoSpaceDN/>
        <w:ind w:firstLine="567"/>
        <w:jc w:val="right"/>
        <w:rPr>
          <w:bCs/>
          <w:iCs/>
        </w:rPr>
      </w:pPr>
    </w:p>
    <w:p w:rsidR="0067338C" w:rsidRPr="00D654BC" w:rsidRDefault="0067338C" w:rsidP="0067338C">
      <w:pPr>
        <w:autoSpaceDE/>
        <w:autoSpaceDN/>
        <w:jc w:val="both"/>
        <w:rPr>
          <w:sz w:val="28"/>
          <w:szCs w:val="28"/>
        </w:rPr>
      </w:pPr>
      <w:bookmarkStart w:id="1" w:name="_Toc46906804"/>
    </w:p>
    <w:bookmarkEnd w:id="1"/>
    <w:p w:rsidR="0067338C" w:rsidRPr="00A0671D" w:rsidRDefault="0067338C" w:rsidP="0067338C">
      <w:pPr>
        <w:pStyle w:val="ConsPlusNonformat"/>
        <w:jc w:val="both"/>
        <w:rPr>
          <w:rFonts w:ascii="Times New Roman" w:hAnsi="Times New Roman" w:cs="Times New Roman"/>
          <w:b/>
          <w:sz w:val="22"/>
          <w:szCs w:val="22"/>
        </w:rPr>
      </w:pPr>
      <w:r w:rsidRPr="00A0671D">
        <w:rPr>
          <w:rFonts w:ascii="Times New Roman" w:hAnsi="Times New Roman" w:cs="Times New Roman"/>
          <w:sz w:val="22"/>
          <w:szCs w:val="22"/>
        </w:rPr>
        <w:t xml:space="preserve">                                                                                                                                               </w:t>
      </w:r>
    </w:p>
    <w:p w:rsidR="00063194" w:rsidRPr="00AF4672" w:rsidRDefault="00063194" w:rsidP="00063194">
      <w:pPr>
        <w:shd w:val="clear" w:color="auto" w:fill="FFFFFF"/>
        <w:jc w:val="center"/>
        <w:textAlignment w:val="baseline"/>
        <w:outlineLvl w:val="1"/>
        <w:rPr>
          <w:color w:val="0D0D0D"/>
          <w:spacing w:val="1"/>
        </w:rPr>
      </w:pPr>
      <w:r w:rsidRPr="00AF4672">
        <w:rPr>
          <w:color w:val="0D0D0D"/>
          <w:spacing w:val="1"/>
        </w:rPr>
        <w:t>Форма проверочного листа</w:t>
      </w:r>
    </w:p>
    <w:p w:rsidR="00063194" w:rsidRPr="00AF4672" w:rsidRDefault="00063194" w:rsidP="00063194">
      <w:pPr>
        <w:shd w:val="clear" w:color="auto" w:fill="FFFFFF"/>
        <w:ind w:firstLine="567"/>
        <w:jc w:val="center"/>
        <w:textAlignment w:val="baseline"/>
        <w:rPr>
          <w:rFonts w:eastAsia="Calibri"/>
          <w:color w:val="0D0D0D"/>
          <w:lang w:eastAsia="en-US"/>
        </w:rPr>
      </w:pPr>
      <w:proofErr w:type="gramStart"/>
      <w:r w:rsidRPr="00AF4672">
        <w:rPr>
          <w:color w:val="0D0D0D"/>
          <w:spacing w:val="2"/>
        </w:rPr>
        <w:t>(</w:t>
      </w:r>
      <w:r w:rsidRPr="00AF4672">
        <w:rPr>
          <w:rFonts w:eastAsia="Calibri"/>
          <w:color w:val="0D0D0D"/>
          <w:lang w:eastAsia="en-US"/>
        </w:rPr>
        <w:t xml:space="preserve">списков контрольных вопросов, ответы на которые свидетельствуют </w:t>
      </w:r>
      <w:proofErr w:type="gramEnd"/>
    </w:p>
    <w:p w:rsidR="00063194" w:rsidRPr="00AF4672" w:rsidRDefault="00063194" w:rsidP="00063194">
      <w:pPr>
        <w:shd w:val="clear" w:color="auto" w:fill="FFFFFF"/>
        <w:ind w:firstLine="567"/>
        <w:jc w:val="center"/>
        <w:textAlignment w:val="baseline"/>
        <w:rPr>
          <w:color w:val="0D0D0D"/>
          <w:spacing w:val="2"/>
        </w:rPr>
      </w:pPr>
      <w:r w:rsidRPr="00AF4672">
        <w:rPr>
          <w:rFonts w:eastAsia="Calibri"/>
          <w:color w:val="0D0D0D"/>
          <w:lang w:eastAsia="en-US"/>
        </w:rPr>
        <w:t>о соблюдении или несоблюдении контролируемым лицом обязательных требований),</w:t>
      </w:r>
      <w:r w:rsidRPr="00AF4672">
        <w:rPr>
          <w:color w:val="0D0D0D"/>
          <w:spacing w:val="2"/>
        </w:rPr>
        <w:t xml:space="preserve"> </w:t>
      </w:r>
    </w:p>
    <w:p w:rsidR="00063194" w:rsidRPr="00AF4672" w:rsidRDefault="00063194" w:rsidP="00063194">
      <w:pPr>
        <w:shd w:val="clear" w:color="auto" w:fill="FFFFFF"/>
        <w:ind w:firstLine="567"/>
        <w:jc w:val="center"/>
        <w:textAlignment w:val="baseline"/>
        <w:rPr>
          <w:rFonts w:eastAsia="Calibri"/>
          <w:color w:val="0D0D0D"/>
          <w:lang w:eastAsia="en-US"/>
        </w:rPr>
      </w:pPr>
      <w:proofErr w:type="gramStart"/>
      <w:r w:rsidRPr="00AF4672">
        <w:rPr>
          <w:color w:val="0D0D0D"/>
          <w:spacing w:val="2"/>
        </w:rPr>
        <w:t>применяемого</w:t>
      </w:r>
      <w:proofErr w:type="gramEnd"/>
      <w:r w:rsidRPr="00AF4672">
        <w:rPr>
          <w:color w:val="0D0D0D"/>
          <w:spacing w:val="2"/>
        </w:rPr>
        <w:t xml:space="preserve"> при осуществлении </w:t>
      </w:r>
      <w:r w:rsidRPr="00AF4672">
        <w:rPr>
          <w:rFonts w:eastAsia="Calibri"/>
          <w:color w:val="0D0D0D"/>
          <w:lang w:eastAsia="en-US"/>
        </w:rPr>
        <w:t xml:space="preserve">выездных проверок </w:t>
      </w:r>
    </w:p>
    <w:p w:rsidR="00063194" w:rsidRPr="00AF4672" w:rsidRDefault="00063194" w:rsidP="00063194">
      <w:pPr>
        <w:shd w:val="clear" w:color="auto" w:fill="FFFFFF"/>
        <w:ind w:firstLine="567"/>
        <w:jc w:val="center"/>
        <w:textAlignment w:val="baseline"/>
        <w:rPr>
          <w:color w:val="0D0D0D"/>
          <w:spacing w:val="1"/>
        </w:rPr>
      </w:pPr>
      <w:r w:rsidRPr="00AF4672">
        <w:rPr>
          <w:rFonts w:eastAsia="Calibri"/>
          <w:color w:val="0D0D0D"/>
          <w:lang w:eastAsia="en-US"/>
        </w:rPr>
        <w:t xml:space="preserve">в сфере </w:t>
      </w:r>
      <w:r w:rsidRPr="00AF4672">
        <w:rPr>
          <w:color w:val="0D0D0D"/>
          <w:spacing w:val="1"/>
        </w:rPr>
        <w:t xml:space="preserve">муниципального земельного контроля </w:t>
      </w:r>
    </w:p>
    <w:p w:rsidR="00063194" w:rsidRPr="00AF4672" w:rsidRDefault="00063194" w:rsidP="00063194">
      <w:pPr>
        <w:shd w:val="clear" w:color="auto" w:fill="FFFFFF"/>
        <w:ind w:firstLine="567"/>
        <w:jc w:val="center"/>
        <w:textAlignment w:val="baseline"/>
        <w:rPr>
          <w:color w:val="0D0D0D"/>
          <w:spacing w:val="2"/>
        </w:rPr>
      </w:pPr>
      <w:r w:rsidRPr="00AF4672">
        <w:rPr>
          <w:color w:val="0D0D0D"/>
          <w:spacing w:val="1"/>
        </w:rPr>
        <w:t xml:space="preserve">в границах </w:t>
      </w:r>
      <w:r>
        <w:rPr>
          <w:color w:val="0D0D0D"/>
          <w:spacing w:val="1"/>
        </w:rPr>
        <w:t>Вулканного</w:t>
      </w:r>
      <w:r w:rsidRPr="00AF4672">
        <w:rPr>
          <w:color w:val="0D0D0D"/>
          <w:spacing w:val="1"/>
        </w:rPr>
        <w:t xml:space="preserve"> городского поселения</w:t>
      </w:r>
      <w:r w:rsidRPr="00AF4672">
        <w:rPr>
          <w:color w:val="0D0D0D"/>
          <w:spacing w:val="2"/>
        </w:rPr>
        <w:t xml:space="preserve"> </w:t>
      </w:r>
    </w:p>
    <w:p w:rsidR="00063194" w:rsidRPr="00AF4672" w:rsidRDefault="00063194" w:rsidP="00063194">
      <w:pPr>
        <w:shd w:val="clear" w:color="auto" w:fill="FFFFFF"/>
        <w:ind w:firstLine="567"/>
        <w:jc w:val="center"/>
        <w:textAlignment w:val="baseline"/>
        <w:rPr>
          <w:rFonts w:eastAsia="Calibri"/>
          <w:color w:val="0D0D0D"/>
          <w:sz w:val="28"/>
          <w:szCs w:val="28"/>
          <w:lang w:eastAsia="en-US"/>
        </w:rPr>
      </w:pPr>
    </w:p>
    <w:p w:rsidR="00063194" w:rsidRPr="00AF4672" w:rsidRDefault="00063194" w:rsidP="00063194">
      <w:pPr>
        <w:ind w:firstLine="567"/>
        <w:jc w:val="center"/>
        <w:rPr>
          <w:rFonts w:eastAsia="Calibri"/>
          <w:bCs/>
          <w:color w:val="0D0D0D"/>
          <w:sz w:val="28"/>
          <w:szCs w:val="28"/>
          <w:lang w:eastAsia="en-US"/>
        </w:rPr>
      </w:pPr>
      <w:r w:rsidRPr="00AF4672">
        <w:rPr>
          <w:rFonts w:eastAsia="Calibri"/>
          <w:bCs/>
          <w:color w:val="0D0D0D"/>
          <w:sz w:val="28"/>
          <w:szCs w:val="28"/>
          <w:u w:val="single"/>
          <w:lang w:eastAsia="en-US"/>
        </w:rPr>
        <w:t>МУНИЦИПАЛЬНЫЙ ЗЕМЕЛЬНЫЙ КОНТРОЛЬ</w:t>
      </w:r>
    </w:p>
    <w:p w:rsidR="00063194" w:rsidRPr="00AF4672" w:rsidRDefault="00063194" w:rsidP="00063194">
      <w:pPr>
        <w:ind w:firstLine="567"/>
        <w:jc w:val="center"/>
        <w:rPr>
          <w:rFonts w:eastAsia="Calibri"/>
          <w:color w:val="0D0D0D"/>
          <w:sz w:val="28"/>
          <w:szCs w:val="28"/>
          <w:lang w:eastAsia="en-US"/>
        </w:rPr>
      </w:pPr>
      <w:r w:rsidRPr="00AF4672">
        <w:rPr>
          <w:rFonts w:eastAsia="Calibri"/>
          <w:color w:val="0D0D0D"/>
          <w:sz w:val="28"/>
          <w:szCs w:val="28"/>
          <w:vertAlign w:val="superscript"/>
          <w:lang w:eastAsia="en-US"/>
        </w:rPr>
        <w:t>(вид муниципального контроля)</w:t>
      </w:r>
    </w:p>
    <w:p w:rsidR="00063194" w:rsidRPr="00AF4672" w:rsidRDefault="00063194" w:rsidP="00063194">
      <w:pPr>
        <w:ind w:firstLine="567"/>
        <w:jc w:val="center"/>
        <w:rPr>
          <w:rFonts w:eastAsia="Calibri"/>
          <w:color w:val="0D0D0D"/>
          <w:sz w:val="28"/>
          <w:szCs w:val="28"/>
          <w:lang w:eastAsia="en-US"/>
        </w:rPr>
      </w:pPr>
    </w:p>
    <w:p w:rsidR="00063194" w:rsidRPr="00AF4672" w:rsidRDefault="00063194" w:rsidP="00063194">
      <w:pPr>
        <w:ind w:firstLine="567"/>
        <w:jc w:val="center"/>
        <w:rPr>
          <w:rFonts w:eastAsia="Calibri"/>
          <w:color w:val="0D0D0D"/>
          <w:sz w:val="28"/>
          <w:szCs w:val="28"/>
          <w:lang w:eastAsia="en-US"/>
        </w:rPr>
      </w:pPr>
      <w:r w:rsidRPr="00AF4672">
        <w:rPr>
          <w:rFonts w:eastAsia="Calibri"/>
          <w:color w:val="0D0D0D"/>
          <w:sz w:val="28"/>
          <w:szCs w:val="28"/>
          <w:u w:val="single"/>
          <w:lang w:eastAsia="en-US"/>
        </w:rPr>
        <w:t>АДМИНИСТРАЦИ</w:t>
      </w:r>
      <w:r>
        <w:rPr>
          <w:rFonts w:eastAsia="Calibri"/>
          <w:color w:val="0D0D0D"/>
          <w:sz w:val="28"/>
          <w:szCs w:val="28"/>
          <w:u w:val="single"/>
          <w:lang w:eastAsia="en-US"/>
        </w:rPr>
        <w:t>Я</w:t>
      </w:r>
      <w:r w:rsidRPr="00AF4672">
        <w:rPr>
          <w:rFonts w:eastAsia="Calibri"/>
          <w:color w:val="0D0D0D"/>
          <w:sz w:val="28"/>
          <w:szCs w:val="28"/>
          <w:u w:val="single"/>
          <w:lang w:eastAsia="en-US"/>
        </w:rPr>
        <w:t xml:space="preserve"> </w:t>
      </w:r>
      <w:r>
        <w:rPr>
          <w:rFonts w:eastAsia="Calibri"/>
          <w:color w:val="0D0D0D"/>
          <w:sz w:val="28"/>
          <w:szCs w:val="28"/>
          <w:u w:val="single"/>
          <w:lang w:eastAsia="en-US"/>
        </w:rPr>
        <w:t>ВУЛКАННОГО</w:t>
      </w:r>
      <w:r w:rsidRPr="00AF4672">
        <w:rPr>
          <w:rFonts w:eastAsia="Calibri"/>
          <w:color w:val="0D0D0D"/>
          <w:sz w:val="28"/>
          <w:szCs w:val="28"/>
          <w:u w:val="single"/>
          <w:lang w:eastAsia="en-US"/>
        </w:rPr>
        <w:t xml:space="preserve"> ГОРОДСКОГО ПОСЕЛЕНИЯ</w:t>
      </w:r>
    </w:p>
    <w:p w:rsidR="00063194" w:rsidRPr="00AF4672" w:rsidRDefault="00063194" w:rsidP="00063194">
      <w:pPr>
        <w:ind w:firstLine="567"/>
        <w:jc w:val="center"/>
        <w:rPr>
          <w:rFonts w:eastAsia="Calibri"/>
          <w:color w:val="0D0D0D"/>
          <w:sz w:val="28"/>
          <w:szCs w:val="28"/>
          <w:lang w:eastAsia="en-US"/>
        </w:rPr>
      </w:pPr>
      <w:r w:rsidRPr="00AF4672">
        <w:rPr>
          <w:rFonts w:eastAsia="Calibri"/>
          <w:color w:val="0D0D0D"/>
          <w:sz w:val="28"/>
          <w:szCs w:val="28"/>
          <w:vertAlign w:val="superscript"/>
          <w:lang w:eastAsia="en-US"/>
        </w:rPr>
        <w:t>(наименование органа муниципального земельного контроля)</w:t>
      </w:r>
    </w:p>
    <w:p w:rsidR="00063194" w:rsidRPr="00AF4672" w:rsidRDefault="00063194" w:rsidP="00063194">
      <w:pPr>
        <w:ind w:firstLine="567"/>
        <w:jc w:val="center"/>
        <w:rPr>
          <w:rFonts w:eastAsia="Calibri"/>
          <w:color w:val="0D0D0D"/>
          <w:sz w:val="28"/>
          <w:szCs w:val="28"/>
          <w:lang w:eastAsia="en-US"/>
        </w:rPr>
      </w:pPr>
    </w:p>
    <w:p w:rsidR="00063194" w:rsidRPr="00AF4672" w:rsidRDefault="00063194" w:rsidP="00063194">
      <w:pPr>
        <w:ind w:firstLine="567"/>
        <w:jc w:val="center"/>
        <w:rPr>
          <w:rFonts w:eastAsia="Calibri"/>
          <w:b/>
          <w:bCs/>
          <w:color w:val="0D0D0D"/>
          <w:sz w:val="28"/>
          <w:szCs w:val="28"/>
          <w:lang w:eastAsia="en-US"/>
        </w:rPr>
      </w:pPr>
      <w:r w:rsidRPr="00AF4672">
        <w:rPr>
          <w:rFonts w:eastAsia="Calibri"/>
          <w:b/>
          <w:bCs/>
          <w:color w:val="0D0D0D"/>
          <w:sz w:val="28"/>
          <w:szCs w:val="28"/>
          <w:lang w:eastAsia="en-US"/>
        </w:rPr>
        <w:t xml:space="preserve">Проверочный лист </w:t>
      </w:r>
    </w:p>
    <w:p w:rsidR="00063194" w:rsidRPr="00AF4672" w:rsidRDefault="00063194" w:rsidP="00063194">
      <w:pPr>
        <w:ind w:firstLine="567"/>
        <w:jc w:val="center"/>
        <w:rPr>
          <w:rFonts w:eastAsia="Calibri"/>
          <w:color w:val="0D0D0D"/>
          <w:sz w:val="28"/>
          <w:szCs w:val="28"/>
          <w:lang w:eastAsia="en-US"/>
        </w:rPr>
      </w:pPr>
      <w:proofErr w:type="gramStart"/>
      <w:r w:rsidRPr="00AF4672">
        <w:rPr>
          <w:rFonts w:eastAsia="Calibri"/>
          <w:color w:val="0D0D0D"/>
          <w:sz w:val="28"/>
          <w:szCs w:val="28"/>
          <w:lang w:eastAsia="en-US"/>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063194" w:rsidRPr="00AF4672" w:rsidRDefault="00063194" w:rsidP="00063194">
      <w:pPr>
        <w:ind w:firstLine="567"/>
        <w:jc w:val="center"/>
        <w:rPr>
          <w:rFonts w:eastAsia="Calibri"/>
          <w:color w:val="0D0D0D"/>
          <w:sz w:val="28"/>
          <w:szCs w:val="28"/>
          <w:lang w:eastAsia="en-US"/>
        </w:rPr>
      </w:pPr>
    </w:p>
    <w:p w:rsidR="00063194" w:rsidRPr="00AF4672" w:rsidRDefault="00063194" w:rsidP="00063194">
      <w:pPr>
        <w:ind w:left="397"/>
        <w:contextualSpacing/>
        <w:jc w:val="both"/>
        <w:rPr>
          <w:rFonts w:eastAsia="Calibri"/>
          <w:color w:val="FF0000"/>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873"/>
        <w:gridCol w:w="3279"/>
        <w:gridCol w:w="672"/>
        <w:gridCol w:w="685"/>
        <w:gridCol w:w="667"/>
        <w:gridCol w:w="635"/>
      </w:tblGrid>
      <w:tr w:rsidR="00063194" w:rsidRPr="00AF4672" w:rsidTr="00C00036">
        <w:trPr>
          <w:jc w:val="center"/>
        </w:trPr>
        <w:tc>
          <w:tcPr>
            <w:tcW w:w="533" w:type="dxa"/>
            <w:vMerge w:val="restart"/>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 xml:space="preserve">№ </w:t>
            </w:r>
            <w:proofErr w:type="gramStart"/>
            <w:r w:rsidRPr="00AF4672">
              <w:rPr>
                <w:rFonts w:eastAsia="Calibri"/>
                <w:color w:val="0D0D0D"/>
                <w:lang w:eastAsia="en-US"/>
              </w:rPr>
              <w:t>п</w:t>
            </w:r>
            <w:proofErr w:type="gramEnd"/>
            <w:r w:rsidRPr="00AF4672">
              <w:rPr>
                <w:rFonts w:eastAsia="Calibri"/>
                <w:color w:val="0D0D0D"/>
                <w:lang w:eastAsia="en-US"/>
              </w:rPr>
              <w:t>/п</w:t>
            </w:r>
          </w:p>
        </w:tc>
        <w:tc>
          <w:tcPr>
            <w:tcW w:w="2873" w:type="dxa"/>
            <w:vMerge w:val="restart"/>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Вопросы, отражающие содержание обязательных требований</w:t>
            </w:r>
          </w:p>
        </w:tc>
        <w:tc>
          <w:tcPr>
            <w:tcW w:w="3279" w:type="dxa"/>
            <w:vMerge w:val="restart"/>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 xml:space="preserve">Реквизиты нормативных актов,                                  с указанием структурных </w:t>
            </w:r>
          </w:p>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единиц этих актов</w:t>
            </w:r>
          </w:p>
        </w:tc>
        <w:tc>
          <w:tcPr>
            <w:tcW w:w="2659" w:type="dxa"/>
            <w:gridSpan w:val="4"/>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Ответы на вопросы</w:t>
            </w:r>
          </w:p>
        </w:tc>
      </w:tr>
      <w:tr w:rsidR="00063194" w:rsidRPr="00AF4672" w:rsidTr="00C00036">
        <w:trPr>
          <w:cantSplit/>
          <w:trHeight w:val="1839"/>
          <w:jc w:val="center"/>
        </w:trPr>
        <w:tc>
          <w:tcPr>
            <w:tcW w:w="533" w:type="dxa"/>
            <w:vMerge/>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2873" w:type="dxa"/>
            <w:vMerge/>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3279" w:type="dxa"/>
            <w:vMerge/>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 xml:space="preserve">Да </w:t>
            </w: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 xml:space="preserve">Нет </w:t>
            </w:r>
          </w:p>
        </w:tc>
        <w:tc>
          <w:tcPr>
            <w:tcW w:w="667" w:type="dxa"/>
            <w:shd w:val="clear" w:color="auto" w:fill="auto"/>
            <w:textDirection w:val="btLr"/>
            <w:vAlign w:val="center"/>
          </w:tcPr>
          <w:p w:rsidR="00063194" w:rsidRPr="00AF4672" w:rsidRDefault="00063194" w:rsidP="00C00036">
            <w:pPr>
              <w:spacing w:after="200" w:line="276" w:lineRule="auto"/>
              <w:ind w:left="113" w:right="113"/>
              <w:contextualSpacing/>
              <w:jc w:val="center"/>
              <w:rPr>
                <w:rFonts w:eastAsia="Calibri"/>
                <w:color w:val="0D0D0D"/>
                <w:lang w:eastAsia="en-US"/>
              </w:rPr>
            </w:pPr>
            <w:r w:rsidRPr="00AF4672">
              <w:rPr>
                <w:rFonts w:eastAsia="Calibri"/>
                <w:color w:val="0D0D0D"/>
                <w:lang w:eastAsia="en-US"/>
              </w:rPr>
              <w:t xml:space="preserve">Неприменимо </w:t>
            </w:r>
          </w:p>
        </w:tc>
        <w:tc>
          <w:tcPr>
            <w:tcW w:w="635" w:type="dxa"/>
            <w:shd w:val="clear" w:color="auto" w:fill="auto"/>
            <w:textDirection w:val="btLr"/>
          </w:tcPr>
          <w:p w:rsidR="00063194" w:rsidRPr="00AF4672" w:rsidRDefault="00063194" w:rsidP="00C00036">
            <w:pPr>
              <w:spacing w:after="200" w:line="276" w:lineRule="auto"/>
              <w:ind w:left="113" w:right="113"/>
              <w:contextualSpacing/>
              <w:jc w:val="center"/>
              <w:rPr>
                <w:rFonts w:eastAsia="Calibri"/>
                <w:color w:val="0D0D0D"/>
                <w:lang w:eastAsia="en-US"/>
              </w:rPr>
            </w:pPr>
            <w:r w:rsidRPr="00AF4672">
              <w:rPr>
                <w:rFonts w:eastAsia="Calibri"/>
                <w:color w:val="0D0D0D"/>
                <w:lang w:eastAsia="en-US"/>
              </w:rPr>
              <w:t xml:space="preserve">Примечание </w:t>
            </w: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1</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r w:rsidRPr="00AF4672">
              <w:rPr>
                <w:rFonts w:eastAsia="Calibri"/>
                <w:color w:val="0D0D0D"/>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Пункт 2 статьи 7, статья 42 Земельного 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2</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r w:rsidRPr="00AF4672">
              <w:rPr>
                <w:rFonts w:eastAsia="Calibri"/>
                <w:color w:val="0D0D0D"/>
                <w:lang w:eastAsia="en-US"/>
              </w:rPr>
              <w:t xml:space="preserve">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w:t>
            </w:r>
            <w:r w:rsidRPr="00AF4672">
              <w:rPr>
                <w:rFonts w:eastAsia="Calibri"/>
                <w:color w:val="0D0D0D"/>
                <w:lang w:eastAsia="en-US"/>
              </w:rPr>
              <w:lastRenderedPageBreak/>
              <w:t>участок (используемые земельные участки, части земельных участков)?</w:t>
            </w:r>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lastRenderedPageBreak/>
              <w:t>Пункт 1 статьи 25 Земельного 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lastRenderedPageBreak/>
              <w:t>3</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r w:rsidRPr="00AF4672">
              <w:rPr>
                <w:rFonts w:eastAsia="Calibri"/>
                <w:color w:val="0D0D0D"/>
                <w:lang w:eastAsia="en-US"/>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Пункт 1 статьи 26 Земельного кодекса Российской Федерации, статья 8.1 Гражданского 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4</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r w:rsidRPr="00AF4672">
              <w:rPr>
                <w:rFonts w:eastAsia="Calibri"/>
                <w:color w:val="0D0D0D"/>
                <w:lang w:eastAsia="en-US"/>
              </w:rPr>
              <w:t xml:space="preserve">Соответствует ли площадь </w:t>
            </w:r>
            <w:proofErr w:type="gramStart"/>
            <w:r w:rsidRPr="00AF4672">
              <w:rPr>
                <w:rFonts w:eastAsia="Calibri"/>
                <w:color w:val="0D0D0D"/>
                <w:lang w:eastAsia="en-US"/>
              </w:rPr>
              <w:t>используемого</w:t>
            </w:r>
            <w:proofErr w:type="gramEnd"/>
            <w:r w:rsidRPr="00AF4672">
              <w:rPr>
                <w:rFonts w:eastAsia="Calibri"/>
                <w:color w:val="0D0D0D"/>
                <w:lang w:eastAsia="en-US"/>
              </w:rPr>
              <w:t xml:space="preserve">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Пункт 1 статьи 25, пункт 1 статьи 26 Земельного 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5</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r w:rsidRPr="00AF4672">
              <w:rPr>
                <w:rFonts w:eastAsia="Calibri"/>
                <w:color w:val="0D0D0D"/>
                <w:lang w:eastAsia="en-US"/>
              </w:rPr>
              <w:t xml:space="preserve">Соответствует ли положение поворотных точек границ </w:t>
            </w:r>
            <w:proofErr w:type="gramStart"/>
            <w:r w:rsidRPr="00AF4672">
              <w:rPr>
                <w:rFonts w:eastAsia="Calibri"/>
                <w:color w:val="0D0D0D"/>
                <w:lang w:eastAsia="en-US"/>
              </w:rPr>
              <w:t>земельного</w:t>
            </w:r>
            <w:proofErr w:type="gramEnd"/>
            <w:r w:rsidRPr="00AF4672">
              <w:rPr>
                <w:rFonts w:eastAsia="Calibri"/>
                <w:color w:val="0D0D0D"/>
                <w:lang w:eastAsia="en-US"/>
              </w:rPr>
              <w:t xml:space="preserve">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Пункт 3 статьи 6, пункт 1 статьи 25 Земельного 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6</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proofErr w:type="gramStart"/>
            <w:r w:rsidRPr="00AF4672">
              <w:rPr>
                <w:rFonts w:eastAsia="Calibri"/>
                <w:color w:val="0D0D0D"/>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Пункт 5 статьи 13, подпункт 1 статьи 39.35. Земельного 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7</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r w:rsidRPr="00AF4672">
              <w:rPr>
                <w:rFonts w:eastAsia="Calibri"/>
                <w:color w:val="0D0D0D"/>
                <w:lang w:eastAsia="en-US"/>
              </w:rPr>
              <w:t xml:space="preserve">В случае если действие сервитута прекращено, </w:t>
            </w:r>
            <w:r w:rsidRPr="00AF4672">
              <w:rPr>
                <w:rFonts w:eastAsia="Calibri"/>
                <w:color w:val="0D0D0D"/>
                <w:lang w:eastAsia="en-US"/>
              </w:rPr>
              <w:lastRenderedPageBreak/>
              <w:t>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lastRenderedPageBreak/>
              <w:t xml:space="preserve">Пункт 5 статьи 13, подпункт 9 пункта 1 статьи 39.25 Земельного </w:t>
            </w:r>
            <w:r w:rsidRPr="00AF4672">
              <w:rPr>
                <w:rFonts w:eastAsia="Calibri"/>
                <w:color w:val="0D0D0D"/>
                <w:lang w:eastAsia="en-US"/>
              </w:rPr>
              <w:lastRenderedPageBreak/>
              <w:t>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lastRenderedPageBreak/>
              <w:t>8</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proofErr w:type="gramStart"/>
            <w:r w:rsidRPr="00AF4672">
              <w:rPr>
                <w:rFonts w:eastAsia="Calibri"/>
                <w:color w:val="0D0D0D"/>
                <w:lang w:eastAsia="en-U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Пункт 2 статьи 3 Федерального закона от 25.10.2001 № 137-ФЗ «О введении в действие Земельного кодекса Российской Федерации»</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r w:rsidR="00063194" w:rsidRPr="00AF4672" w:rsidTr="00C00036">
        <w:trPr>
          <w:jc w:val="center"/>
        </w:trPr>
        <w:tc>
          <w:tcPr>
            <w:tcW w:w="533"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9</w:t>
            </w:r>
          </w:p>
        </w:tc>
        <w:tc>
          <w:tcPr>
            <w:tcW w:w="2873" w:type="dxa"/>
            <w:shd w:val="clear" w:color="auto" w:fill="auto"/>
            <w:vAlign w:val="center"/>
          </w:tcPr>
          <w:p w:rsidR="00063194" w:rsidRPr="00AF4672" w:rsidRDefault="00063194" w:rsidP="00C00036">
            <w:pPr>
              <w:spacing w:after="200" w:line="276" w:lineRule="auto"/>
              <w:contextualSpacing/>
              <w:jc w:val="both"/>
              <w:rPr>
                <w:rFonts w:eastAsia="Calibri"/>
                <w:color w:val="0D0D0D"/>
                <w:lang w:eastAsia="en-US"/>
              </w:rPr>
            </w:pPr>
            <w:r w:rsidRPr="00AF4672">
              <w:rPr>
                <w:rFonts w:eastAsia="Calibri"/>
                <w:color w:val="0D0D0D"/>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3279"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r w:rsidRPr="00AF4672">
              <w:rPr>
                <w:rFonts w:eastAsia="Calibri"/>
                <w:color w:val="0D0D0D"/>
                <w:lang w:eastAsia="en-US"/>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85"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67" w:type="dxa"/>
            <w:shd w:val="clear" w:color="auto" w:fill="auto"/>
            <w:vAlign w:val="center"/>
          </w:tcPr>
          <w:p w:rsidR="00063194" w:rsidRPr="00AF4672" w:rsidRDefault="00063194" w:rsidP="00C00036">
            <w:pPr>
              <w:spacing w:after="200" w:line="276" w:lineRule="auto"/>
              <w:contextualSpacing/>
              <w:jc w:val="center"/>
              <w:rPr>
                <w:rFonts w:eastAsia="Calibri"/>
                <w:color w:val="0D0D0D"/>
                <w:lang w:eastAsia="en-US"/>
              </w:rPr>
            </w:pPr>
          </w:p>
        </w:tc>
        <w:tc>
          <w:tcPr>
            <w:tcW w:w="635" w:type="dxa"/>
            <w:shd w:val="clear" w:color="auto" w:fill="auto"/>
          </w:tcPr>
          <w:p w:rsidR="00063194" w:rsidRPr="00AF4672" w:rsidRDefault="00063194" w:rsidP="00C00036">
            <w:pPr>
              <w:spacing w:after="200" w:line="276" w:lineRule="auto"/>
              <w:contextualSpacing/>
              <w:jc w:val="center"/>
              <w:rPr>
                <w:rFonts w:eastAsia="Calibri"/>
                <w:color w:val="0D0D0D"/>
                <w:lang w:eastAsia="en-US"/>
              </w:rPr>
            </w:pPr>
          </w:p>
        </w:tc>
      </w:tr>
    </w:tbl>
    <w:p w:rsidR="00063194" w:rsidRPr="00AF4672" w:rsidRDefault="00063194" w:rsidP="00063194">
      <w:pPr>
        <w:ind w:left="397"/>
        <w:contextualSpacing/>
        <w:jc w:val="both"/>
        <w:rPr>
          <w:rFonts w:eastAsia="Calibri"/>
          <w:color w:val="FF0000"/>
          <w:sz w:val="28"/>
          <w:szCs w:val="28"/>
          <w:lang w:eastAsia="en-US"/>
        </w:rPr>
      </w:pPr>
    </w:p>
    <w:p w:rsidR="00063194" w:rsidRPr="00AF4672" w:rsidRDefault="00063194" w:rsidP="00063194">
      <w:pPr>
        <w:numPr>
          <w:ilvl w:val="0"/>
          <w:numId w:val="5"/>
        </w:numPr>
        <w:autoSpaceDE/>
        <w:autoSpaceDN/>
        <w:spacing w:after="200" w:line="276" w:lineRule="auto"/>
        <w:ind w:left="0" w:firstLine="397"/>
        <w:contextualSpacing/>
        <w:jc w:val="both"/>
        <w:rPr>
          <w:rFonts w:eastAsia="Calibri"/>
          <w:i/>
          <w:iCs/>
          <w:color w:val="0D0D0D"/>
          <w:sz w:val="28"/>
          <w:szCs w:val="28"/>
          <w:lang w:eastAsia="en-US"/>
        </w:rPr>
      </w:pPr>
      <w:r w:rsidRPr="00AF4672">
        <w:rPr>
          <w:rFonts w:eastAsia="Calibri"/>
          <w:color w:val="0D0D0D"/>
          <w:sz w:val="28"/>
          <w:szCs w:val="28"/>
          <w:lang w:eastAsia="en-US"/>
        </w:rPr>
        <w:t xml:space="preserve">Вид контрольного мероприятия: </w:t>
      </w:r>
      <w:r w:rsidRPr="00AF4672">
        <w:rPr>
          <w:rFonts w:eastAsia="Calibri"/>
          <w:i/>
          <w:iCs/>
          <w:color w:val="0D0D0D"/>
          <w:sz w:val="28"/>
          <w:szCs w:val="28"/>
          <w:lang w:eastAsia="en-US"/>
        </w:rPr>
        <w:t>выездная проверка</w:t>
      </w:r>
    </w:p>
    <w:p w:rsidR="00063194" w:rsidRPr="00AF4672" w:rsidRDefault="00063194" w:rsidP="00063194">
      <w:pPr>
        <w:numPr>
          <w:ilvl w:val="0"/>
          <w:numId w:val="5"/>
        </w:numPr>
        <w:autoSpaceDE/>
        <w:autoSpaceDN/>
        <w:spacing w:after="200" w:line="276" w:lineRule="auto"/>
        <w:ind w:left="0" w:firstLine="397"/>
        <w:contextualSpacing/>
        <w:jc w:val="both"/>
        <w:rPr>
          <w:rFonts w:eastAsia="Calibri"/>
          <w:i/>
          <w:iCs/>
          <w:color w:val="0D0D0D"/>
          <w:sz w:val="28"/>
          <w:szCs w:val="28"/>
          <w:lang w:eastAsia="en-US"/>
        </w:rPr>
      </w:pPr>
      <w:r w:rsidRPr="00AF4672">
        <w:rPr>
          <w:rFonts w:eastAsia="Calibri"/>
          <w:color w:val="0D0D0D"/>
          <w:sz w:val="28"/>
          <w:szCs w:val="28"/>
          <w:lang w:eastAsia="en-US"/>
        </w:rPr>
        <w:t xml:space="preserve">Дата заполнения проверочного листа: </w:t>
      </w:r>
      <w:r w:rsidRPr="00AF4672">
        <w:rPr>
          <w:rFonts w:eastAsia="Calibri"/>
          <w:i/>
          <w:iCs/>
          <w:color w:val="0D0D0D"/>
          <w:sz w:val="28"/>
          <w:szCs w:val="28"/>
          <w:lang w:eastAsia="en-US"/>
        </w:rPr>
        <w:t>«___» _____________ 20 ___ г.</w:t>
      </w:r>
    </w:p>
    <w:p w:rsidR="00063194" w:rsidRPr="00AF4672" w:rsidRDefault="00063194" w:rsidP="00063194">
      <w:pPr>
        <w:numPr>
          <w:ilvl w:val="0"/>
          <w:numId w:val="5"/>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lastRenderedPageBreak/>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063194" w:rsidRPr="00AF4672" w:rsidRDefault="00063194" w:rsidP="00063194">
      <w:pPr>
        <w:numPr>
          <w:ilvl w:val="0"/>
          <w:numId w:val="5"/>
        </w:numPr>
        <w:autoSpaceDE/>
        <w:autoSpaceDN/>
        <w:spacing w:after="200" w:line="276" w:lineRule="auto"/>
        <w:ind w:left="0" w:firstLine="397"/>
        <w:contextualSpacing/>
        <w:jc w:val="both"/>
        <w:rPr>
          <w:rFonts w:eastAsia="Calibri"/>
          <w:color w:val="0D0D0D"/>
          <w:sz w:val="28"/>
          <w:szCs w:val="28"/>
          <w:lang w:eastAsia="en-US"/>
        </w:rPr>
      </w:pPr>
      <w:proofErr w:type="gramStart"/>
      <w:r w:rsidRPr="00AF4672">
        <w:rPr>
          <w:rFonts w:eastAsia="Calibri"/>
          <w:color w:val="0D0D0D"/>
          <w:sz w:val="28"/>
          <w:szCs w:val="28"/>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063194" w:rsidRPr="00AF4672" w:rsidRDefault="00063194" w:rsidP="00063194">
      <w:pPr>
        <w:ind w:left="397"/>
        <w:contextualSpacing/>
        <w:jc w:val="both"/>
        <w:rPr>
          <w:rFonts w:eastAsia="Calibri"/>
          <w:color w:val="0D0D0D"/>
          <w:sz w:val="28"/>
          <w:szCs w:val="28"/>
          <w:lang w:eastAsia="en-US"/>
        </w:rPr>
      </w:pPr>
      <w:r w:rsidRPr="00AF4672">
        <w:rPr>
          <w:rFonts w:eastAsia="Calibri"/>
          <w:color w:val="0D0D0D"/>
          <w:sz w:val="28"/>
          <w:szCs w:val="28"/>
          <w:lang w:eastAsia="en-US"/>
        </w:rPr>
        <w:t>______________________________________________________________________________________________________________________________</w:t>
      </w:r>
    </w:p>
    <w:p w:rsidR="00063194" w:rsidRPr="00AF4672" w:rsidRDefault="00063194" w:rsidP="00063194">
      <w:pPr>
        <w:numPr>
          <w:ilvl w:val="0"/>
          <w:numId w:val="5"/>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t>Место (места) проведения контрольного мероприятия с заполнением проверочного листа _________________________________________________</w:t>
      </w:r>
    </w:p>
    <w:p w:rsidR="00063194" w:rsidRPr="00AF4672" w:rsidRDefault="00063194" w:rsidP="00063194">
      <w:pPr>
        <w:ind w:left="397"/>
        <w:contextualSpacing/>
        <w:jc w:val="both"/>
        <w:rPr>
          <w:rFonts w:eastAsia="Calibri"/>
          <w:color w:val="0D0D0D"/>
          <w:sz w:val="28"/>
          <w:szCs w:val="28"/>
          <w:lang w:eastAsia="en-US"/>
        </w:rPr>
      </w:pPr>
      <w:r w:rsidRPr="00AF4672">
        <w:rPr>
          <w:rFonts w:eastAsia="Calibri"/>
          <w:color w:val="0D0D0D"/>
          <w:sz w:val="28"/>
          <w:szCs w:val="28"/>
          <w:lang w:eastAsia="en-US"/>
        </w:rPr>
        <w:t>_______________________________________________________________</w:t>
      </w:r>
    </w:p>
    <w:p w:rsidR="00063194" w:rsidRPr="00AF4672" w:rsidRDefault="00063194" w:rsidP="00063194">
      <w:pPr>
        <w:numPr>
          <w:ilvl w:val="0"/>
          <w:numId w:val="5"/>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t>Реквизиты решения о проведении контрольного мероприятия ________</w:t>
      </w:r>
    </w:p>
    <w:p w:rsidR="00063194" w:rsidRPr="00AF4672" w:rsidRDefault="00063194" w:rsidP="00063194">
      <w:pPr>
        <w:ind w:left="397"/>
        <w:contextualSpacing/>
        <w:jc w:val="both"/>
        <w:rPr>
          <w:rFonts w:eastAsia="Calibri"/>
          <w:color w:val="0D0D0D"/>
          <w:sz w:val="28"/>
          <w:szCs w:val="28"/>
          <w:lang w:eastAsia="en-US"/>
        </w:rPr>
      </w:pPr>
      <w:r w:rsidRPr="00AF4672">
        <w:rPr>
          <w:rFonts w:eastAsia="Calibri"/>
          <w:color w:val="0D0D0D"/>
          <w:sz w:val="28"/>
          <w:szCs w:val="28"/>
          <w:lang w:eastAsia="en-US"/>
        </w:rPr>
        <w:t>_______________________________________________________________</w:t>
      </w:r>
    </w:p>
    <w:p w:rsidR="00063194" w:rsidRPr="00AF4672" w:rsidRDefault="00063194" w:rsidP="00063194">
      <w:pPr>
        <w:numPr>
          <w:ilvl w:val="0"/>
          <w:numId w:val="5"/>
        </w:numPr>
        <w:autoSpaceDE/>
        <w:autoSpaceDN/>
        <w:spacing w:after="200" w:line="276" w:lineRule="auto"/>
        <w:ind w:left="0" w:firstLine="397"/>
        <w:contextualSpacing/>
        <w:jc w:val="both"/>
        <w:rPr>
          <w:rFonts w:eastAsia="Calibri"/>
          <w:color w:val="0D0D0D"/>
          <w:sz w:val="28"/>
          <w:szCs w:val="28"/>
          <w:lang w:eastAsia="en-US"/>
        </w:rPr>
      </w:pPr>
      <w:proofErr w:type="gramStart"/>
      <w:r w:rsidRPr="00AF4672">
        <w:rPr>
          <w:rFonts w:eastAsia="Calibri"/>
          <w:color w:val="0D0D0D"/>
          <w:sz w:val="28"/>
          <w:szCs w:val="28"/>
          <w:lang w:eastAsia="en-US"/>
        </w:rPr>
        <w:t>Учетный</w:t>
      </w:r>
      <w:proofErr w:type="gramEnd"/>
      <w:r w:rsidRPr="00AF4672">
        <w:rPr>
          <w:rFonts w:eastAsia="Calibri"/>
          <w:color w:val="0D0D0D"/>
          <w:sz w:val="28"/>
          <w:szCs w:val="28"/>
          <w:lang w:eastAsia="en-US"/>
        </w:rPr>
        <w:t xml:space="preserve"> номер контрольного мероприятия _______________________</w:t>
      </w:r>
    </w:p>
    <w:p w:rsidR="00063194" w:rsidRPr="00AF4672" w:rsidRDefault="00063194" w:rsidP="00063194">
      <w:pPr>
        <w:jc w:val="both"/>
        <w:rPr>
          <w:rFonts w:eastAsia="Calibri"/>
          <w:color w:val="0D0D0D"/>
          <w:sz w:val="28"/>
          <w:szCs w:val="28"/>
          <w:lang w:eastAsia="en-US"/>
        </w:rPr>
      </w:pPr>
    </w:p>
    <w:p w:rsidR="00063194" w:rsidRPr="00AF4672" w:rsidRDefault="00063194" w:rsidP="00063194">
      <w:pPr>
        <w:numPr>
          <w:ilvl w:val="0"/>
          <w:numId w:val="5"/>
        </w:numPr>
        <w:autoSpaceDE/>
        <w:autoSpaceDN/>
        <w:spacing w:after="200" w:line="276" w:lineRule="auto"/>
        <w:ind w:left="0" w:firstLine="397"/>
        <w:contextualSpacing/>
        <w:jc w:val="both"/>
        <w:rPr>
          <w:rFonts w:eastAsia="Calibri"/>
          <w:color w:val="0D0D0D"/>
          <w:sz w:val="28"/>
          <w:szCs w:val="28"/>
          <w:lang w:eastAsia="en-US"/>
        </w:rPr>
      </w:pPr>
      <w:r w:rsidRPr="00AF4672">
        <w:rPr>
          <w:rFonts w:eastAsia="Calibri"/>
          <w:color w:val="0D0D0D"/>
          <w:sz w:val="28"/>
          <w:szCs w:val="28"/>
          <w:lang w:eastAsia="en-US"/>
        </w:rPr>
        <w:t xml:space="preserve">Должность, фамилия и инициалы должностного лица Управления архитектуры и градостроительства администрации </w:t>
      </w:r>
      <w:r>
        <w:rPr>
          <w:rFonts w:eastAsia="Calibri"/>
          <w:color w:val="0D0D0D"/>
          <w:sz w:val="28"/>
          <w:szCs w:val="28"/>
          <w:lang w:eastAsia="en-US"/>
        </w:rPr>
        <w:t>Вулканного</w:t>
      </w:r>
      <w:r w:rsidRPr="00AF4672">
        <w:rPr>
          <w:rFonts w:eastAsia="Calibri"/>
          <w:color w:val="0D0D0D"/>
          <w:sz w:val="28"/>
          <w:szCs w:val="28"/>
          <w:lang w:eastAsia="en-US"/>
        </w:rPr>
        <w:t xml:space="preserve"> городского поселения, проводящего выездную проверку и заполняющего проверочный лист ______________________________________________________________________________________________________________________________________________________________________________________________________</w:t>
      </w:r>
    </w:p>
    <w:p w:rsidR="00063194" w:rsidRPr="00AF4672" w:rsidRDefault="00063194" w:rsidP="00063194">
      <w:pPr>
        <w:ind w:left="397"/>
        <w:contextualSpacing/>
        <w:jc w:val="both"/>
        <w:rPr>
          <w:rFonts w:eastAsia="Calibri"/>
          <w:color w:val="FF0000"/>
          <w:sz w:val="28"/>
          <w:szCs w:val="28"/>
          <w:lang w:eastAsia="en-US"/>
        </w:rPr>
      </w:pPr>
    </w:p>
    <w:p w:rsidR="00063194" w:rsidRPr="00AF4672" w:rsidRDefault="00063194" w:rsidP="00063194">
      <w:pPr>
        <w:spacing w:after="200" w:line="276" w:lineRule="auto"/>
        <w:rPr>
          <w:rFonts w:ascii="Calibri" w:eastAsia="Calibri" w:hAnsi="Calibri"/>
          <w:sz w:val="22"/>
          <w:szCs w:val="22"/>
          <w:lang w:eastAsia="en-US"/>
        </w:rPr>
      </w:pPr>
    </w:p>
    <w:p w:rsidR="00063194" w:rsidRPr="00A0671D" w:rsidRDefault="00063194" w:rsidP="00063194">
      <w:pPr>
        <w:rPr>
          <w:sz w:val="22"/>
          <w:szCs w:val="22"/>
        </w:rPr>
      </w:pPr>
    </w:p>
    <w:p w:rsidR="00063194" w:rsidRDefault="00063194" w:rsidP="00063194">
      <w:pPr>
        <w:pStyle w:val="ConsPlusNonformat"/>
        <w:jc w:val="center"/>
      </w:pPr>
    </w:p>
    <w:p w:rsidR="0067338C" w:rsidRPr="00F968CC" w:rsidRDefault="0067338C" w:rsidP="00063194">
      <w:pPr>
        <w:pStyle w:val="ConsPlusNonformat"/>
        <w:jc w:val="center"/>
        <w:rPr>
          <w:sz w:val="24"/>
          <w:szCs w:val="24"/>
        </w:rPr>
      </w:pPr>
    </w:p>
    <w:sectPr w:rsidR="0067338C" w:rsidRPr="00F968CC" w:rsidSect="000456DC">
      <w:pgSz w:w="11906" w:h="16838" w:code="9"/>
      <w:pgMar w:top="1276" w:right="851" w:bottom="567" w:left="1134" w:header="397"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44C"/>
    <w:multiLevelType w:val="hybridMultilevel"/>
    <w:tmpl w:val="B0FC61B6"/>
    <w:lvl w:ilvl="0" w:tplc="D54695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2F45C24"/>
    <w:multiLevelType w:val="hybridMultilevel"/>
    <w:tmpl w:val="5140870E"/>
    <w:lvl w:ilvl="0" w:tplc="EE8628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2162BF3"/>
    <w:multiLevelType w:val="hybridMultilevel"/>
    <w:tmpl w:val="CB52B618"/>
    <w:lvl w:ilvl="0" w:tplc="49EEB0E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D5EDB"/>
    <w:multiLevelType w:val="hybridMultilevel"/>
    <w:tmpl w:val="6E16C002"/>
    <w:lvl w:ilvl="0" w:tplc="5178D9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72"/>
    <w:rsid w:val="000456DC"/>
    <w:rsid w:val="00063194"/>
    <w:rsid w:val="000A0372"/>
    <w:rsid w:val="000A70AE"/>
    <w:rsid w:val="001C7848"/>
    <w:rsid w:val="00266E47"/>
    <w:rsid w:val="0027346B"/>
    <w:rsid w:val="0037087A"/>
    <w:rsid w:val="0037104C"/>
    <w:rsid w:val="0038691B"/>
    <w:rsid w:val="00393EF9"/>
    <w:rsid w:val="003F26CE"/>
    <w:rsid w:val="004076E9"/>
    <w:rsid w:val="00453198"/>
    <w:rsid w:val="00455796"/>
    <w:rsid w:val="00482CD1"/>
    <w:rsid w:val="00644543"/>
    <w:rsid w:val="0067338C"/>
    <w:rsid w:val="00723EDC"/>
    <w:rsid w:val="00737C7D"/>
    <w:rsid w:val="00816B20"/>
    <w:rsid w:val="00857966"/>
    <w:rsid w:val="008B7FC9"/>
    <w:rsid w:val="009A3377"/>
    <w:rsid w:val="00A12C8B"/>
    <w:rsid w:val="00A164BE"/>
    <w:rsid w:val="00AA58E9"/>
    <w:rsid w:val="00AB1653"/>
    <w:rsid w:val="00AF12BE"/>
    <w:rsid w:val="00BA6998"/>
    <w:rsid w:val="00BC5A52"/>
    <w:rsid w:val="00CA646C"/>
    <w:rsid w:val="00D44ED7"/>
    <w:rsid w:val="00D52A95"/>
    <w:rsid w:val="00DD2CF9"/>
    <w:rsid w:val="00DE645A"/>
    <w:rsid w:val="00E46A49"/>
    <w:rsid w:val="00EB0024"/>
    <w:rsid w:val="00ED7BB3"/>
    <w:rsid w:val="00F43CC9"/>
    <w:rsid w:val="00F4425C"/>
    <w:rsid w:val="00F9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5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45A"/>
    <w:pPr>
      <w:ind w:left="720"/>
      <w:contextualSpacing/>
    </w:pPr>
  </w:style>
  <w:style w:type="paragraph" w:customStyle="1" w:styleId="a4">
    <w:name w:val="Знак Знак Знак Знак"/>
    <w:basedOn w:val="a"/>
    <w:rsid w:val="00E46A49"/>
    <w:pPr>
      <w:autoSpaceDE/>
      <w:autoSpaceDN/>
      <w:spacing w:after="160" w:line="240" w:lineRule="exact"/>
    </w:pPr>
    <w:rPr>
      <w:rFonts w:ascii="Verdana" w:hAnsi="Verdana"/>
      <w:lang w:val="en-US" w:eastAsia="en-US"/>
    </w:rPr>
  </w:style>
  <w:style w:type="paragraph" w:styleId="a5">
    <w:name w:val="Balloon Text"/>
    <w:basedOn w:val="a"/>
    <w:link w:val="a6"/>
    <w:uiPriority w:val="99"/>
    <w:semiHidden/>
    <w:unhideWhenUsed/>
    <w:rsid w:val="00E46A49"/>
    <w:rPr>
      <w:rFonts w:ascii="Tahoma" w:hAnsi="Tahoma" w:cs="Tahoma"/>
      <w:sz w:val="16"/>
      <w:szCs w:val="16"/>
    </w:rPr>
  </w:style>
  <w:style w:type="character" w:customStyle="1" w:styleId="a6">
    <w:name w:val="Текст выноски Знак"/>
    <w:basedOn w:val="a0"/>
    <w:link w:val="a5"/>
    <w:uiPriority w:val="99"/>
    <w:semiHidden/>
    <w:rsid w:val="00E46A49"/>
    <w:rPr>
      <w:rFonts w:ascii="Tahoma" w:eastAsia="Times New Roman" w:hAnsi="Tahoma" w:cs="Tahoma"/>
      <w:sz w:val="16"/>
      <w:szCs w:val="16"/>
      <w:lang w:eastAsia="ru-RU"/>
    </w:rPr>
  </w:style>
  <w:style w:type="character" w:styleId="a7">
    <w:name w:val="Hyperlink"/>
    <w:unhideWhenUsed/>
    <w:rsid w:val="0067338C"/>
    <w:rPr>
      <w:color w:val="0000FF"/>
      <w:u w:val="single"/>
    </w:rPr>
  </w:style>
  <w:style w:type="paragraph" w:customStyle="1" w:styleId="ConsPlusNormal">
    <w:name w:val="ConsPlusNormal"/>
    <w:rsid w:val="00673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33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5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45A"/>
    <w:pPr>
      <w:ind w:left="720"/>
      <w:contextualSpacing/>
    </w:pPr>
  </w:style>
  <w:style w:type="paragraph" w:customStyle="1" w:styleId="a4">
    <w:name w:val="Знак Знак Знак Знак"/>
    <w:basedOn w:val="a"/>
    <w:rsid w:val="00E46A49"/>
    <w:pPr>
      <w:autoSpaceDE/>
      <w:autoSpaceDN/>
      <w:spacing w:after="160" w:line="240" w:lineRule="exact"/>
    </w:pPr>
    <w:rPr>
      <w:rFonts w:ascii="Verdana" w:hAnsi="Verdana"/>
      <w:lang w:val="en-US" w:eastAsia="en-US"/>
    </w:rPr>
  </w:style>
  <w:style w:type="paragraph" w:styleId="a5">
    <w:name w:val="Balloon Text"/>
    <w:basedOn w:val="a"/>
    <w:link w:val="a6"/>
    <w:uiPriority w:val="99"/>
    <w:semiHidden/>
    <w:unhideWhenUsed/>
    <w:rsid w:val="00E46A49"/>
    <w:rPr>
      <w:rFonts w:ascii="Tahoma" w:hAnsi="Tahoma" w:cs="Tahoma"/>
      <w:sz w:val="16"/>
      <w:szCs w:val="16"/>
    </w:rPr>
  </w:style>
  <w:style w:type="character" w:customStyle="1" w:styleId="a6">
    <w:name w:val="Текст выноски Знак"/>
    <w:basedOn w:val="a0"/>
    <w:link w:val="a5"/>
    <w:uiPriority w:val="99"/>
    <w:semiHidden/>
    <w:rsid w:val="00E46A49"/>
    <w:rPr>
      <w:rFonts w:ascii="Tahoma" w:eastAsia="Times New Roman" w:hAnsi="Tahoma" w:cs="Tahoma"/>
      <w:sz w:val="16"/>
      <w:szCs w:val="16"/>
      <w:lang w:eastAsia="ru-RU"/>
    </w:rPr>
  </w:style>
  <w:style w:type="character" w:styleId="a7">
    <w:name w:val="Hyperlink"/>
    <w:unhideWhenUsed/>
    <w:rsid w:val="0067338C"/>
    <w:rPr>
      <w:color w:val="0000FF"/>
      <w:u w:val="single"/>
    </w:rPr>
  </w:style>
  <w:style w:type="paragraph" w:customStyle="1" w:styleId="ConsPlusNormal">
    <w:name w:val="ConsPlusNormal"/>
    <w:rsid w:val="00673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33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2022-01-20T02:32:00Z</cp:lastPrinted>
  <dcterms:created xsi:type="dcterms:W3CDTF">2022-01-20T00:04:00Z</dcterms:created>
  <dcterms:modified xsi:type="dcterms:W3CDTF">2022-01-24T05:48:00Z</dcterms:modified>
</cp:coreProperties>
</file>