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C73199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6972B6">
              <w:rPr>
                <w:sz w:val="28"/>
                <w:szCs w:val="28"/>
              </w:rPr>
              <w:t>2</w:t>
            </w:r>
            <w:r w:rsidR="00C73199">
              <w:rPr>
                <w:sz w:val="28"/>
                <w:szCs w:val="28"/>
              </w:rPr>
              <w:t>8</w:t>
            </w:r>
            <w:r w:rsidRPr="00F47AFD">
              <w:rPr>
                <w:sz w:val="28"/>
                <w:szCs w:val="28"/>
              </w:rPr>
              <w:t xml:space="preserve">» </w:t>
            </w:r>
            <w:r w:rsidR="00896312">
              <w:rPr>
                <w:sz w:val="28"/>
                <w:szCs w:val="28"/>
              </w:rPr>
              <w:t>февраля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6972B6" w:rsidRPr="002208E1">
              <w:rPr>
                <w:sz w:val="28"/>
                <w:szCs w:val="28"/>
              </w:rPr>
              <w:t>3</w:t>
            </w:r>
            <w:r w:rsidR="002208E1" w:rsidRPr="002208E1">
              <w:rPr>
                <w:sz w:val="28"/>
                <w:szCs w:val="28"/>
              </w:rPr>
              <w:t>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896312">
      <w:pPr>
        <w:ind w:right="142"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896312" w:rsidRPr="00896312">
        <w:rPr>
          <w:sz w:val="28"/>
          <w:szCs w:val="28"/>
        </w:rPr>
        <w:t>Решением Собрания депутатов Пионерского сельского поселения от 26.02.2020 № 02 «Об утверждении нормативного правового акта «О бюджете Пионерского сельского  поселения на 2020 год»</w:t>
      </w: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7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="00F22900">
        <w:rPr>
          <w:sz w:val="28"/>
          <w:szCs w:val="28"/>
        </w:rPr>
        <w:t>;</w:t>
      </w:r>
    </w:p>
    <w:p w:rsidR="002208E1" w:rsidRPr="006972B6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8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8</w:t>
      </w:r>
      <w:r w:rsidRPr="002208E1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Pr="0018048C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>о</w:t>
      </w:r>
      <w:r w:rsidR="00646BBA" w:rsidRPr="00F22900">
        <w:rPr>
          <w:sz w:val="28"/>
          <w:szCs w:val="28"/>
          <w:lang w:eastAsia="ru-RU"/>
        </w:rPr>
        <w:t>т</w:t>
      </w:r>
      <w:r w:rsidRPr="00F22900">
        <w:rPr>
          <w:sz w:val="28"/>
          <w:szCs w:val="28"/>
          <w:lang w:eastAsia="ru-RU"/>
        </w:rPr>
        <w:t xml:space="preserve"> </w:t>
      </w:r>
      <w:r w:rsidR="006972B6" w:rsidRPr="00F22900">
        <w:rPr>
          <w:sz w:val="28"/>
          <w:szCs w:val="28"/>
          <w:lang w:eastAsia="ru-RU"/>
        </w:rPr>
        <w:t>2</w:t>
      </w:r>
      <w:r w:rsidR="00786BDF" w:rsidRPr="00F22900">
        <w:rPr>
          <w:sz w:val="28"/>
          <w:szCs w:val="28"/>
          <w:lang w:eastAsia="ru-RU"/>
        </w:rPr>
        <w:t>8</w:t>
      </w:r>
      <w:r w:rsidRPr="00F22900">
        <w:rPr>
          <w:sz w:val="28"/>
          <w:szCs w:val="28"/>
          <w:lang w:eastAsia="ru-RU"/>
        </w:rPr>
        <w:t>.</w:t>
      </w:r>
      <w:r w:rsidR="00786BDF" w:rsidRPr="00F22900">
        <w:rPr>
          <w:sz w:val="28"/>
          <w:szCs w:val="28"/>
          <w:lang w:eastAsia="ru-RU"/>
        </w:rPr>
        <w:t>0</w:t>
      </w:r>
      <w:r w:rsidRPr="00F22900">
        <w:rPr>
          <w:sz w:val="28"/>
          <w:szCs w:val="28"/>
          <w:lang w:eastAsia="ru-RU"/>
        </w:rPr>
        <w:t>2.20</w:t>
      </w:r>
      <w:r w:rsidR="00786BDF" w:rsidRPr="00F22900">
        <w:rPr>
          <w:sz w:val="28"/>
          <w:szCs w:val="28"/>
          <w:lang w:eastAsia="ru-RU"/>
        </w:rPr>
        <w:t>20</w:t>
      </w:r>
      <w:r w:rsidRPr="00F22900">
        <w:rPr>
          <w:sz w:val="28"/>
          <w:szCs w:val="28"/>
          <w:lang w:eastAsia="ru-RU"/>
        </w:rPr>
        <w:t xml:space="preserve"> </w:t>
      </w:r>
      <w:r w:rsidR="00646BBA" w:rsidRPr="00F22900">
        <w:rPr>
          <w:sz w:val="28"/>
          <w:szCs w:val="28"/>
          <w:lang w:eastAsia="ru-RU"/>
        </w:rPr>
        <w:t xml:space="preserve"> № </w:t>
      </w:r>
      <w:r w:rsidRPr="00F22900">
        <w:rPr>
          <w:sz w:val="28"/>
          <w:szCs w:val="28"/>
          <w:lang w:eastAsia="ru-RU"/>
        </w:rPr>
        <w:t>3</w:t>
      </w:r>
      <w:r w:rsidR="00F22900" w:rsidRPr="00F22900">
        <w:rPr>
          <w:sz w:val="28"/>
          <w:szCs w:val="28"/>
          <w:lang w:eastAsia="ru-RU"/>
        </w:rPr>
        <w:t>8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73199">
              <w:rPr>
                <w:sz w:val="28"/>
                <w:szCs w:val="28"/>
              </w:rPr>
              <w:t>21 700 074,28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786BDF">
              <w:rPr>
                <w:sz w:val="28"/>
                <w:szCs w:val="28"/>
              </w:rPr>
              <w:t>3 738 173,35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786BDF">
              <w:rPr>
                <w:sz w:val="28"/>
                <w:szCs w:val="28"/>
              </w:rPr>
              <w:t>1 154 211,6</w:t>
            </w:r>
            <w:r w:rsidR="001D7EE8" w:rsidRPr="001D7EE8">
              <w:rPr>
                <w:sz w:val="28"/>
                <w:szCs w:val="28"/>
              </w:rPr>
              <w:t>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0,00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 w:rsidRP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1D7EE8">
              <w:rPr>
                <w:sz w:val="28"/>
                <w:szCs w:val="28"/>
              </w:rPr>
              <w:t>6</w:t>
            </w:r>
            <w:r w:rsidR="00786BDF">
              <w:rPr>
                <w:sz w:val="28"/>
                <w:szCs w:val="28"/>
              </w:rPr>
              <w:t> 690 717,38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786BDF">
              <w:rPr>
                <w:sz w:val="28"/>
                <w:szCs w:val="28"/>
              </w:rPr>
              <w:t>171 423,30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 xml:space="preserve">149 195,76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124 329,80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786BDF">
              <w:rPr>
                <w:sz w:val="28"/>
                <w:szCs w:val="28"/>
              </w:rPr>
              <w:t>11 271 183,55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786BDF">
              <w:rPr>
                <w:sz w:val="28"/>
                <w:szCs w:val="28"/>
              </w:rPr>
              <w:t>2 940 772,63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A4437" w:rsidRPr="00522237" w:rsidRDefault="008A4437" w:rsidP="008A4437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 xml:space="preserve">от </w:t>
      </w:r>
      <w:r w:rsidR="00F22900" w:rsidRPr="00F22900">
        <w:rPr>
          <w:sz w:val="28"/>
          <w:szCs w:val="28"/>
          <w:lang w:eastAsia="ru-RU"/>
        </w:rPr>
        <w:t>28.02.2020  № 38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>4 222 079,49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3 738 173,35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2021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2022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475 501,12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149 195,76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124 329,80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>
              <w:rPr>
                <w:sz w:val="28"/>
                <w:szCs w:val="28"/>
              </w:rPr>
              <w:t>8 405,02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1 310,28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F22900" w:rsidRPr="00522237" w:rsidRDefault="00F22900" w:rsidP="00F229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F22900">
              <w:rPr>
                <w:sz w:val="28"/>
                <w:szCs w:val="28"/>
                <w:lang w:eastAsia="ru-RU"/>
              </w:rPr>
              <w:t>от 28.02.2020  № 38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Программы составляет всего –  </w:t>
            </w:r>
            <w:r w:rsidR="00BC6263">
              <w:rPr>
                <w:sz w:val="28"/>
                <w:szCs w:val="28"/>
              </w:rPr>
              <w:t>1</w:t>
            </w:r>
            <w:r w:rsidR="00090CBB">
              <w:rPr>
                <w:sz w:val="28"/>
                <w:szCs w:val="28"/>
              </w:rPr>
              <w:t>7 477 994,79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D63CFF">
              <w:rPr>
                <w:sz w:val="28"/>
                <w:szCs w:val="28"/>
              </w:rPr>
              <w:t>6 215 216,26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40 395,11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090CBB">
              <w:rPr>
                <w:sz w:val="28"/>
                <w:szCs w:val="28"/>
              </w:rPr>
              <w:t>11 262 778,53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2 939 462,35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193"/>
        <w:gridCol w:w="1358"/>
        <w:gridCol w:w="850"/>
        <w:gridCol w:w="994"/>
        <w:gridCol w:w="175"/>
        <w:gridCol w:w="9"/>
      </w:tblGrid>
      <w:tr w:rsidR="009C2996" w:rsidRPr="001F1126" w:rsidTr="006A65BE">
        <w:trPr>
          <w:gridAfter w:val="1"/>
          <w:wAfter w:w="9" w:type="dxa"/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22900" w:rsidRPr="00F22900" w:rsidRDefault="00F22900" w:rsidP="00F22900">
            <w:pPr>
              <w:suppressAutoHyphens w:val="0"/>
              <w:jc w:val="right"/>
              <w:rPr>
                <w:lang w:eastAsia="ru-RU"/>
              </w:rPr>
            </w:pPr>
            <w:r w:rsidRPr="00F22900">
              <w:rPr>
                <w:lang w:eastAsia="ru-RU"/>
              </w:rPr>
              <w:t>от 28.02.2020  № 38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6A65BE">
        <w:trPr>
          <w:gridAfter w:val="1"/>
          <w:wAfter w:w="9" w:type="dxa"/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21 700 074,28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4 266 407,53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090CBB">
                    <w:rPr>
                      <w:bCs/>
                      <w:color w:val="000000"/>
                      <w:sz w:val="20"/>
                      <w:szCs w:val="20"/>
                    </w:rPr>
                    <w:t> 690 717,38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11 271 183,55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2 940 772,63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4 222 079,49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1 286 550,07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3 738 173,35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8 405,02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1 310,28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17 477 994,79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2 979 857,46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6 215 216,26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cr/>
                    <w:t>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11 262 778,53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7E7622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2 939 462,35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622" w:rsidRDefault="00F22900" w:rsidP="004D4D35">
            <w:pPr>
              <w:suppressAutoHyphens w:val="0"/>
              <w:jc w:val="right"/>
              <w:rPr>
                <w:lang w:eastAsia="ru-RU"/>
              </w:rPr>
            </w:pPr>
            <w:r w:rsidRPr="00F22900">
              <w:rPr>
                <w:lang w:eastAsia="ru-RU"/>
              </w:rPr>
              <w:t>от 28.02.2020  № 38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417"/>
              <w:gridCol w:w="1418"/>
              <w:gridCol w:w="1359"/>
              <w:gridCol w:w="1275"/>
              <w:gridCol w:w="1276"/>
              <w:gridCol w:w="1418"/>
              <w:gridCol w:w="992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7E7622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7E7622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F22900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4 222 079,49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1 587 848,69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F22900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1 286 550,07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F22900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7E7622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2E4B0D" w:rsidRDefault="00996267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6E210F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7E7622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2E4B0D" w:rsidRDefault="007E7622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8 405,02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7E7622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1 310,28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Default="007E7622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9626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9F349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4 222 079,49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1 587 848,69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9F34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1 286 550,07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6E210F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6E210F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9626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9F349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9F349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9626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9F349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2208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2E4B0D" w:rsidRDefault="00996267" w:rsidP="009F34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6E210F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6E210F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996267" w:rsidRPr="002E4B0D" w:rsidTr="007E7622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267" w:rsidRPr="002E4B0D" w:rsidRDefault="0099626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9F349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8 405,02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01BB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2208E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Pr="007301BB" w:rsidRDefault="00996267" w:rsidP="009F349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1 310,28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C93DE6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6267" w:rsidRDefault="00996267" w:rsidP="002208E1">
                  <w:pPr>
                    <w:jc w:val="center"/>
                  </w:pPr>
                  <w:r w:rsidRPr="000E4E4D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6A65BE">
        <w:trPr>
          <w:gridAfter w:val="2"/>
          <w:wAfter w:w="184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7E7622" w:rsidRDefault="00F22900" w:rsidP="006A65BE">
            <w:pPr>
              <w:suppressAutoHyphens w:val="0"/>
              <w:ind w:right="34"/>
              <w:jc w:val="right"/>
              <w:rPr>
                <w:lang w:eastAsia="ru-RU"/>
              </w:rPr>
            </w:pPr>
            <w:r w:rsidRPr="00F22900">
              <w:rPr>
                <w:lang w:eastAsia="ru-RU"/>
              </w:rPr>
              <w:t>от 28.02.2020  № 38</w:t>
            </w:r>
          </w:p>
          <w:p w:rsidR="00F22900" w:rsidRDefault="00F22900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6A65BE">
        <w:trPr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6A65BE">
        <w:trPr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7E7622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17 477 994,79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6A65BE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7E762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2 979 857,46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6 215 216,26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7E762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11 262 778,53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7E762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2 939 462,35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6 721 552,39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672 155,24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6149B9" w:rsidP="002208E1">
            <w:pPr>
              <w:jc w:val="center"/>
              <w:rPr>
                <w:sz w:val="20"/>
                <w:szCs w:val="20"/>
              </w:rPr>
            </w:pPr>
            <w:r w:rsidRPr="006149B9">
              <w:rPr>
                <w:sz w:val="20"/>
                <w:szCs w:val="20"/>
              </w:rPr>
              <w:t>650 000,00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2208E1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  <w:hideMark/>
          </w:tcPr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2208E1" w:rsidRDefault="00F22900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2900">
              <w:rPr>
                <w:color w:val="000000"/>
                <w:lang w:eastAsia="ru-RU"/>
              </w:rPr>
              <w:t>от 28.02.2020  № 38</w:t>
            </w:r>
          </w:p>
          <w:p w:rsidR="00F22900" w:rsidRDefault="00F22900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2208E1" w:rsidRPr="001F1126" w:rsidTr="002208E1">
        <w:trPr>
          <w:trHeight w:val="588"/>
        </w:trPr>
        <w:tc>
          <w:tcPr>
            <w:tcW w:w="15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E1" w:rsidRDefault="002208E1" w:rsidP="002208E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2208E1" w:rsidRPr="001F1126" w:rsidTr="002208E1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208E1" w:rsidRPr="001F1126" w:rsidTr="002208E1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2208E1" w:rsidRPr="001F1126" w:rsidTr="002208E1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1" w:rsidRPr="006849EE" w:rsidRDefault="002208E1" w:rsidP="002208E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1" w:rsidRPr="006849EE" w:rsidRDefault="002208E1" w:rsidP="002208E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1" w:rsidRPr="006849EE" w:rsidRDefault="002208E1" w:rsidP="002208E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2208E1" w:rsidRPr="001F1126" w:rsidTr="002208E1">
        <w:trPr>
          <w:trHeight w:val="432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2208E1" w:rsidRPr="001F1126" w:rsidTr="002208E1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08E1" w:rsidRPr="001F1126" w:rsidTr="002208E1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208E1" w:rsidRPr="001F1126" w:rsidTr="002208E1">
        <w:trPr>
          <w:trHeight w:val="468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2208E1" w:rsidRPr="001F1126" w:rsidTr="002208E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FE00AB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2208E1" w:rsidRPr="001F1126" w:rsidTr="002208E1">
        <w:trPr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208E1" w:rsidRPr="001F1126" w:rsidTr="002208E1">
        <w:trPr>
          <w:trHeight w:val="6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2208E1" w:rsidRDefault="002208E1" w:rsidP="002208E1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к постановлению администрации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Пионерского сельского поселения</w:t>
      </w:r>
    </w:p>
    <w:p w:rsidR="002208E1" w:rsidRDefault="00F22900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F22900">
        <w:rPr>
          <w:sz w:val="28"/>
          <w:szCs w:val="28"/>
        </w:rPr>
        <w:t>от 28.02.2020  № 38</w:t>
      </w:r>
    </w:p>
    <w:p w:rsidR="00F22900" w:rsidRPr="005A1F08" w:rsidRDefault="00F22900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Приложение 5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>к муниципальной программе «Формирование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5A1F08">
        <w:rPr>
          <w:sz w:val="28"/>
          <w:szCs w:val="28"/>
        </w:rPr>
        <w:t xml:space="preserve">среды в </w:t>
      </w:r>
      <w:proofErr w:type="gramStart"/>
      <w:r w:rsidRPr="005A1F08">
        <w:rPr>
          <w:sz w:val="28"/>
          <w:szCs w:val="28"/>
        </w:rPr>
        <w:t>Пионерском</w:t>
      </w:r>
      <w:proofErr w:type="gramEnd"/>
      <w:r w:rsidRPr="005A1F08">
        <w:rPr>
          <w:sz w:val="28"/>
          <w:szCs w:val="28"/>
        </w:rPr>
        <w:t xml:space="preserve"> </w:t>
      </w:r>
    </w:p>
    <w:p w:rsidR="002208E1" w:rsidRPr="005A1F08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sz w:val="28"/>
          <w:szCs w:val="28"/>
        </w:rPr>
      </w:pPr>
      <w:r w:rsidRPr="005A1F08">
        <w:rPr>
          <w:sz w:val="28"/>
          <w:szCs w:val="28"/>
        </w:rPr>
        <w:t xml:space="preserve">сельском </w:t>
      </w:r>
      <w:proofErr w:type="gramStart"/>
      <w:r w:rsidRPr="005A1F08">
        <w:rPr>
          <w:sz w:val="28"/>
          <w:szCs w:val="28"/>
        </w:rPr>
        <w:t>поселении</w:t>
      </w:r>
      <w:proofErr w:type="gramEnd"/>
      <w:r w:rsidRPr="005A1F08">
        <w:rPr>
          <w:sz w:val="28"/>
          <w:szCs w:val="28"/>
        </w:rPr>
        <w:t>»</w:t>
      </w: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2208E1" w:rsidRDefault="002208E1" w:rsidP="002208E1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2208E1" w:rsidRDefault="002208E1" w:rsidP="002208E1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2208E1" w:rsidTr="002208E1">
        <w:tc>
          <w:tcPr>
            <w:tcW w:w="675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2208E1" w:rsidRPr="005A1F08" w:rsidRDefault="002208E1" w:rsidP="002208E1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2208E1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rPr>
          <w:trHeight w:val="719"/>
        </w:trPr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72" w:type="dxa"/>
          </w:tcPr>
          <w:p w:rsidR="002208E1" w:rsidRPr="00EE0096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  <w:tr w:rsidR="002208E1" w:rsidTr="002208E1">
        <w:tc>
          <w:tcPr>
            <w:tcW w:w="675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2208E1" w:rsidRPr="003B42C4" w:rsidRDefault="002208E1" w:rsidP="002208E1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2208E1" w:rsidRDefault="002208E1" w:rsidP="002208E1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2021</w:t>
            </w:r>
          </w:p>
        </w:tc>
      </w:tr>
    </w:tbl>
    <w:p w:rsidR="002208E1" w:rsidRPr="005A1F08" w:rsidRDefault="002208E1" w:rsidP="002208E1">
      <w:pPr>
        <w:jc w:val="center"/>
        <w:rPr>
          <w:sz w:val="28"/>
          <w:szCs w:val="28"/>
        </w:rPr>
      </w:pPr>
    </w:p>
    <w:p w:rsidR="002208E1" w:rsidRDefault="002208E1" w:rsidP="002208E1">
      <w:pPr>
        <w:tabs>
          <w:tab w:val="left" w:pos="2116"/>
        </w:tabs>
      </w:pPr>
      <w:r>
        <w:tab/>
      </w: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208E1" w:rsidRDefault="002208E1" w:rsidP="002208E1">
      <w:pPr>
        <w:tabs>
          <w:tab w:val="left" w:pos="2116"/>
        </w:tabs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  <w:bookmarkStart w:id="1" w:name="_GoBack"/>
      <w:bookmarkEnd w:id="1"/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31" w:rsidRDefault="00D23431">
      <w:r>
        <w:separator/>
      </w:r>
    </w:p>
  </w:endnote>
  <w:endnote w:type="continuationSeparator" w:id="0">
    <w:p w:rsidR="00D23431" w:rsidRDefault="00D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Default="002208E1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208E1" w:rsidRDefault="002208E1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Default="002208E1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1" w:rsidRDefault="002208E1">
    <w:pPr>
      <w:pStyle w:val="a9"/>
      <w:jc w:val="right"/>
    </w:pPr>
  </w:p>
  <w:p w:rsidR="002208E1" w:rsidRDefault="002208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31" w:rsidRDefault="00D23431">
      <w:r>
        <w:separator/>
      </w:r>
    </w:p>
  </w:footnote>
  <w:footnote w:type="continuationSeparator" w:id="0">
    <w:p w:rsidR="00D23431" w:rsidRDefault="00D2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45C-7336-44ED-99A9-6B2C88F6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17</cp:revision>
  <cp:lastPrinted>2020-02-27T23:33:00Z</cp:lastPrinted>
  <dcterms:created xsi:type="dcterms:W3CDTF">2019-12-03T23:55:00Z</dcterms:created>
  <dcterms:modified xsi:type="dcterms:W3CDTF">2020-02-27T23:35:00Z</dcterms:modified>
</cp:coreProperties>
</file>