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572353" w:rsidRDefault="00A47569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21 февраля 2019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                               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 xml:space="preserve">20 </w:t>
      </w:r>
    </w:p>
    <w:p w:rsidR="00365729" w:rsidRDefault="00572353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1D207D" w:rsidRPr="00572353" w:rsidRDefault="001D207D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ED0209" w:rsidRPr="005815A8" w:rsidRDefault="00AF3477" w:rsidP="001D20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5815A8" w:rsidRPr="005815A8">
        <w:rPr>
          <w:rFonts w:ascii="Times New Roman" w:hAnsi="Times New Roman"/>
          <w:b/>
          <w:bCs/>
          <w:sz w:val="28"/>
          <w:szCs w:val="28"/>
          <w:lang w:bidi="ru-RU"/>
        </w:rPr>
        <w:t>административный регламент предоставления муниципальной услуги по выдаче разрешений на ввод объекта в эксплуатацию</w:t>
      </w:r>
      <w:proofErr w:type="gramEnd"/>
    </w:p>
    <w:p w:rsidR="001D207D" w:rsidRDefault="001D207D" w:rsidP="001D207D">
      <w:pPr>
        <w:widowControl/>
        <w:autoSpaceDE/>
        <w:autoSpaceDN/>
        <w:adjustRightInd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6149A" w:rsidRDefault="00AF3477" w:rsidP="005815A8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E320A1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E320A1" w:rsidRPr="005815A8" w:rsidRDefault="00E320A1" w:rsidP="005815A8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86149A" w:rsidRDefault="005815A8" w:rsidP="003444D2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1</w:t>
      </w:r>
      <w:r w:rsidR="0086149A" w:rsidRPr="00707C18">
        <w:rPr>
          <w:rFonts w:ascii="Times New Roman" w:hAnsi="Times New Roman"/>
          <w:bCs/>
          <w:sz w:val="28"/>
          <w:szCs w:val="28"/>
          <w:lang w:bidi="ru-RU"/>
        </w:rPr>
        <w:t>.</w:t>
      </w:r>
      <w:r w:rsidR="0086149A">
        <w:rPr>
          <w:rFonts w:ascii="Times New Roman" w:hAnsi="Times New Roman"/>
          <w:bCs/>
          <w:sz w:val="28"/>
          <w:szCs w:val="28"/>
          <w:lang w:bidi="ru-RU"/>
        </w:rPr>
        <w:t xml:space="preserve"> Внести </w:t>
      </w:r>
      <w:r w:rsidR="00EC2051">
        <w:rPr>
          <w:rFonts w:ascii="Times New Roman" w:hAnsi="Times New Roman"/>
          <w:bCs/>
          <w:sz w:val="28"/>
          <w:szCs w:val="28"/>
          <w:lang w:bidi="ru-RU"/>
        </w:rPr>
        <w:t xml:space="preserve">в административный регламент </w:t>
      </w:r>
      <w:r w:rsidR="00EC2051" w:rsidRPr="00EC2051">
        <w:rPr>
          <w:rFonts w:ascii="Times New Roman" w:hAnsi="Times New Roman"/>
          <w:bCs/>
          <w:sz w:val="28"/>
          <w:szCs w:val="28"/>
          <w:lang w:bidi="ru-RU"/>
        </w:rPr>
        <w:t>предоставления муниципальной услуги по выдаче разрешений на ввод объекта в эксплуатацию</w:t>
      </w:r>
      <w:r w:rsidR="00EC2051">
        <w:rPr>
          <w:rFonts w:ascii="Times New Roman" w:hAnsi="Times New Roman"/>
          <w:bCs/>
          <w:sz w:val="28"/>
          <w:szCs w:val="28"/>
          <w:lang w:bidi="ru-RU"/>
        </w:rPr>
        <w:t>, утвержденный</w:t>
      </w:r>
      <w:r w:rsidR="0086149A">
        <w:rPr>
          <w:rFonts w:ascii="Times New Roman" w:hAnsi="Times New Roman"/>
          <w:bCs/>
          <w:sz w:val="28"/>
          <w:szCs w:val="28"/>
          <w:lang w:bidi="ru-RU"/>
        </w:rPr>
        <w:t xml:space="preserve"> постановление</w:t>
      </w:r>
      <w:r w:rsidR="00EC2051">
        <w:rPr>
          <w:rFonts w:ascii="Times New Roman" w:hAnsi="Times New Roman"/>
          <w:bCs/>
          <w:sz w:val="28"/>
          <w:szCs w:val="28"/>
          <w:lang w:bidi="ru-RU"/>
        </w:rPr>
        <w:t>м</w:t>
      </w:r>
      <w:r w:rsidR="0086149A">
        <w:rPr>
          <w:rFonts w:ascii="Times New Roman" w:hAnsi="Times New Roman"/>
          <w:bCs/>
          <w:sz w:val="28"/>
          <w:szCs w:val="28"/>
          <w:lang w:bidi="ru-RU"/>
        </w:rPr>
        <w:t xml:space="preserve"> администрации </w:t>
      </w:r>
      <w:proofErr w:type="spellStart"/>
      <w:r w:rsidR="0086149A">
        <w:rPr>
          <w:rFonts w:ascii="Times New Roman" w:hAnsi="Times New Roman"/>
          <w:bCs/>
          <w:sz w:val="28"/>
          <w:szCs w:val="28"/>
          <w:lang w:bidi="ru-RU"/>
        </w:rPr>
        <w:t>Новолесновского</w:t>
      </w:r>
      <w:proofErr w:type="spellEnd"/>
      <w:r w:rsidR="0086149A">
        <w:rPr>
          <w:rFonts w:ascii="Times New Roman" w:hAnsi="Times New Roman"/>
          <w:bCs/>
          <w:sz w:val="28"/>
          <w:szCs w:val="28"/>
          <w:lang w:bidi="ru-RU"/>
        </w:rPr>
        <w:t xml:space="preserve"> сельского поселения от 15.12.2017 № 125 «Об утверждении административного регламента предоставления муниципальной услуги по выдаче разрешений на ввод объекта в эксплуатацию» (в редакции постановления от 25.12.2018 № 118)</w:t>
      </w:r>
      <w:r w:rsidR="00EC2051">
        <w:rPr>
          <w:rFonts w:ascii="Times New Roman" w:hAnsi="Times New Roman"/>
          <w:bCs/>
          <w:sz w:val="28"/>
          <w:szCs w:val="28"/>
          <w:lang w:bidi="ru-RU"/>
        </w:rPr>
        <w:t xml:space="preserve"> следующие изменения:</w:t>
      </w:r>
      <w:r w:rsidR="0086149A">
        <w:rPr>
          <w:rFonts w:ascii="Times New Roman" w:hAnsi="Times New Roman"/>
          <w:bCs/>
          <w:sz w:val="28"/>
          <w:szCs w:val="28"/>
          <w:lang w:bidi="ru-RU"/>
        </w:rPr>
        <w:t xml:space="preserve">  </w:t>
      </w:r>
    </w:p>
    <w:p w:rsidR="00E320A1" w:rsidRPr="00E320A1" w:rsidRDefault="00E320A1" w:rsidP="00E320A1">
      <w:pPr>
        <w:adjustRightInd/>
        <w:ind w:firstLine="708"/>
        <w:rPr>
          <w:rFonts w:ascii="Times New Roman" w:hAnsi="Times New Roman"/>
          <w:bCs/>
          <w:iCs/>
          <w:sz w:val="28"/>
          <w:szCs w:val="28"/>
          <w:lang w:bidi="ru-RU"/>
        </w:rPr>
      </w:pPr>
      <w:r w:rsidRPr="00CF55B2">
        <w:rPr>
          <w:rFonts w:ascii="Times New Roman" w:hAnsi="Times New Roman"/>
          <w:b/>
          <w:sz w:val="28"/>
          <w:szCs w:val="28"/>
          <w:lang w:bidi="ru-RU"/>
        </w:rPr>
        <w:t xml:space="preserve">– </w:t>
      </w:r>
      <w:r w:rsidRPr="00CF55B2">
        <w:rPr>
          <w:rFonts w:ascii="Times New Roman" w:hAnsi="Times New Roman"/>
          <w:bCs/>
          <w:sz w:val="28"/>
          <w:szCs w:val="28"/>
          <w:lang w:bidi="ru-RU"/>
        </w:rPr>
        <w:t>в пункте 1.1. после слов «</w:t>
      </w:r>
      <w:r w:rsidRPr="00CF55B2">
        <w:rPr>
          <w:rFonts w:ascii="Times New Roman" w:hAnsi="Times New Roman"/>
          <w:bCs/>
          <w:iCs/>
          <w:sz w:val="28"/>
          <w:szCs w:val="28"/>
          <w:lang w:bidi="ru-RU"/>
        </w:rPr>
        <w:t>(далее – адми</w:t>
      </w:r>
      <w:r>
        <w:rPr>
          <w:rFonts w:ascii="Times New Roman" w:hAnsi="Times New Roman"/>
          <w:bCs/>
          <w:iCs/>
          <w:sz w:val="28"/>
          <w:szCs w:val="28"/>
          <w:lang w:bidi="ru-RU"/>
        </w:rPr>
        <w:t>нистрация)» дополнить словами «</w:t>
      </w:r>
      <w:proofErr w:type="gramStart"/>
      <w:r>
        <w:rPr>
          <w:rFonts w:ascii="Times New Roman" w:hAnsi="Times New Roman"/>
          <w:bCs/>
          <w:iCs/>
          <w:sz w:val="28"/>
          <w:szCs w:val="28"/>
          <w:lang w:bidi="ru-RU"/>
        </w:rPr>
        <w:t xml:space="preserve"> </w:t>
      </w:r>
      <w:r w:rsidRPr="00CF55B2">
        <w:rPr>
          <w:rFonts w:ascii="Times New Roman" w:hAnsi="Times New Roman"/>
          <w:bCs/>
          <w:iCs/>
          <w:sz w:val="28"/>
          <w:szCs w:val="28"/>
          <w:lang w:bidi="ru-RU"/>
        </w:rPr>
        <w:t>,</w:t>
      </w:r>
      <w:proofErr w:type="gramEnd"/>
      <w:r>
        <w:rPr>
          <w:rFonts w:ascii="Times New Roman" w:hAnsi="Times New Roman"/>
          <w:iCs/>
          <w:sz w:val="28"/>
          <w:szCs w:val="28"/>
          <w:lang w:bidi="ru-RU"/>
        </w:rPr>
        <w:t xml:space="preserve"> </w:t>
      </w:r>
      <w:r w:rsidRPr="00CF55B2">
        <w:rPr>
          <w:rFonts w:ascii="Times New Roman" w:hAnsi="Times New Roman"/>
          <w:bCs/>
          <w:iCs/>
          <w:sz w:val="28"/>
          <w:szCs w:val="28"/>
          <w:lang w:bidi="ru-RU"/>
        </w:rPr>
        <w:t xml:space="preserve"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работников»; </w:t>
      </w:r>
    </w:p>
    <w:p w:rsidR="0086149A" w:rsidRPr="005C0F6C" w:rsidRDefault="0086149A" w:rsidP="0086149A">
      <w:pPr>
        <w:adjustRightInd/>
        <w:ind w:firstLine="0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         </w:t>
      </w:r>
      <w:r w:rsidR="00D05AE6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– 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в пункте 3.4. слова </w:t>
      </w:r>
      <w:r w:rsidR="00A47569">
        <w:rPr>
          <w:rFonts w:ascii="Times New Roman" w:hAnsi="Times New Roman"/>
          <w:bCs/>
          <w:sz w:val="28"/>
          <w:szCs w:val="28"/>
          <w:lang w:bidi="ru-RU"/>
        </w:rPr>
        <w:t>«</w:t>
      </w:r>
      <w:hyperlink r:id="rId7" w:history="1"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www</w:t>
        </w:r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pgu</w:t>
        </w:r>
        <w:proofErr w:type="spellEnd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kamgov</w:t>
        </w:r>
        <w:proofErr w:type="spellEnd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ru</w:t>
        </w:r>
        <w:proofErr w:type="spellEnd"/>
      </w:hyperlink>
      <w:r w:rsidR="00A47569">
        <w:rPr>
          <w:rStyle w:val="a6"/>
          <w:rFonts w:ascii="Times New Roman" w:hAnsi="Times New Roman"/>
          <w:bCs/>
          <w:color w:val="auto"/>
          <w:sz w:val="28"/>
          <w:szCs w:val="28"/>
          <w:u w:val="none"/>
          <w:lang w:bidi="ru-RU"/>
        </w:rPr>
        <w:t>»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A47569">
        <w:rPr>
          <w:rFonts w:ascii="Times New Roman" w:hAnsi="Times New Roman"/>
          <w:bCs/>
          <w:sz w:val="28"/>
          <w:szCs w:val="28"/>
          <w:lang w:bidi="ru-RU"/>
        </w:rPr>
        <w:t>«</w:t>
      </w:r>
      <w:hyperlink r:id="rId8" w:history="1"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www</w:t>
        </w:r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gosuslugi</w:t>
        </w:r>
        <w:proofErr w:type="spellEnd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41.</w:t>
        </w:r>
        <w:proofErr w:type="spellStart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ru</w:t>
        </w:r>
        <w:proofErr w:type="spellEnd"/>
      </w:hyperlink>
      <w:r w:rsidR="00A47569">
        <w:rPr>
          <w:rStyle w:val="a6"/>
          <w:rFonts w:ascii="Times New Roman" w:hAnsi="Times New Roman"/>
          <w:bCs/>
          <w:color w:val="auto"/>
          <w:sz w:val="28"/>
          <w:szCs w:val="28"/>
          <w:u w:val="none"/>
          <w:lang w:bidi="ru-RU"/>
        </w:rPr>
        <w:t>»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; </w:t>
      </w:r>
    </w:p>
    <w:p w:rsidR="0086149A" w:rsidRDefault="0086149A" w:rsidP="0086149A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– в пункте 7.3. слова </w:t>
      </w:r>
      <w:r w:rsidR="00A47569">
        <w:rPr>
          <w:rFonts w:ascii="Times New Roman" w:hAnsi="Times New Roman"/>
          <w:bCs/>
          <w:sz w:val="28"/>
          <w:szCs w:val="28"/>
          <w:lang w:bidi="ru-RU"/>
        </w:rPr>
        <w:t>«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ЕПГУ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, 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РПГУ</w:t>
      </w:r>
      <w:r w:rsidR="00A47569">
        <w:rPr>
          <w:rFonts w:ascii="Times New Roman" w:hAnsi="Times New Roman"/>
          <w:bCs/>
          <w:sz w:val="28"/>
          <w:szCs w:val="28"/>
          <w:lang w:bidi="ru-RU"/>
        </w:rPr>
        <w:t>»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A47569">
        <w:rPr>
          <w:rFonts w:ascii="Times New Roman" w:hAnsi="Times New Roman"/>
          <w:bCs/>
          <w:sz w:val="28"/>
          <w:szCs w:val="28"/>
          <w:lang w:bidi="ru-RU"/>
        </w:rPr>
        <w:t>«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 w:rsidR="00A47569">
        <w:rPr>
          <w:rFonts w:ascii="Times New Roman" w:hAnsi="Times New Roman"/>
          <w:bCs/>
          <w:sz w:val="28"/>
          <w:szCs w:val="28"/>
          <w:lang w:bidi="ru-RU"/>
        </w:rPr>
        <w:t>»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;</w:t>
      </w:r>
    </w:p>
    <w:p w:rsidR="00515B35" w:rsidRDefault="00515B35" w:rsidP="0086149A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– пункт 10.1. изложить в следующей редакции:</w:t>
      </w:r>
    </w:p>
    <w:p w:rsidR="00515B35" w:rsidRPr="00515B35" w:rsidRDefault="00515B35" w:rsidP="00515B35">
      <w:pPr>
        <w:pStyle w:val="a7"/>
        <w:rPr>
          <w:rFonts w:ascii="Times New Roman" w:hAnsi="Times New Roman"/>
          <w:sz w:val="28"/>
          <w:szCs w:val="28"/>
        </w:rPr>
      </w:pPr>
      <w:r w:rsidRPr="00515B35">
        <w:rPr>
          <w:rFonts w:ascii="Times New Roman" w:hAnsi="Times New Roman"/>
          <w:sz w:val="28"/>
          <w:szCs w:val="28"/>
        </w:rPr>
        <w:t>«10.1. Перечень документов, необходимых документов для предоставления муниципальной услуги:</w:t>
      </w:r>
    </w:p>
    <w:p w:rsidR="00515B35" w:rsidRPr="00515B35" w:rsidRDefault="00515B35" w:rsidP="00515B35">
      <w:pPr>
        <w:widowControl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15B35">
        <w:rPr>
          <w:rFonts w:ascii="Times New Roman" w:hAnsi="Times New Roman"/>
          <w:color w:val="000000"/>
          <w:sz w:val="28"/>
          <w:szCs w:val="28"/>
        </w:rPr>
        <w:t xml:space="preserve">1) заявление о получении разрешения на ввод объекта в эксплуатацию по форме, согласно </w:t>
      </w:r>
      <w:r w:rsidRPr="00515B35">
        <w:rPr>
          <w:rFonts w:ascii="Times New Roman" w:hAnsi="Times New Roman"/>
          <w:sz w:val="28"/>
          <w:szCs w:val="28"/>
        </w:rPr>
        <w:t xml:space="preserve">приложению № 1  </w:t>
      </w:r>
      <w:r w:rsidRPr="00515B35">
        <w:rPr>
          <w:rFonts w:ascii="Times New Roman" w:hAnsi="Times New Roman"/>
          <w:color w:val="000000"/>
          <w:sz w:val="28"/>
          <w:szCs w:val="28"/>
        </w:rPr>
        <w:t>к настоящему Административному регламенту;</w:t>
      </w:r>
    </w:p>
    <w:p w:rsidR="00515B35" w:rsidRPr="00515B35" w:rsidRDefault="00515B35" w:rsidP="00515B35">
      <w:pPr>
        <w:widowControl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15B35">
        <w:rPr>
          <w:rFonts w:ascii="Times New Roman" w:hAnsi="Times New Roman"/>
          <w:sz w:val="28"/>
          <w:szCs w:val="28"/>
        </w:rPr>
        <w:t>2) документы, удостоверяющие личность заявителя либо представителя заявителя (копия с предъявлением подлинника) и документы, подтверждающие полномочия лица, обратившегося с заявлением от имени заявителя (</w:t>
      </w:r>
      <w:r>
        <w:rPr>
          <w:rFonts w:ascii="Times New Roman" w:hAnsi="Times New Roman"/>
          <w:sz w:val="28"/>
          <w:szCs w:val="28"/>
        </w:rPr>
        <w:t>доверенность);</w:t>
      </w:r>
    </w:p>
    <w:p w:rsidR="00515B35" w:rsidRPr="00515B35" w:rsidRDefault="00515B35" w:rsidP="00515B35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515B35">
        <w:rPr>
          <w:rFonts w:ascii="Times New Roman" w:hAnsi="Times New Roman"/>
          <w:sz w:val="28"/>
          <w:szCs w:val="28"/>
        </w:rPr>
        <w:lastRenderedPageBreak/>
        <w:t>3)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515B35" w:rsidRPr="00515B35" w:rsidRDefault="00515B35" w:rsidP="00515B35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15B35">
        <w:rPr>
          <w:rFonts w:ascii="Times New Roman" w:hAnsi="Times New Roman"/>
          <w:sz w:val="28"/>
          <w:szCs w:val="28"/>
        </w:rPr>
        <w:t>4)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515B35">
        <w:rPr>
          <w:rFonts w:ascii="Times New Roman" w:hAnsi="Times New Roman"/>
          <w:sz w:val="28"/>
          <w:szCs w:val="28"/>
        </w:rPr>
        <w:t xml:space="preserve"> образование земельного участка;</w:t>
      </w:r>
    </w:p>
    <w:p w:rsidR="00515B35" w:rsidRPr="00515B35" w:rsidRDefault="00515B35" w:rsidP="00515B35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515B35">
        <w:rPr>
          <w:rFonts w:ascii="Times New Roman" w:hAnsi="Times New Roman"/>
          <w:sz w:val="28"/>
          <w:szCs w:val="28"/>
        </w:rPr>
        <w:t>5) разрешение на строительство;</w:t>
      </w:r>
      <w:r w:rsidR="00B36E52">
        <w:rPr>
          <w:rFonts w:ascii="Times New Roman" w:hAnsi="Times New Roman"/>
          <w:sz w:val="28"/>
          <w:szCs w:val="28"/>
        </w:rPr>
        <w:t xml:space="preserve"> </w:t>
      </w:r>
    </w:p>
    <w:p w:rsidR="00515B35" w:rsidRPr="00515B35" w:rsidRDefault="00515B35" w:rsidP="00515B35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515B35">
        <w:rPr>
          <w:rFonts w:ascii="Times New Roman" w:hAnsi="Times New Roman"/>
          <w:color w:val="000000"/>
          <w:sz w:val="28"/>
          <w:szCs w:val="28"/>
        </w:rPr>
        <w:t xml:space="preserve">6) </w:t>
      </w:r>
      <w:r w:rsidRPr="00515B35">
        <w:rPr>
          <w:rFonts w:ascii="Times New Roman" w:hAnsi="Times New Roman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515B35" w:rsidRDefault="00515B35" w:rsidP="00515B35">
      <w:pPr>
        <w:widowControl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15B35">
        <w:rPr>
          <w:rFonts w:ascii="Times New Roman" w:hAnsi="Times New Roman"/>
          <w:sz w:val="28"/>
          <w:szCs w:val="28"/>
        </w:rPr>
        <w:t>7)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515B35">
        <w:rPr>
          <w:rFonts w:ascii="Times New Roman" w:hAnsi="Times New Roman"/>
          <w:sz w:val="28"/>
          <w:szCs w:val="28"/>
        </w:rPr>
        <w:t xml:space="preserve"> осуществления строительного к</w:t>
      </w:r>
      <w:r>
        <w:rPr>
          <w:rFonts w:ascii="Times New Roman" w:hAnsi="Times New Roman"/>
          <w:sz w:val="28"/>
          <w:szCs w:val="28"/>
        </w:rPr>
        <w:t>онтроля на основании договора);</w:t>
      </w:r>
    </w:p>
    <w:p w:rsidR="00515B35" w:rsidRPr="00515B35" w:rsidRDefault="00515B35" w:rsidP="00515B35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515B35">
        <w:rPr>
          <w:rFonts w:ascii="Times New Roman" w:hAnsi="Times New Roman"/>
          <w:sz w:val="28"/>
          <w:szCs w:val="28"/>
        </w:rPr>
        <w:t xml:space="preserve">8)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 </w:t>
      </w:r>
    </w:p>
    <w:p w:rsidR="00515B35" w:rsidRPr="00515B35" w:rsidRDefault="00515B35" w:rsidP="00515B35">
      <w:pPr>
        <w:widowControl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15B35">
        <w:rPr>
          <w:rFonts w:ascii="Times New Roman" w:hAnsi="Times New Roman"/>
          <w:sz w:val="28"/>
          <w:szCs w:val="28"/>
        </w:rPr>
        <w:t>9)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515B35" w:rsidRPr="00515B35" w:rsidRDefault="00515B35" w:rsidP="00515B35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15B35">
        <w:rPr>
          <w:rFonts w:ascii="Times New Roman" w:hAnsi="Times New Roman"/>
          <w:sz w:val="28"/>
          <w:szCs w:val="28"/>
        </w:rPr>
        <w:t xml:space="preserve">10)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</w:t>
      </w:r>
      <w:r w:rsidRPr="00515B35">
        <w:rPr>
          <w:rFonts w:ascii="Times New Roman" w:hAnsi="Times New Roman"/>
          <w:sz w:val="28"/>
          <w:szCs w:val="28"/>
        </w:rPr>
        <w:lastRenderedPageBreak/>
        <w:t>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</w:t>
      </w:r>
      <w:proofErr w:type="gramEnd"/>
      <w:r w:rsidRPr="00515B35">
        <w:rPr>
          <w:rFonts w:ascii="Times New Roman" w:hAnsi="Times New Roman"/>
          <w:sz w:val="28"/>
          <w:szCs w:val="28"/>
        </w:rPr>
        <w:t xml:space="preserve"> статьи 54 Градостроительного Кодекса;</w:t>
      </w:r>
    </w:p>
    <w:p w:rsidR="00515B35" w:rsidRPr="00515B35" w:rsidRDefault="00515B35" w:rsidP="00515B35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515B35">
        <w:rPr>
          <w:rFonts w:ascii="Times New Roman" w:hAnsi="Times New Roman"/>
          <w:sz w:val="28"/>
          <w:szCs w:val="28"/>
        </w:rPr>
        <w:t xml:space="preserve">11) документ, подтверждающий заключение </w:t>
      </w:r>
      <w:proofErr w:type="gramStart"/>
      <w:r w:rsidRPr="00515B35">
        <w:rPr>
          <w:rFonts w:ascii="Times New Roman" w:hAnsi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515B35">
        <w:rPr>
          <w:rFonts w:ascii="Times New Roman" w:hAnsi="Times New Roman"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515B35" w:rsidRDefault="00515B35" w:rsidP="00515B35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515B35">
        <w:rPr>
          <w:rFonts w:ascii="Times New Roman" w:hAnsi="Times New Roman"/>
          <w:sz w:val="28"/>
          <w:szCs w:val="28"/>
        </w:rPr>
        <w:t>12) технический план объекта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515B35" w:rsidRPr="00515B35" w:rsidRDefault="00515B35" w:rsidP="00515B35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15B3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Копии документов, указанных в подпункте 2 </w:t>
      </w:r>
      <w:r w:rsidRPr="00515B35">
        <w:rPr>
          <w:rFonts w:ascii="Times New Roman" w:hAnsi="Times New Roman"/>
          <w:sz w:val="28"/>
          <w:szCs w:val="28"/>
        </w:rPr>
        <w:t>пункта 10.1.</w:t>
      </w:r>
      <w:r w:rsidRPr="00515B3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представляются заявителем вместе с подлинниками данных документов.</w:t>
      </w:r>
    </w:p>
    <w:p w:rsidR="00515B35" w:rsidRPr="00515B35" w:rsidRDefault="00515B35" w:rsidP="00515B35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bookmarkStart w:id="0" w:name="P143"/>
      <w:bookmarkEnd w:id="0"/>
      <w:r w:rsidRPr="00515B3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Документы, указанные в по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дпунктах 3, 4, 5, 6, 7, 8, 9, 10  </w:t>
      </w:r>
      <w:r w:rsidRPr="00515B3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пункта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10.1</w:t>
      </w:r>
      <w:r w:rsidRPr="00515B3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могут направляться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Start"/>
      <w:r w:rsidRPr="00515B3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 w:rsidR="004E084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Администрацией</w:t>
      </w:r>
      <w:r w:rsidRPr="00515B3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515B35" w:rsidRPr="00515B35" w:rsidRDefault="00515B35" w:rsidP="00515B35">
      <w:pPr>
        <w:widowControl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15B35">
        <w:rPr>
          <w:rFonts w:ascii="Times New Roman" w:hAnsi="Times New Roman"/>
          <w:color w:val="000000"/>
          <w:sz w:val="28"/>
          <w:szCs w:val="28"/>
        </w:rPr>
        <w:t xml:space="preserve">Документы (их копии или сведения, содержащиеся в них), указанные в подпункте 3 пункта </w:t>
      </w:r>
      <w:r>
        <w:rPr>
          <w:rFonts w:ascii="Times New Roman" w:hAnsi="Times New Roman"/>
          <w:color w:val="000000"/>
          <w:sz w:val="28"/>
          <w:szCs w:val="28"/>
        </w:rPr>
        <w:t>10.1.</w:t>
      </w:r>
      <w:r w:rsidRPr="00515B35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 запрашиваются в Федеральной службе государственной регистрации, кадастра и картографии посредством межведомственного электронного взаимодействия, в срок не позднее трех рабочих дней со дня получения заявления о выдаче разрешения на ввод, если застройщик не представил указанные документы самостоятельно.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4E0849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515B35" w:rsidRPr="005C0F6C" w:rsidRDefault="00515B35" w:rsidP="00515B35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–</w:t>
      </w:r>
      <w:r>
        <w:rPr>
          <w:rFonts w:ascii="Times New Roman" w:hAnsi="Times New Roman"/>
          <w:sz w:val="28"/>
          <w:szCs w:val="28"/>
          <w:lang w:bidi="ru-RU"/>
        </w:rPr>
        <w:t xml:space="preserve"> дополнить пунктом 10.2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. </w:t>
      </w:r>
      <w:r>
        <w:rPr>
          <w:rFonts w:ascii="Times New Roman" w:hAnsi="Times New Roman"/>
          <w:sz w:val="28"/>
          <w:szCs w:val="28"/>
          <w:lang w:bidi="ru-RU"/>
        </w:rPr>
        <w:t>следующего содержания</w:t>
      </w:r>
      <w:r w:rsidRPr="005C0F6C">
        <w:rPr>
          <w:rFonts w:ascii="Times New Roman" w:hAnsi="Times New Roman"/>
          <w:sz w:val="28"/>
          <w:szCs w:val="28"/>
          <w:lang w:bidi="ru-RU"/>
        </w:rPr>
        <w:t>:</w:t>
      </w:r>
    </w:p>
    <w:p w:rsidR="00515B35" w:rsidRPr="005C0F6C" w:rsidRDefault="00515B35" w:rsidP="00515B35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«10.2</w:t>
      </w:r>
      <w:r w:rsidRPr="005C0F6C">
        <w:rPr>
          <w:rFonts w:ascii="Times New Roman" w:hAnsi="Times New Roman"/>
          <w:sz w:val="28"/>
          <w:szCs w:val="28"/>
          <w:lang w:bidi="ru-RU"/>
        </w:rPr>
        <w:t>. Направление заявления и документов через ЕПГУ/РПГУ.</w:t>
      </w:r>
    </w:p>
    <w:p w:rsidR="00515B35" w:rsidRPr="005C0F6C" w:rsidRDefault="00515B35" w:rsidP="00515B35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При направлении заявления и прилагаемых к нему документов в электронной форме через ЕПГУ/РПГУ применяется специализированное программное обеспечение, предусматривающее заполнение электронных форм, а также прикрепление к заявлению электронных копий документов.</w:t>
      </w:r>
    </w:p>
    <w:p w:rsidR="00515B35" w:rsidRPr="005C0F6C" w:rsidRDefault="00515B35" w:rsidP="00515B35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Обращение за предоставлением услуги в электронной форме через РПГУ/ЕПГУ физическим лицом самостоятельно осуществляется с использование учетной </w:t>
      </w:r>
      <w:r>
        <w:rPr>
          <w:rFonts w:ascii="Times New Roman" w:hAnsi="Times New Roman"/>
          <w:sz w:val="28"/>
          <w:szCs w:val="28"/>
          <w:lang w:bidi="ru-RU"/>
        </w:rPr>
        <w:t xml:space="preserve">записи </w:t>
      </w:r>
      <w:r w:rsidRPr="005C0F6C">
        <w:rPr>
          <w:rFonts w:ascii="Times New Roman" w:hAnsi="Times New Roman"/>
          <w:sz w:val="28"/>
          <w:szCs w:val="28"/>
          <w:lang w:bidi="ru-RU"/>
        </w:rPr>
        <w:t>физического лица, зарегистрированной в единой системе аутентификации и идентификации (далее – ЕСИА), имеющей статус «Подтвержденная».</w:t>
      </w:r>
    </w:p>
    <w:p w:rsidR="00515B35" w:rsidRPr="005C0F6C" w:rsidRDefault="00515B35" w:rsidP="00515B35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Обращение за предоставлением муниципальной услуги в электронной форме через РПГУ/ЕПГУ юридическим лицом самостоятельно осуществляется с использованием учетной записи руководителя </w:t>
      </w:r>
      <w:r w:rsidRPr="005C0F6C">
        <w:rPr>
          <w:rFonts w:ascii="Times New Roman" w:hAnsi="Times New Roman"/>
          <w:sz w:val="28"/>
          <w:szCs w:val="28"/>
          <w:lang w:bidi="ru-RU"/>
        </w:rPr>
        <w:lastRenderedPageBreak/>
        <w:t>юридического лица, зарегистрированной в ЕСИА, имеющей статус «Подтвержденная».</w:t>
      </w:r>
    </w:p>
    <w:p w:rsidR="000551E1" w:rsidRPr="00515B35" w:rsidRDefault="00515B35" w:rsidP="000551E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При обращении за предоставлением муниципальной услуги в электронной форме через РПГУ/ЕПГУ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– ЭП), правомочного должностного лица организации, выдавшей доверенность, а доверенность, выданная физическим лицом – квалифицированной ЭП нотариуса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 xml:space="preserve">.»; </w:t>
      </w:r>
      <w:proofErr w:type="gramEnd"/>
    </w:p>
    <w:p w:rsidR="0086149A" w:rsidRDefault="0086149A" w:rsidP="0086149A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– в пункте 10.4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. слова 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ЕПГУ, 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РПГУ </w:t>
      </w:r>
      <w:proofErr w:type="gramStart"/>
      <w:r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ЕПГУ/РПГУ;</w:t>
      </w:r>
    </w:p>
    <w:p w:rsidR="000551E1" w:rsidRDefault="000551E1" w:rsidP="0086149A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– подпункт «б» пункта 11.1. изложить в следующей редакции:</w:t>
      </w:r>
    </w:p>
    <w:p w:rsidR="000551E1" w:rsidRDefault="000551E1" w:rsidP="000551E1">
      <w:pPr>
        <w:ind w:firstLine="540"/>
        <w:rPr>
          <w:rFonts w:ascii="Times New Roman" w:hAnsi="Times New Roman"/>
          <w:sz w:val="28"/>
          <w:szCs w:val="28"/>
        </w:rPr>
      </w:pPr>
      <w:r w:rsidRPr="000551E1">
        <w:rPr>
          <w:rFonts w:ascii="Times New Roman" w:hAnsi="Times New Roman"/>
          <w:bCs/>
          <w:sz w:val="28"/>
          <w:szCs w:val="28"/>
          <w:lang w:bidi="ru-RU"/>
        </w:rPr>
        <w:t xml:space="preserve">«б) </w:t>
      </w:r>
      <w:r w:rsidRPr="000551E1">
        <w:rPr>
          <w:rFonts w:ascii="Times New Roman" w:hAnsi="Times New Roman"/>
          <w:sz w:val="28"/>
          <w:szCs w:val="28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участка;»</w:t>
      </w:r>
      <w:r w:rsidR="004E0849">
        <w:rPr>
          <w:rFonts w:ascii="Times New Roman" w:hAnsi="Times New Roman"/>
          <w:sz w:val="28"/>
          <w:szCs w:val="28"/>
        </w:rPr>
        <w:t>;</w:t>
      </w:r>
    </w:p>
    <w:p w:rsidR="000551E1" w:rsidRDefault="000551E1" w:rsidP="000551E1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– пункт 11.4. изложить в следующей редакции:</w:t>
      </w:r>
    </w:p>
    <w:p w:rsidR="000551E1" w:rsidRDefault="000551E1" w:rsidP="000551E1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«11.4. Запрещается требовать от заявителя:</w:t>
      </w:r>
    </w:p>
    <w:p w:rsidR="00B36E52" w:rsidRDefault="00B36E52" w:rsidP="00B36E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36E52" w:rsidRPr="00B36E52" w:rsidRDefault="00B36E52" w:rsidP="00B36E52">
      <w:pPr>
        <w:ind w:firstLine="540"/>
        <w:rPr>
          <w:rFonts w:ascii="Times New Roman" w:hAnsi="Times New Roman"/>
          <w:sz w:val="28"/>
          <w:szCs w:val="28"/>
        </w:rPr>
      </w:pPr>
      <w:r w:rsidRPr="00B36E52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</w:t>
      </w:r>
      <w:r w:rsidR="004E0849">
        <w:rPr>
          <w:rFonts w:ascii="Times New Roman" w:hAnsi="Times New Roman"/>
          <w:sz w:val="28"/>
          <w:szCs w:val="28"/>
        </w:rPr>
        <w:t>Администрации</w:t>
      </w:r>
      <w:r w:rsidRPr="00B36E52">
        <w:rPr>
          <w:rFonts w:ascii="Times New Roman" w:hAnsi="Times New Roman"/>
          <w:sz w:val="28"/>
          <w:szCs w:val="28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предусмотренных частью </w:t>
      </w:r>
      <w:r w:rsidR="004E0849">
        <w:rPr>
          <w:rFonts w:ascii="Times New Roman" w:hAnsi="Times New Roman"/>
          <w:sz w:val="28"/>
          <w:szCs w:val="28"/>
        </w:rPr>
        <w:t>10.1.</w:t>
      </w:r>
      <w:r w:rsidRPr="00B36E5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Заявитель вправе представить указанные документы и информацию в </w:t>
      </w:r>
      <w:r w:rsidR="004E0849">
        <w:rPr>
          <w:rFonts w:ascii="Times New Roman" w:hAnsi="Times New Roman"/>
          <w:sz w:val="28"/>
          <w:szCs w:val="28"/>
        </w:rPr>
        <w:t xml:space="preserve">Администрацию </w:t>
      </w:r>
      <w:r w:rsidRPr="00B36E52">
        <w:rPr>
          <w:rFonts w:ascii="Times New Roman" w:hAnsi="Times New Roman"/>
          <w:sz w:val="28"/>
          <w:szCs w:val="28"/>
        </w:rPr>
        <w:t>по собственной инициативе;</w:t>
      </w:r>
    </w:p>
    <w:p w:rsidR="00B36E52" w:rsidRPr="00B36E52" w:rsidRDefault="00B36E52" w:rsidP="004E0849">
      <w:pPr>
        <w:ind w:firstLine="540"/>
        <w:rPr>
          <w:rFonts w:ascii="Times New Roman" w:eastAsia="Calibri" w:hAnsi="Times New Roman"/>
          <w:i/>
          <w:color w:val="000000" w:themeColor="text1"/>
          <w:sz w:val="16"/>
          <w:szCs w:val="16"/>
        </w:rPr>
      </w:pPr>
      <w:proofErr w:type="gramStart"/>
      <w:r w:rsidRPr="00B36E52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такой услуги, включенных в перечень муниципальных услуг, утвержденных нормативным правовым актом</w:t>
      </w:r>
      <w:r w:rsidR="004E0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0849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4E0849">
        <w:rPr>
          <w:rFonts w:ascii="Times New Roman" w:hAnsi="Times New Roman"/>
          <w:sz w:val="28"/>
          <w:szCs w:val="28"/>
        </w:rPr>
        <w:t xml:space="preserve"> сельского поселения. </w:t>
      </w:r>
      <w:proofErr w:type="gramEnd"/>
    </w:p>
    <w:p w:rsidR="00B36E52" w:rsidRPr="00B36E52" w:rsidRDefault="00B36E52" w:rsidP="00B36E52">
      <w:pPr>
        <w:ind w:firstLine="540"/>
        <w:rPr>
          <w:rFonts w:ascii="Times New Roman" w:eastAsiaTheme="minorEastAsia" w:hAnsi="Times New Roman"/>
          <w:sz w:val="28"/>
          <w:szCs w:val="28"/>
        </w:rPr>
      </w:pPr>
      <w:r w:rsidRPr="00B36E52">
        <w:rPr>
          <w:rFonts w:ascii="Times New Roman" w:hAnsi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</w:t>
      </w:r>
      <w:r w:rsidRPr="00B36E52">
        <w:rPr>
          <w:rFonts w:ascii="Times New Roman" w:hAnsi="Times New Roman"/>
          <w:sz w:val="28"/>
          <w:szCs w:val="28"/>
        </w:rPr>
        <w:lastRenderedPageBreak/>
        <w:t>случаев:</w:t>
      </w:r>
    </w:p>
    <w:p w:rsidR="00B36E52" w:rsidRPr="00B36E52" w:rsidRDefault="00B36E52" w:rsidP="00B36E52">
      <w:pPr>
        <w:ind w:firstLine="540"/>
        <w:rPr>
          <w:rFonts w:ascii="Times New Roman" w:hAnsi="Times New Roman"/>
          <w:sz w:val="28"/>
          <w:szCs w:val="28"/>
        </w:rPr>
      </w:pPr>
      <w:r w:rsidRPr="00B36E52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36E52" w:rsidRPr="00B36E52" w:rsidRDefault="00B36E52" w:rsidP="00B36E52">
      <w:pPr>
        <w:ind w:firstLine="540"/>
        <w:rPr>
          <w:rFonts w:ascii="Times New Roman" w:hAnsi="Times New Roman"/>
          <w:sz w:val="28"/>
          <w:szCs w:val="28"/>
        </w:rPr>
      </w:pPr>
      <w:r w:rsidRPr="00B36E52">
        <w:rPr>
          <w:rFonts w:ascii="Times New Roman" w:hAnsi="Times New Roman"/>
          <w:sz w:val="28"/>
          <w:szCs w:val="28"/>
        </w:rPr>
        <w:t xml:space="preserve"> 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B36E52" w:rsidRPr="00B36E52" w:rsidRDefault="00B36E52" w:rsidP="00B36E52">
      <w:pPr>
        <w:ind w:firstLine="540"/>
        <w:rPr>
          <w:rFonts w:ascii="Times New Roman" w:hAnsi="Times New Roman"/>
          <w:sz w:val="28"/>
          <w:szCs w:val="28"/>
        </w:rPr>
      </w:pPr>
      <w:r w:rsidRPr="00B36E52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B36E52" w:rsidRDefault="00B36E52" w:rsidP="00B36E52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B36E52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4E0849">
        <w:rPr>
          <w:rFonts w:ascii="Times New Roman" w:hAnsi="Times New Roman"/>
          <w:sz w:val="28"/>
          <w:szCs w:val="28"/>
        </w:rPr>
        <w:t>и специалиста Администрации</w:t>
      </w:r>
      <w:r w:rsidRPr="00B36E52">
        <w:rPr>
          <w:rFonts w:ascii="Times New Roman" w:hAnsi="Times New Roman"/>
          <w:sz w:val="28"/>
          <w:szCs w:val="28"/>
        </w:rPr>
        <w:t xml:space="preserve">, работника многофункционального центра, работника организации, предоставляющих муниципальную услугу по принципу «одного окна», при первоначальном отказе в предоставлении муниципальной услуги, о чем в письменном виде за подписью </w:t>
      </w:r>
      <w:r w:rsidR="004E0849">
        <w:rPr>
          <w:rFonts w:ascii="Times New Roman" w:hAnsi="Times New Roman"/>
          <w:sz w:val="28"/>
          <w:szCs w:val="28"/>
        </w:rPr>
        <w:t>главы Администрации</w:t>
      </w:r>
      <w:r w:rsidRPr="00B36E52">
        <w:rPr>
          <w:rFonts w:ascii="Times New Roman" w:hAnsi="Times New Roman"/>
          <w:sz w:val="28"/>
          <w:szCs w:val="28"/>
        </w:rPr>
        <w:t>, руководителя многофункционального центра при первоначальном отказе в предоставлении муниципальной услуги, либо руководителя организации, предоставляющих муниципальную услугу</w:t>
      </w:r>
      <w:proofErr w:type="gramEnd"/>
      <w:r w:rsidRPr="00B36E52">
        <w:rPr>
          <w:rFonts w:ascii="Times New Roman" w:hAnsi="Times New Roman"/>
          <w:sz w:val="28"/>
          <w:szCs w:val="28"/>
        </w:rPr>
        <w:t xml:space="preserve"> по принципу «одного окна», уведомляется заявитель, а также приносятся извинения за доставленные неудобства</w:t>
      </w:r>
      <w:proofErr w:type="gramStart"/>
      <w:r w:rsidRPr="00B36E52">
        <w:rPr>
          <w:rFonts w:ascii="Times New Roman" w:hAnsi="Times New Roman"/>
          <w:sz w:val="28"/>
          <w:szCs w:val="28"/>
        </w:rPr>
        <w:t>.</w:t>
      </w:r>
      <w:r w:rsidR="004E0849">
        <w:rPr>
          <w:rFonts w:ascii="Times New Roman" w:hAnsi="Times New Roman"/>
          <w:sz w:val="28"/>
          <w:szCs w:val="28"/>
        </w:rPr>
        <w:t>»;</w:t>
      </w:r>
      <w:proofErr w:type="gramEnd"/>
    </w:p>
    <w:p w:rsidR="000551E1" w:rsidRDefault="000551E1" w:rsidP="000551E1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– пункт 13.1. изложить в следующей редакции:</w:t>
      </w:r>
    </w:p>
    <w:p w:rsidR="000551E1" w:rsidRPr="000551E1" w:rsidRDefault="000551E1" w:rsidP="000551E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«13.1. </w:t>
      </w:r>
      <w:r w:rsidRPr="000551E1">
        <w:rPr>
          <w:rFonts w:ascii="Times New Roman" w:hAnsi="Times New Roman"/>
          <w:sz w:val="28"/>
          <w:szCs w:val="28"/>
        </w:rPr>
        <w:t>В предоставлении муниципальной услуги отказывается при наличии одного из следующих оснований:</w:t>
      </w:r>
    </w:p>
    <w:p w:rsidR="000551E1" w:rsidRPr="000551E1" w:rsidRDefault="000551E1" w:rsidP="000551E1">
      <w:pPr>
        <w:widowControl/>
        <w:ind w:firstLine="540"/>
        <w:rPr>
          <w:rFonts w:ascii="Times New Roman" w:eastAsia="Calibri" w:hAnsi="Times New Roman"/>
          <w:color w:val="000000"/>
          <w:sz w:val="28"/>
          <w:szCs w:val="28"/>
        </w:rPr>
      </w:pPr>
      <w:r w:rsidRPr="000551E1">
        <w:rPr>
          <w:rFonts w:ascii="Times New Roman" w:eastAsia="Calibri" w:hAnsi="Times New Roman"/>
          <w:color w:val="000000"/>
          <w:sz w:val="28"/>
          <w:szCs w:val="28"/>
        </w:rPr>
        <w:t xml:space="preserve">1) отсутствие документов, указанных в пункте </w:t>
      </w:r>
      <w:r>
        <w:rPr>
          <w:rFonts w:ascii="Times New Roman" w:eastAsia="Calibri" w:hAnsi="Times New Roman"/>
          <w:color w:val="000000"/>
          <w:sz w:val="28"/>
          <w:szCs w:val="28"/>
        </w:rPr>
        <w:t>10.1.</w:t>
      </w:r>
      <w:r w:rsidRPr="000551E1">
        <w:rPr>
          <w:rFonts w:ascii="Times New Roman" w:eastAsia="Calibri" w:hAnsi="Times New Roman"/>
          <w:color w:val="000000"/>
          <w:sz w:val="28"/>
          <w:szCs w:val="28"/>
        </w:rPr>
        <w:t>; </w:t>
      </w:r>
    </w:p>
    <w:p w:rsidR="000551E1" w:rsidRPr="000551E1" w:rsidRDefault="000551E1" w:rsidP="000551E1">
      <w:pPr>
        <w:widowControl/>
        <w:autoSpaceDE/>
        <w:autoSpaceDN/>
        <w:adjustRightInd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0551E1">
        <w:rPr>
          <w:rFonts w:ascii="Times New Roman" w:hAnsi="Times New Roman"/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0551E1">
        <w:rPr>
          <w:rFonts w:ascii="Times New Roman" w:hAnsi="Times New Roman"/>
          <w:sz w:val="28"/>
          <w:szCs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0551E1" w:rsidRPr="000551E1" w:rsidRDefault="000551E1" w:rsidP="000551E1">
      <w:pPr>
        <w:widowControl/>
        <w:autoSpaceDE/>
        <w:autoSpaceDN/>
        <w:adjustRightInd/>
        <w:ind w:firstLine="540"/>
        <w:rPr>
          <w:rFonts w:ascii="Times New Roman" w:hAnsi="Times New Roman"/>
          <w:sz w:val="28"/>
          <w:szCs w:val="28"/>
        </w:rPr>
      </w:pPr>
      <w:r w:rsidRPr="000551E1">
        <w:rPr>
          <w:rFonts w:ascii="Times New Roman" w:eastAsia="Calibri" w:hAnsi="Times New Roman"/>
          <w:sz w:val="28"/>
          <w:szCs w:val="28"/>
        </w:rPr>
        <w:t xml:space="preserve">3) </w:t>
      </w:r>
      <w:r w:rsidRPr="000551E1">
        <w:rPr>
          <w:rFonts w:ascii="Times New Roman" w:hAnsi="Times New Roman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0551E1" w:rsidRPr="000551E1" w:rsidRDefault="000551E1" w:rsidP="000551E1">
      <w:pPr>
        <w:widowControl/>
        <w:autoSpaceDE/>
        <w:autoSpaceDN/>
        <w:adjustRightInd/>
        <w:ind w:firstLine="540"/>
        <w:rPr>
          <w:rFonts w:ascii="Times New Roman" w:hAnsi="Times New Roman"/>
          <w:sz w:val="28"/>
          <w:szCs w:val="28"/>
        </w:rPr>
      </w:pPr>
      <w:r w:rsidRPr="000551E1">
        <w:rPr>
          <w:rFonts w:ascii="Times New Roman" w:hAnsi="Times New Roman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0551E1" w:rsidRDefault="000551E1" w:rsidP="000551E1">
      <w:pPr>
        <w:widowControl/>
        <w:autoSpaceDE/>
        <w:autoSpaceDN/>
        <w:adjustRightInd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0551E1">
        <w:rPr>
          <w:rFonts w:ascii="Times New Roman" w:hAnsi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</w:t>
      </w:r>
      <w:r w:rsidRPr="000551E1">
        <w:rPr>
          <w:rFonts w:ascii="Times New Roman" w:hAnsi="Times New Roman"/>
          <w:sz w:val="28"/>
          <w:szCs w:val="28"/>
        </w:rPr>
        <w:lastRenderedPageBreak/>
        <w:t>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0551E1">
        <w:rPr>
          <w:rFonts w:ascii="Times New Roman" w:hAnsi="Times New Roman"/>
          <w:sz w:val="28"/>
          <w:szCs w:val="28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proofErr w:type="gramStart"/>
      <w:r w:rsidRPr="000551E1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430F7A" w:rsidRPr="000551E1" w:rsidRDefault="00430F7A" w:rsidP="000551E1">
      <w:pPr>
        <w:widowControl/>
        <w:autoSpaceDE/>
        <w:autoSpaceDN/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– пункт 21.2. исключить; </w:t>
      </w:r>
    </w:p>
    <w:p w:rsidR="0086149A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в пункте 19.2. слова ЕПГУ, РПГУ 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заменить на слова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 ЕПГУ/РПГУ;</w:t>
      </w:r>
    </w:p>
    <w:p w:rsidR="00787320" w:rsidRDefault="00A47569" w:rsidP="00787320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в пунктах 20.6, 20.11</w:t>
      </w:r>
      <w:r w:rsidR="00787320">
        <w:rPr>
          <w:rFonts w:ascii="Times New Roman" w:hAnsi="Times New Roman"/>
          <w:sz w:val="28"/>
          <w:szCs w:val="28"/>
          <w:lang w:bidi="ru-RU"/>
        </w:rPr>
        <w:t xml:space="preserve"> слова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="00787320">
        <w:rPr>
          <w:rFonts w:ascii="Times New Roman" w:hAnsi="Times New Roman"/>
          <w:sz w:val="28"/>
          <w:szCs w:val="28"/>
          <w:lang w:bidi="ru-RU"/>
        </w:rPr>
        <w:t>ЕПГУ и РПГУ</w:t>
      </w:r>
      <w:r>
        <w:rPr>
          <w:rFonts w:ascii="Times New Roman" w:hAnsi="Times New Roman"/>
          <w:sz w:val="28"/>
          <w:szCs w:val="28"/>
          <w:lang w:bidi="ru-RU"/>
        </w:rPr>
        <w:t>»</w:t>
      </w:r>
      <w:r w:rsidR="00787320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Start"/>
      <w:r w:rsidR="00787320">
        <w:rPr>
          <w:rFonts w:ascii="Times New Roman" w:hAnsi="Times New Roman"/>
          <w:sz w:val="28"/>
          <w:szCs w:val="28"/>
          <w:lang w:bidi="ru-RU"/>
        </w:rPr>
        <w:t>заменить на слова</w:t>
      </w:r>
      <w:proofErr w:type="gramEnd"/>
      <w:r w:rsidR="00787320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="00787320">
        <w:rPr>
          <w:rFonts w:ascii="Times New Roman" w:hAnsi="Times New Roman"/>
          <w:sz w:val="28"/>
          <w:szCs w:val="28"/>
          <w:lang w:bidi="ru-RU"/>
        </w:rPr>
        <w:t>ЕПГУ/РПГУ</w:t>
      </w:r>
      <w:r>
        <w:rPr>
          <w:rFonts w:ascii="Times New Roman" w:hAnsi="Times New Roman"/>
          <w:sz w:val="28"/>
          <w:szCs w:val="28"/>
          <w:lang w:bidi="ru-RU"/>
        </w:rPr>
        <w:t>»</w:t>
      </w:r>
      <w:r w:rsidR="00787320">
        <w:rPr>
          <w:rFonts w:ascii="Times New Roman" w:hAnsi="Times New Roman"/>
          <w:sz w:val="28"/>
          <w:szCs w:val="28"/>
          <w:lang w:bidi="ru-RU"/>
        </w:rPr>
        <w:t>;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дополнить</w:t>
      </w:r>
      <w:r w:rsidR="00787320">
        <w:rPr>
          <w:rFonts w:ascii="Times New Roman" w:hAnsi="Times New Roman"/>
          <w:sz w:val="28"/>
          <w:szCs w:val="28"/>
          <w:lang w:bidi="ru-RU"/>
        </w:rPr>
        <w:t xml:space="preserve"> пунктом 20.12</w:t>
      </w:r>
      <w:r>
        <w:rPr>
          <w:rFonts w:ascii="Times New Roman" w:hAnsi="Times New Roman"/>
          <w:sz w:val="28"/>
          <w:szCs w:val="28"/>
          <w:lang w:bidi="ru-RU"/>
        </w:rPr>
        <w:t>. следующего содержания:</w:t>
      </w:r>
    </w:p>
    <w:p w:rsidR="0086149A" w:rsidRPr="005C0F6C" w:rsidRDefault="00787320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«20.12</w:t>
      </w:r>
      <w:r w:rsidR="0086149A" w:rsidRPr="005C0F6C">
        <w:rPr>
          <w:rFonts w:ascii="Times New Roman" w:hAnsi="Times New Roman"/>
          <w:sz w:val="28"/>
          <w:szCs w:val="28"/>
          <w:lang w:bidi="ru-RU"/>
        </w:rPr>
        <w:t>.</w:t>
      </w:r>
      <w:r w:rsidR="00A4756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86149A" w:rsidRPr="005C0F6C">
        <w:rPr>
          <w:rFonts w:ascii="Times New Roman" w:hAnsi="Times New Roman"/>
          <w:sz w:val="28"/>
          <w:szCs w:val="28"/>
          <w:lang w:bidi="ru-RU"/>
        </w:rPr>
        <w:t>Особенности предоставления муниципальной услуги  в электронной форме.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Возможность оформления запроса в электронной форме посредством РПГУ предоставляется только заявителям, имеющим подтвержденную учетную запись в ЕСИА.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Для регистрации запроса на предоставление муниципальной услуги посредством РПГУ заявителю необходимо:</w:t>
      </w:r>
    </w:p>
    <w:p w:rsidR="0086149A" w:rsidRPr="005C0F6C" w:rsidRDefault="002F6570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</w:t>
      </w:r>
      <w:r w:rsidR="0086149A" w:rsidRPr="005C0F6C">
        <w:rPr>
          <w:rFonts w:ascii="Times New Roman" w:hAnsi="Times New Roman"/>
          <w:sz w:val="28"/>
          <w:szCs w:val="28"/>
          <w:lang w:bidi="ru-RU"/>
        </w:rPr>
        <w:t>авторизоваться на РПГУ с использованием подтвержденной учетной записи, зарегистрированной в ЕСИА;</w:t>
      </w:r>
    </w:p>
    <w:p w:rsidR="0086149A" w:rsidRPr="005C0F6C" w:rsidRDefault="002F6570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</w:t>
      </w:r>
      <w:r w:rsidR="0086149A" w:rsidRPr="005C0F6C">
        <w:rPr>
          <w:rFonts w:ascii="Times New Roman" w:hAnsi="Times New Roman"/>
          <w:sz w:val="28"/>
          <w:szCs w:val="28"/>
          <w:lang w:bidi="ru-RU"/>
        </w:rPr>
        <w:t>из списка муниципальных услуг выбрать соответствующую муниципальную услугу;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– нажатием кнопки «Получить услугу» инициализировать операцию по заполнению электронной формы одного из заявлений:</w:t>
      </w:r>
    </w:p>
    <w:p w:rsidR="0086149A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–отправить электронную форму запроса в </w:t>
      </w:r>
      <w:r w:rsidR="00550B3D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дминистрацию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>.»;</w:t>
      </w:r>
      <w:proofErr w:type="gramEnd"/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дополнить пунктом 21.3</w:t>
      </w:r>
      <w:r w:rsidRPr="005C0F6C">
        <w:rPr>
          <w:rFonts w:ascii="Times New Roman" w:hAnsi="Times New Roman"/>
          <w:sz w:val="28"/>
          <w:szCs w:val="28"/>
          <w:lang w:bidi="ru-RU"/>
        </w:rPr>
        <w:t>. следующего содержания:</w:t>
      </w:r>
    </w:p>
    <w:p w:rsidR="0086149A" w:rsidRPr="005C0F6C" w:rsidRDefault="0086149A" w:rsidP="0086149A">
      <w:pPr>
        <w:adjustRightInd/>
        <w:ind w:firstLine="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bCs/>
          <w:iCs/>
          <w:sz w:val="28"/>
          <w:szCs w:val="28"/>
          <w:lang w:bidi="ru-RU"/>
        </w:rPr>
        <w:t xml:space="preserve">         «21.3</w:t>
      </w:r>
      <w:r w:rsidRPr="005C0F6C">
        <w:rPr>
          <w:rFonts w:ascii="Times New Roman" w:hAnsi="Times New Roman"/>
          <w:bCs/>
          <w:iCs/>
          <w:sz w:val="28"/>
          <w:szCs w:val="28"/>
          <w:lang w:bidi="ru-RU"/>
        </w:rPr>
        <w:t>. Порядок осуществления административных процедур в электронной форме, в том числе с использованием РПГУ/ЕПГУ.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21.3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.1. Порядок записи на прием в </w:t>
      </w:r>
      <w:r w:rsidR="00550B3D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дминистрацию посредством РПГУ/ЕПГУ. В целях предоставления муниципальной услуги осуществляется прием заявителей по предварительной записи. Запись на прием проводится посредством РПГУ/ ЕПГУ. 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i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550B3D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дминистрации графика приема заявителей.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Администрация не вправе требовать от заявителя совершения иных действий, кроме прохождения идентификац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>ии и ау</w:t>
      </w:r>
      <w:proofErr w:type="gramEnd"/>
      <w:r w:rsidRPr="005C0F6C">
        <w:rPr>
          <w:rFonts w:ascii="Times New Roman" w:hAnsi="Times New Roman"/>
          <w:sz w:val="28"/>
          <w:szCs w:val="28"/>
          <w:lang w:bidi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lastRenderedPageBreak/>
        <w:t>21.3</w:t>
      </w:r>
      <w:r w:rsidRPr="005C0F6C">
        <w:rPr>
          <w:rFonts w:ascii="Times New Roman" w:hAnsi="Times New Roman"/>
          <w:sz w:val="28"/>
          <w:szCs w:val="28"/>
          <w:lang w:bidi="ru-RU"/>
        </w:rPr>
        <w:t>.2. Порядок формирования заявления посредством заполнения его электронной формы на РПГУ/ЕПГУ, без необходимости дополнительной подачи в какой–либо иной форме.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На РПГУ/ЕПГУ размещаются образец заполнения электронной формы заявления.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Форматно–логическая проверка сформированного заявления 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21.3</w:t>
      </w:r>
      <w:r w:rsidRPr="005C0F6C">
        <w:rPr>
          <w:rFonts w:ascii="Times New Roman" w:hAnsi="Times New Roman"/>
          <w:sz w:val="28"/>
          <w:szCs w:val="28"/>
          <w:lang w:bidi="ru-RU"/>
        </w:rPr>
        <w:t>.3. При формировании заявления заявителю обеспечивается: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1) возможность копирования и сохранения заявления и документов, указанных в </w:t>
      </w:r>
      <w:r>
        <w:rPr>
          <w:rFonts w:ascii="Times New Roman" w:hAnsi="Times New Roman"/>
          <w:sz w:val="28"/>
          <w:szCs w:val="28"/>
          <w:lang w:bidi="ru-RU"/>
        </w:rPr>
        <w:t>пункте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 10.1 настоящего Административного регламента, необходимых для предоставления муниципальной услуги;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2) возможность печати на бумажном носителе копии электронной формы заявления;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3)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4) заполнение полей электронной формы заявления до начала ввода сведений заявителем с использованием сведений, размещенных в  ЕСИА и сведений, опубликованных на РПГУ/ЕПГУ, в части, касающейся сведений, отсутствующих в ЕСИА;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5) возможность вернуться на любой из этапов заполнения электронной формы заявления без потери, ранее введенной информации;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6) возможность доступа заявителя на РПГУ/ЕПГУ к ранее поданным им заявлениям в течение не менее одного года, а также частично сформированных запросов – в течение не менее 3 месяцев.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i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Сформированное и подписанное 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>заявление</w:t>
      </w:r>
      <w:proofErr w:type="gramEnd"/>
      <w:r w:rsidRPr="005C0F6C">
        <w:rPr>
          <w:rFonts w:ascii="Times New Roman" w:hAnsi="Times New Roman"/>
          <w:sz w:val="28"/>
          <w:szCs w:val="28"/>
          <w:lang w:bidi="ru-RU"/>
        </w:rPr>
        <w:t xml:space="preserve"> и документы, указанные в </w:t>
      </w:r>
      <w:r>
        <w:rPr>
          <w:rFonts w:ascii="Times New Roman" w:hAnsi="Times New Roman"/>
          <w:sz w:val="28"/>
          <w:szCs w:val="28"/>
          <w:lang w:bidi="ru-RU"/>
        </w:rPr>
        <w:t>пункте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 10.1 настоящего Административного регламента, необходимые для предоставления муниципальной услуги, направля</w:t>
      </w:r>
      <w:r w:rsidR="00550B3D">
        <w:rPr>
          <w:rFonts w:ascii="Times New Roman" w:hAnsi="Times New Roman"/>
          <w:sz w:val="28"/>
          <w:szCs w:val="28"/>
          <w:lang w:bidi="ru-RU"/>
        </w:rPr>
        <w:t>ю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тся в </w:t>
      </w:r>
      <w:r w:rsidR="00550B3D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дминистрацию посредством РПГУ/ЕПГУ.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</w:t>
      </w:r>
      <w:r w:rsidRPr="005C0F6C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>3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.4. Порядок приема и регистрации в </w:t>
      </w:r>
      <w:r w:rsidR="00550B3D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дминистрации заявления и иных документов, необходимых для предоставления муниципальной услуги.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Администрация обеспечивает прием документов, необходимых для предоставления муниципальной услуги.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Срок регистрации  заявления составляет 1 рабочий день.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При получении заявления в электронной форме в автоматическом режиме осуществляется форматно–логический контроль, заявителю сообщается присвоенный уникальный номер, по которому в соответствующем разделе РПГУ/ЕПГУ отображается информация о ходе обработки заявления.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i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lastRenderedPageBreak/>
        <w:t>Прием и регистрация заявления осуществляется уполномоченным лицом Администрации, ответственным за прием и регистрацию заявления на предоставление услуги в электронной форме.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После регистрации заявления направляется уполномоченным лицом, ответственным за прием и регистрацию заявления уполномоченному должностному лицу, ответственному за предоставление муниципальной услуги.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После принятия заявления, уполномоченным должностным лицом, ответственным за предоставление муниципальной услуги, статус заявления заявителя в личном кабинете на РПГУ/ЕПГУ обновляется до статуса «принято».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</w:t>
      </w:r>
      <w:r w:rsidRPr="005C0F6C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>3</w:t>
      </w:r>
      <w:r w:rsidRPr="005C0F6C">
        <w:rPr>
          <w:rFonts w:ascii="Times New Roman" w:hAnsi="Times New Roman"/>
          <w:sz w:val="28"/>
          <w:szCs w:val="28"/>
          <w:lang w:bidi="ru-RU"/>
        </w:rPr>
        <w:t>.5. Получение результата предоставления муниципальной услуги.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В качестве результата предоставления муниципальной услуги заявитель по его выбору вправе получить: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1) при наличии технической возможности уведомление о соответствии или о несоответствии в форме электронного документа, подписанного уполномоченным должностным лицом с использованием ЭП;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2) уведомление о соответствии или о несоответствии на бумажном носителе в </w:t>
      </w:r>
      <w:r w:rsidR="00550B3D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дминистрации или в МФЦ.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</w:t>
      </w:r>
      <w:r w:rsidRPr="005C0F6C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>3</w:t>
      </w:r>
      <w:r w:rsidRPr="005C0F6C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>6</w:t>
      </w:r>
      <w:r w:rsidRPr="005C0F6C">
        <w:rPr>
          <w:rFonts w:ascii="Times New Roman" w:hAnsi="Times New Roman"/>
          <w:sz w:val="28"/>
          <w:szCs w:val="28"/>
          <w:lang w:bidi="ru-RU"/>
        </w:rPr>
        <w:t>. Получение сведений о ходе выполнения заявления.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Заявитель имеет возможность получения информации о ходе предоставления муниципальной услуги.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В случае подачи заявления посредством РПГУ/ЕПГУ информация о ходе предоставления муниципальной услуги отображается в личном кабинете заявителя на РПГУ/ЕПГУ.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При предоставлении муниципальной услуги в электронной форме заявителю направляется: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1) уведомление о записи на прием;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2) уведомление о приеме и регистрации заявления и иных документов, необходимых для предоставления муниципальной услуги;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3) уведомление о начале процедуры предоставления муниципальной услуги;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4) уведомление о возможности получить результат предоставления муниципальной услуги;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</w:t>
      </w:r>
      <w:r w:rsidRPr="005C0F6C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>3</w:t>
      </w:r>
      <w:r w:rsidR="002F6570">
        <w:rPr>
          <w:rFonts w:ascii="Times New Roman" w:hAnsi="Times New Roman"/>
          <w:sz w:val="28"/>
          <w:szCs w:val="28"/>
          <w:lang w:bidi="ru-RU"/>
        </w:rPr>
        <w:t>.7.</w:t>
      </w:r>
      <w:r w:rsidR="00A47569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5C0F6C">
        <w:rPr>
          <w:rFonts w:ascii="Times New Roman" w:hAnsi="Times New Roman"/>
          <w:sz w:val="28"/>
          <w:szCs w:val="28"/>
          <w:lang w:bidi="ru-RU"/>
        </w:rPr>
        <w:t>Осуществление оценки качества предоставления муниципальной услуги.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</w:t>
      </w:r>
      <w:proofErr w:type="gramStart"/>
      <w:r w:rsidR="00787320">
        <w:rPr>
          <w:rFonts w:ascii="Times New Roman" w:hAnsi="Times New Roman"/>
          <w:sz w:val="28"/>
          <w:szCs w:val="28"/>
          <w:lang w:bidi="ru-RU"/>
        </w:rPr>
        <w:t>.</w:t>
      </w:r>
      <w:r w:rsidRPr="005C0F6C">
        <w:rPr>
          <w:rFonts w:ascii="Times New Roman" w:hAnsi="Times New Roman"/>
          <w:sz w:val="28"/>
          <w:szCs w:val="28"/>
          <w:lang w:bidi="ru-RU"/>
        </w:rPr>
        <w:t>»;</w:t>
      </w:r>
      <w:proofErr w:type="gramEnd"/>
    </w:p>
    <w:p w:rsidR="0086149A" w:rsidRPr="005C0F6C" w:rsidRDefault="00A47569" w:rsidP="0086149A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в пунктах</w:t>
      </w:r>
      <w:r w:rsidR="0086149A">
        <w:rPr>
          <w:rFonts w:ascii="Times New Roman" w:hAnsi="Times New Roman"/>
          <w:sz w:val="28"/>
          <w:szCs w:val="28"/>
          <w:lang w:bidi="ru-RU"/>
        </w:rPr>
        <w:t xml:space="preserve"> 22</w:t>
      </w:r>
      <w:r>
        <w:rPr>
          <w:rFonts w:ascii="Times New Roman" w:hAnsi="Times New Roman"/>
          <w:sz w:val="28"/>
          <w:szCs w:val="28"/>
          <w:lang w:bidi="ru-RU"/>
        </w:rPr>
        <w:t>.1, 22.9, 23.4, 23.4, 23.9, 24.5, 25.12, 26.8, 27.1, 27.4</w:t>
      </w:r>
      <w:r w:rsidR="0086149A" w:rsidRPr="005C0F6C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86149A" w:rsidRPr="005C0F6C">
        <w:rPr>
          <w:rFonts w:ascii="Times New Roman" w:hAnsi="Times New Roman"/>
          <w:bCs/>
          <w:sz w:val="28"/>
          <w:szCs w:val="28"/>
          <w:lang w:bidi="ru-RU"/>
        </w:rPr>
        <w:t xml:space="preserve">слова </w:t>
      </w:r>
      <w:r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86149A" w:rsidRPr="005C0F6C">
        <w:rPr>
          <w:rFonts w:ascii="Times New Roman" w:hAnsi="Times New Roman"/>
          <w:bCs/>
          <w:sz w:val="28"/>
          <w:szCs w:val="28"/>
          <w:lang w:bidi="ru-RU"/>
        </w:rPr>
        <w:t>ЕПГУ или РПГУ</w:t>
      </w:r>
      <w:r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86149A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="0086149A"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="0086149A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86149A" w:rsidRPr="005C0F6C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86149A" w:rsidRPr="005C0F6C">
        <w:rPr>
          <w:rFonts w:ascii="Times New Roman" w:hAnsi="Times New Roman"/>
          <w:bCs/>
          <w:sz w:val="28"/>
          <w:szCs w:val="28"/>
          <w:lang w:bidi="ru-RU"/>
        </w:rPr>
        <w:t>;</w:t>
      </w:r>
    </w:p>
    <w:p w:rsidR="00E320A1" w:rsidRPr="00CF55B2" w:rsidRDefault="00E320A1" w:rsidP="00E320A1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– раздел </w:t>
      </w:r>
      <w:r w:rsidRPr="00CF55B2"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CF55B2">
        <w:rPr>
          <w:rFonts w:ascii="Times New Roman" w:eastAsia="Calibri" w:hAnsi="Times New Roman"/>
          <w:sz w:val="28"/>
          <w:szCs w:val="28"/>
          <w:lang w:eastAsia="en-US"/>
        </w:rPr>
        <w:t>изложить в следующей редакции:</w:t>
      </w:r>
    </w:p>
    <w:p w:rsidR="00E320A1" w:rsidRDefault="00E320A1" w:rsidP="00E320A1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9532A0">
        <w:rPr>
          <w:rFonts w:ascii="Times New Roman" w:eastAsia="Calibri" w:hAnsi="Times New Roman"/>
          <w:b/>
          <w:sz w:val="28"/>
          <w:szCs w:val="28"/>
          <w:lang w:val="en-US" w:eastAsia="en-US"/>
        </w:rPr>
        <w:t>V</w:t>
      </w:r>
      <w:r w:rsidRPr="009532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proofErr w:type="gramStart"/>
      <w:r w:rsidRPr="009532A0">
        <w:rPr>
          <w:rFonts w:ascii="Times New Roman" w:hAnsi="Times New Roman"/>
          <w:b/>
          <w:sz w:val="28"/>
          <w:szCs w:val="28"/>
        </w:rPr>
        <w:t>Досудебное (внесудебное) обжалование заявителем ре</w:t>
      </w:r>
      <w:r>
        <w:rPr>
          <w:rFonts w:ascii="Times New Roman" w:hAnsi="Times New Roman"/>
          <w:b/>
          <w:sz w:val="28"/>
          <w:szCs w:val="28"/>
        </w:rPr>
        <w:t>шений и действий (бездействия) а</w:t>
      </w:r>
      <w:r w:rsidRPr="009532A0">
        <w:rPr>
          <w:rFonts w:ascii="Times New Roman" w:hAnsi="Times New Roman"/>
          <w:b/>
          <w:sz w:val="28"/>
          <w:szCs w:val="28"/>
        </w:rPr>
        <w:t>дминистрации, должностного ли</w:t>
      </w:r>
      <w:r>
        <w:rPr>
          <w:rFonts w:ascii="Times New Roman" w:hAnsi="Times New Roman"/>
          <w:b/>
          <w:sz w:val="28"/>
          <w:szCs w:val="28"/>
        </w:rPr>
        <w:t xml:space="preserve">ца </w:t>
      </w:r>
      <w:r>
        <w:rPr>
          <w:rFonts w:ascii="Times New Roman" w:hAnsi="Times New Roman"/>
          <w:b/>
          <w:sz w:val="28"/>
          <w:szCs w:val="28"/>
        </w:rPr>
        <w:lastRenderedPageBreak/>
        <w:t>а</w:t>
      </w:r>
      <w:r w:rsidRPr="009532A0">
        <w:rPr>
          <w:rFonts w:ascii="Times New Roman" w:hAnsi="Times New Roman"/>
          <w:b/>
          <w:sz w:val="28"/>
          <w:szCs w:val="28"/>
        </w:rPr>
        <w:t>дминистрации, 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proofErr w:type="gramEnd"/>
    </w:p>
    <w:p w:rsidR="00E320A1" w:rsidRDefault="00E320A1" w:rsidP="00E320A1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</w:p>
    <w:p w:rsidR="00E320A1" w:rsidRDefault="00E320A1" w:rsidP="00E320A1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32</w:t>
      </w:r>
      <w:r w:rsidRPr="003C5223">
        <w:rPr>
          <w:rFonts w:ascii="Times New Roman" w:hAnsi="Times New Roman"/>
          <w:b/>
          <w:bCs/>
          <w:sz w:val="28"/>
          <w:szCs w:val="28"/>
        </w:rPr>
        <w:t>. Право заявителя подать жалобу на решение и (или) действия (бездейс</w:t>
      </w:r>
      <w:r>
        <w:rPr>
          <w:rFonts w:ascii="Times New Roman" w:hAnsi="Times New Roman"/>
          <w:b/>
          <w:bCs/>
          <w:sz w:val="28"/>
          <w:szCs w:val="28"/>
        </w:rPr>
        <w:t>твие) а</w:t>
      </w:r>
      <w:r w:rsidRPr="003C5223">
        <w:rPr>
          <w:rFonts w:ascii="Times New Roman" w:hAnsi="Times New Roman"/>
          <w:b/>
          <w:bCs/>
          <w:sz w:val="28"/>
          <w:szCs w:val="28"/>
        </w:rPr>
        <w:t xml:space="preserve">дминистрации, а также  должностных лиц, </w:t>
      </w:r>
      <w:r w:rsidRPr="003C5223">
        <w:rPr>
          <w:rFonts w:ascii="Times New Roman" w:hAnsi="Times New Roman"/>
          <w:b/>
          <w:sz w:val="28"/>
          <w:szCs w:val="28"/>
        </w:rPr>
        <w:t>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E320A1" w:rsidRPr="003C5223" w:rsidRDefault="00E320A1" w:rsidP="00E320A1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20A1" w:rsidRPr="00F66064" w:rsidRDefault="00E320A1" w:rsidP="00E320A1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32</w:t>
      </w:r>
      <w:r w:rsidRPr="00F660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F660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F660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Pr="00F66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ействия (бездействие) и решения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66064">
        <w:rPr>
          <w:rFonts w:ascii="Times New Roman" w:hAnsi="Times New Roman" w:cs="Times New Roman"/>
          <w:color w:val="000000" w:themeColor="text1"/>
          <w:sz w:val="28"/>
          <w:szCs w:val="28"/>
        </w:rPr>
        <w:t>, должностного л</w:t>
      </w:r>
      <w:r w:rsidRPr="00F66064">
        <w:rPr>
          <w:rFonts w:ascii="Times New Roman" w:hAnsi="Times New Roman" w:cs="Times New Roman"/>
          <w:sz w:val="28"/>
          <w:szCs w:val="28"/>
        </w:rPr>
        <w:t xml:space="preserve">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66064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её специалиста</w:t>
      </w:r>
      <w:r w:rsidRPr="00F66064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Pr="00F66064">
        <w:rPr>
          <w:rFonts w:ascii="Times New Roman" w:hAnsi="Times New Roman" w:cs="Times New Roman"/>
          <w:bCs/>
          <w:sz w:val="28"/>
          <w:szCs w:val="28"/>
        </w:rPr>
        <w:t>повлекшие за собой нарушение прав заявителя, могут быть обжалованы им в досудебном (внесудебном) порядке</w:t>
      </w:r>
      <w:r w:rsidRPr="00F660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320A1" w:rsidRPr="003C5223" w:rsidRDefault="00E320A1" w:rsidP="00E320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3C5223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3C5223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действий (бездействия) и решений </w:t>
      </w:r>
      <w:r>
        <w:rPr>
          <w:rFonts w:ascii="Times New Roman" w:hAnsi="Times New Roman"/>
          <w:sz w:val="28"/>
          <w:szCs w:val="28"/>
        </w:rPr>
        <w:t>а</w:t>
      </w:r>
      <w:r w:rsidRPr="003C5223">
        <w:rPr>
          <w:rFonts w:ascii="Times New Roman" w:hAnsi="Times New Roman"/>
          <w:sz w:val="28"/>
          <w:szCs w:val="28"/>
        </w:rPr>
        <w:t xml:space="preserve">дминистрации, должностного лица </w:t>
      </w:r>
      <w:r>
        <w:rPr>
          <w:rFonts w:ascii="Times New Roman" w:hAnsi="Times New Roman"/>
          <w:sz w:val="28"/>
          <w:szCs w:val="28"/>
        </w:rPr>
        <w:t>а</w:t>
      </w:r>
      <w:r w:rsidRPr="003C5223">
        <w:rPr>
          <w:rFonts w:ascii="Times New Roman" w:hAnsi="Times New Roman"/>
          <w:sz w:val="28"/>
          <w:szCs w:val="28"/>
        </w:rPr>
        <w:t>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ответственных за предоставление муниципальной услуги является жалоба.</w:t>
      </w:r>
      <w:proofErr w:type="gramEnd"/>
    </w:p>
    <w:p w:rsidR="00E320A1" w:rsidRPr="003C5223" w:rsidRDefault="00E320A1" w:rsidP="00E320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3C5223">
        <w:rPr>
          <w:rFonts w:ascii="Times New Roman" w:hAnsi="Times New Roman"/>
          <w:sz w:val="28"/>
          <w:szCs w:val="28"/>
        </w:rPr>
        <w:t>.3. Заявитель может обратиться с жалобой, в том числе в следующих случаях:</w:t>
      </w:r>
    </w:p>
    <w:p w:rsidR="00E320A1" w:rsidRPr="003C5223" w:rsidRDefault="00E320A1" w:rsidP="00E320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3C5223"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E320A1" w:rsidRPr="003C5223" w:rsidRDefault="00E320A1" w:rsidP="00E320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C5223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E320A1" w:rsidRPr="003C5223" w:rsidRDefault="00E320A1" w:rsidP="00E320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3C5223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E320A1" w:rsidRPr="003C5223" w:rsidRDefault="00E320A1" w:rsidP="00E320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3C5223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E320A1" w:rsidRPr="003C5223" w:rsidRDefault="00E320A1" w:rsidP="00E320A1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5) </w:t>
      </w:r>
      <w:r w:rsidRPr="003C5223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</w:t>
      </w:r>
      <w:r w:rsidRPr="003C5223">
        <w:rPr>
          <w:rFonts w:ascii="Times New Roman" w:hAnsi="Times New Roman"/>
          <w:sz w:val="28"/>
          <w:szCs w:val="28"/>
        </w:rPr>
        <w:lastRenderedPageBreak/>
        <w:t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</w:t>
      </w:r>
      <w:proofErr w:type="gramEnd"/>
      <w:r w:rsidRPr="003C5223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E320A1" w:rsidRPr="003C5223" w:rsidRDefault="00E320A1" w:rsidP="00E320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3C5223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E320A1" w:rsidRPr="003C5223" w:rsidRDefault="00E320A1" w:rsidP="00E320A1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7) </w:t>
      </w:r>
      <w:r w:rsidRPr="003C5223">
        <w:rPr>
          <w:rFonts w:ascii="Times New Roman" w:hAnsi="Times New Roman"/>
          <w:sz w:val="28"/>
          <w:szCs w:val="28"/>
        </w:rPr>
        <w:t xml:space="preserve">отказ </w:t>
      </w:r>
      <w:r>
        <w:rPr>
          <w:rFonts w:ascii="Times New Roman" w:hAnsi="Times New Roman"/>
          <w:sz w:val="28"/>
          <w:szCs w:val="28"/>
        </w:rPr>
        <w:t>а</w:t>
      </w:r>
      <w:r w:rsidRPr="003C5223">
        <w:rPr>
          <w:rFonts w:ascii="Times New Roman" w:hAnsi="Times New Roman"/>
          <w:sz w:val="28"/>
          <w:szCs w:val="28"/>
        </w:rPr>
        <w:t xml:space="preserve">дминистрации, должностного лица </w:t>
      </w:r>
      <w:r>
        <w:rPr>
          <w:rFonts w:ascii="Times New Roman" w:hAnsi="Times New Roman"/>
          <w:sz w:val="28"/>
          <w:szCs w:val="28"/>
        </w:rPr>
        <w:t>а</w:t>
      </w:r>
      <w:r w:rsidRPr="003C5223">
        <w:rPr>
          <w:rFonts w:ascii="Times New Roman" w:hAnsi="Times New Roman"/>
          <w:sz w:val="28"/>
          <w:szCs w:val="28"/>
        </w:rPr>
        <w:t>дминистрации,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C5223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E320A1" w:rsidRPr="003C5223" w:rsidRDefault="00E320A1" w:rsidP="00E320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3C5223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E320A1" w:rsidRPr="003C5223" w:rsidRDefault="00E320A1" w:rsidP="00E320A1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9) </w:t>
      </w:r>
      <w:r w:rsidRPr="003C5223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</w:t>
      </w:r>
      <w:proofErr w:type="gramEnd"/>
      <w:r w:rsidRPr="003C5223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услуг;</w:t>
      </w:r>
    </w:p>
    <w:p w:rsidR="00E320A1" w:rsidRPr="003C5223" w:rsidRDefault="00E320A1" w:rsidP="00E320A1">
      <w:pPr>
        <w:rPr>
          <w:rFonts w:ascii="Times New Roman" w:hAnsi="Times New Roman"/>
          <w:sz w:val="28"/>
          <w:szCs w:val="28"/>
        </w:rPr>
      </w:pPr>
      <w:proofErr w:type="gramStart"/>
      <w:r w:rsidRPr="003C5223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3C5223">
        <w:rPr>
          <w:rFonts w:ascii="Times New Roman" w:hAnsi="Times New Roman"/>
          <w:sz w:val="28"/>
          <w:szCs w:val="28"/>
        </w:rPr>
        <w:t xml:space="preserve"> В </w:t>
      </w:r>
      <w:r w:rsidRPr="003C5223">
        <w:rPr>
          <w:rFonts w:ascii="Times New Roman" w:hAnsi="Times New Roman"/>
          <w:sz w:val="28"/>
          <w:szCs w:val="28"/>
        </w:rPr>
        <w:lastRenderedPageBreak/>
        <w:t xml:space="preserve">указанном случае досудебное </w:t>
      </w:r>
      <w:r w:rsidRPr="003C5223">
        <w:rPr>
          <w:rFonts w:ascii="Times New Roman" w:hAnsi="Times New Roman"/>
          <w:spacing w:val="-4"/>
          <w:sz w:val="28"/>
          <w:szCs w:val="28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3C5223">
        <w:rPr>
          <w:rFonts w:ascii="Times New Roman" w:hAnsi="Times New Roman"/>
          <w:sz w:val="28"/>
          <w:szCs w:val="28"/>
        </w:rPr>
        <w:t>которого обжалуются, возложена функция по предоставлению соответствующих государственных ил</w:t>
      </w:r>
      <w:r>
        <w:rPr>
          <w:rFonts w:ascii="Times New Roman" w:hAnsi="Times New Roman"/>
          <w:sz w:val="28"/>
          <w:szCs w:val="28"/>
        </w:rPr>
        <w:t>и муниципальных услуг.</w:t>
      </w:r>
    </w:p>
    <w:p w:rsidR="00E320A1" w:rsidRDefault="00E320A1" w:rsidP="00E320A1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E320A1" w:rsidRDefault="00E320A1" w:rsidP="00E320A1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33</w:t>
      </w:r>
      <w:r w:rsidRPr="00724F71">
        <w:rPr>
          <w:rFonts w:ascii="Times New Roman" w:hAnsi="Times New Roman"/>
          <w:b/>
          <w:sz w:val="28"/>
          <w:szCs w:val="28"/>
        </w:rPr>
        <w:t>. Порядок подачи и рассмотрения жалобы</w:t>
      </w:r>
    </w:p>
    <w:p w:rsidR="00E320A1" w:rsidRPr="00724F71" w:rsidRDefault="00E320A1" w:rsidP="00E320A1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E320A1" w:rsidRPr="00724CA2" w:rsidRDefault="00E320A1" w:rsidP="00E320A1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33.1</w:t>
      </w:r>
      <w:r w:rsidRPr="00F66064">
        <w:rPr>
          <w:rFonts w:ascii="Times New Roman" w:hAnsi="Times New Roman"/>
          <w:sz w:val="28"/>
          <w:szCs w:val="28"/>
        </w:rPr>
        <w:t xml:space="preserve">. </w:t>
      </w:r>
      <w:r w:rsidRPr="00724CA2">
        <w:rPr>
          <w:rFonts w:ascii="Times New Roman" w:hAnsi="Times New Roman"/>
          <w:sz w:val="28"/>
          <w:szCs w:val="28"/>
        </w:rPr>
        <w:t>Жалоба подается в письменной форме на бумажном н</w:t>
      </w:r>
      <w:r>
        <w:rPr>
          <w:rFonts w:ascii="Times New Roman" w:hAnsi="Times New Roman"/>
          <w:sz w:val="28"/>
          <w:szCs w:val="28"/>
        </w:rPr>
        <w:t>осителе, в электронной форме в а</w:t>
      </w:r>
      <w:r w:rsidRPr="00724CA2">
        <w:rPr>
          <w:rFonts w:ascii="Times New Roman" w:hAnsi="Times New Roman"/>
          <w:sz w:val="28"/>
          <w:szCs w:val="28"/>
        </w:rPr>
        <w:t xml:space="preserve">дминистрацию, </w:t>
      </w:r>
      <w:r w:rsidRPr="00724CA2">
        <w:rPr>
          <w:rFonts w:ascii="Times New Roman" w:eastAsia="Calibri" w:hAnsi="Times New Roman"/>
          <w:sz w:val="28"/>
          <w:szCs w:val="28"/>
        </w:rPr>
        <w:t xml:space="preserve">МФЦ, а также в организации, </w:t>
      </w:r>
      <w:r w:rsidRPr="009532A0">
        <w:rPr>
          <w:rFonts w:ascii="Times New Roman" w:eastAsia="Calibri" w:hAnsi="Times New Roman"/>
          <w:sz w:val="28"/>
          <w:szCs w:val="28"/>
        </w:rPr>
        <w:t xml:space="preserve">осуществляющих функции по предоставлению муниципальных услуг. </w:t>
      </w:r>
      <w:r w:rsidRPr="00724CA2">
        <w:rPr>
          <w:rFonts w:ascii="Times New Roman" w:eastAsia="Calibri" w:hAnsi="Times New Roman"/>
          <w:sz w:val="28"/>
          <w:szCs w:val="28"/>
        </w:rPr>
        <w:t xml:space="preserve">Жалобы на решения </w:t>
      </w:r>
      <w:r>
        <w:rPr>
          <w:rFonts w:ascii="Times New Roman" w:eastAsia="Calibri" w:hAnsi="Times New Roman"/>
          <w:sz w:val="28"/>
          <w:szCs w:val="28"/>
        </w:rPr>
        <w:t>и действия (бездействие) главы а</w:t>
      </w:r>
      <w:r w:rsidRPr="00724CA2">
        <w:rPr>
          <w:rFonts w:ascii="Times New Roman" w:eastAsia="Calibri" w:hAnsi="Times New Roman"/>
          <w:sz w:val="28"/>
          <w:szCs w:val="28"/>
        </w:rPr>
        <w:t xml:space="preserve">дминистрации подаются в </w:t>
      </w:r>
      <w:r>
        <w:rPr>
          <w:rFonts w:ascii="Times New Roman" w:eastAsia="Calibri" w:hAnsi="Times New Roman"/>
          <w:sz w:val="28"/>
          <w:szCs w:val="28"/>
        </w:rPr>
        <w:t>администрацию и</w:t>
      </w:r>
      <w:r w:rsidRPr="00724CA2">
        <w:rPr>
          <w:rFonts w:ascii="Times New Roman" w:eastAsia="Calibri" w:hAnsi="Times New Roman"/>
          <w:sz w:val="28"/>
          <w:szCs w:val="28"/>
        </w:rPr>
        <w:t xml:space="preserve"> рассматриваются Комиссией по досудебному обжалованию.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Pr="009532A0">
        <w:rPr>
          <w:rFonts w:ascii="Times New Roman" w:hAnsi="Times New Roman"/>
          <w:sz w:val="28"/>
          <w:szCs w:val="28"/>
        </w:rPr>
        <w:t>осуществляющих функции по предоставлению муниципальных услуг</w:t>
      </w:r>
      <w:r w:rsidRPr="009532A0">
        <w:rPr>
          <w:rFonts w:ascii="Times New Roman" w:eastAsia="Calibri" w:hAnsi="Times New Roman"/>
          <w:sz w:val="28"/>
          <w:szCs w:val="28"/>
        </w:rPr>
        <w:t>,</w:t>
      </w:r>
      <w:r w:rsidRPr="00724CA2">
        <w:rPr>
          <w:rFonts w:ascii="Times New Roman" w:eastAsia="Calibri" w:hAnsi="Times New Roman"/>
          <w:sz w:val="28"/>
          <w:szCs w:val="28"/>
        </w:rPr>
        <w:t xml:space="preserve"> подаются руководителям этих организаций.</w:t>
      </w:r>
    </w:p>
    <w:p w:rsidR="00E320A1" w:rsidRPr="00724CA2" w:rsidRDefault="00E320A1" w:rsidP="00E320A1">
      <w:pPr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33.2</w:t>
      </w:r>
      <w:r w:rsidRPr="00724CA2">
        <w:rPr>
          <w:rFonts w:ascii="Times New Roman" w:eastAsia="Calibri" w:hAnsi="Times New Roman"/>
          <w:sz w:val="28"/>
          <w:szCs w:val="28"/>
        </w:rPr>
        <w:t xml:space="preserve">. </w:t>
      </w:r>
      <w:r w:rsidRPr="00724CA2">
        <w:rPr>
          <w:rFonts w:ascii="Times New Roman" w:hAnsi="Times New Roman"/>
          <w:sz w:val="28"/>
          <w:szCs w:val="28"/>
        </w:rPr>
        <w:t xml:space="preserve">Жалоба должна содержать: </w:t>
      </w:r>
    </w:p>
    <w:p w:rsidR="00E320A1" w:rsidRPr="00724CA2" w:rsidRDefault="00E320A1" w:rsidP="00E320A1">
      <w:pPr>
        <w:widowControl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наименование а</w:t>
      </w:r>
      <w:r w:rsidRPr="00724CA2">
        <w:rPr>
          <w:rFonts w:ascii="Times New Roman" w:hAnsi="Times New Roman"/>
          <w:sz w:val="28"/>
          <w:szCs w:val="28"/>
        </w:rPr>
        <w:t>дминистрации, указание на дол</w:t>
      </w:r>
      <w:r>
        <w:rPr>
          <w:rFonts w:ascii="Times New Roman" w:hAnsi="Times New Roman"/>
          <w:sz w:val="28"/>
          <w:szCs w:val="28"/>
        </w:rPr>
        <w:t>жностное лицо либо специалиста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Pr="00724CA2">
        <w:rPr>
          <w:rFonts w:ascii="Times New Roman" w:eastAsia="Calibri" w:hAnsi="Times New Roman"/>
          <w:sz w:val="28"/>
          <w:szCs w:val="28"/>
        </w:rPr>
        <w:t xml:space="preserve">МФЦ, его руководителя и (или) работника, организаций, </w:t>
      </w:r>
      <w:r w:rsidRPr="009532A0">
        <w:rPr>
          <w:rFonts w:ascii="Times New Roman" w:eastAsia="Calibri" w:hAnsi="Times New Roman"/>
          <w:sz w:val="28"/>
          <w:szCs w:val="28"/>
        </w:rPr>
        <w:t>осуществляющих функции по предоставлению муниципальных услуг,</w:t>
      </w:r>
      <w:r w:rsidRPr="00724CA2">
        <w:rPr>
          <w:rFonts w:ascii="Times New Roman" w:eastAsia="Calibri" w:hAnsi="Times New Roman"/>
          <w:sz w:val="28"/>
          <w:szCs w:val="28"/>
        </w:rPr>
        <w:t xml:space="preserve"> их руководителей и (или) работников, </w:t>
      </w:r>
      <w:r w:rsidRPr="00724CA2">
        <w:rPr>
          <w:rFonts w:ascii="Times New Roman" w:hAnsi="Times New Roman"/>
          <w:sz w:val="28"/>
          <w:szCs w:val="28"/>
        </w:rPr>
        <w:t>решения и действия (бездействие) которых обжалуются;</w:t>
      </w:r>
      <w:proofErr w:type="gramEnd"/>
    </w:p>
    <w:p w:rsidR="00E320A1" w:rsidRPr="00724CA2" w:rsidRDefault="00E320A1" w:rsidP="00E320A1">
      <w:pPr>
        <w:widowControl/>
        <w:ind w:firstLine="709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724CA2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320A1" w:rsidRPr="00724CA2" w:rsidRDefault="00E320A1" w:rsidP="00E320A1">
      <w:pPr>
        <w:widowControl/>
        <w:ind w:firstLine="709"/>
        <w:rPr>
          <w:rFonts w:ascii="Times New Roman" w:eastAsia="Calibri" w:hAnsi="Times New Roman"/>
          <w:sz w:val="28"/>
          <w:szCs w:val="28"/>
        </w:rPr>
      </w:pPr>
      <w:r w:rsidRPr="00724CA2">
        <w:rPr>
          <w:rFonts w:ascii="Times New Roman" w:hAnsi="Times New Roman"/>
          <w:sz w:val="28"/>
          <w:szCs w:val="28"/>
        </w:rPr>
        <w:t>3) сведения об обжалуемых реше</w:t>
      </w:r>
      <w:r>
        <w:rPr>
          <w:rFonts w:ascii="Times New Roman" w:hAnsi="Times New Roman"/>
          <w:sz w:val="28"/>
          <w:szCs w:val="28"/>
        </w:rPr>
        <w:t>ниях и действиях (бездействии)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Pr="00724CA2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9532A0">
        <w:rPr>
          <w:rFonts w:ascii="Times New Roman" w:hAnsi="Times New Roman"/>
          <w:sz w:val="28"/>
          <w:szCs w:val="28"/>
        </w:rPr>
        <w:t>осуществляющих функции по предоставлению муниципальных услуг</w:t>
      </w:r>
      <w:r w:rsidRPr="009532A0">
        <w:rPr>
          <w:rFonts w:ascii="Times New Roman" w:eastAsia="Calibri" w:hAnsi="Times New Roman"/>
          <w:sz w:val="28"/>
          <w:szCs w:val="28"/>
        </w:rPr>
        <w:t>,</w:t>
      </w:r>
      <w:r w:rsidRPr="00724CA2">
        <w:rPr>
          <w:rFonts w:ascii="Times New Roman" w:eastAsia="Calibri" w:hAnsi="Times New Roman"/>
          <w:sz w:val="28"/>
          <w:szCs w:val="28"/>
        </w:rPr>
        <w:t xml:space="preserve"> их работников;</w:t>
      </w:r>
    </w:p>
    <w:p w:rsidR="00E320A1" w:rsidRPr="00724CA2" w:rsidRDefault="00E320A1" w:rsidP="00E320A1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24CA2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</w:t>
      </w:r>
      <w:r>
        <w:rPr>
          <w:rFonts w:ascii="Times New Roman" w:hAnsi="Times New Roman"/>
          <w:sz w:val="28"/>
          <w:szCs w:val="28"/>
        </w:rPr>
        <w:t>ием и действием (бездействием)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</w:t>
      </w:r>
      <w:r w:rsidRPr="00724CA2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9532A0">
        <w:rPr>
          <w:rFonts w:ascii="Times New Roman" w:hAnsi="Times New Roman"/>
          <w:sz w:val="28"/>
          <w:szCs w:val="28"/>
        </w:rPr>
        <w:t>осуществляющих функции по предоставлению муниципальных услуг</w:t>
      </w:r>
      <w:r w:rsidRPr="009532A0">
        <w:rPr>
          <w:rFonts w:ascii="Times New Roman" w:eastAsia="Calibri" w:hAnsi="Times New Roman"/>
          <w:sz w:val="28"/>
          <w:szCs w:val="28"/>
        </w:rPr>
        <w:t>,</w:t>
      </w:r>
      <w:r w:rsidRPr="00724CA2">
        <w:rPr>
          <w:rFonts w:ascii="Times New Roman" w:eastAsia="Calibri" w:hAnsi="Times New Roman"/>
          <w:sz w:val="28"/>
          <w:szCs w:val="28"/>
        </w:rPr>
        <w:t xml:space="preserve"> их работников. </w:t>
      </w:r>
      <w:r w:rsidRPr="00724CA2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320A1" w:rsidRPr="00F66064" w:rsidRDefault="00E320A1" w:rsidP="00E320A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33.3</w:t>
      </w:r>
      <w:r w:rsidRPr="00F66064">
        <w:rPr>
          <w:rFonts w:ascii="Times New Roman" w:hAnsi="Times New Roman"/>
          <w:sz w:val="28"/>
          <w:szCs w:val="28"/>
        </w:rPr>
        <w:t xml:space="preserve">. При подаче заявления на личном приеме заявитель представляет </w:t>
      </w:r>
      <w:r w:rsidRPr="00F66064">
        <w:rPr>
          <w:rFonts w:ascii="Times New Roman" w:hAnsi="Times New Roman"/>
          <w:sz w:val="28"/>
          <w:szCs w:val="28"/>
        </w:rPr>
        <w:lastRenderedPageBreak/>
        <w:t>документ, удостоверяющий его личность в соответствии с законодательством Российской Федерации.</w:t>
      </w:r>
    </w:p>
    <w:p w:rsidR="00E320A1" w:rsidRPr="00F66064" w:rsidRDefault="00E320A1" w:rsidP="00E320A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33.4</w:t>
      </w:r>
      <w:r w:rsidRPr="00F66064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F66064">
        <w:rPr>
          <w:rFonts w:ascii="Times New Roman" w:hAnsi="Times New Roman"/>
          <w:sz w:val="28"/>
          <w:szCs w:val="28"/>
        </w:rPr>
        <w:t>,</w:t>
      </w:r>
      <w:proofErr w:type="gramEnd"/>
      <w:r w:rsidRPr="00F66064">
        <w:rPr>
          <w:rFonts w:ascii="Times New Roman" w:hAnsi="Times New Roman"/>
          <w:sz w:val="28"/>
          <w:szCs w:val="28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66064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F66064">
        <w:rPr>
          <w:rFonts w:ascii="Times New Roman" w:hAnsi="Times New Roman"/>
          <w:sz w:val="28"/>
          <w:szCs w:val="28"/>
        </w:rPr>
        <w:t>:</w:t>
      </w:r>
    </w:p>
    <w:p w:rsidR="00E320A1" w:rsidRPr="00F66064" w:rsidRDefault="00E320A1" w:rsidP="00E320A1">
      <w:pPr>
        <w:ind w:firstLine="709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E320A1" w:rsidRPr="00F66064" w:rsidRDefault="00E320A1" w:rsidP="00E320A1">
      <w:pPr>
        <w:ind w:firstLine="709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320A1" w:rsidRPr="00F66064" w:rsidRDefault="00E320A1" w:rsidP="00E320A1">
      <w:pPr>
        <w:ind w:firstLine="709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320A1" w:rsidRPr="00F66064" w:rsidRDefault="00E320A1" w:rsidP="00E320A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33.5</w:t>
      </w:r>
      <w:r w:rsidRPr="00F66064">
        <w:rPr>
          <w:rFonts w:ascii="Times New Roman" w:hAnsi="Times New Roman"/>
          <w:sz w:val="28"/>
          <w:szCs w:val="28"/>
        </w:rPr>
        <w:t xml:space="preserve">. Прием жалоб в письменной форме осуществляется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F66064">
        <w:rPr>
          <w:rFonts w:ascii="Times New Roman" w:hAnsi="Times New Roman"/>
          <w:sz w:val="28"/>
          <w:szCs w:val="28"/>
        </w:rPr>
        <w:t xml:space="preserve">, в месте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66064">
        <w:rPr>
          <w:rFonts w:ascii="Times New Roman" w:hAnsi="Times New Roman"/>
          <w:sz w:val="28"/>
          <w:szCs w:val="28"/>
        </w:rPr>
        <w:t xml:space="preserve"> услуги (в месте, где заявитель подавал запрос на получение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66064">
        <w:rPr>
          <w:rFonts w:ascii="Times New Roman" w:hAnsi="Times New Roman"/>
          <w:sz w:val="28"/>
          <w:szCs w:val="28"/>
        </w:rPr>
        <w:t xml:space="preserve"> услуги, нарушение порядка предоставления которой обжалуется, либо в месте, где заявителем получен результат указанной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66064">
        <w:rPr>
          <w:rFonts w:ascii="Times New Roman" w:hAnsi="Times New Roman"/>
          <w:sz w:val="28"/>
          <w:szCs w:val="28"/>
        </w:rPr>
        <w:t xml:space="preserve"> услуги).</w:t>
      </w:r>
    </w:p>
    <w:p w:rsidR="00E320A1" w:rsidRPr="00F66064" w:rsidRDefault="00E320A1" w:rsidP="00E320A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33.6</w:t>
      </w:r>
      <w:r w:rsidRPr="00F66064">
        <w:rPr>
          <w:rFonts w:ascii="Times New Roman" w:hAnsi="Times New Roman"/>
          <w:sz w:val="28"/>
          <w:szCs w:val="28"/>
        </w:rPr>
        <w:t>. В электронном виде жалоба может быть</w:t>
      </w:r>
      <w:r>
        <w:rPr>
          <w:rFonts w:ascii="Times New Roman" w:hAnsi="Times New Roman"/>
          <w:sz w:val="28"/>
          <w:szCs w:val="28"/>
        </w:rPr>
        <w:t xml:space="preserve"> подана заявителем посредством официального сайта администрации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сети «Интернет», ЕПГУ/РПГУ, </w:t>
      </w:r>
      <w:r w:rsidRPr="009E2A07">
        <w:rPr>
          <w:rFonts w:ascii="Times New Roman" w:hAnsi="Times New Roman"/>
          <w:bCs/>
          <w:sz w:val="28"/>
          <w:szCs w:val="28"/>
        </w:rPr>
        <w:t>через портал Федеральной государственной информационной системы «Досудебное обжалование» (</w:t>
      </w:r>
      <w:r w:rsidRPr="009E2A07">
        <w:rPr>
          <w:rFonts w:ascii="Times New Roman" w:hAnsi="Times New Roman"/>
          <w:bCs/>
          <w:sz w:val="28"/>
          <w:szCs w:val="28"/>
          <w:lang w:val="en-US"/>
        </w:rPr>
        <w:t>do</w:t>
      </w:r>
      <w:r w:rsidRPr="009E2A07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9E2A07">
        <w:rPr>
          <w:rFonts w:ascii="Times New Roman" w:hAnsi="Times New Roman"/>
          <w:bCs/>
          <w:sz w:val="28"/>
          <w:szCs w:val="28"/>
          <w:lang w:val="en-US"/>
        </w:rPr>
        <w:t>gosuslugi</w:t>
      </w:r>
      <w:proofErr w:type="spellEnd"/>
      <w:r w:rsidRPr="009E2A07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9E2A07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9E2A07">
        <w:rPr>
          <w:rFonts w:ascii="Times New Roman" w:hAnsi="Times New Roman"/>
          <w:bCs/>
          <w:sz w:val="28"/>
          <w:szCs w:val="28"/>
        </w:rPr>
        <w:t xml:space="preserve">). </w:t>
      </w:r>
    </w:p>
    <w:p w:rsidR="00E320A1" w:rsidRPr="00F66064" w:rsidRDefault="00E320A1" w:rsidP="00E320A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33.7</w:t>
      </w:r>
      <w:r w:rsidRPr="00F66064">
        <w:rPr>
          <w:rFonts w:ascii="Times New Roman" w:hAnsi="Times New Roman"/>
          <w:sz w:val="28"/>
          <w:szCs w:val="28"/>
        </w:rPr>
        <w:t xml:space="preserve">. Жалоба может быть подана заявителем через </w:t>
      </w:r>
      <w:r>
        <w:rPr>
          <w:rFonts w:ascii="Times New Roman" w:hAnsi="Times New Roman"/>
          <w:sz w:val="28"/>
          <w:szCs w:val="28"/>
        </w:rPr>
        <w:t>МФЦ</w:t>
      </w:r>
      <w:r w:rsidRPr="00F66064">
        <w:rPr>
          <w:rFonts w:ascii="Times New Roman" w:hAnsi="Times New Roman"/>
          <w:sz w:val="28"/>
          <w:szCs w:val="28"/>
        </w:rPr>
        <w:t>.</w:t>
      </w:r>
    </w:p>
    <w:p w:rsidR="00E320A1" w:rsidRPr="009E2A07" w:rsidRDefault="00E320A1" w:rsidP="00E320A1">
      <w:pPr>
        <w:ind w:firstLine="709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 xml:space="preserve">При поступлении жалобы </w:t>
      </w:r>
      <w:r>
        <w:rPr>
          <w:rFonts w:ascii="Times New Roman" w:hAnsi="Times New Roman"/>
          <w:sz w:val="28"/>
          <w:szCs w:val="28"/>
        </w:rPr>
        <w:t>МФЦ</w:t>
      </w:r>
      <w:r w:rsidRPr="00F66064">
        <w:rPr>
          <w:rFonts w:ascii="Times New Roman" w:hAnsi="Times New Roman"/>
          <w:sz w:val="28"/>
          <w:szCs w:val="28"/>
        </w:rPr>
        <w:t xml:space="preserve"> обеспечивает ее передачу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F66064">
        <w:rPr>
          <w:rFonts w:ascii="Times New Roman" w:hAnsi="Times New Roman"/>
          <w:sz w:val="28"/>
          <w:szCs w:val="28"/>
        </w:rPr>
        <w:t xml:space="preserve"> в порядке и сроки, которые установлены соглашением о взаимодействии между </w:t>
      </w:r>
      <w:r>
        <w:rPr>
          <w:rFonts w:ascii="Times New Roman" w:hAnsi="Times New Roman"/>
          <w:sz w:val="28"/>
          <w:szCs w:val="28"/>
        </w:rPr>
        <w:t>МФЦ» и администрацией</w:t>
      </w:r>
      <w:r w:rsidRPr="00F66064">
        <w:rPr>
          <w:rFonts w:ascii="Times New Roman" w:hAnsi="Times New Roman"/>
          <w:sz w:val="28"/>
          <w:szCs w:val="28"/>
        </w:rPr>
        <w:t>, но не позднее следующего рабочего дня со дня поступления жалобы.</w:t>
      </w:r>
    </w:p>
    <w:p w:rsidR="00E320A1" w:rsidRPr="00F66064" w:rsidRDefault="00E320A1" w:rsidP="00E320A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33.8</w:t>
      </w:r>
      <w:r w:rsidRPr="00F66064">
        <w:rPr>
          <w:rFonts w:ascii="Times New Roman" w:hAnsi="Times New Roman"/>
          <w:sz w:val="28"/>
          <w:szCs w:val="28"/>
        </w:rPr>
        <w:t xml:space="preserve">. Жалобы на действие (бездействие) </w:t>
      </w:r>
      <w:r>
        <w:rPr>
          <w:rFonts w:ascii="Times New Roman" w:hAnsi="Times New Roman"/>
          <w:sz w:val="28"/>
          <w:szCs w:val="28"/>
        </w:rPr>
        <w:t>должностных лиц</w:t>
      </w:r>
      <w:r w:rsidRPr="00F66064">
        <w:rPr>
          <w:rFonts w:ascii="Times New Roman" w:hAnsi="Times New Roman"/>
          <w:sz w:val="28"/>
          <w:szCs w:val="28"/>
        </w:rPr>
        <w:t xml:space="preserve">, предоставляющих муниципальную услугу, а также на принятые ими решения направляются в </w:t>
      </w:r>
      <w:r>
        <w:rPr>
          <w:rFonts w:ascii="Times New Roman" w:hAnsi="Times New Roman"/>
          <w:sz w:val="28"/>
          <w:szCs w:val="28"/>
        </w:rPr>
        <w:t>администрацию и рассматриваются ей</w:t>
      </w:r>
      <w:r w:rsidRPr="00F66064">
        <w:rPr>
          <w:rFonts w:ascii="Times New Roman" w:hAnsi="Times New Roman"/>
          <w:sz w:val="28"/>
          <w:szCs w:val="28"/>
        </w:rPr>
        <w:t xml:space="preserve"> в порядке, предусмотренном настоящим разделом.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064">
        <w:rPr>
          <w:rFonts w:ascii="Times New Roman" w:hAnsi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66064">
        <w:rPr>
          <w:rFonts w:ascii="Times New Roman" w:hAnsi="Times New Roman"/>
          <w:sz w:val="28"/>
          <w:szCs w:val="28"/>
        </w:rPr>
        <w:t>.</w:t>
      </w:r>
    </w:p>
    <w:p w:rsidR="00E320A1" w:rsidRPr="006B709D" w:rsidRDefault="00E320A1" w:rsidP="00E320A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33.9</w:t>
      </w:r>
      <w:r w:rsidRPr="006B709D">
        <w:rPr>
          <w:rFonts w:ascii="Times New Roman" w:hAnsi="Times New Roman"/>
          <w:sz w:val="28"/>
          <w:szCs w:val="28"/>
        </w:rPr>
        <w:t>. В случае если</w:t>
      </w:r>
      <w:r>
        <w:rPr>
          <w:rFonts w:ascii="Times New Roman" w:hAnsi="Times New Roman"/>
          <w:sz w:val="28"/>
          <w:szCs w:val="28"/>
        </w:rPr>
        <w:t xml:space="preserve"> обжалуются решения главы администрации, жалоба подается в а</w:t>
      </w:r>
      <w:r w:rsidRPr="006B709D">
        <w:rPr>
          <w:rFonts w:ascii="Times New Roman" w:hAnsi="Times New Roman"/>
          <w:sz w:val="28"/>
          <w:szCs w:val="28"/>
        </w:rPr>
        <w:t>дминистрацию и рассматривается Комиссией по досудебному обжалованию действий (бездействий).</w:t>
      </w:r>
    </w:p>
    <w:p w:rsidR="00E320A1" w:rsidRPr="006B709D" w:rsidRDefault="00E320A1" w:rsidP="00E320A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33.10</w:t>
      </w:r>
      <w:r w:rsidRPr="006B709D">
        <w:rPr>
          <w:rFonts w:ascii="Times New Roman" w:hAnsi="Times New Roman"/>
          <w:sz w:val="28"/>
          <w:szCs w:val="28"/>
        </w:rPr>
        <w:t xml:space="preserve">. Жалоба на нарушение порядка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6B709D">
        <w:rPr>
          <w:rFonts w:ascii="Times New Roman" w:hAnsi="Times New Roman"/>
          <w:sz w:val="28"/>
          <w:szCs w:val="28"/>
        </w:rPr>
        <w:t>рассматривается в соответствии с настоящим разделом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09D">
        <w:rPr>
          <w:rFonts w:ascii="Times New Roman" w:hAnsi="Times New Roman"/>
          <w:sz w:val="28"/>
          <w:szCs w:val="28"/>
        </w:rPr>
        <w:t xml:space="preserve"> соглашение</w:t>
      </w:r>
      <w:r>
        <w:rPr>
          <w:rFonts w:ascii="Times New Roman" w:hAnsi="Times New Roman"/>
          <w:sz w:val="28"/>
          <w:szCs w:val="28"/>
        </w:rPr>
        <w:t>м</w:t>
      </w:r>
      <w:r w:rsidRPr="006B709D">
        <w:rPr>
          <w:rFonts w:ascii="Times New Roman" w:hAnsi="Times New Roman"/>
          <w:sz w:val="28"/>
          <w:szCs w:val="28"/>
        </w:rPr>
        <w:t xml:space="preserve"> о взаимодействии.</w:t>
      </w:r>
    </w:p>
    <w:p w:rsidR="00E320A1" w:rsidRPr="006B709D" w:rsidRDefault="00E320A1" w:rsidP="00E320A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33.11</w:t>
      </w:r>
      <w:r w:rsidRPr="009E2A07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9E2A07">
        <w:rPr>
          <w:rFonts w:ascii="Times New Roman" w:hAnsi="Times New Roman"/>
          <w:sz w:val="28"/>
          <w:szCs w:val="28"/>
        </w:rPr>
        <w:t>,</w:t>
      </w:r>
      <w:proofErr w:type="gramEnd"/>
      <w:r w:rsidRPr="009E2A07">
        <w:rPr>
          <w:rFonts w:ascii="Times New Roman" w:hAnsi="Times New Roman"/>
          <w:sz w:val="28"/>
          <w:szCs w:val="28"/>
        </w:rPr>
        <w:t xml:space="preserve"> если жалоба подана заявителем в орган, в компетенцию которого не входит принятие решения по жалобе в соответствии с настоящим разделом, в течение 1 рабочего дня со дня ее </w:t>
      </w:r>
      <w:r w:rsidRPr="009E2A07">
        <w:rPr>
          <w:rFonts w:ascii="Times New Roman" w:hAnsi="Times New Roman"/>
          <w:sz w:val="28"/>
          <w:szCs w:val="28"/>
        </w:rPr>
        <w:lastRenderedPageBreak/>
        <w:t>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</w:t>
      </w:r>
      <w:r>
        <w:rPr>
          <w:rFonts w:ascii="Times New Roman" w:hAnsi="Times New Roman"/>
          <w:sz w:val="28"/>
          <w:szCs w:val="28"/>
        </w:rPr>
        <w:t>м случаев, указанных в пунктах 34.1 и 34.2</w:t>
      </w:r>
      <w:r w:rsidRPr="009E2A07">
        <w:rPr>
          <w:rFonts w:ascii="Times New Roman" w:hAnsi="Times New Roman"/>
          <w:sz w:val="28"/>
          <w:szCs w:val="28"/>
        </w:rPr>
        <w:t xml:space="preserve"> настоящего раздела.</w:t>
      </w:r>
    </w:p>
    <w:p w:rsidR="00E320A1" w:rsidRDefault="00E320A1" w:rsidP="00E320A1">
      <w:pPr>
        <w:ind w:firstLine="709"/>
        <w:rPr>
          <w:rFonts w:ascii="Times New Roman" w:hAnsi="Times New Roman"/>
          <w:sz w:val="28"/>
          <w:szCs w:val="28"/>
        </w:rPr>
      </w:pPr>
      <w:r w:rsidRPr="006B709D">
        <w:rPr>
          <w:rFonts w:ascii="Times New Roman" w:hAnsi="Times New Roman"/>
          <w:sz w:val="28"/>
          <w:szCs w:val="28"/>
        </w:rPr>
        <w:t>При этом срок рассмотрения жалобы исчисляет</w:t>
      </w:r>
      <w:r>
        <w:rPr>
          <w:rFonts w:ascii="Times New Roman" w:hAnsi="Times New Roman"/>
          <w:sz w:val="28"/>
          <w:szCs w:val="28"/>
        </w:rPr>
        <w:t xml:space="preserve">ся со дня регистрации жалобы в Администрации. </w:t>
      </w:r>
    </w:p>
    <w:p w:rsidR="00E320A1" w:rsidRDefault="00E320A1" w:rsidP="00E320A1">
      <w:pPr>
        <w:ind w:firstLine="709"/>
        <w:rPr>
          <w:rFonts w:ascii="Times New Roman" w:hAnsi="Times New Roman"/>
          <w:sz w:val="28"/>
          <w:szCs w:val="28"/>
        </w:rPr>
      </w:pPr>
      <w:r w:rsidRPr="009E2A07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E320A1" w:rsidRDefault="00E320A1" w:rsidP="00E320A1">
      <w:pPr>
        <w:ind w:firstLine="709"/>
        <w:rPr>
          <w:rFonts w:ascii="Times New Roman" w:hAnsi="Times New Roman"/>
          <w:sz w:val="28"/>
          <w:szCs w:val="28"/>
        </w:rPr>
      </w:pPr>
    </w:p>
    <w:p w:rsidR="00E320A1" w:rsidRDefault="00E320A1" w:rsidP="00E320A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34. Сроки рассмотрения ж</w:t>
      </w:r>
      <w:r w:rsidRPr="009E2A07">
        <w:rPr>
          <w:rFonts w:ascii="Times New Roman" w:hAnsi="Times New Roman"/>
          <w:b/>
          <w:sz w:val="28"/>
          <w:szCs w:val="28"/>
        </w:rPr>
        <w:t>алобы</w:t>
      </w:r>
    </w:p>
    <w:p w:rsidR="00E320A1" w:rsidRPr="009E2A07" w:rsidRDefault="00E320A1" w:rsidP="00E320A1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E320A1" w:rsidRPr="006B709D" w:rsidRDefault="00E320A1" w:rsidP="00E320A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1" w:name="P259"/>
      <w:bookmarkEnd w:id="1"/>
      <w:r>
        <w:rPr>
          <w:rFonts w:ascii="Times New Roman" w:hAnsi="Times New Roman" w:cs="Times New Roman"/>
          <w:sz w:val="28"/>
          <w:szCs w:val="28"/>
        </w:rPr>
        <w:t>34.1</w:t>
      </w:r>
      <w:r w:rsidRPr="006B709D">
        <w:rPr>
          <w:rFonts w:ascii="Times New Roman" w:hAnsi="Times New Roman" w:cs="Times New Roman"/>
          <w:sz w:val="28"/>
          <w:szCs w:val="28"/>
        </w:rPr>
        <w:t>. Жалоба, по</w:t>
      </w:r>
      <w:r>
        <w:rPr>
          <w:rFonts w:ascii="Times New Roman" w:hAnsi="Times New Roman" w:cs="Times New Roman"/>
          <w:sz w:val="28"/>
          <w:szCs w:val="28"/>
        </w:rPr>
        <w:t>ступившая в письменной форме в а</w:t>
      </w:r>
      <w:r w:rsidRPr="006B709D">
        <w:rPr>
          <w:rFonts w:ascii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709D">
        <w:rPr>
          <w:rFonts w:ascii="Times New Roman" w:hAnsi="Times New Roman" w:cs="Times New Roman"/>
          <w:sz w:val="28"/>
          <w:szCs w:val="28"/>
        </w:rPr>
        <w:t xml:space="preserve"> подлежит обязательной регистрации в журнале учета жалоб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B709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B709D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её специалиста (далее –</w:t>
      </w:r>
      <w:r w:rsidRPr="006B709D">
        <w:rPr>
          <w:rFonts w:ascii="Times New Roman" w:hAnsi="Times New Roman" w:cs="Times New Roman"/>
          <w:sz w:val="28"/>
          <w:szCs w:val="28"/>
        </w:rPr>
        <w:t xml:space="preserve"> Журнал), не позднее следующего рабочего дня со дня ее поступления с присвоением ей регистрационного номера.</w:t>
      </w:r>
    </w:p>
    <w:p w:rsidR="00E320A1" w:rsidRDefault="00E320A1" w:rsidP="00E32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34.2</w:t>
      </w:r>
      <w:r w:rsidRPr="006B709D">
        <w:rPr>
          <w:rFonts w:ascii="Times New Roman" w:hAnsi="Times New Roman" w:cs="Times New Roman"/>
          <w:sz w:val="28"/>
          <w:szCs w:val="28"/>
        </w:rPr>
        <w:t xml:space="preserve">. Жалоба подлежит рассмотрению </w:t>
      </w:r>
      <w:r>
        <w:rPr>
          <w:rFonts w:ascii="Times New Roman" w:hAnsi="Times New Roman" w:cs="Times New Roman"/>
          <w:sz w:val="28"/>
          <w:szCs w:val="28"/>
        </w:rPr>
        <w:t>уполномоченным на рассмотрение</w:t>
      </w:r>
      <w:r w:rsidRPr="006B709D">
        <w:rPr>
          <w:rFonts w:ascii="Times New Roman" w:hAnsi="Times New Roman" w:cs="Times New Roman"/>
          <w:sz w:val="28"/>
          <w:szCs w:val="28"/>
        </w:rPr>
        <w:t xml:space="preserve"> жалоб, в течение 15 рабочих дней со дня ее регистрации, если более короткие сроки расс</w:t>
      </w:r>
      <w:r>
        <w:rPr>
          <w:rFonts w:ascii="Times New Roman" w:hAnsi="Times New Roman" w:cs="Times New Roman"/>
          <w:sz w:val="28"/>
          <w:szCs w:val="28"/>
        </w:rPr>
        <w:t xml:space="preserve">мотрения жалобы не установлены администрацией. </w:t>
      </w:r>
    </w:p>
    <w:p w:rsidR="00E320A1" w:rsidRDefault="00E320A1" w:rsidP="00E32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администрации, её</w:t>
      </w:r>
      <w:r w:rsidRPr="006B709D">
        <w:rPr>
          <w:rFonts w:ascii="Times New Roman" w:hAnsi="Times New Roman" w:cs="Times New Roman"/>
          <w:sz w:val="28"/>
          <w:szCs w:val="28"/>
        </w:rPr>
        <w:t xml:space="preserve"> должностного лица в приеме документов у заявителя либо в исправлении допущенных опечаток и ошибок или в случае обжалования нарушения установл</w:t>
      </w:r>
      <w:r>
        <w:rPr>
          <w:rFonts w:ascii="Times New Roman" w:hAnsi="Times New Roman" w:cs="Times New Roman"/>
          <w:sz w:val="28"/>
          <w:szCs w:val="28"/>
        </w:rPr>
        <w:t>енного срока таких исправлений –</w:t>
      </w:r>
      <w:r w:rsidRPr="006B709D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регистрации жалобы.</w:t>
      </w:r>
    </w:p>
    <w:p w:rsidR="00E320A1" w:rsidRDefault="00E320A1" w:rsidP="00E320A1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</w:p>
    <w:p w:rsidR="00E320A1" w:rsidRPr="009E2A07" w:rsidRDefault="00E320A1" w:rsidP="00E320A1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35</w:t>
      </w:r>
      <w:r w:rsidRPr="009E2A07">
        <w:rPr>
          <w:rFonts w:ascii="Times New Roman" w:hAnsi="Times New Roman"/>
          <w:b/>
          <w:sz w:val="28"/>
          <w:szCs w:val="28"/>
        </w:rPr>
        <w:t>.</w:t>
      </w:r>
      <w:r w:rsidRPr="009E2A07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Исчерпывающий перечень оснований для отказа в рассмотрении жалобы</w:t>
      </w:r>
    </w:p>
    <w:p w:rsidR="00E320A1" w:rsidRPr="009E2A07" w:rsidRDefault="00E320A1" w:rsidP="00E320A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0A1" w:rsidRPr="006B709D" w:rsidRDefault="00E320A1" w:rsidP="00E32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69"/>
      <w:bookmarkEnd w:id="2"/>
      <w:r>
        <w:rPr>
          <w:rFonts w:ascii="Times New Roman" w:hAnsi="Times New Roman" w:cs="Times New Roman"/>
          <w:sz w:val="28"/>
          <w:szCs w:val="28"/>
        </w:rPr>
        <w:t>35.1</w:t>
      </w:r>
      <w:r w:rsidRPr="006B709D">
        <w:rPr>
          <w:rFonts w:ascii="Times New Roman" w:hAnsi="Times New Roman" w:cs="Times New Roman"/>
          <w:sz w:val="28"/>
          <w:szCs w:val="28"/>
        </w:rPr>
        <w:t xml:space="preserve">. Уполномоченный на рассмотрение жалобы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Комиссия по досудебному обжалованию (далее – уполномоченный на рассмотрение жалобы), </w:t>
      </w:r>
      <w:r w:rsidRPr="006B709D">
        <w:rPr>
          <w:rFonts w:ascii="Times New Roman" w:hAnsi="Times New Roman" w:cs="Times New Roman"/>
          <w:sz w:val="28"/>
          <w:szCs w:val="28"/>
        </w:rPr>
        <w:t>вправе оставить жалобу без ответа в следующих случаях:</w:t>
      </w:r>
    </w:p>
    <w:p w:rsidR="00E320A1" w:rsidRPr="006B709D" w:rsidRDefault="00E320A1" w:rsidP="00E32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320A1" w:rsidRPr="006B709D" w:rsidRDefault="00E320A1" w:rsidP="00E32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2) если в жалобе не указаны фамилия, имя, отчество (при наличии), почтовый адрес заявителя;</w:t>
      </w:r>
    </w:p>
    <w:p w:rsidR="00E320A1" w:rsidRPr="006B709D" w:rsidRDefault="00E320A1" w:rsidP="00E32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E320A1" w:rsidRPr="006B709D" w:rsidRDefault="00E320A1" w:rsidP="00E32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35.2</w:t>
      </w:r>
      <w:r w:rsidRPr="006B709D"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отказывает в удовлетворении жалобы в следующих случаях:</w:t>
      </w:r>
    </w:p>
    <w:p w:rsidR="00E320A1" w:rsidRPr="006B709D" w:rsidRDefault="00E320A1" w:rsidP="00E32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320A1" w:rsidRPr="006B709D" w:rsidRDefault="00E320A1" w:rsidP="00E32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lastRenderedPageBreak/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320A1" w:rsidRDefault="00E320A1" w:rsidP="00E32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E320A1" w:rsidRDefault="00E320A1" w:rsidP="00E32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0A1" w:rsidRDefault="00E320A1" w:rsidP="00E320A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F83A57">
        <w:rPr>
          <w:rFonts w:ascii="Times New Roman" w:hAnsi="Times New Roman" w:cs="Times New Roman"/>
          <w:b/>
          <w:sz w:val="28"/>
          <w:szCs w:val="28"/>
        </w:rPr>
        <w:t>. Результат рассмотрения жалобы</w:t>
      </w:r>
    </w:p>
    <w:p w:rsidR="00E320A1" w:rsidRPr="00F83A57" w:rsidRDefault="00E320A1" w:rsidP="00E320A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0A1" w:rsidRPr="006B709D" w:rsidRDefault="00E320A1" w:rsidP="00E32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36.1</w:t>
      </w:r>
      <w:r w:rsidRPr="006B709D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на рассмотрение жалоб </w:t>
      </w:r>
      <w:r w:rsidRPr="006B709D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E320A1" w:rsidRPr="006B709D" w:rsidRDefault="00E320A1" w:rsidP="00E32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09D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E320A1" w:rsidRPr="006B709D" w:rsidRDefault="00E320A1" w:rsidP="00E32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E320A1" w:rsidRDefault="00E320A1" w:rsidP="00E32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36.2. </w:t>
      </w:r>
      <w:r w:rsidRPr="00724F71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части 36.1</w:t>
      </w:r>
      <w:r w:rsidRPr="00724F71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20A1" w:rsidRDefault="00E320A1" w:rsidP="00E320A1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24F71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9" w:history="1">
        <w:r w:rsidRPr="00DA2708">
          <w:rPr>
            <w:rFonts w:ascii="Times New Roman" w:hAnsi="Times New Roman"/>
            <w:sz w:val="28"/>
            <w:szCs w:val="28"/>
          </w:rPr>
          <w:t>части</w:t>
        </w:r>
      </w:hyperlink>
      <w:r>
        <w:rPr>
          <w:rFonts w:ascii="Times New Roman" w:hAnsi="Times New Roman"/>
          <w:sz w:val="28"/>
          <w:szCs w:val="28"/>
        </w:rPr>
        <w:t xml:space="preserve"> 36.2</w:t>
      </w:r>
      <w:r w:rsidRPr="00724F71">
        <w:rPr>
          <w:rFonts w:ascii="Times New Roman" w:hAnsi="Times New Roman"/>
          <w:sz w:val="28"/>
          <w:szCs w:val="28"/>
        </w:rPr>
        <w:t xml:space="preserve">, дается информация о действиях, осуществляемых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724F71">
        <w:rPr>
          <w:rFonts w:ascii="Times New Roman" w:hAnsi="Times New Roman"/>
          <w:sz w:val="28"/>
          <w:szCs w:val="28"/>
        </w:rPr>
        <w:t xml:space="preserve">, многофункциональным центром либо организацией, </w:t>
      </w:r>
      <w:r>
        <w:rPr>
          <w:rFonts w:ascii="Times New Roman" w:hAnsi="Times New Roman"/>
          <w:sz w:val="28"/>
          <w:szCs w:val="28"/>
        </w:rPr>
        <w:t>осуществляющей функции по предоставлению муниципальных услуг</w:t>
      </w:r>
      <w:r w:rsidRPr="00724F71">
        <w:rPr>
          <w:rFonts w:ascii="Times New Roman" w:hAnsi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24F71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724F71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</w:t>
      </w:r>
      <w:r>
        <w:rPr>
          <w:rFonts w:ascii="Times New Roman" w:hAnsi="Times New Roman"/>
          <w:sz w:val="28"/>
          <w:szCs w:val="28"/>
        </w:rPr>
        <w:t>енной или муниципальной услуги.</w:t>
      </w:r>
    </w:p>
    <w:p w:rsidR="00E320A1" w:rsidRPr="00724F71" w:rsidRDefault="00E320A1" w:rsidP="00E320A1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24F71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724F71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r:id="rId10" w:history="1">
        <w:r w:rsidRPr="00DA2708">
          <w:rPr>
            <w:rFonts w:ascii="Times New Roman" w:hAnsi="Times New Roman"/>
            <w:sz w:val="28"/>
            <w:szCs w:val="28"/>
          </w:rPr>
          <w:t>части</w:t>
        </w:r>
      </w:hyperlink>
      <w:r w:rsidRPr="00DA2708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6.2</w:t>
      </w:r>
      <w:r w:rsidRPr="00724F71">
        <w:rPr>
          <w:rFonts w:ascii="Times New Roman" w:hAnsi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320A1" w:rsidRPr="006B709D" w:rsidRDefault="00E320A1" w:rsidP="00E32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36.3</w:t>
      </w:r>
      <w:r w:rsidRPr="006B709D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320A1" w:rsidRPr="006B709D" w:rsidRDefault="00E320A1" w:rsidP="00E32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36.4</w:t>
      </w:r>
      <w:r w:rsidRPr="006B709D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E320A1" w:rsidRPr="006B709D" w:rsidRDefault="00E320A1" w:rsidP="00E32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09D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администрации, рассмотревшей</w:t>
      </w:r>
      <w:r w:rsidRPr="006B709D">
        <w:rPr>
          <w:rFonts w:ascii="Times New Roman" w:hAnsi="Times New Roman" w:cs="Times New Roman"/>
          <w:sz w:val="28"/>
          <w:szCs w:val="28"/>
        </w:rPr>
        <w:t xml:space="preserve"> жалобу, должность, фамилия, имя, отчество (при наличии) должностного лица, принявшего решение по жалобе;</w:t>
      </w:r>
      <w:proofErr w:type="gramEnd"/>
    </w:p>
    <w:p w:rsidR="00E320A1" w:rsidRPr="006B709D" w:rsidRDefault="00E320A1" w:rsidP="00E32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E320A1" w:rsidRPr="006B709D" w:rsidRDefault="00E320A1" w:rsidP="00E32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lastRenderedPageBreak/>
        <w:t>3) фамилия, имя, отчество (при наличии) или наименование заявителя;</w:t>
      </w:r>
    </w:p>
    <w:p w:rsidR="00E320A1" w:rsidRPr="006B709D" w:rsidRDefault="00E320A1" w:rsidP="00E32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E320A1" w:rsidRPr="006B709D" w:rsidRDefault="00E320A1" w:rsidP="00E32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E320A1" w:rsidRPr="006B709D" w:rsidRDefault="00E320A1" w:rsidP="00E32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E320A1" w:rsidRPr="006B709D" w:rsidRDefault="00E320A1" w:rsidP="00E32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E320A1" w:rsidRPr="006B709D" w:rsidRDefault="00E320A1" w:rsidP="00E32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36.5</w:t>
      </w:r>
      <w:r w:rsidRPr="006B709D">
        <w:rPr>
          <w:rFonts w:ascii="Times New Roman" w:hAnsi="Times New Roman" w:cs="Times New Roman"/>
          <w:sz w:val="28"/>
          <w:szCs w:val="28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жалобы, вид которой установлен законодательством Российской Федерации.</w:t>
      </w:r>
    </w:p>
    <w:p w:rsidR="00E320A1" w:rsidRPr="006B709D" w:rsidRDefault="00E320A1" w:rsidP="00E32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36.6</w:t>
      </w:r>
      <w:r w:rsidRPr="006B709D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709D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</w:t>
      </w:r>
      <w:r>
        <w:rPr>
          <w:rFonts w:ascii="Times New Roman" w:hAnsi="Times New Roman" w:cs="Times New Roman"/>
          <w:sz w:val="28"/>
          <w:szCs w:val="28"/>
        </w:rPr>
        <w:t>уполномоченный на рассмотрение жалоб</w:t>
      </w:r>
      <w:r w:rsidRPr="006B709D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соответствующие материалы в органы прокуратуры.</w:t>
      </w:r>
    </w:p>
    <w:p w:rsidR="00E320A1" w:rsidRPr="006B709D" w:rsidRDefault="00E320A1" w:rsidP="00E32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36.7</w:t>
      </w:r>
      <w:r w:rsidRPr="006B709D">
        <w:rPr>
          <w:rFonts w:ascii="Times New Roman" w:hAnsi="Times New Roman" w:cs="Times New Roman"/>
          <w:sz w:val="28"/>
          <w:szCs w:val="28"/>
        </w:rPr>
        <w:t>. Решение, принятое по результатам рассмотрения жалобы, может быть обжаловано в судебном порядке.</w:t>
      </w:r>
    </w:p>
    <w:p w:rsidR="00E320A1" w:rsidRDefault="00E320A1" w:rsidP="00E320A1">
      <w:pPr>
        <w:widowControl/>
        <w:ind w:firstLine="709"/>
        <w:rPr>
          <w:rFonts w:ascii="Times New Roman" w:eastAsia="Calibri" w:hAnsi="Times New Roman"/>
          <w:color w:val="000000" w:themeColor="text1"/>
          <w:lang w:eastAsia="en-US"/>
        </w:rPr>
      </w:pPr>
    </w:p>
    <w:p w:rsidR="00E320A1" w:rsidRPr="00E26815" w:rsidRDefault="00E320A1" w:rsidP="00E320A1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37</w:t>
      </w:r>
      <w:r w:rsidRPr="00E2681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 Способы информирования заявителей о порядке подачи и рассмотрения жалобы</w:t>
      </w:r>
    </w:p>
    <w:p w:rsidR="00E320A1" w:rsidRPr="00E26815" w:rsidRDefault="00E320A1" w:rsidP="00E320A1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E320A1" w:rsidRPr="005C0F6C" w:rsidRDefault="00E320A1" w:rsidP="00E320A1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37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.1. </w:t>
      </w:r>
      <w:proofErr w:type="gramStart"/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Информирование заявителей о порядке подачи и рассмотрения жалобы на решения и действия (бездействие)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а</w:t>
      </w:r>
      <w:r w:rsidRPr="00E26815">
        <w:rPr>
          <w:rFonts w:ascii="Times New Roman" w:eastAsia="Calibri" w:hAnsi="Times New Roman"/>
          <w:iCs/>
          <w:sz w:val="28"/>
          <w:szCs w:val="28"/>
          <w:lang w:eastAsia="en-US"/>
        </w:rPr>
        <w:t>дминистрации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должностных лиц, специалистов а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дминистрации, </w:t>
      </w:r>
      <w:r w:rsidRPr="002C6787">
        <w:rPr>
          <w:rFonts w:ascii="Times New Roman" w:eastAsia="Calibri" w:hAnsi="Times New Roman"/>
          <w:sz w:val="28"/>
          <w:szCs w:val="28"/>
          <w:lang w:eastAsia="en-US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осуществляется посредством размещения информации на стендах в местах предоставления муниципальной услуги в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А</w:t>
      </w:r>
      <w:r w:rsidRPr="00E26815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дминистрации 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и МФЦ, на официальном сайте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а</w:t>
      </w:r>
      <w:r w:rsidRPr="00E26815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дминистрации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и МФЦ, на ЕПГУ/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РПГУ, </w:t>
      </w:r>
      <w:r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>портал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proofErr w:type="gramEnd"/>
      <w:r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Федеральной государственной информационной системы «Досудебное обжалование» (</w:t>
      </w:r>
      <w:r w:rsidRPr="002C6787">
        <w:rPr>
          <w:rFonts w:ascii="Times New Roman" w:eastAsia="Calibri" w:hAnsi="Times New Roman"/>
          <w:bCs/>
          <w:sz w:val="28"/>
          <w:szCs w:val="28"/>
          <w:lang w:val="en-US" w:eastAsia="en-US"/>
        </w:rPr>
        <w:t>do</w:t>
      </w:r>
      <w:r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proofErr w:type="spellStart"/>
      <w:r w:rsidRPr="002C6787">
        <w:rPr>
          <w:rFonts w:ascii="Times New Roman" w:eastAsia="Calibri" w:hAnsi="Times New Roman"/>
          <w:bCs/>
          <w:sz w:val="28"/>
          <w:szCs w:val="28"/>
          <w:lang w:val="en-US" w:eastAsia="en-US"/>
        </w:rPr>
        <w:t>gosuslugi</w:t>
      </w:r>
      <w:proofErr w:type="spellEnd"/>
      <w:r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proofErr w:type="spellStart"/>
      <w:r w:rsidRPr="002C6787">
        <w:rPr>
          <w:rFonts w:ascii="Times New Roman" w:eastAsia="Calibri" w:hAnsi="Times New Roman"/>
          <w:bCs/>
          <w:sz w:val="28"/>
          <w:szCs w:val="28"/>
          <w:lang w:val="en-US" w:eastAsia="en-US"/>
        </w:rPr>
        <w:t>ru</w:t>
      </w:r>
      <w:proofErr w:type="spellEnd"/>
      <w:r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>а также может в у</w:t>
      </w: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/>
          <w:sz w:val="28"/>
          <w:szCs w:val="28"/>
          <w:lang w:eastAsia="en-US"/>
        </w:rPr>
        <w:t>тной и (или) письменной форме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.».</w:t>
      </w:r>
      <w:proofErr w:type="gramEnd"/>
    </w:p>
    <w:p w:rsidR="00E320A1" w:rsidRDefault="00E320A1" w:rsidP="00893E72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bookmarkStart w:id="3" w:name="_GoBack"/>
      <w:bookmarkEnd w:id="3"/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>после дня официального опубликования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7D2F24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Н.А. Беляева</w:t>
      </w:r>
    </w:p>
    <w:p w:rsidR="00D212EB" w:rsidRPr="007D2F24" w:rsidRDefault="008B719E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F1226" w:rsidRPr="007D2F24" w:rsidRDefault="001F1226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4047B5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551E1"/>
    <w:rsid w:val="0009428F"/>
    <w:rsid w:val="000A68C5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D207D"/>
    <w:rsid w:val="001E3564"/>
    <w:rsid w:val="001F1226"/>
    <w:rsid w:val="001F51C5"/>
    <w:rsid w:val="00200CD2"/>
    <w:rsid w:val="00216E16"/>
    <w:rsid w:val="00237841"/>
    <w:rsid w:val="00245434"/>
    <w:rsid w:val="0025420D"/>
    <w:rsid w:val="00256D8A"/>
    <w:rsid w:val="002932C3"/>
    <w:rsid w:val="002A2972"/>
    <w:rsid w:val="002B6B24"/>
    <w:rsid w:val="002F6570"/>
    <w:rsid w:val="00300262"/>
    <w:rsid w:val="00312AA1"/>
    <w:rsid w:val="0033661A"/>
    <w:rsid w:val="0034277E"/>
    <w:rsid w:val="003444D2"/>
    <w:rsid w:val="00344FA0"/>
    <w:rsid w:val="00365729"/>
    <w:rsid w:val="00375C4D"/>
    <w:rsid w:val="003D7808"/>
    <w:rsid w:val="00402F47"/>
    <w:rsid w:val="004047B5"/>
    <w:rsid w:val="00430F7A"/>
    <w:rsid w:val="00431E3F"/>
    <w:rsid w:val="00440420"/>
    <w:rsid w:val="00457673"/>
    <w:rsid w:val="00466038"/>
    <w:rsid w:val="00481EFC"/>
    <w:rsid w:val="004924A6"/>
    <w:rsid w:val="004C674F"/>
    <w:rsid w:val="004E0849"/>
    <w:rsid w:val="004F6931"/>
    <w:rsid w:val="00515B35"/>
    <w:rsid w:val="00547F02"/>
    <w:rsid w:val="00550B3D"/>
    <w:rsid w:val="005548D0"/>
    <w:rsid w:val="00560BD9"/>
    <w:rsid w:val="00572353"/>
    <w:rsid w:val="00577539"/>
    <w:rsid w:val="005815A8"/>
    <w:rsid w:val="00583312"/>
    <w:rsid w:val="005A3BDD"/>
    <w:rsid w:val="005C0F6C"/>
    <w:rsid w:val="005C474F"/>
    <w:rsid w:val="005D66EC"/>
    <w:rsid w:val="005E7097"/>
    <w:rsid w:val="00664A0F"/>
    <w:rsid w:val="00664AF3"/>
    <w:rsid w:val="006948F0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2629F"/>
    <w:rsid w:val="0086149A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90B32"/>
    <w:rsid w:val="00993670"/>
    <w:rsid w:val="009E541E"/>
    <w:rsid w:val="009F01C2"/>
    <w:rsid w:val="00A11EFA"/>
    <w:rsid w:val="00A240D1"/>
    <w:rsid w:val="00A47569"/>
    <w:rsid w:val="00A55262"/>
    <w:rsid w:val="00A64788"/>
    <w:rsid w:val="00A65566"/>
    <w:rsid w:val="00A94467"/>
    <w:rsid w:val="00AA58F9"/>
    <w:rsid w:val="00AB6C62"/>
    <w:rsid w:val="00AC6E60"/>
    <w:rsid w:val="00AD7591"/>
    <w:rsid w:val="00AF3477"/>
    <w:rsid w:val="00B06B1A"/>
    <w:rsid w:val="00B33D96"/>
    <w:rsid w:val="00B36E52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E3B0E"/>
    <w:rsid w:val="00E04A69"/>
    <w:rsid w:val="00E11C3C"/>
    <w:rsid w:val="00E320A1"/>
    <w:rsid w:val="00E413F6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B36E5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B36E5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4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gu.kam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6E6731CA3E98BF10EA581451A768410F6545FF6CF8DF2FF06F03F94091EDBE96B32509E40FD3CCF2061886B7F2C6749521F7CED8ZEp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343BF-613E-4BC6-B8AC-305972F7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5665</Words>
  <Characters>32294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53</cp:revision>
  <cp:lastPrinted>2019-03-14T22:53:00Z</cp:lastPrinted>
  <dcterms:created xsi:type="dcterms:W3CDTF">2018-12-24T22:58:00Z</dcterms:created>
  <dcterms:modified xsi:type="dcterms:W3CDTF">2019-03-14T22:56:00Z</dcterms:modified>
</cp:coreProperties>
</file>