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E68AF">
        <w:rPr>
          <w:rFonts w:ascii="Times New Roman" w:eastAsia="Calibri" w:hAnsi="Times New Roman" w:cs="Times New Roman"/>
          <w:b/>
          <w:sz w:val="26"/>
          <w:szCs w:val="26"/>
        </w:rPr>
        <w:t>Отчет</w:t>
      </w:r>
    </w:p>
    <w:p w:rsidR="00BE68AF" w:rsidRPr="00BE68AF" w:rsidRDefault="00995498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Главы Новолесновского сельского поселения -</w:t>
      </w:r>
      <w:r w:rsidR="0074232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E68AF" w:rsidRPr="00BE68AF">
        <w:rPr>
          <w:rFonts w:ascii="Times New Roman" w:eastAsia="Calibri" w:hAnsi="Times New Roman" w:cs="Times New Roman"/>
          <w:b/>
          <w:sz w:val="26"/>
          <w:szCs w:val="26"/>
        </w:rPr>
        <w:t>Председателя Собрания депутатов Новолесновского сельского поселения Потанина В.В.</w:t>
      </w: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sz w:val="26"/>
          <w:szCs w:val="26"/>
        </w:rPr>
        <w:t xml:space="preserve"> о работе и деятельности Собрания депутатов Новолесновского сельского поселения в 201</w:t>
      </w:r>
      <w:r w:rsidR="00880457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BE68AF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Отчет, как итоговая форма контроля деятельности, позволяет обеспечить системный анализ результатов деятельности Собрания депутатов Новолесновского сельского поселения за отчетный период.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 xml:space="preserve">Согласно Уставу Новолесновского сельского поселения (в редакции Решения Собрания депутатов Новолесновского сельского поселения от 25.09.2013 № 15-нд)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председатель Собрания депутатов Новолесновского сельского поселения руководит   работой   представительного   органа, организует процесс подготовки и принятия решений представительного органа, подписывает  принятые Собранием депутатов Новолесновского сельского поселения правовые акты ненормативного характера  и приказы по вопросам организации работы представительного органа.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Председатель Собрания депутатов Новолесновского сельского поселения строил свою работу в тесном контакте с Думой Елизовского муниципального района, Администрацией Елизовского муниципального района, главой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Новолесновского сельского поселения.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Депутаты Собрания депутатов Новолесновского сельского поселения, делегированные в состав Думы Елизовского муниципального района, в отчетном </w:t>
      </w:r>
      <w:r w:rsidR="00880457"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периоде активно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участвовали в работе Думы и ее комитетах (комиссиях), отстаивая интересы Новолесновского сельского поселения.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За отчетный период работы Собрания депутатов Новолесновского сельского поселения </w:t>
      </w:r>
      <w:r w:rsidR="008804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-ого созыва проведено 1</w:t>
      </w:r>
      <w:r w:rsidR="008804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сессий.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Заседания проводились в открытом режиме с приглашением главы Новолесновского сельского поселения, его заместителя.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отчетном периоде принято </w:t>
      </w:r>
      <w:r w:rsidR="00880457" w:rsidRPr="0093784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правовых акта (в том числе о внесении изменений в ранее принятые).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Нормативные правовые акты были своевременно подписаны и опубликованы (обнародованы).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Итоги правотворческой деятельности Собрания депутатов.</w:t>
      </w:r>
    </w:p>
    <w:p w:rsidR="00C67F10" w:rsidRPr="00BE68AF" w:rsidRDefault="00C67F10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Собрание депутатов Новолесновского сельского поселения в 201</w:t>
      </w:r>
      <w:r w:rsidR="008804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продолжило свою деятельность, направленную на дальнейшее правовое сопровождение социально-экономического развития Новолесновского сельского поселения и контроль за реализацией принятых правовых актов.</w:t>
      </w: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течение 201</w:t>
      </w:r>
      <w:r w:rsidR="00CF5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велась работа по приведению Устава Новолесновского сельского поселения в соответствие постоянно изменяющемуся законодательству. В целях приведения Устава в соответствие с требованиями действующего законодательства, учитывая заключения публичных слушаний по внесению изменений в Устав поселения, проводимых по инициативе главы Новолесновского сельского поселения, в 201</w:t>
      </w:r>
      <w:r w:rsidR="00CF5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было принято </w:t>
      </w:r>
      <w:r w:rsidR="00CF5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CF5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Новолесновского сельского поселения «О внесении изменений в Устав Новолесновского сельского поселения». Изменения прошли государственную регистрацию в Управлении Министерства юстиции Российской Федерации по 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Камчатскому краю в установленном федеральным законодательством порядке.</w:t>
      </w:r>
    </w:p>
    <w:p w:rsidR="00BE68AF" w:rsidRPr="00BE68AF" w:rsidRDefault="00BE68AF" w:rsidP="00085D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связи с прекращением полномочий главы</w:t>
      </w:r>
      <w:r w:rsidR="00CF5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Новолесновского сельского поселения, Собранием депутатов было принято решение внести изменения в Устав поселения в части касающейся порядка избрания главы Новолесновского сельского поселения. </w:t>
      </w:r>
    </w:p>
    <w:p w:rsidR="00085D04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Таким образом, на территории Новолесновского сельского поселения в 201</w:t>
      </w:r>
      <w:r w:rsidR="00A6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E6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="00085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Собранием депутатов было принято решение №</w:t>
      </w:r>
      <w:r w:rsidR="00A6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85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-нд от 2</w:t>
      </w:r>
      <w:r w:rsidR="00A6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85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A6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85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674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85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«О порядке проведения конкурса на замещение должности главы администрации Новолесновского сельского поселения». Был проведен конкурс на замещение</w:t>
      </w:r>
      <w:r w:rsidR="002B4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администрации.</w:t>
      </w:r>
    </w:p>
    <w:p w:rsidR="002B41A4" w:rsidRPr="00995498" w:rsidRDefault="00354976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975FC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</w:t>
      </w:r>
      <w:r w:rsidR="00B975FC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повторно Публичные слушания «О внесени</w:t>
      </w:r>
      <w:r w:rsidR="00A6741D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B41A4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Новолесновского сельского поселения»</w:t>
      </w:r>
    </w:p>
    <w:p w:rsidR="00BE68AF" w:rsidRPr="00A20DF0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Значительная работа депутатского корпуса в 201</w:t>
      </w:r>
      <w:r w:rsidR="00B975FC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была направлена на формирование и развитие бюджетной и налоговой политики.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постоянно велась работа по корректировке бюджета. Принято 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внесении изменений в бюджет Новолесновского сельского поселения 201</w:t>
      </w:r>
      <w:r w:rsidR="00B975FC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Новолесновского сельского поселения от 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E5FAD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355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нд утвержден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бюджета Новолесновского сельского поселения за 201</w:t>
      </w:r>
      <w:r w:rsidR="00A20DF0"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BE68AF" w:rsidRPr="00E7671C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E5FAD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-ой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Собрания депутатов (2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рассмотрены итоги исполнения бюджета Новолесновского сельского поселения за 1 квартал 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 также </w:t>
      </w:r>
      <w:r w:rsidR="00DB4355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одобрены меры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Новолесновского сельского поселения, принятые по итогам рассмотрения Заключения контрольно-счетной палаты Елизовского муниципального района на Отчет об исполнении бюджета Новолесновского сельского поселения за 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E5FAD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-ой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Собрания депутатов (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рассмотрены итоги исполнения бюджета поселения за 2 квартал 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 3 квартал 2014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Нормативный правовой акт «О бюджете Новолесновского сельского поселения на 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был принят Собранием депутатов на заседании 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очередной сессии 2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59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E7671C"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развития территории Новолесновского сельского поселения и эффективного использования земель п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ринято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Новолесновского сельского поселения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-нд от 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647EA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4459C"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64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Правила землепользования и застройки Новолесновского сельского поселения».</w:t>
      </w:r>
    </w:p>
    <w:p w:rsidR="002B41A4" w:rsidRPr="009400E8" w:rsidRDefault="002B41A4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-Решение Собрания депутатов Новолесновского сельского поселения от </w:t>
      </w:r>
      <w:r w:rsidR="00C647EA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00E8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00E8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647EA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00E8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№11</w:t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-нд «</w:t>
      </w:r>
      <w:r w:rsidR="009400E8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местных нормативов градостроительного проектирования Новолесновского сельского поселения</w:t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E68AF" w:rsidRPr="009400E8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9400E8"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4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также были приняты следующие нормативные правовые акты: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«Решение Собрания депутатов Новолесновского сельского поселения от 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4459C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59C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-нд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формирования, ведения, обязательного опубликования 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образующим инфраструктуру поддержки субъектов малого и среднего предпринимательства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E68AF" w:rsidRPr="00DB4355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 «Решение Собрания депутатов Новолесновского сельско</w:t>
      </w:r>
      <w:r w:rsidR="00F2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250E12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50E12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250E12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50E12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8-нд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назначения и выплаты ежемесячной доплаты к пенсии лицам замещавшим муниципальные должности Новолесновского сельского поселения»;</w:t>
      </w:r>
    </w:p>
    <w:p w:rsidR="00250E12" w:rsidRPr="00DB4355" w:rsidRDefault="00250E12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B43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 «Решение Собрания депутатов Новолесновского сельского поселения от 2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  <w:r w:rsid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-нд «</w:t>
      </w:r>
      <w:r w:rsidR="00E86DD9"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предоставлении лицами, замещающими должности муниципальной службы и гражданами, претендующими на замещение должностей муниципальной службы Новолесновского сельского поселения, сведений о доходах, расходах, об имуществе и обязательствах имущественного характера</w:t>
      </w:r>
      <w:r w:rsidRPr="00E8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50E12" w:rsidRPr="00BE68AF" w:rsidRDefault="00250E12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AF" w:rsidRPr="00BE68AF" w:rsidRDefault="00BE68AF" w:rsidP="00BE6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 работе комиссий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Собрания депутатов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 об участии депутатов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в работе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 комисси</w:t>
      </w:r>
      <w:r w:rsidR="002A426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й</w:t>
      </w:r>
      <w:r w:rsidRPr="00BE68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 сформированных администрацией Новолесновского сельского поселения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В соответствии с Уставом Новолесновского сельского поселения, Регламентом Собрания депутатов Новолесновского сельского поселения организована работа комиссий для подготовки проектов решений, предварительной проработки вопросов, отнесенных к ведению Собрания депутатов.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Комиссии согласно Положениям о них и Регламенту рассматривают и обобщают предло</w:t>
      </w:r>
      <w:r w:rsidR="00995498">
        <w:rPr>
          <w:rFonts w:ascii="Times New Roman" w:eastAsia="Calibri" w:hAnsi="Times New Roman" w:cs="Times New Roman"/>
          <w:sz w:val="26"/>
          <w:szCs w:val="26"/>
        </w:rPr>
        <w:t>жения депутатов, администрации</w:t>
      </w:r>
      <w:r w:rsidRPr="00BE68AF">
        <w:rPr>
          <w:rFonts w:ascii="Times New Roman" w:eastAsia="Calibri" w:hAnsi="Times New Roman" w:cs="Times New Roman"/>
          <w:sz w:val="26"/>
          <w:szCs w:val="26"/>
        </w:rPr>
        <w:t>, учреждений и предприятий, отдельных граждан по вопросам, относящемся к ведению комиссий, подготавливают заключения по проектом Решений, вносимых на рассмотрение Собрания депутатов. В отчетный период активно работали Комиссия по бюджету, финансам, муниципальной собственности и налоговой политике и Комиссия по социальным вопросам, культуре, работе с молодежью, физической культуре и спорту. Обсуждение вопросов на комиссиях позволяет более детально изучить рассматриваемый вопрос, заслушать мнение заинтересованных лиц.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Комиссия по социальным вопросам, культуре, работе с молодежью, физической культуре и спорту проводится работа по поздравлению пенсионеров поселения с юбилейными датами.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В Собрании депутатов наряду с комиссиями на заседании фракции Первичного отделения «Новолесновское» Елизовского местного отделения Всероссийской политической партии «Единая Россия» проходят предсессионное обсуждение вопросов. Заседания фракции проходят, как правило, перед сессиями.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  <w:t>Депутаты активно участвовали в работе комиссий, сформированных администрацией Новолесновского сельского поселения и главой поселения, в том числе по подготовке и проведению публичных слушаний, в Жилищной комиссии, Административной комиссии, Единой комиссии по размещению заказов на поставки товаров, выполнение работ и оказание услуг для муниципальных нужд, в Комиссиях по приемки выполненных работ таких как капитальный ремонт многоквартирных домов, зимнее содержание дорог и др., в Комиссии по подведению итогов на лучшее Новогоднее оформление помещений предприятий, учреждений, организаций.</w:t>
      </w:r>
    </w:p>
    <w:p w:rsidR="00354976" w:rsidRDefault="00354976" w:rsidP="00C67F1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67F10" w:rsidRDefault="00C67F10" w:rsidP="00C67F1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67F10" w:rsidRDefault="00C67F10" w:rsidP="00C67F10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Взаимодействие Собрания депутатов Новолесновского сельского поселения </w:t>
      </w:r>
    </w:p>
    <w:p w:rsidR="00BE68AF" w:rsidRPr="00BE68AF" w:rsidRDefault="00BE68AF" w:rsidP="00BE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>с Елизовской городской прокуратурой</w:t>
      </w:r>
    </w:p>
    <w:p w:rsidR="00BE68AF" w:rsidRPr="00BE68AF" w:rsidRDefault="00BE68AF" w:rsidP="00BE68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8AF" w:rsidRPr="00831257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ab/>
      </w:r>
      <w:r w:rsidRPr="00831257">
        <w:rPr>
          <w:rFonts w:ascii="Times New Roman" w:eastAsia="Calibri" w:hAnsi="Times New Roman" w:cs="Times New Roman"/>
          <w:sz w:val="26"/>
          <w:szCs w:val="26"/>
        </w:rPr>
        <w:t>За отчетный период в Собрание депутатов Новолесновского сельского поселения поступило:</w:t>
      </w:r>
    </w:p>
    <w:p w:rsidR="00BE68AF" w:rsidRPr="00831257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31257" w:rsidRPr="00831257">
        <w:rPr>
          <w:rFonts w:ascii="Times New Roman" w:eastAsia="Calibri" w:hAnsi="Times New Roman" w:cs="Times New Roman"/>
          <w:sz w:val="26"/>
          <w:szCs w:val="26"/>
        </w:rPr>
        <w:t>1</w:t>
      </w: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 протеста на решения Собрания депутатов Новолесновского сельского поселения, которые были удовлетворены;</w:t>
      </w:r>
    </w:p>
    <w:p w:rsidR="00BE68AF" w:rsidRPr="00831257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31257" w:rsidRPr="00831257">
        <w:rPr>
          <w:rFonts w:ascii="Times New Roman" w:eastAsia="Calibri" w:hAnsi="Times New Roman" w:cs="Times New Roman"/>
          <w:sz w:val="26"/>
          <w:szCs w:val="26"/>
        </w:rPr>
        <w:t>1</w:t>
      </w:r>
      <w:r w:rsidR="00995498" w:rsidRPr="00831257">
        <w:rPr>
          <w:rFonts w:ascii="Times New Roman" w:eastAsia="Calibri" w:hAnsi="Times New Roman" w:cs="Times New Roman"/>
          <w:sz w:val="26"/>
          <w:szCs w:val="26"/>
        </w:rPr>
        <w:t xml:space="preserve"> предложен</w:t>
      </w:r>
      <w:r w:rsidR="00831257" w:rsidRPr="00831257">
        <w:rPr>
          <w:rFonts w:ascii="Times New Roman" w:eastAsia="Calibri" w:hAnsi="Times New Roman" w:cs="Times New Roman"/>
          <w:sz w:val="26"/>
          <w:szCs w:val="26"/>
        </w:rPr>
        <w:t>ие</w:t>
      </w: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 о внесении изменений в нормативные правовые акты, </w:t>
      </w:r>
      <w:r w:rsidR="00831257" w:rsidRPr="00831257">
        <w:rPr>
          <w:rFonts w:ascii="Times New Roman" w:eastAsia="Calibri" w:hAnsi="Times New Roman" w:cs="Times New Roman"/>
          <w:sz w:val="26"/>
          <w:szCs w:val="26"/>
        </w:rPr>
        <w:t xml:space="preserve">которое </w:t>
      </w:r>
      <w:r w:rsidRPr="00831257">
        <w:rPr>
          <w:rFonts w:ascii="Times New Roman" w:eastAsia="Calibri" w:hAnsi="Times New Roman" w:cs="Times New Roman"/>
          <w:sz w:val="26"/>
          <w:szCs w:val="26"/>
        </w:rPr>
        <w:t>учтен</w:t>
      </w:r>
      <w:r w:rsidR="0076205E" w:rsidRPr="00831257">
        <w:rPr>
          <w:rFonts w:ascii="Times New Roman" w:eastAsia="Calibri" w:hAnsi="Times New Roman" w:cs="Times New Roman"/>
          <w:sz w:val="26"/>
          <w:szCs w:val="26"/>
        </w:rPr>
        <w:t>о</w:t>
      </w:r>
      <w:r w:rsidRPr="00831257">
        <w:rPr>
          <w:rFonts w:ascii="Times New Roman" w:eastAsia="Calibri" w:hAnsi="Times New Roman" w:cs="Times New Roman"/>
          <w:sz w:val="26"/>
          <w:szCs w:val="26"/>
        </w:rPr>
        <w:t xml:space="preserve"> при разработке проекта решения «О внесении изменений в Устав Новолесновского сельского поселения».</w:t>
      </w:r>
    </w:p>
    <w:p w:rsidR="00BE68AF" w:rsidRPr="00DB4355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4355">
        <w:rPr>
          <w:rFonts w:ascii="Times New Roman" w:eastAsia="Calibri" w:hAnsi="Times New Roman" w:cs="Times New Roman"/>
          <w:sz w:val="26"/>
          <w:szCs w:val="26"/>
        </w:rPr>
        <w:t xml:space="preserve">На постоянной основе в Елизовскую городскую прокуратуру направляются копии процедурных решений и нормативных правовых актов, принятых на сессиях Собрания депутатов.  </w:t>
      </w:r>
    </w:p>
    <w:p w:rsidR="00BE68AF" w:rsidRPr="003602A0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02A0">
        <w:rPr>
          <w:rFonts w:ascii="Times New Roman" w:eastAsia="Calibri" w:hAnsi="Times New Roman" w:cs="Times New Roman"/>
          <w:sz w:val="26"/>
          <w:szCs w:val="26"/>
        </w:rPr>
        <w:t>В 201</w:t>
      </w:r>
      <w:r w:rsidR="003602A0" w:rsidRPr="003602A0">
        <w:rPr>
          <w:rFonts w:ascii="Times New Roman" w:eastAsia="Calibri" w:hAnsi="Times New Roman" w:cs="Times New Roman"/>
          <w:sz w:val="26"/>
          <w:szCs w:val="26"/>
        </w:rPr>
        <w:t>6</w:t>
      </w:r>
      <w:r w:rsidRPr="003602A0">
        <w:rPr>
          <w:rFonts w:ascii="Times New Roman" w:eastAsia="Calibri" w:hAnsi="Times New Roman" w:cs="Times New Roman"/>
          <w:sz w:val="26"/>
          <w:szCs w:val="26"/>
        </w:rPr>
        <w:t xml:space="preserve"> году Елизовской городской прокуратурой была проведена проверка </w:t>
      </w:r>
      <w:r w:rsidR="00354976" w:rsidRPr="003602A0">
        <w:rPr>
          <w:rFonts w:ascii="Times New Roman" w:eastAsia="Calibri" w:hAnsi="Times New Roman" w:cs="Times New Roman"/>
          <w:sz w:val="26"/>
          <w:szCs w:val="26"/>
        </w:rPr>
        <w:t>соблюдения органами местного самоуправления муниципальных образований Елизовского района положений Закона Камчатского края от 19.02.2008 №201 «О порядке организации и ведения регистра муниципальных нормативных правовых актов в Камчатском крае»</w:t>
      </w:r>
      <w:r w:rsidRPr="003602A0">
        <w:rPr>
          <w:rFonts w:ascii="Times New Roman" w:eastAsia="Calibri" w:hAnsi="Times New Roman" w:cs="Times New Roman"/>
          <w:sz w:val="26"/>
          <w:szCs w:val="26"/>
        </w:rPr>
        <w:t>. По рез</w:t>
      </w:r>
      <w:r w:rsidR="00995498" w:rsidRPr="003602A0">
        <w:rPr>
          <w:rFonts w:ascii="Times New Roman" w:eastAsia="Calibri" w:hAnsi="Times New Roman" w:cs="Times New Roman"/>
          <w:sz w:val="26"/>
          <w:szCs w:val="26"/>
        </w:rPr>
        <w:t xml:space="preserve">ультатам проверки нарушений не </w:t>
      </w:r>
      <w:r w:rsidRPr="003602A0">
        <w:rPr>
          <w:rFonts w:ascii="Times New Roman" w:eastAsia="Calibri" w:hAnsi="Times New Roman" w:cs="Times New Roman"/>
          <w:sz w:val="26"/>
          <w:szCs w:val="26"/>
        </w:rPr>
        <w:t>выявлено.</w:t>
      </w:r>
    </w:p>
    <w:p w:rsidR="00BE68AF" w:rsidRPr="00BE68AF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68AF" w:rsidRDefault="00BE68AF" w:rsidP="00BE68A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68AF">
        <w:rPr>
          <w:rFonts w:ascii="Times New Roman" w:eastAsia="Calibri" w:hAnsi="Times New Roman" w:cs="Times New Roman"/>
          <w:b/>
          <w:i/>
          <w:sz w:val="26"/>
          <w:szCs w:val="26"/>
        </w:rPr>
        <w:t>Работа с обращениями и заявлениями граждан и оказание помощи депутатами бюджетным учреждениям</w:t>
      </w:r>
    </w:p>
    <w:p w:rsidR="00C67F10" w:rsidRPr="00BE68AF" w:rsidRDefault="00C67F10" w:rsidP="00BE68A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68AF" w:rsidRPr="00BE68AF" w:rsidRDefault="00BE68AF" w:rsidP="00360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Работа с обращениями гражд</w:t>
      </w:r>
      <w:r w:rsidR="003602A0">
        <w:rPr>
          <w:rFonts w:ascii="Times New Roman" w:eastAsia="Calibri" w:hAnsi="Times New Roman" w:cs="Times New Roman"/>
          <w:sz w:val="26"/>
          <w:szCs w:val="26"/>
        </w:rPr>
        <w:t xml:space="preserve">ан ведется в Собрании депутатов 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Новолесновского сельского поселения в соответствии с Федеральным законом от 02.05.2006 № 59-ФЗ «О порядке рассмотрения обращений граждан Российской Федерации». </w:t>
      </w:r>
    </w:p>
    <w:p w:rsidR="00BF6D8C" w:rsidRDefault="00BE68AF" w:rsidP="00BF6D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В 201</w:t>
      </w:r>
      <w:r w:rsidR="00DB4355">
        <w:rPr>
          <w:rFonts w:ascii="Times New Roman" w:eastAsia="Calibri" w:hAnsi="Times New Roman" w:cs="Times New Roman"/>
          <w:sz w:val="26"/>
          <w:szCs w:val="26"/>
        </w:rPr>
        <w:t>6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 году от граждан поселения поступило устных и письменных обращений всего </w:t>
      </w:r>
      <w:r w:rsidR="0076205E">
        <w:rPr>
          <w:rFonts w:ascii="Times New Roman" w:eastAsia="Calibri" w:hAnsi="Times New Roman" w:cs="Times New Roman"/>
          <w:sz w:val="26"/>
          <w:szCs w:val="26"/>
        </w:rPr>
        <w:t>1</w:t>
      </w:r>
      <w:r w:rsidR="00DB4355">
        <w:rPr>
          <w:rFonts w:ascii="Times New Roman" w:eastAsia="Calibri" w:hAnsi="Times New Roman" w:cs="Times New Roman"/>
          <w:sz w:val="26"/>
          <w:szCs w:val="26"/>
        </w:rPr>
        <w:t>2</w:t>
      </w:r>
      <w:r w:rsidRPr="00BE68AF">
        <w:rPr>
          <w:rFonts w:ascii="Times New Roman" w:eastAsia="Calibri" w:hAnsi="Times New Roman" w:cs="Times New Roman"/>
          <w:sz w:val="26"/>
          <w:szCs w:val="26"/>
        </w:rPr>
        <w:t xml:space="preserve">. Все обращения были рассмотрены и разрешены. Анализ обращений граждан показал, что значительная их часть содержит вопросы, разрешение которых не входит в компетенцию Собрания депутатов. Несмотря на данное обстоятельство, Собрание депутатов активно содействовало в решении поступающих вопросов. </w:t>
      </w:r>
    </w:p>
    <w:p w:rsidR="00BE68AF" w:rsidRPr="003602A0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02A0">
        <w:rPr>
          <w:rFonts w:ascii="Times New Roman" w:eastAsia="Calibri" w:hAnsi="Times New Roman" w:cs="Times New Roman"/>
          <w:sz w:val="26"/>
          <w:szCs w:val="26"/>
        </w:rPr>
        <w:t>В 201</w:t>
      </w:r>
      <w:r w:rsidR="00DB4355" w:rsidRPr="003602A0">
        <w:rPr>
          <w:rFonts w:ascii="Times New Roman" w:eastAsia="Calibri" w:hAnsi="Times New Roman" w:cs="Times New Roman"/>
          <w:sz w:val="26"/>
          <w:szCs w:val="26"/>
        </w:rPr>
        <w:t>6</w:t>
      </w:r>
      <w:r w:rsidRPr="003602A0">
        <w:rPr>
          <w:rFonts w:ascii="Times New Roman" w:eastAsia="Calibri" w:hAnsi="Times New Roman" w:cs="Times New Roman"/>
          <w:sz w:val="26"/>
          <w:szCs w:val="26"/>
        </w:rPr>
        <w:t xml:space="preserve"> году Собранием депутатов были подготовлены и направлены в Законодательное Собрание Камчатского края </w:t>
      </w:r>
      <w:r w:rsidR="003602A0" w:rsidRPr="003602A0">
        <w:rPr>
          <w:rFonts w:ascii="Times New Roman" w:eastAsia="Calibri" w:hAnsi="Times New Roman" w:cs="Times New Roman"/>
          <w:sz w:val="26"/>
          <w:szCs w:val="26"/>
        </w:rPr>
        <w:t>7</w:t>
      </w:r>
      <w:r w:rsidRPr="003602A0">
        <w:rPr>
          <w:rFonts w:ascii="Times New Roman" w:eastAsia="Calibri" w:hAnsi="Times New Roman" w:cs="Times New Roman"/>
          <w:sz w:val="26"/>
          <w:szCs w:val="26"/>
        </w:rPr>
        <w:t xml:space="preserve"> ходатайств на награждения Почетными грамотами жителей поселения. Все </w:t>
      </w:r>
      <w:r w:rsidR="003602A0" w:rsidRPr="003602A0">
        <w:rPr>
          <w:rFonts w:ascii="Times New Roman" w:eastAsia="Calibri" w:hAnsi="Times New Roman" w:cs="Times New Roman"/>
          <w:sz w:val="26"/>
          <w:szCs w:val="26"/>
        </w:rPr>
        <w:t>7</w:t>
      </w:r>
      <w:r w:rsidRPr="003602A0">
        <w:rPr>
          <w:rFonts w:ascii="Times New Roman" w:eastAsia="Calibri" w:hAnsi="Times New Roman" w:cs="Times New Roman"/>
          <w:sz w:val="26"/>
          <w:szCs w:val="26"/>
        </w:rPr>
        <w:t xml:space="preserve"> ходатайств рассмотрены и удовлетворены.</w:t>
      </w:r>
    </w:p>
    <w:p w:rsidR="00BE68AF" w:rsidRPr="00BE68AF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8AF">
        <w:rPr>
          <w:rFonts w:ascii="Times New Roman" w:eastAsia="Calibri" w:hAnsi="Times New Roman" w:cs="Times New Roman"/>
          <w:sz w:val="26"/>
          <w:szCs w:val="26"/>
        </w:rPr>
        <w:t>В отчетный период ветеранам и пенсионерам при содействии депутатов Законодательного Собрания Камчатского края – Гранатова Р.Г. и Редькина И.В. оказывалась помощь в виде свежей, мороженой рыбы и рыбной пр</w:t>
      </w:r>
      <w:r w:rsidRPr="00BE68AF">
        <w:rPr>
          <w:rFonts w:ascii="Times New Roman" w:eastAsia="Calibri" w:hAnsi="Times New Roman" w:cs="Times New Roman"/>
          <w:sz w:val="24"/>
          <w:szCs w:val="24"/>
        </w:rPr>
        <w:t>одукции.</w:t>
      </w:r>
    </w:p>
    <w:p w:rsidR="00695ACD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4355">
        <w:rPr>
          <w:rFonts w:ascii="Times New Roman" w:eastAsia="Calibri" w:hAnsi="Times New Roman" w:cs="Times New Roman"/>
          <w:sz w:val="26"/>
          <w:szCs w:val="26"/>
        </w:rPr>
        <w:t>Депутатами Законодательного Собрания Камчатского к</w:t>
      </w:r>
      <w:r w:rsidR="00695ACD">
        <w:rPr>
          <w:rFonts w:ascii="Times New Roman" w:eastAsia="Calibri" w:hAnsi="Times New Roman" w:cs="Times New Roman"/>
          <w:sz w:val="26"/>
          <w:szCs w:val="26"/>
        </w:rPr>
        <w:t>рая оказана материальная помощь:</w:t>
      </w:r>
    </w:p>
    <w:p w:rsidR="00695ACD" w:rsidRDefault="00695ACD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Лесновская школа: электроводонагреватель «Термекс» 100л. – 18 000 руб.</w:t>
      </w:r>
    </w:p>
    <w:p w:rsidR="00695ACD" w:rsidRDefault="00695ACD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Березняковская школа: ремонт школы – 30 000 руб.</w:t>
      </w:r>
    </w:p>
    <w:p w:rsidR="001F5943" w:rsidRDefault="00695ACD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Д/к п. Лесной: замена окон – 38 000 руб.; проведение мероприятий – 60 000 руб.; костюмы – 40 000руб.</w:t>
      </w:r>
    </w:p>
    <w:p w:rsidR="00BE68AF" w:rsidRDefault="001F5943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Амбулатория п. Лесной – 11 235 руб.</w:t>
      </w:r>
      <w:r w:rsidR="00695AC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86DD9" w:rsidRPr="00DB4355" w:rsidRDefault="00E86DD9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п. Березняки, ул. Косарёнкова, д. 10, кв. 2, Генин Анатолий Григорьевич: ремонт квартиры пенсионеру (ветерану труда) после пожара. Замена электропроводки, окон – 115 000 руб.</w:t>
      </w:r>
    </w:p>
    <w:p w:rsidR="00BF6D8C" w:rsidRPr="00DB4355" w:rsidRDefault="00BE68AF" w:rsidP="00BE6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4355">
        <w:rPr>
          <w:rFonts w:ascii="Times New Roman" w:eastAsia="Calibri" w:hAnsi="Times New Roman" w:cs="Times New Roman"/>
          <w:sz w:val="26"/>
          <w:szCs w:val="26"/>
        </w:rPr>
        <w:t xml:space="preserve">Депутатом Новолесновского сельского </w:t>
      </w:r>
      <w:r w:rsidR="001F5943" w:rsidRPr="00DB4355">
        <w:rPr>
          <w:rFonts w:ascii="Times New Roman" w:eastAsia="Calibri" w:hAnsi="Times New Roman" w:cs="Times New Roman"/>
          <w:sz w:val="26"/>
          <w:szCs w:val="26"/>
        </w:rPr>
        <w:t>поселения Ю</w:t>
      </w:r>
      <w:r w:rsidRPr="00DB4355">
        <w:rPr>
          <w:rFonts w:ascii="Times New Roman" w:eastAsia="Calibri" w:hAnsi="Times New Roman" w:cs="Times New Roman"/>
          <w:sz w:val="26"/>
          <w:szCs w:val="26"/>
        </w:rPr>
        <w:t xml:space="preserve"> Сергеем Юнхаковичем оказана материальная помощь</w:t>
      </w:r>
      <w:r w:rsidR="00BF6D8C" w:rsidRPr="00DB43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67F10" w:rsidRDefault="0076205E" w:rsidP="00C67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43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6D8C" w:rsidRPr="00DB43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F5943">
        <w:rPr>
          <w:rFonts w:ascii="Times New Roman" w:eastAsia="Calibri" w:hAnsi="Times New Roman" w:cs="Times New Roman"/>
          <w:sz w:val="26"/>
          <w:szCs w:val="26"/>
        </w:rPr>
        <w:t>Д/с п. Лесной «Лесные огоньки»: конвекторы 4 шт. – 18 700 руб.</w:t>
      </w:r>
    </w:p>
    <w:p w:rsidR="001F5943" w:rsidRDefault="001F5943" w:rsidP="00C67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Лесновская школа: ремонт снегоуборочной техники – 6 000 руб.</w:t>
      </w:r>
    </w:p>
    <w:p w:rsidR="00C67F10" w:rsidRDefault="001F5943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Д/к п. Лесной: костюмы – 10 000 руб.</w:t>
      </w:r>
    </w:p>
    <w:p w:rsidR="00831257" w:rsidRDefault="00831257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1257" w:rsidRPr="00831257" w:rsidRDefault="00831257" w:rsidP="0083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Депутаты Собрания депутатов Новолесновского сельского поселения приняли активное участие в подготовке и проведении выборов депутатов Государственной Думы Федерального Собрания РФ и законодательного Собрания Камчатского края</w:t>
      </w:r>
      <w:r w:rsidR="0029346E">
        <w:rPr>
          <w:rFonts w:ascii="Times New Roman" w:eastAsia="Calibri" w:hAnsi="Times New Roman" w:cs="Times New Roman"/>
          <w:sz w:val="26"/>
          <w:szCs w:val="26"/>
        </w:rPr>
        <w:t xml:space="preserve"> 18 сентября 2016г.</w:t>
      </w:r>
    </w:p>
    <w:p w:rsidR="00C67F10" w:rsidRDefault="00C67F10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F10" w:rsidRDefault="00C67F10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6E" w:rsidRDefault="0029346E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498" w:rsidRDefault="00995498" w:rsidP="00C67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Новолесновского сельского поселения-</w:t>
      </w:r>
    </w:p>
    <w:p w:rsidR="00BF6D8C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8AF">
        <w:rPr>
          <w:rFonts w:ascii="Times New Roman" w:eastAsia="Calibri" w:hAnsi="Times New Roman" w:cs="Times New Roman"/>
          <w:sz w:val="24"/>
          <w:szCs w:val="24"/>
        </w:rPr>
        <w:t>Председатель Собрания депутатов</w:t>
      </w:r>
    </w:p>
    <w:p w:rsidR="00BE68AF" w:rsidRPr="00BE68AF" w:rsidRDefault="00BE68AF" w:rsidP="00BE68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8AF">
        <w:rPr>
          <w:rFonts w:ascii="Times New Roman" w:eastAsia="Calibri" w:hAnsi="Times New Roman" w:cs="Times New Roman"/>
          <w:sz w:val="24"/>
          <w:szCs w:val="24"/>
        </w:rPr>
        <w:t>Новолесновского сельского поселений</w:t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</w:r>
      <w:r w:rsidRPr="00BE68AF">
        <w:rPr>
          <w:rFonts w:ascii="Times New Roman" w:eastAsia="Calibri" w:hAnsi="Times New Roman" w:cs="Times New Roman"/>
          <w:sz w:val="24"/>
          <w:szCs w:val="24"/>
        </w:rPr>
        <w:tab/>
        <w:t>В.В. Потанин</w:t>
      </w:r>
    </w:p>
    <w:p w:rsidR="005E17AF" w:rsidRDefault="005E17AF"/>
    <w:sectPr w:rsidR="005E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B3" w:rsidRDefault="00FC1CB3" w:rsidP="00BE68AF">
      <w:pPr>
        <w:spacing w:after="0" w:line="240" w:lineRule="auto"/>
      </w:pPr>
      <w:r>
        <w:separator/>
      </w:r>
    </w:p>
  </w:endnote>
  <w:endnote w:type="continuationSeparator" w:id="0">
    <w:p w:rsidR="00FC1CB3" w:rsidRDefault="00FC1CB3" w:rsidP="00BE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B3" w:rsidRDefault="00FC1CB3" w:rsidP="00BE68AF">
      <w:pPr>
        <w:spacing w:after="0" w:line="240" w:lineRule="auto"/>
      </w:pPr>
      <w:r>
        <w:separator/>
      </w:r>
    </w:p>
  </w:footnote>
  <w:footnote w:type="continuationSeparator" w:id="0">
    <w:p w:rsidR="00FC1CB3" w:rsidRDefault="00FC1CB3" w:rsidP="00BE6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6"/>
    <w:rsid w:val="00085D04"/>
    <w:rsid w:val="000F58DB"/>
    <w:rsid w:val="001A0D87"/>
    <w:rsid w:val="001F5943"/>
    <w:rsid w:val="00250E12"/>
    <w:rsid w:val="00277232"/>
    <w:rsid w:val="0029346E"/>
    <w:rsid w:val="002A426F"/>
    <w:rsid w:val="002B41A4"/>
    <w:rsid w:val="002C21C9"/>
    <w:rsid w:val="002E545E"/>
    <w:rsid w:val="00354976"/>
    <w:rsid w:val="003602A0"/>
    <w:rsid w:val="005E17AF"/>
    <w:rsid w:val="0063329B"/>
    <w:rsid w:val="00682E92"/>
    <w:rsid w:val="00695ACD"/>
    <w:rsid w:val="006E5FAD"/>
    <w:rsid w:val="00721E41"/>
    <w:rsid w:val="00742324"/>
    <w:rsid w:val="0076205E"/>
    <w:rsid w:val="007A0373"/>
    <w:rsid w:val="00831257"/>
    <w:rsid w:val="0084459C"/>
    <w:rsid w:val="00880457"/>
    <w:rsid w:val="00895D80"/>
    <w:rsid w:val="00937841"/>
    <w:rsid w:val="009400E8"/>
    <w:rsid w:val="00946DFF"/>
    <w:rsid w:val="00951046"/>
    <w:rsid w:val="00995498"/>
    <w:rsid w:val="00A20DF0"/>
    <w:rsid w:val="00A40A74"/>
    <w:rsid w:val="00A6741D"/>
    <w:rsid w:val="00AA61D0"/>
    <w:rsid w:val="00AE3E8E"/>
    <w:rsid w:val="00B975FC"/>
    <w:rsid w:val="00BE68AF"/>
    <w:rsid w:val="00BF6D8C"/>
    <w:rsid w:val="00C022C4"/>
    <w:rsid w:val="00C647EA"/>
    <w:rsid w:val="00C67F10"/>
    <w:rsid w:val="00CF5943"/>
    <w:rsid w:val="00D92E3E"/>
    <w:rsid w:val="00DB4355"/>
    <w:rsid w:val="00E268E2"/>
    <w:rsid w:val="00E7671C"/>
    <w:rsid w:val="00E86DD9"/>
    <w:rsid w:val="00F22516"/>
    <w:rsid w:val="00F34F1D"/>
    <w:rsid w:val="00FC1CB3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10FC-AA08-45F5-ADBB-4DCBC67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8AF"/>
  </w:style>
  <w:style w:type="paragraph" w:styleId="a5">
    <w:name w:val="footer"/>
    <w:basedOn w:val="a"/>
    <w:link w:val="a6"/>
    <w:uiPriority w:val="99"/>
    <w:unhideWhenUsed/>
    <w:rsid w:val="00BE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8AF"/>
  </w:style>
  <w:style w:type="paragraph" w:styleId="a7">
    <w:name w:val="Balloon Text"/>
    <w:basedOn w:val="a"/>
    <w:link w:val="a8"/>
    <w:uiPriority w:val="99"/>
    <w:semiHidden/>
    <w:unhideWhenUsed/>
    <w:rsid w:val="001A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20</cp:revision>
  <cp:lastPrinted>2017-01-26T23:00:00Z</cp:lastPrinted>
  <dcterms:created xsi:type="dcterms:W3CDTF">2015-01-29T08:16:00Z</dcterms:created>
  <dcterms:modified xsi:type="dcterms:W3CDTF">2017-02-16T04:49:00Z</dcterms:modified>
</cp:coreProperties>
</file>