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0E2B07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DCA" w:rsidRPr="00EF4DCA" w:rsidRDefault="00EF4DCA" w:rsidP="00EE2AD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0E2B07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DCA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E2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37F">
        <w:rPr>
          <w:rFonts w:ascii="Times New Roman" w:hAnsi="Times New Roman" w:cs="Times New Roman"/>
          <w:b/>
          <w:sz w:val="28"/>
          <w:szCs w:val="28"/>
        </w:rPr>
        <w:t>«</w:t>
      </w:r>
      <w:r w:rsidR="00072C34">
        <w:rPr>
          <w:rFonts w:ascii="Times New Roman" w:hAnsi="Times New Roman" w:cs="Times New Roman"/>
          <w:b/>
          <w:sz w:val="28"/>
          <w:szCs w:val="28"/>
        </w:rPr>
        <w:t>10</w:t>
      </w:r>
      <w:r w:rsidR="00AA7A1D" w:rsidRPr="0039237F">
        <w:rPr>
          <w:rFonts w:ascii="Times New Roman" w:hAnsi="Times New Roman" w:cs="Times New Roman"/>
          <w:b/>
          <w:sz w:val="28"/>
          <w:szCs w:val="28"/>
        </w:rPr>
        <w:t>»</w:t>
      </w:r>
      <w:r w:rsidR="002848D0" w:rsidRPr="0039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C34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39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37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02989" w:rsidRPr="0039237F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902989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9237F">
        <w:rPr>
          <w:rFonts w:ascii="Times New Roman" w:hAnsi="Times New Roman" w:cs="Times New Roman"/>
          <w:b/>
          <w:sz w:val="28"/>
          <w:szCs w:val="28"/>
        </w:rPr>
        <w:tab/>
      </w:r>
      <w:r w:rsidR="003923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07CC" w:rsidRPr="0039237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2C34">
        <w:rPr>
          <w:rFonts w:ascii="Times New Roman" w:hAnsi="Times New Roman" w:cs="Times New Roman"/>
          <w:b/>
          <w:sz w:val="28"/>
          <w:szCs w:val="28"/>
        </w:rPr>
        <w:t>125</w:t>
      </w:r>
    </w:p>
    <w:p w:rsidR="00EF4DCA" w:rsidRDefault="00EF4DCA" w:rsidP="00EE2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BF0425" w:rsidP="00EE2AD8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45 от 20.03.2018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2202F">
        <w:rPr>
          <w:rFonts w:ascii="Times New Roman" w:hAnsi="Times New Roman" w:cs="Times New Roman"/>
          <w:b/>
          <w:sz w:val="28"/>
          <w:szCs w:val="28"/>
        </w:rPr>
        <w:t>ом сельском поселении на 2018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EE2AD8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750508" w:rsidRDefault="009A11DA" w:rsidP="00EE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508">
        <w:rPr>
          <w:rFonts w:ascii="Times New Roman" w:hAnsi="Times New Roman" w:cs="Times New Roman"/>
          <w:sz w:val="26"/>
          <w:szCs w:val="26"/>
        </w:rPr>
        <w:t>В</w:t>
      </w:r>
      <w:r w:rsidR="000A0833" w:rsidRPr="00750508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D43CDA" w:rsidRPr="0075050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A0833" w:rsidRPr="00750508">
          <w:rPr>
            <w:rFonts w:ascii="Times New Roman" w:hAnsi="Times New Roman" w:cs="Times New Roman"/>
            <w:sz w:val="26"/>
            <w:szCs w:val="26"/>
          </w:rPr>
          <w:t>П</w:t>
        </w:r>
        <w:r w:rsidRPr="00750508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750508">
        <w:rPr>
          <w:rFonts w:ascii="Times New Roman" w:hAnsi="Times New Roman" w:cs="Times New Roman"/>
          <w:sz w:val="26"/>
          <w:szCs w:val="26"/>
        </w:rPr>
        <w:t xml:space="preserve"> Правительства Камчатского края </w:t>
      </w:r>
      <w:r w:rsidR="00710B05" w:rsidRPr="00750508">
        <w:rPr>
          <w:rFonts w:ascii="Times New Roman" w:hAnsi="Times New Roman" w:cs="Times New Roman"/>
          <w:sz w:val="26"/>
          <w:szCs w:val="26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750508">
        <w:rPr>
          <w:rFonts w:ascii="Times New Roman" w:hAnsi="Times New Roman" w:cs="Times New Roman"/>
          <w:sz w:val="26"/>
          <w:szCs w:val="26"/>
        </w:rPr>
        <w:t>; Распоряжением Правительства Камчатского края от 28.09.2011 г. № 461-РП «Об утверждении стратегии развития жилищно-коммунального хозяйства Камчатского края на период до 2025 года»;</w:t>
      </w:r>
      <w:proofErr w:type="gramEnd"/>
      <w:r w:rsidR="0012720B" w:rsidRPr="00750508">
        <w:rPr>
          <w:rFonts w:ascii="Times New Roman" w:hAnsi="Times New Roman" w:cs="Times New Roman"/>
          <w:sz w:val="26"/>
          <w:szCs w:val="26"/>
        </w:rPr>
        <w:t xml:space="preserve"> </w:t>
      </w:r>
      <w:r w:rsidR="000A0833" w:rsidRPr="00750508">
        <w:rPr>
          <w:rFonts w:ascii="Times New Roman" w:hAnsi="Times New Roman" w:cs="Times New Roman"/>
          <w:sz w:val="26"/>
          <w:szCs w:val="26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EE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EE2A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EE2A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750508" w:rsidRDefault="00BF0425" w:rsidP="00EE2AD8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50508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9A11DA" w:rsidRPr="00750508">
        <w:rPr>
          <w:rFonts w:ascii="Times New Roman" w:hAnsi="Times New Roman" w:cs="Times New Roman"/>
          <w:sz w:val="26"/>
          <w:szCs w:val="26"/>
        </w:rPr>
        <w:t xml:space="preserve"> муниципальную программу «</w:t>
      </w:r>
      <w:r w:rsidR="0002202F" w:rsidRPr="00750508">
        <w:rPr>
          <w:rFonts w:ascii="Times New Roman" w:hAnsi="Times New Roman" w:cs="Times New Roman"/>
          <w:sz w:val="26"/>
          <w:szCs w:val="26"/>
        </w:rPr>
        <w:t xml:space="preserve">Энергоэффективность, развитие энергетики и коммунального хозяйства </w:t>
      </w:r>
      <w:r w:rsidR="00FC67E1" w:rsidRPr="00750508">
        <w:rPr>
          <w:rFonts w:ascii="Times New Roman" w:hAnsi="Times New Roman" w:cs="Times New Roman"/>
          <w:sz w:val="26"/>
          <w:szCs w:val="26"/>
        </w:rPr>
        <w:t>в Корякском сельском поселении</w:t>
      </w:r>
      <w:r w:rsidR="00BD3578" w:rsidRPr="00750508">
        <w:rPr>
          <w:rFonts w:ascii="Times New Roman" w:hAnsi="Times New Roman" w:cs="Times New Roman"/>
          <w:sz w:val="26"/>
          <w:szCs w:val="26"/>
        </w:rPr>
        <w:t xml:space="preserve"> на 201</w:t>
      </w:r>
      <w:r w:rsidR="0002202F" w:rsidRPr="00750508">
        <w:rPr>
          <w:rFonts w:ascii="Times New Roman" w:hAnsi="Times New Roman" w:cs="Times New Roman"/>
          <w:sz w:val="26"/>
          <w:szCs w:val="26"/>
        </w:rPr>
        <w:t>8</w:t>
      </w:r>
      <w:r w:rsidR="00BB1186" w:rsidRPr="00750508">
        <w:rPr>
          <w:rFonts w:ascii="Times New Roman" w:hAnsi="Times New Roman" w:cs="Times New Roman"/>
          <w:sz w:val="26"/>
          <w:szCs w:val="26"/>
        </w:rPr>
        <w:t xml:space="preserve"> год</w:t>
      </w:r>
      <w:r w:rsidR="009A11DA" w:rsidRPr="00750508">
        <w:rPr>
          <w:rFonts w:ascii="Times New Roman" w:hAnsi="Times New Roman" w:cs="Times New Roman"/>
          <w:sz w:val="26"/>
          <w:szCs w:val="26"/>
        </w:rPr>
        <w:t>»</w:t>
      </w:r>
      <w:r w:rsidRPr="00750508">
        <w:rPr>
          <w:rFonts w:ascii="Times New Roman" w:hAnsi="Times New Roman" w:cs="Times New Roman"/>
          <w:sz w:val="26"/>
          <w:szCs w:val="26"/>
        </w:rPr>
        <w:t>, утвержденну</w:t>
      </w:r>
      <w:r w:rsidR="00750508">
        <w:rPr>
          <w:rFonts w:ascii="Times New Roman" w:hAnsi="Times New Roman" w:cs="Times New Roman"/>
          <w:sz w:val="26"/>
          <w:szCs w:val="26"/>
        </w:rPr>
        <w:t>ю постановлением администрации К</w:t>
      </w:r>
      <w:r w:rsidRPr="00750508">
        <w:rPr>
          <w:rFonts w:ascii="Times New Roman" w:hAnsi="Times New Roman" w:cs="Times New Roman"/>
          <w:sz w:val="26"/>
          <w:szCs w:val="26"/>
        </w:rPr>
        <w:t>орякского сельского поселения № 45 от 20.03.2018 г.</w:t>
      </w:r>
      <w:r w:rsidR="006634BD" w:rsidRPr="00750508">
        <w:rPr>
          <w:rFonts w:ascii="Times New Roman" w:hAnsi="Times New Roman" w:cs="Times New Roman"/>
          <w:sz w:val="26"/>
          <w:szCs w:val="26"/>
        </w:rPr>
        <w:t xml:space="preserve"> </w:t>
      </w:r>
      <w:r w:rsidR="00964A0C" w:rsidRPr="0075050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207CC" w:rsidRPr="00750508">
        <w:rPr>
          <w:rFonts w:ascii="Times New Roman" w:hAnsi="Times New Roman" w:cs="Times New Roman"/>
          <w:sz w:val="26"/>
          <w:szCs w:val="26"/>
        </w:rPr>
        <w:t>приложени</w:t>
      </w:r>
      <w:r w:rsidR="006D41DC" w:rsidRPr="00750508">
        <w:rPr>
          <w:rFonts w:ascii="Times New Roman" w:hAnsi="Times New Roman" w:cs="Times New Roman"/>
          <w:sz w:val="26"/>
          <w:szCs w:val="26"/>
        </w:rPr>
        <w:t>ю</w:t>
      </w:r>
      <w:r w:rsidR="000076D1" w:rsidRPr="0075050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072C0" w:rsidRPr="00750508" w:rsidRDefault="004072C0" w:rsidP="00EE2AD8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50508">
        <w:rPr>
          <w:rFonts w:ascii="Times New Roman" w:hAnsi="Times New Roman" w:cs="Times New Roman"/>
          <w:sz w:val="26"/>
          <w:szCs w:val="26"/>
        </w:rPr>
        <w:t>Постановление администрации Корякского сельского поселения  № 88 от 06.06.2018 г. «Об утверждении муниципальной программы «Ремонт оборудования котельной № 5, эксплуатируемой МУП «Многоотраслевое предприятие ЖКХ КСП» признать утратившим силу.</w:t>
      </w:r>
    </w:p>
    <w:p w:rsidR="00964A0C" w:rsidRPr="00750508" w:rsidRDefault="00964A0C" w:rsidP="00EE2AD8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50508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E26716" w:rsidRPr="006D41DC" w:rsidRDefault="00E26716" w:rsidP="00EE2A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E2A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EE2AD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EE2AD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9A11DA" w:rsidRDefault="009A11DA" w:rsidP="00EE2AD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EE2AD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C901A3" w:rsidP="00EE2AD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2C34">
        <w:rPr>
          <w:rFonts w:ascii="Times New Roman" w:hAnsi="Times New Roman" w:cs="Times New Roman"/>
          <w:sz w:val="28"/>
          <w:szCs w:val="28"/>
        </w:rPr>
        <w:t xml:space="preserve">125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72C34">
        <w:rPr>
          <w:rFonts w:ascii="Times New Roman" w:hAnsi="Times New Roman" w:cs="Times New Roman"/>
          <w:sz w:val="28"/>
          <w:szCs w:val="28"/>
        </w:rPr>
        <w:t>10.07</w:t>
      </w:r>
      <w:r w:rsidR="0039237F">
        <w:rPr>
          <w:rFonts w:ascii="Times New Roman" w:hAnsi="Times New Roman" w:cs="Times New Roman"/>
          <w:sz w:val="28"/>
          <w:szCs w:val="28"/>
        </w:rPr>
        <w:t>.2018</w:t>
      </w:r>
      <w:r w:rsidR="00440235">
        <w:rPr>
          <w:rFonts w:ascii="Times New Roman" w:hAnsi="Times New Roman" w:cs="Times New Roman"/>
          <w:sz w:val="28"/>
          <w:szCs w:val="28"/>
        </w:rPr>
        <w:t xml:space="preserve">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EE2AD8">
      <w:pPr>
        <w:pStyle w:val="a5"/>
        <w:jc w:val="right"/>
      </w:pPr>
    </w:p>
    <w:p w:rsidR="009A11DA" w:rsidRDefault="009A11DA" w:rsidP="00EE2AD8">
      <w:pPr>
        <w:pStyle w:val="a5"/>
        <w:jc w:val="right"/>
      </w:pPr>
    </w:p>
    <w:p w:rsidR="009A11DA" w:rsidRDefault="009A11DA" w:rsidP="00EE2AD8">
      <w:pPr>
        <w:spacing w:line="240" w:lineRule="auto"/>
        <w:jc w:val="right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Pr="00F8000F" w:rsidRDefault="00BB1186" w:rsidP="00EE2AD8">
      <w:pPr>
        <w:spacing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2202F" w:rsidRDefault="009A11DA" w:rsidP="00EE2AD8">
      <w:pPr>
        <w:spacing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Корякском сельском поселении на 2018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9A11DA" w:rsidRDefault="009A11DA" w:rsidP="00EE2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9A11DA" w:rsidRDefault="009A11DA" w:rsidP="00EE2AD8">
      <w:pPr>
        <w:spacing w:line="240" w:lineRule="auto"/>
        <w:rPr>
          <w:sz w:val="28"/>
          <w:szCs w:val="28"/>
        </w:rPr>
      </w:pPr>
    </w:p>
    <w:p w:rsidR="00E56C79" w:rsidRDefault="00E56C79" w:rsidP="00EE2AD8">
      <w:pPr>
        <w:spacing w:line="240" w:lineRule="auto"/>
        <w:rPr>
          <w:sz w:val="28"/>
          <w:szCs w:val="28"/>
        </w:rPr>
      </w:pPr>
    </w:p>
    <w:p w:rsidR="00735798" w:rsidRDefault="00735798" w:rsidP="00EE2AD8">
      <w:pPr>
        <w:spacing w:line="240" w:lineRule="auto"/>
        <w:rPr>
          <w:sz w:val="28"/>
          <w:szCs w:val="28"/>
        </w:rPr>
      </w:pPr>
    </w:p>
    <w:p w:rsidR="00972673" w:rsidRDefault="00972673" w:rsidP="00EE2AD8">
      <w:pPr>
        <w:spacing w:line="240" w:lineRule="auto"/>
        <w:rPr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B07" w:rsidRDefault="000E2B07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A11DA" w:rsidRPr="00C927A0" w:rsidRDefault="009A11DA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EE2AD8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Pr="00972673" w:rsidRDefault="009A11DA" w:rsidP="00EE2A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0E2B07">
        <w:rPr>
          <w:rFonts w:ascii="Times New Roman" w:hAnsi="Times New Roman" w:cs="Times New Roman"/>
          <w:bCs/>
          <w:sz w:val="28"/>
          <w:szCs w:val="28"/>
        </w:rPr>
        <w:t>8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EE2AD8">
      <w:pPr>
        <w:pStyle w:val="a5"/>
        <w:jc w:val="right"/>
      </w:pPr>
      <w:bookmarkStart w:id="1" w:name="_Toc48098390"/>
    </w:p>
    <w:p w:rsidR="0012720B" w:rsidRPr="00736FF7" w:rsidRDefault="0012720B" w:rsidP="00EE2A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12720B" w:rsidRPr="00736FF7" w:rsidRDefault="0012720B" w:rsidP="00EE2A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:rsidR="00E56C79" w:rsidRDefault="00E56C79" w:rsidP="00EE2AD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BD3578">
        <w:rPr>
          <w:rFonts w:ascii="Times New Roman" w:hAnsi="Times New Roman" w:cs="Times New Roman"/>
        </w:rPr>
        <w:t xml:space="preserve"> на 201</w:t>
      </w:r>
      <w:r w:rsidR="0002202F">
        <w:rPr>
          <w:rFonts w:ascii="Times New Roman" w:hAnsi="Times New Roman" w:cs="Times New Roman"/>
        </w:rPr>
        <w:t>8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736FF7" w:rsidRDefault="00736FF7" w:rsidP="00EE2AD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12720B" w:rsidRPr="00032E4F" w:rsidRDefault="0012720B" w:rsidP="00EE2AD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12720B" w:rsidP="00EE2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20A" w:rsidRPr="00C03619" w:rsidRDefault="0095620A" w:rsidP="00EE2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Елизовского муниципального района от 22.10.2013 г. № 1258 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«Развитие коммунального хозяйства, транспорта и улично-дорожной сети в Елизовском м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униципальном районе на 2014-2020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в ред. 15.12.2016 г.)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EE2AD8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EE2A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902989" w:rsidP="00EE2A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Default="00902989" w:rsidP="00EE2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832F30" w:rsidRPr="00C03619" w:rsidRDefault="00832F30" w:rsidP="00832F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5620A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rPr>
          <w:trHeight w:val="1043"/>
        </w:trPr>
        <w:tc>
          <w:tcPr>
            <w:tcW w:w="3402" w:type="dxa"/>
          </w:tcPr>
          <w:p w:rsidR="00E56C79" w:rsidRPr="00C03619" w:rsidRDefault="00911BBD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12720B" w:rsidRDefault="00D13ABD" w:rsidP="00BF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  <w:p w:rsidR="00491B13" w:rsidRDefault="00D13ABD" w:rsidP="00BF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2" w:history="1">
              <w:r w:rsidR="00491B13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491B13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91B1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Чистая вода в Коря</w:t>
            </w:r>
            <w:r w:rsidR="00491B13">
              <w:rPr>
                <w:rFonts w:ascii="Times New Roman" w:hAnsi="Times New Roman" w:cs="Times New Roman"/>
                <w:sz w:val="28"/>
                <w:szCs w:val="28"/>
              </w:rPr>
              <w:t>кском сельском поселении</w:t>
            </w:r>
          </w:p>
          <w:p w:rsidR="005C39C8" w:rsidRDefault="005C39C8" w:rsidP="00BF04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="00BF04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 </w:t>
            </w:r>
            <w:r w:rsidR="00BF0425">
              <w:rPr>
                <w:rFonts w:ascii="Times New Roman" w:hAnsi="Times New Roman" w:cs="Times New Roman"/>
                <w:sz w:val="28"/>
                <w:szCs w:val="28"/>
              </w:rPr>
              <w:t>Корякского сельского поселения</w:t>
            </w:r>
          </w:p>
          <w:p w:rsidR="00BF0425" w:rsidRPr="005C39C8" w:rsidRDefault="00BF0425" w:rsidP="00BF04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2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Энергосбережение и повышение энергоэффективности в Корякском сельском поселении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E56C79" w:rsidRDefault="00491B1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в Корякском сельском поселении</w:t>
            </w:r>
          </w:p>
          <w:p w:rsidR="00491B13" w:rsidRDefault="00491B1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5EC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7715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в Корякском сельском поселении</w:t>
            </w:r>
          </w:p>
          <w:p w:rsidR="000E2B07" w:rsidRDefault="005C39C8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3. 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8CF" w:rsidRPr="000228CF" w:rsidRDefault="000228CF" w:rsidP="0002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предприятий, осуществляющих деятельность в сфере жилищно-коммунального хозяйства Корякского сельского поселения 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375B" w:rsidRDefault="00D13ABD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281" w:history="1">
              <w:r w:rsidR="0083375B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83375B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B3DC2" w:rsidRPr="00C03619" w:rsidRDefault="00DB3DC2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 1880623</w:t>
            </w:r>
            <w:r w:rsidR="00D40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141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B3DC2" w:rsidRPr="00C03619" w:rsidRDefault="00DB3DC2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02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</w:t>
            </w:r>
            <w:r w:rsidR="00D4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2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B7141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рублей;</w:t>
            </w:r>
          </w:p>
          <w:p w:rsidR="0023560A" w:rsidRDefault="00DB3DC2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bookmarkStart w:id="2" w:name="_GoBack"/>
            <w:bookmarkEnd w:id="2"/>
            <w:r w:rsidR="002B7141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2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37613,00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83375B" w:rsidRDefault="00D13ABD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382" w:history="1">
              <w:r w:rsidR="0083375B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83375B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3375B" w:rsidRPr="00C03619" w:rsidRDefault="0083375B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7715EC">
              <w:rPr>
                <w:rFonts w:ascii="Times New Roman" w:hAnsi="Times New Roman" w:cs="Times New Roman"/>
                <w:sz w:val="28"/>
                <w:szCs w:val="28"/>
              </w:rPr>
              <w:t xml:space="preserve"> 366180,0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3375B" w:rsidRPr="00C03619" w:rsidRDefault="0083375B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77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359000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3375B" w:rsidRDefault="0083375B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 w:rsidR="0077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7 180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5C39C8" w:rsidRDefault="00D13ABD" w:rsidP="005C39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382" w:history="1">
              <w:r w:rsidR="005C39C8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5C39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9C8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39C8" w:rsidRPr="00C03619" w:rsidRDefault="005C39C8" w:rsidP="005C39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3D6C15">
              <w:rPr>
                <w:rFonts w:ascii="Times New Roman" w:hAnsi="Times New Roman" w:cs="Times New Roman"/>
                <w:sz w:val="28"/>
                <w:szCs w:val="28"/>
              </w:rPr>
              <w:t>7143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C39C8" w:rsidRPr="00C03619" w:rsidRDefault="005C39C8" w:rsidP="005C3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3375B" w:rsidRDefault="005C39C8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0228CF" w:rsidRPr="000228CF" w:rsidRDefault="00D13ABD" w:rsidP="000228C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ar382" w:history="1">
              <w:r w:rsidR="000228CF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0228CF" w:rsidRPr="000228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0228CF" w:rsidRPr="00C03619" w:rsidRDefault="000228CF" w:rsidP="000228C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2287858,00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228CF" w:rsidRPr="00C03619" w:rsidRDefault="000228CF" w:rsidP="00022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2242100,0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0228CF" w:rsidRDefault="000228CF" w:rsidP="000228C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45758,0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0228CF" w:rsidRPr="00C03619" w:rsidRDefault="000228CF" w:rsidP="00EE2AD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:rsidTr="003D6C15">
        <w:trPr>
          <w:trHeight w:val="705"/>
        </w:trPr>
        <w:tc>
          <w:tcPr>
            <w:tcW w:w="3402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A1001" w:rsidRPr="00C03619" w:rsidRDefault="00B94A5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C03619" w:rsidRDefault="00C03619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A53" w:rsidRPr="00C03619" w:rsidRDefault="00B94A5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C03619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B13" w:rsidRDefault="00B94A53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общую протяженность отремонтированных участков сетей 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B1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B13" w:rsidRDefault="000228CF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</w:t>
            </w:r>
            <w:r w:rsidR="00491B13" w:rsidRPr="00C03619">
              <w:rPr>
                <w:rFonts w:ascii="Times New Roman" w:hAnsi="Times New Roman" w:cs="Times New Roman"/>
                <w:sz w:val="28"/>
                <w:szCs w:val="28"/>
              </w:rPr>
              <w:t>о Подпрограмме 2:</w:t>
            </w:r>
          </w:p>
          <w:p w:rsidR="00E56C79" w:rsidRDefault="00357C2D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потерь воды в сетях централизованного водоснабжения с одновременным снижением числа аварий в системах водоснабжения</w:t>
            </w:r>
            <w:r w:rsidR="00CB7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C15" w:rsidRPr="00C03619" w:rsidRDefault="003D6C15" w:rsidP="003D6C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2B07" w:rsidRDefault="003D6C15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  <w:r w:rsidR="00CB7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8CF" w:rsidRDefault="000228CF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 Подпрограмме 4:</w:t>
            </w:r>
          </w:p>
          <w:p w:rsidR="000228CF" w:rsidRPr="00CB716A" w:rsidRDefault="000228CF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расхода тепловой энергии </w:t>
            </w:r>
            <w:r w:rsidR="00CB716A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16A">
              <w:rPr>
                <w:rFonts w:ascii="Times New Roman" w:hAnsi="Times New Roman" w:cs="Times New Roman"/>
                <w:sz w:val="28"/>
                <w:szCs w:val="28"/>
              </w:rPr>
              <w:t>предоставления данной услуги населению и органу местного самоуправления.</w:t>
            </w: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EE2A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0A19B4" w:rsidP="00EE2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EE2AD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EE2AD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EE2AD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EE2AD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EE2AD8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EE2AD8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EE2AD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715" w:rsidRPr="0001030B" w:rsidRDefault="00523D28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в Корякском сельском поселении на 201</w:t>
      </w:r>
      <w:r w:rsidR="002207ED">
        <w:rPr>
          <w:rFonts w:ascii="Times New Roman" w:hAnsi="Times New Roman" w:cs="Times New Roman"/>
          <w:sz w:val="28"/>
          <w:szCs w:val="28"/>
        </w:rPr>
        <w:t>8</w:t>
      </w:r>
      <w:r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</w:t>
      </w:r>
      <w:proofErr w:type="gramEnd"/>
      <w:r w:rsidRPr="0001030B">
        <w:rPr>
          <w:rFonts w:ascii="Times New Roman" w:hAnsi="Times New Roman" w:cs="Times New Roman"/>
          <w:sz w:val="28"/>
          <w:szCs w:val="28"/>
        </w:rPr>
        <w:t xml:space="preserve">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5449" w:rsidRPr="00B450BB" w:rsidRDefault="00B35449" w:rsidP="00EE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52"/>
      <w:bookmarkEnd w:id="3"/>
      <w:r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К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:rsidR="00523D28" w:rsidRPr="0001030B" w:rsidRDefault="00523D28" w:rsidP="00EE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2207ED">
        <w:rPr>
          <w:rFonts w:ascii="Times New Roman" w:hAnsi="Times New Roman" w:cs="Times New Roman"/>
          <w:sz w:val="28"/>
          <w:szCs w:val="28"/>
        </w:rPr>
        <w:t>кском сельском поселении на 2018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>у территорий на 2014-2018 годы".</w:t>
      </w:r>
      <w:proofErr w:type="gramEnd"/>
    </w:p>
    <w:p w:rsidR="003B02CE" w:rsidRPr="008C12CA" w:rsidRDefault="003B02CE" w:rsidP="00EE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DB" w:rsidRPr="0001030B" w:rsidRDefault="001D6ADB" w:rsidP="00EE2AD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F82029" w:rsidRDefault="001D6ADB" w:rsidP="00EE2A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:rsidR="001D6ADB" w:rsidRPr="0001030B" w:rsidRDefault="00F82029" w:rsidP="00EE2A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82029" w:rsidRPr="00C03619" w:rsidRDefault="00F82029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 поселении;</w:t>
      </w:r>
    </w:p>
    <w:p w:rsidR="008615F5" w:rsidRPr="0001030B" w:rsidRDefault="008615F5" w:rsidP="00EE2A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 (</w:t>
      </w:r>
      <w:proofErr w:type="gramStart"/>
      <w:r w:rsidR="00736FF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36FF7">
        <w:rPr>
          <w:rFonts w:ascii="Times New Roman" w:hAnsi="Times New Roman" w:cs="Times New Roman"/>
          <w:sz w:val="28"/>
          <w:szCs w:val="28"/>
        </w:rPr>
        <w:t>. таблица 1).</w:t>
      </w:r>
    </w:p>
    <w:p w:rsidR="00736FF7" w:rsidRDefault="00736FF7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:rsidR="008615F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30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736FF7" w:rsidRPr="0001030B" w:rsidRDefault="00736FF7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371"/>
        <w:gridCol w:w="1571"/>
        <w:gridCol w:w="1478"/>
        <w:gridCol w:w="1511"/>
        <w:gridCol w:w="1512"/>
      </w:tblGrid>
      <w:tr w:rsidR="004505DB" w:rsidRPr="00B702F1" w:rsidTr="00981B01">
        <w:tc>
          <w:tcPr>
            <w:tcW w:w="599" w:type="dxa"/>
            <w:vMerge w:val="restart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vMerge w:val="restart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gridSpan w:val="2"/>
            <w:vMerge w:val="restart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4505DB" w:rsidRPr="00B702F1" w:rsidTr="00981B01">
        <w:tc>
          <w:tcPr>
            <w:tcW w:w="599" w:type="dxa"/>
            <w:vMerge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1511" w:type="dxa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512" w:type="dxa"/>
          </w:tcPr>
          <w:p w:rsidR="004505DB" w:rsidRPr="00B702F1" w:rsidRDefault="004505D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D533F6" w:rsidRPr="00B702F1" w:rsidTr="00981B01">
        <w:tc>
          <w:tcPr>
            <w:tcW w:w="9506" w:type="dxa"/>
            <w:gridSpan w:val="7"/>
          </w:tcPr>
          <w:p w:rsidR="00D533F6" w:rsidRPr="00B702F1" w:rsidRDefault="00D13ABD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w:anchor="Par281" w:history="1">
              <w:r w:rsidR="00D533F6" w:rsidRPr="00B702F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Подпрограмма </w:t>
              </w:r>
            </w:hyperlink>
            <w:r w:rsidR="00257D7B" w:rsidRPr="00B70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533F6" w:rsidRPr="00B70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Ремонт ветхих и аварийных сетей, реконструкция коммунальной инфраструктуры в Корякском сельском поселении на 201</w:t>
            </w:r>
            <w:r w:rsidR="00712C7A" w:rsidRPr="00B70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533F6" w:rsidRPr="00B70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A162FD" w:rsidRPr="00B702F1" w:rsidTr="00981B01">
        <w:tc>
          <w:tcPr>
            <w:tcW w:w="599" w:type="dxa"/>
          </w:tcPr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теплотрассы ул. Шоссейная</w:t>
            </w:r>
          </w:p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202,5 погонных метров</w:t>
            </w:r>
          </w:p>
        </w:tc>
        <w:tc>
          <w:tcPr>
            <w:tcW w:w="1478" w:type="dxa"/>
          </w:tcPr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1880623,0</w:t>
            </w:r>
          </w:p>
        </w:tc>
        <w:tc>
          <w:tcPr>
            <w:tcW w:w="1511" w:type="dxa"/>
          </w:tcPr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1843010,0</w:t>
            </w:r>
          </w:p>
        </w:tc>
        <w:tc>
          <w:tcPr>
            <w:tcW w:w="1512" w:type="dxa"/>
          </w:tcPr>
          <w:p w:rsidR="00A162FD" w:rsidRPr="00B702F1" w:rsidRDefault="00A162F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37613,00</w:t>
            </w:r>
          </w:p>
        </w:tc>
      </w:tr>
      <w:tr w:rsidR="00712C7A" w:rsidRPr="00B702F1" w:rsidTr="00981B01">
        <w:tc>
          <w:tcPr>
            <w:tcW w:w="5005" w:type="dxa"/>
            <w:gridSpan w:val="4"/>
          </w:tcPr>
          <w:p w:rsidR="00712C7A" w:rsidRPr="00B702F1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78" w:type="dxa"/>
          </w:tcPr>
          <w:p w:rsidR="00712C7A" w:rsidRPr="00B702F1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1880623,0</w:t>
            </w:r>
          </w:p>
        </w:tc>
        <w:tc>
          <w:tcPr>
            <w:tcW w:w="1511" w:type="dxa"/>
          </w:tcPr>
          <w:p w:rsidR="00712C7A" w:rsidRPr="00B702F1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1843010,0</w:t>
            </w:r>
          </w:p>
        </w:tc>
        <w:tc>
          <w:tcPr>
            <w:tcW w:w="1512" w:type="dxa"/>
          </w:tcPr>
          <w:p w:rsidR="00712C7A" w:rsidRPr="00B702F1" w:rsidRDefault="00712C7A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37613,00</w:t>
            </w:r>
          </w:p>
        </w:tc>
      </w:tr>
      <w:tr w:rsidR="00F6025B" w:rsidRPr="00B702F1" w:rsidTr="00981B01">
        <w:tc>
          <w:tcPr>
            <w:tcW w:w="9506" w:type="dxa"/>
            <w:gridSpan w:val="7"/>
          </w:tcPr>
          <w:p w:rsidR="00F6025B" w:rsidRPr="00B702F1" w:rsidRDefault="00D13ABD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1" w:history="1">
              <w:r w:rsidR="00F6025B" w:rsidRPr="00B702F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Подпрограмма </w:t>
              </w:r>
            </w:hyperlink>
            <w:r w:rsidR="00F6025B" w:rsidRPr="00B70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Чистая вода в Корякском сельском поселении </w:t>
            </w:r>
          </w:p>
        </w:tc>
      </w:tr>
      <w:tr w:rsidR="00F6025B" w:rsidRPr="00B702F1" w:rsidTr="00981B01">
        <w:tc>
          <w:tcPr>
            <w:tcW w:w="599" w:type="dxa"/>
          </w:tcPr>
          <w:p w:rsidR="00F6025B" w:rsidRPr="00B702F1" w:rsidRDefault="00F6025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602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автоматизированных систем дистанционного сбора и передачи данных по объему потребления и качеству воды на водозаборах</w:t>
            </w:r>
          </w:p>
        </w:tc>
        <w:tc>
          <w:tcPr>
            <w:tcW w:w="1571" w:type="dxa"/>
          </w:tcPr>
          <w:p w:rsidR="00F602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478" w:type="dxa"/>
          </w:tcPr>
          <w:p w:rsidR="00F602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366180</w:t>
            </w:r>
          </w:p>
        </w:tc>
        <w:tc>
          <w:tcPr>
            <w:tcW w:w="1511" w:type="dxa"/>
          </w:tcPr>
          <w:p w:rsidR="00F602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1512" w:type="dxa"/>
          </w:tcPr>
          <w:p w:rsidR="00F602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3D6C15" w:rsidRPr="00B702F1" w:rsidTr="00981B01">
        <w:tc>
          <w:tcPr>
            <w:tcW w:w="599" w:type="dxa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5B" w:rsidRPr="00B702F1" w:rsidTr="00981B01">
        <w:tc>
          <w:tcPr>
            <w:tcW w:w="5005" w:type="dxa"/>
            <w:gridSpan w:val="4"/>
          </w:tcPr>
          <w:p w:rsidR="008337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 2</w:t>
            </w:r>
          </w:p>
        </w:tc>
        <w:tc>
          <w:tcPr>
            <w:tcW w:w="1478" w:type="dxa"/>
          </w:tcPr>
          <w:p w:rsidR="008337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366180</w:t>
            </w:r>
          </w:p>
        </w:tc>
        <w:tc>
          <w:tcPr>
            <w:tcW w:w="1511" w:type="dxa"/>
          </w:tcPr>
          <w:p w:rsidR="008337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359000</w:t>
            </w:r>
          </w:p>
        </w:tc>
        <w:tc>
          <w:tcPr>
            <w:tcW w:w="1512" w:type="dxa"/>
          </w:tcPr>
          <w:p w:rsidR="0083375B" w:rsidRPr="00B702F1" w:rsidRDefault="002D3E9B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7180</w:t>
            </w:r>
          </w:p>
        </w:tc>
      </w:tr>
      <w:tr w:rsidR="003D6C15" w:rsidRPr="00B702F1" w:rsidTr="00981B01">
        <w:tc>
          <w:tcPr>
            <w:tcW w:w="9506" w:type="dxa"/>
            <w:gridSpan w:val="7"/>
          </w:tcPr>
          <w:p w:rsidR="003D6C15" w:rsidRPr="00B702F1" w:rsidRDefault="003D6C15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3D6C15" w:rsidRPr="00B702F1" w:rsidTr="00981B01">
        <w:tc>
          <w:tcPr>
            <w:tcW w:w="599" w:type="dxa"/>
          </w:tcPr>
          <w:p w:rsidR="003D6C15" w:rsidRPr="00B702F1" w:rsidRDefault="003D6C15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3D6C15" w:rsidRPr="00B702F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1571" w:type="dxa"/>
          </w:tcPr>
          <w:p w:rsidR="003D6C15" w:rsidRPr="00B702F1" w:rsidRDefault="003D6C15" w:rsidP="003D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0,97 км </w:t>
            </w:r>
          </w:p>
          <w:p w:rsidR="00981B01" w:rsidRPr="00B702F1" w:rsidRDefault="00981B01" w:rsidP="00981B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объектов</w:t>
            </w:r>
          </w:p>
        </w:tc>
        <w:tc>
          <w:tcPr>
            <w:tcW w:w="1478" w:type="dxa"/>
          </w:tcPr>
          <w:p w:rsidR="003D6C15" w:rsidRPr="00B702F1" w:rsidRDefault="003D6C15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357143,0</w:t>
            </w:r>
          </w:p>
        </w:tc>
        <w:tc>
          <w:tcPr>
            <w:tcW w:w="1511" w:type="dxa"/>
          </w:tcPr>
          <w:p w:rsidR="003D6C15" w:rsidRPr="00B702F1" w:rsidRDefault="003D6C15" w:rsidP="00BF04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1512" w:type="dxa"/>
          </w:tcPr>
          <w:p w:rsidR="003D6C15" w:rsidRPr="00B702F1" w:rsidRDefault="003D6C15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7143</w:t>
            </w:r>
          </w:p>
        </w:tc>
      </w:tr>
      <w:tr w:rsidR="00AE0BAC" w:rsidRPr="00B702F1" w:rsidTr="004072C0">
        <w:tc>
          <w:tcPr>
            <w:tcW w:w="9506" w:type="dxa"/>
            <w:gridSpan w:val="7"/>
          </w:tcPr>
          <w:p w:rsidR="00AE0BAC" w:rsidRPr="00B702F1" w:rsidRDefault="003C0136" w:rsidP="003C013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энергоэффективности в Корякском сельском поселении</w:t>
            </w:r>
          </w:p>
        </w:tc>
      </w:tr>
      <w:tr w:rsidR="00AE0BAC" w:rsidRPr="00B702F1" w:rsidTr="00981B01">
        <w:tc>
          <w:tcPr>
            <w:tcW w:w="599" w:type="dxa"/>
          </w:tcPr>
          <w:p w:rsidR="00AE0BAC" w:rsidRPr="00B702F1" w:rsidRDefault="003C0136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AE0BAC" w:rsidRPr="00B702F1" w:rsidRDefault="003C0136" w:rsidP="00B702F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водогрейных котлов Ломакина котельной № 5 </w:t>
            </w:r>
            <w:proofErr w:type="gramStart"/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. Коряки</w:t>
            </w:r>
          </w:p>
        </w:tc>
        <w:tc>
          <w:tcPr>
            <w:tcW w:w="1571" w:type="dxa"/>
          </w:tcPr>
          <w:p w:rsidR="00AE0BAC" w:rsidRPr="00B702F1" w:rsidRDefault="003C0136" w:rsidP="003D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8" w:type="dxa"/>
          </w:tcPr>
          <w:p w:rsidR="00AE0BAC" w:rsidRPr="00B702F1" w:rsidRDefault="003C0136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2287858</w:t>
            </w:r>
          </w:p>
        </w:tc>
        <w:tc>
          <w:tcPr>
            <w:tcW w:w="1511" w:type="dxa"/>
          </w:tcPr>
          <w:p w:rsidR="00AE0BAC" w:rsidRPr="00B702F1" w:rsidRDefault="003C0136" w:rsidP="00BF0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2242100</w:t>
            </w:r>
          </w:p>
        </w:tc>
        <w:tc>
          <w:tcPr>
            <w:tcW w:w="1512" w:type="dxa"/>
          </w:tcPr>
          <w:p w:rsidR="00AE0BAC" w:rsidRPr="00B702F1" w:rsidRDefault="003C0136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45758</w:t>
            </w:r>
          </w:p>
        </w:tc>
      </w:tr>
    </w:tbl>
    <w:p w:rsidR="003B02CE" w:rsidRDefault="003B02CE" w:rsidP="00EE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E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3. Субсидии из краевого бюджета</w:t>
      </w:r>
    </w:p>
    <w:p w:rsidR="008615F5" w:rsidRPr="00524C95" w:rsidRDefault="008615F5" w:rsidP="00EE2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EE2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 В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субсидии из краевого бюджета.</w:t>
      </w:r>
    </w:p>
    <w:p w:rsidR="008615F5" w:rsidRPr="00524C95" w:rsidRDefault="008615F5" w:rsidP="00EE2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наличие разработанной и утвержденной органами местного самоуправления муниципальной программы;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9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C02F6B" w:rsidRPr="00524C95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 xml:space="preserve">софинансирование  мероприятий Программы за счет средств местного бюджета; 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использование органами местного самоуправления Корякского сельского поселения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субсидий по целевому назначению;</w:t>
      </w:r>
    </w:p>
    <w:p w:rsidR="008615F5" w:rsidRPr="00524C95" w:rsidRDefault="008615F5" w:rsidP="00EE2AD8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органами местного самоуправления Корякского сельского поселения в Министерство жилищно-коммунального хозяйства, и энергетики Камчатского края и Министерство финансов Камчатского края отчетов об использовании субсидий.</w:t>
      </w:r>
    </w:p>
    <w:p w:rsidR="008615F5" w:rsidRPr="00524C95" w:rsidRDefault="008615F5" w:rsidP="00EE2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EE2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:rsidR="008615F5" w:rsidRPr="00524C95" w:rsidRDefault="008615F5" w:rsidP="00EE2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02F6B" w:rsidP="00EE2AD8">
      <w:pPr>
        <w:pStyle w:val="ConsPlusNormal"/>
        <w:ind w:firstLine="709"/>
        <w:jc w:val="both"/>
        <w:rPr>
          <w:sz w:val="28"/>
          <w:szCs w:val="28"/>
        </w:rPr>
      </w:pPr>
    </w:p>
    <w:p w:rsidR="00C02F6B" w:rsidRPr="00524C95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</w:t>
      </w:r>
      <w:r w:rsidR="00712C7A">
        <w:rPr>
          <w:rFonts w:ascii="Times New Roman" w:hAnsi="Times New Roman" w:cs="Times New Roman"/>
          <w:sz w:val="28"/>
          <w:szCs w:val="28"/>
        </w:rPr>
        <w:t>8</w:t>
      </w:r>
      <w:r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:rsidR="00C02F6B" w:rsidRPr="00524C95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Pr="00524C95">
        <w:rPr>
          <w:rFonts w:ascii="Times New Roman" w:hAnsi="Times New Roman" w:cs="Times New Roman"/>
          <w:sz w:val="28"/>
          <w:szCs w:val="28"/>
        </w:rPr>
        <w:t>:</w:t>
      </w:r>
    </w:p>
    <w:p w:rsidR="00C02F6B" w:rsidRPr="00524C95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C02F6B" w:rsidRDefault="00C02F6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Увеличить общую протяженность отремонтированных участков сетей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>.</w:t>
      </w:r>
    </w:p>
    <w:p w:rsidR="00F6025B" w:rsidRPr="00524C95" w:rsidRDefault="00F6025B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24C95">
        <w:rPr>
          <w:rFonts w:ascii="Times New Roman" w:hAnsi="Times New Roman" w:cs="Times New Roman"/>
          <w:sz w:val="28"/>
          <w:szCs w:val="28"/>
        </w:rPr>
        <w:t>:</w:t>
      </w:r>
    </w:p>
    <w:p w:rsidR="00F6025B" w:rsidRDefault="00317AE2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потери воды в сетях централизованного водоснабжения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водоснабжения.</w:t>
      </w:r>
    </w:p>
    <w:p w:rsidR="00981B01" w:rsidRDefault="00981B01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3:</w:t>
      </w:r>
    </w:p>
    <w:p w:rsidR="00271FD0" w:rsidRDefault="00981B01" w:rsidP="00271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объектов энергетического комплекса</w:t>
      </w:r>
      <w:r w:rsidR="00271FD0">
        <w:rPr>
          <w:rFonts w:ascii="Times New Roman" w:hAnsi="Times New Roman" w:cs="Times New Roman"/>
          <w:sz w:val="28"/>
          <w:szCs w:val="28"/>
        </w:rPr>
        <w:t>.</w:t>
      </w:r>
    </w:p>
    <w:p w:rsidR="00271FD0" w:rsidRDefault="00271FD0" w:rsidP="00271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4:</w:t>
      </w:r>
    </w:p>
    <w:p w:rsidR="00271FD0" w:rsidRPr="00524C95" w:rsidRDefault="00271FD0" w:rsidP="00271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расхода тепловой энергии и повышение качества  предоставления данной услуги населению и органу местного самоуправления.</w:t>
      </w:r>
    </w:p>
    <w:p w:rsidR="00981B01" w:rsidRDefault="00981B01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8615F5" w:rsidRPr="00524C95" w:rsidTr="000B0290">
        <w:trPr>
          <w:jc w:val="center"/>
        </w:trPr>
        <w:tc>
          <w:tcPr>
            <w:tcW w:w="3412" w:type="dxa"/>
          </w:tcPr>
          <w:p w:rsidR="008615F5" w:rsidRPr="00524C95" w:rsidRDefault="008615F5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8615F5" w:rsidRPr="00524C95" w:rsidRDefault="008615F5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8615F5" w:rsidRPr="00524C95" w:rsidRDefault="008615F5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74403F" w:rsidRPr="00712C7A" w:rsidTr="00173627">
        <w:trPr>
          <w:jc w:val="center"/>
        </w:trPr>
        <w:tc>
          <w:tcPr>
            <w:tcW w:w="3412" w:type="dxa"/>
            <w:shd w:val="clear" w:color="auto" w:fill="auto"/>
          </w:tcPr>
          <w:p w:rsidR="0074403F" w:rsidRPr="00317AE2" w:rsidRDefault="0074403F" w:rsidP="00EE2AD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12C7A"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тепловых </w:t>
            </w: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ветхих сетей ул. </w:t>
            </w:r>
            <w:proofErr w:type="gramStart"/>
            <w:r w:rsidR="00712C7A" w:rsidRPr="00317AE2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712C7A" w:rsidRPr="00317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 xml:space="preserve"> с. Коряки</w:t>
            </w:r>
          </w:p>
        </w:tc>
        <w:tc>
          <w:tcPr>
            <w:tcW w:w="3095" w:type="dxa"/>
            <w:shd w:val="clear" w:color="auto" w:fill="auto"/>
          </w:tcPr>
          <w:p w:rsidR="0074403F" w:rsidRPr="00317AE2" w:rsidRDefault="0074403F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погонные метры</w:t>
            </w:r>
          </w:p>
        </w:tc>
        <w:tc>
          <w:tcPr>
            <w:tcW w:w="3096" w:type="dxa"/>
            <w:shd w:val="clear" w:color="auto" w:fill="auto"/>
          </w:tcPr>
          <w:p w:rsidR="0074403F" w:rsidRPr="00317AE2" w:rsidRDefault="002848D0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F6025B" w:rsidRPr="00524C95" w:rsidTr="000B0290">
        <w:trPr>
          <w:jc w:val="center"/>
        </w:trPr>
        <w:tc>
          <w:tcPr>
            <w:tcW w:w="3412" w:type="dxa"/>
          </w:tcPr>
          <w:p w:rsidR="00F6025B" w:rsidRPr="00317AE2" w:rsidRDefault="00317AE2" w:rsidP="00EE2AD8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автоматизированных систем дистанционного сбора и передачи данных по объему потребления и качеству воды на водозаборах</w:t>
            </w:r>
          </w:p>
        </w:tc>
        <w:tc>
          <w:tcPr>
            <w:tcW w:w="3095" w:type="dxa"/>
          </w:tcPr>
          <w:p w:rsidR="00F6025B" w:rsidRPr="00317AE2" w:rsidRDefault="00317AE2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3096" w:type="dxa"/>
          </w:tcPr>
          <w:p w:rsidR="00F6025B" w:rsidRPr="00317AE2" w:rsidRDefault="00317AE2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B01" w:rsidRPr="00524C95" w:rsidTr="000B0290">
        <w:trPr>
          <w:jc w:val="center"/>
        </w:trPr>
        <w:tc>
          <w:tcPr>
            <w:tcW w:w="3412" w:type="dxa"/>
          </w:tcPr>
          <w:p w:rsidR="00981B01" w:rsidRPr="00981B01" w:rsidRDefault="00981B01" w:rsidP="00981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01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 энергетического комплекса</w:t>
            </w:r>
          </w:p>
          <w:p w:rsidR="00981B01" w:rsidRPr="00317AE2" w:rsidRDefault="00981B01" w:rsidP="00EE2AD8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81B01" w:rsidRDefault="00981B01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981B01" w:rsidRPr="00317AE2" w:rsidRDefault="00981B01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3096" w:type="dxa"/>
          </w:tcPr>
          <w:p w:rsidR="00981B01" w:rsidRDefault="00981B01" w:rsidP="00981B01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объектов</w:t>
            </w:r>
          </w:p>
          <w:p w:rsidR="00981B01" w:rsidRPr="00317AE2" w:rsidRDefault="00981B01" w:rsidP="00981B01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0,97 км.</w:t>
            </w:r>
          </w:p>
        </w:tc>
      </w:tr>
      <w:tr w:rsidR="00B702F1" w:rsidRPr="00524C95" w:rsidTr="000B0290">
        <w:trPr>
          <w:jc w:val="center"/>
        </w:trPr>
        <w:tc>
          <w:tcPr>
            <w:tcW w:w="3412" w:type="dxa"/>
          </w:tcPr>
          <w:p w:rsidR="00B702F1" w:rsidRPr="00B702F1" w:rsidRDefault="00B702F1" w:rsidP="00B70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водогрейных котлов Ломакина котельной № 5 </w:t>
            </w:r>
            <w:proofErr w:type="gramStart"/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. Коряки</w:t>
            </w:r>
          </w:p>
        </w:tc>
        <w:tc>
          <w:tcPr>
            <w:tcW w:w="3095" w:type="dxa"/>
          </w:tcPr>
          <w:p w:rsidR="00B702F1" w:rsidRPr="00B702F1" w:rsidRDefault="00B702F1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3096" w:type="dxa"/>
          </w:tcPr>
          <w:p w:rsidR="00B702F1" w:rsidRPr="00B702F1" w:rsidRDefault="00B702F1" w:rsidP="00981B01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524C95" w:rsidRDefault="008615F5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60" w:rsidRDefault="008615F5" w:rsidP="00EE2AD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52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C9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>Отдел по управлению ЖКХ администрации Корякского сельского поселения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proofErr w:type="gramEnd"/>
    </w:p>
    <w:p w:rsidR="00483030" w:rsidRDefault="00091860">
      <w:pPr>
        <w:rPr>
          <w:rFonts w:ascii="Times New Roman" w:hAnsi="Times New Roman" w:cs="Times New Roman"/>
          <w:sz w:val="28"/>
          <w:szCs w:val="28"/>
        </w:rPr>
        <w:sectPr w:rsidR="00483030" w:rsidSect="000E2B07">
          <w:footerReference w:type="default" r:id="rId10"/>
          <w:headerReference w:type="first" r:id="rId11"/>
          <w:pgSz w:w="11906" w:h="16838"/>
          <w:pgMar w:top="567" w:right="567" w:bottom="1134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860" w:rsidRPr="00091860" w:rsidRDefault="00D13ABD" w:rsidP="00EE2AD8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Корякском сельском поселении на 2018 год</w:t>
      </w:r>
    </w:p>
    <w:p w:rsidR="00091860" w:rsidRPr="00091860" w:rsidRDefault="0009186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091860" w:rsidRPr="00091860" w:rsidRDefault="0009186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Корякском сельском поселении на 2018 год»</w:t>
      </w:r>
    </w:p>
    <w:p w:rsidR="00091860" w:rsidRPr="00091860" w:rsidRDefault="00091860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091860" w:rsidRPr="00091860" w:rsidTr="00B35449">
        <w:trPr>
          <w:trHeight w:val="704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:rsidTr="00B35449">
        <w:trPr>
          <w:trHeight w:val="394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091860" w:rsidRP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:rsidTr="00B35449">
        <w:trPr>
          <w:trHeight w:val="428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:rsidTr="00B35449">
        <w:trPr>
          <w:trHeight w:val="1220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EE2AD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:rsidR="00091860" w:rsidRPr="00091860" w:rsidRDefault="00091860" w:rsidP="00EE2AD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:rsidR="00091860" w:rsidRPr="00091860" w:rsidRDefault="00091860" w:rsidP="00EE2AD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:rsidTr="00B35449">
        <w:trPr>
          <w:trHeight w:val="409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:rsidTr="00B35449">
        <w:trPr>
          <w:trHeight w:val="61"/>
        </w:trPr>
        <w:tc>
          <w:tcPr>
            <w:tcW w:w="3600" w:type="dxa"/>
          </w:tcPr>
          <w:p w:rsidR="00091860" w:rsidRPr="00091860" w:rsidRDefault="0009186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1030B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1880623,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91860" w:rsidRPr="00C03619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1843010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рублей;</w:t>
            </w:r>
          </w:p>
          <w:p w:rsidR="00091860" w:rsidRPr="00B35449" w:rsidRDefault="0009186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37613,00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091860" w:rsidRPr="00091860" w:rsidRDefault="0009186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:rsidR="00091860" w:rsidRPr="00091860" w:rsidRDefault="00091860" w:rsidP="00EE2A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1.</w:t>
      </w:r>
    </w:p>
    <w:p w:rsidR="00091860" w:rsidRPr="00091860" w:rsidRDefault="00091860" w:rsidP="00EE2AD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На территории Корякского сельского поселения действуют следующие организации коммунального комплекса:</w:t>
      </w:r>
    </w:p>
    <w:p w:rsidR="00B35449" w:rsidRPr="00B450BB" w:rsidRDefault="00B35449" w:rsidP="00EE2AD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 электрической энергии– </w:t>
      </w:r>
      <w:proofErr w:type="gramStart"/>
      <w:r w:rsidRPr="00B450BB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gramEnd"/>
      <w:r w:rsidRPr="00B450BB">
        <w:rPr>
          <w:rFonts w:ascii="Times New Roman" w:hAnsi="Times New Roman" w:cs="Times New Roman"/>
          <w:color w:val="000000"/>
          <w:sz w:val="28"/>
          <w:szCs w:val="28"/>
        </w:rPr>
        <w:t>О «Камчатскэнерго»;</w:t>
      </w:r>
    </w:p>
    <w:p w:rsidR="00B35449" w:rsidRPr="00B450BB" w:rsidRDefault="00B35449" w:rsidP="00EE2AD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:rsidR="00B35449" w:rsidRPr="00B450BB" w:rsidRDefault="00B35449" w:rsidP="00EE2AD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Тариф  на тепловую энергию для потребителей Корякского сельского поселения  по сравнению с 2010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году на 58%, на холодное водоснабжение повысился на 112%.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35449" w:rsidRPr="00B450BB" w:rsidRDefault="00B35449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:rsidR="00B35449" w:rsidRPr="00B450BB" w:rsidRDefault="00B35449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:rsidR="00B35449" w:rsidRPr="00B450BB" w:rsidRDefault="00B35449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:rsidR="00B35449" w:rsidRPr="00B450BB" w:rsidRDefault="00B35449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:rsidR="00B35449" w:rsidRPr="00B450BB" w:rsidRDefault="00B35449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35449" w:rsidRPr="00746651" w:rsidRDefault="00091860" w:rsidP="00EE2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35449" w:rsidRPr="00746651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:rsidR="00B35449" w:rsidRPr="00746651" w:rsidRDefault="00746651" w:rsidP="00EE2A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Toc390941001"/>
      <w:r>
        <w:rPr>
          <w:rFonts w:ascii="Times New Roman" w:hAnsi="Times New Roman" w:cs="Times New Roman"/>
          <w:sz w:val="28"/>
          <w:szCs w:val="28"/>
        </w:rPr>
        <w:t>Таблица 1.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Источники тепловой энергии</w:t>
      </w:r>
      <w:bookmarkEnd w:id="4"/>
    </w:p>
    <w:tbl>
      <w:tblPr>
        <w:tblStyle w:val="a8"/>
        <w:tblW w:w="5000" w:type="pct"/>
        <w:tblLook w:val="04A0"/>
      </w:tblPr>
      <w:tblGrid>
        <w:gridCol w:w="1815"/>
        <w:gridCol w:w="1885"/>
        <w:gridCol w:w="1843"/>
        <w:gridCol w:w="1431"/>
        <w:gridCol w:w="1475"/>
        <w:gridCol w:w="1972"/>
      </w:tblGrid>
      <w:tr w:rsidR="00B35449" w:rsidRPr="00746651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Температурный график</w:t>
            </w: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:rsidR="00B35449" w:rsidRPr="00746651" w:rsidRDefault="00B35449" w:rsidP="00EE2AD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№2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95/70</w:t>
            </w:r>
            <w:proofErr w:type="gramStart"/>
            <w:r w:rsidRPr="00746651"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№3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№4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Котельная №5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EE2AD8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EE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B35449" w:rsidRPr="00746651" w:rsidRDefault="00B35449" w:rsidP="00EE2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:rsidR="00B35449" w:rsidRPr="00746651" w:rsidRDefault="00B35449" w:rsidP="00EE2A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Таблица</w:t>
      </w:r>
      <w:r w:rsidR="00746651">
        <w:rPr>
          <w:rFonts w:ascii="Times New Roman" w:hAnsi="Times New Roman" w:cs="Times New Roman"/>
          <w:sz w:val="28"/>
          <w:szCs w:val="28"/>
        </w:rPr>
        <w:t xml:space="preserve"> </w:t>
      </w:r>
      <w:r w:rsidRPr="00746651">
        <w:rPr>
          <w:rFonts w:ascii="Times New Roman" w:hAnsi="Times New Roman" w:cs="Times New Roman"/>
          <w:sz w:val="28"/>
          <w:szCs w:val="28"/>
        </w:rPr>
        <w:t>2</w:t>
      </w:r>
      <w:r w:rsidR="00746651">
        <w:rPr>
          <w:rFonts w:ascii="Times New Roman" w:hAnsi="Times New Roman" w:cs="Times New Roman"/>
          <w:sz w:val="28"/>
          <w:szCs w:val="28"/>
        </w:rPr>
        <w:t>.</w:t>
      </w:r>
      <w:r w:rsidRPr="00746651">
        <w:rPr>
          <w:rFonts w:ascii="Times New Roman" w:hAnsi="Times New Roman" w:cs="Times New Roman"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386"/>
        <w:gridCol w:w="1588"/>
        <w:gridCol w:w="2411"/>
        <w:gridCol w:w="1842"/>
        <w:gridCol w:w="1238"/>
      </w:tblGrid>
      <w:tr w:rsidR="00B35449" w:rsidRPr="00746651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</w:t>
            </w: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EE2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:rsidR="00746651" w:rsidRPr="00746651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Коряктеплоснаб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протяженность тепловых сетей с.п. </w:t>
      </w:r>
      <w:proofErr w:type="gramStart"/>
      <w:r w:rsidRPr="00746651">
        <w:rPr>
          <w:rFonts w:ascii="Times New Roman" w:hAnsi="Times New Roman" w:cs="Times New Roman"/>
          <w:sz w:val="28"/>
          <w:szCs w:val="28"/>
        </w:rPr>
        <w:t>Корякское</w:t>
      </w:r>
      <w:proofErr w:type="gramEnd"/>
      <w:r w:rsidRPr="00746651">
        <w:rPr>
          <w:rFonts w:ascii="Times New Roman" w:hAnsi="Times New Roman" w:cs="Times New Roman"/>
          <w:sz w:val="28"/>
          <w:szCs w:val="28"/>
        </w:rPr>
        <w:t xml:space="preserve"> составляет 6926м в двухтрубном исчислении. </w:t>
      </w:r>
    </w:p>
    <w:p w:rsidR="00746651" w:rsidRPr="00746651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</w:t>
      </w:r>
      <w:proofErr w:type="spellStart"/>
      <w:r w:rsidRPr="00746651">
        <w:rPr>
          <w:rFonts w:ascii="Times New Roman" w:hAnsi="Times New Roman" w:cs="Times New Roman"/>
          <w:sz w:val="28"/>
          <w:szCs w:val="28"/>
        </w:rPr>
        <w:t>минераловатные</w:t>
      </w:r>
      <w:proofErr w:type="spellEnd"/>
      <w:r w:rsidRPr="00746651">
        <w:rPr>
          <w:rFonts w:ascii="Times New Roman" w:hAnsi="Times New Roman" w:cs="Times New Roman"/>
          <w:sz w:val="28"/>
          <w:szCs w:val="28"/>
        </w:rPr>
        <w:t xml:space="preserve"> прошивные.</w:t>
      </w:r>
    </w:p>
    <w:p w:rsidR="00746651" w:rsidRPr="00746651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:rsidR="00746651" w:rsidRPr="00B450BB" w:rsidRDefault="00746651" w:rsidP="00EE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6651" w:rsidRDefault="00746651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091860" w:rsidRDefault="00091860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:rsidR="00483030" w:rsidRPr="00746651" w:rsidRDefault="00483030" w:rsidP="00EE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Подпрограмме 1 содержит схему теплотрассы котельной № 5 с указанием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которых запланирован ремонт в 2018 году.</w:t>
      </w: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:rsidR="00091860" w:rsidRDefault="00625BA0" w:rsidP="00EE2AD8">
      <w:pPr>
        <w:pStyle w:val="BodyTextKeep"/>
        <w:spacing w:before="0"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91860"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="00091860" w:rsidRPr="00091860">
        <w:rPr>
          <w:sz w:val="28"/>
          <w:szCs w:val="28"/>
        </w:rPr>
        <w:t>.</w:t>
      </w:r>
    </w:p>
    <w:p w:rsidR="008B40F3" w:rsidRDefault="008B40F3" w:rsidP="00EE2AD8">
      <w:pPr>
        <w:pStyle w:val="BodyTextKeep"/>
        <w:spacing w:before="0" w:after="0"/>
        <w:ind w:left="0" w:firstLine="709"/>
        <w:rPr>
          <w:b/>
          <w:sz w:val="28"/>
          <w:szCs w:val="28"/>
        </w:rPr>
      </w:pPr>
    </w:p>
    <w:p w:rsidR="0019232F" w:rsidRDefault="0019232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1 </w:t>
      </w:r>
      <w:r w:rsidRPr="0019232F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C03619">
        <w:rPr>
          <w:sz w:val="28"/>
          <w:szCs w:val="28"/>
        </w:rPr>
        <w:t xml:space="preserve">овышение надежности  </w:t>
      </w:r>
      <w:r>
        <w:rPr>
          <w:sz w:val="28"/>
          <w:szCs w:val="28"/>
        </w:rPr>
        <w:t xml:space="preserve">тепловых сетей </w:t>
      </w:r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:rsidR="0019232F" w:rsidRPr="00091860" w:rsidRDefault="0019232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Задачи подпрограммы № 1:</w:t>
      </w:r>
    </w:p>
    <w:p w:rsidR="0019232F" w:rsidRDefault="0019232F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lastRenderedPageBreak/>
        <w:t xml:space="preserve">- проведение мероприятий </w:t>
      </w:r>
      <w:r>
        <w:rPr>
          <w:sz w:val="28"/>
          <w:szCs w:val="28"/>
          <w:lang w:eastAsia="ru-RU"/>
        </w:rPr>
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:rsidR="0019232F" w:rsidRPr="00091860" w:rsidRDefault="0019232F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>проведение 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:rsidR="00091860" w:rsidRPr="00091860" w:rsidRDefault="0019232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Основное мероприятие 1.1.  «Проведение мероприятий, направленных на ремонт ветхих и аварийных сетей». Предусматривается реализация мероприятий, не требующих разработки проектной документации;</w:t>
      </w: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Реализация насто</w:t>
      </w:r>
      <w:r w:rsidR="00907DC6">
        <w:rPr>
          <w:sz w:val="28"/>
          <w:szCs w:val="28"/>
        </w:rPr>
        <w:t xml:space="preserve">ящего мероприятия предполагает </w:t>
      </w:r>
      <w:r w:rsidRPr="00091860">
        <w:rPr>
          <w:sz w:val="28"/>
          <w:szCs w:val="28"/>
        </w:rPr>
        <w:t xml:space="preserve">реконструкцию, </w:t>
      </w:r>
      <w:r w:rsidR="003061C8">
        <w:rPr>
          <w:sz w:val="28"/>
          <w:szCs w:val="28"/>
        </w:rPr>
        <w:t>ремонт</w:t>
      </w:r>
      <w:r w:rsidRPr="00091860">
        <w:rPr>
          <w:sz w:val="28"/>
          <w:szCs w:val="28"/>
        </w:rPr>
        <w:t xml:space="preserve"> объектов систем те</w:t>
      </w:r>
      <w:r w:rsidR="00907DC6">
        <w:rPr>
          <w:sz w:val="28"/>
          <w:szCs w:val="28"/>
        </w:rPr>
        <w:t>плоснабжения в поселении</w:t>
      </w:r>
      <w:r w:rsidR="003061C8">
        <w:rPr>
          <w:sz w:val="28"/>
          <w:szCs w:val="28"/>
        </w:rPr>
        <w:t xml:space="preserve"> в 2018</w:t>
      </w:r>
      <w:r w:rsidRPr="00091860">
        <w:rPr>
          <w:sz w:val="28"/>
          <w:szCs w:val="28"/>
        </w:rPr>
        <w:t xml:space="preserve"> году</w:t>
      </w:r>
      <w:proofErr w:type="gramStart"/>
      <w:r w:rsidRPr="00091860">
        <w:rPr>
          <w:sz w:val="28"/>
          <w:szCs w:val="28"/>
        </w:rPr>
        <w:t xml:space="preserve"> </w:t>
      </w:r>
      <w:r w:rsidR="00907DC6">
        <w:rPr>
          <w:sz w:val="28"/>
          <w:szCs w:val="28"/>
        </w:rPr>
        <w:t>.</w:t>
      </w:r>
      <w:proofErr w:type="gramEnd"/>
    </w:p>
    <w:p w:rsidR="00907DC6" w:rsidRPr="00907DC6" w:rsidRDefault="00091860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6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1 </w:t>
      </w:r>
      <w:r w:rsidR="00907DC6" w:rsidRPr="00907DC6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907DC6" w:rsidRPr="0001030B" w:rsidRDefault="00907DC6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8B40F3" w:rsidRPr="00BE4BCB" w:rsidTr="008B40F3">
        <w:tc>
          <w:tcPr>
            <w:tcW w:w="599" w:type="dxa"/>
            <w:vMerge w:val="restart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B40F3" w:rsidRPr="00BE4BCB" w:rsidTr="008B40F3">
        <w:tc>
          <w:tcPr>
            <w:tcW w:w="599" w:type="dxa"/>
            <w:vMerge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317AE2" w:rsidRPr="00BE4BCB" w:rsidTr="008B40F3">
        <w:tc>
          <w:tcPr>
            <w:tcW w:w="599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317AE2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участка теплотрассы ул. Шоссейная</w:t>
            </w:r>
          </w:p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17AE2" w:rsidRPr="00173627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  <w:r w:rsidRPr="00173627">
              <w:rPr>
                <w:rFonts w:ascii="Times New Roman" w:hAnsi="Times New Roman" w:cs="Times New Roman"/>
                <w:sz w:val="28"/>
                <w:szCs w:val="28"/>
              </w:rPr>
              <w:t xml:space="preserve"> погонных метров</w:t>
            </w:r>
          </w:p>
        </w:tc>
        <w:tc>
          <w:tcPr>
            <w:tcW w:w="1478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1880623,0</w:t>
            </w:r>
          </w:p>
        </w:tc>
        <w:tc>
          <w:tcPr>
            <w:tcW w:w="1511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1843010,0</w:t>
            </w:r>
          </w:p>
        </w:tc>
        <w:tc>
          <w:tcPr>
            <w:tcW w:w="1512" w:type="dxa"/>
          </w:tcPr>
          <w:p w:rsidR="00317AE2" w:rsidRPr="00BE4BCB" w:rsidRDefault="00317AE2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37613,00</w:t>
            </w:r>
          </w:p>
        </w:tc>
      </w:tr>
      <w:tr w:rsidR="008B40F3" w:rsidRPr="00BE4BCB" w:rsidTr="008B40F3">
        <w:tc>
          <w:tcPr>
            <w:tcW w:w="4713" w:type="dxa"/>
            <w:gridSpan w:val="3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1880623,0</w:t>
            </w:r>
          </w:p>
        </w:tc>
        <w:tc>
          <w:tcPr>
            <w:tcW w:w="1511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1843010,0</w:t>
            </w:r>
          </w:p>
        </w:tc>
        <w:tc>
          <w:tcPr>
            <w:tcW w:w="1512" w:type="dxa"/>
          </w:tcPr>
          <w:p w:rsidR="008B40F3" w:rsidRPr="00BE4BCB" w:rsidRDefault="008B40F3" w:rsidP="00EE2AD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37613,00</w:t>
            </w:r>
          </w:p>
        </w:tc>
      </w:tr>
    </w:tbl>
    <w:p w:rsidR="00907DC6" w:rsidRDefault="00907DC6" w:rsidP="00EE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60" w:rsidRPr="00091860" w:rsidRDefault="00091860" w:rsidP="00EE2AD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 xml:space="preserve">1 </w:t>
      </w:r>
      <w:r w:rsidRPr="00091860">
        <w:rPr>
          <w:sz w:val="28"/>
          <w:szCs w:val="28"/>
        </w:rPr>
        <w:t>будет</w:t>
      </w:r>
      <w:r w:rsidR="00907DC6">
        <w:rPr>
          <w:sz w:val="28"/>
          <w:szCs w:val="28"/>
        </w:rPr>
        <w:t xml:space="preserve"> реализовываться в течение  2018</w:t>
      </w:r>
      <w:r w:rsidRPr="00091860">
        <w:rPr>
          <w:sz w:val="28"/>
          <w:szCs w:val="28"/>
        </w:rPr>
        <w:t xml:space="preserve"> года.</w:t>
      </w:r>
    </w:p>
    <w:p w:rsidR="00091860" w:rsidRPr="00907DC6" w:rsidRDefault="00091860" w:rsidP="00EE2AD8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091860" w:rsidRPr="00907DC6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8B40F3" w:rsidRDefault="00091860" w:rsidP="00EE2AD8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:rsidR="00907DC6" w:rsidRDefault="008B40F3" w:rsidP="00EE2AD8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:rsidR="008B40F3" w:rsidRPr="00524C95" w:rsidRDefault="008B40F3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8B40F3" w:rsidRPr="00524C95" w:rsidRDefault="008B40F3" w:rsidP="00EE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Увеличить общую протяженность отремонтированных участков сетей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>.</w:t>
      </w:r>
    </w:p>
    <w:p w:rsidR="008B40F3" w:rsidRPr="00524C95" w:rsidRDefault="008B40F3" w:rsidP="00EE2AD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8B40F3" w:rsidRPr="0059119C" w:rsidTr="008B40F3">
        <w:trPr>
          <w:jc w:val="center"/>
        </w:trPr>
        <w:tc>
          <w:tcPr>
            <w:tcW w:w="3412" w:type="dxa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6" w:type="dxa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</w:t>
            </w:r>
          </w:p>
        </w:tc>
      </w:tr>
      <w:tr w:rsidR="008B40F3" w:rsidRPr="0059119C" w:rsidTr="008B40F3">
        <w:trPr>
          <w:jc w:val="center"/>
        </w:trPr>
        <w:tc>
          <w:tcPr>
            <w:tcW w:w="3412" w:type="dxa"/>
            <w:shd w:val="clear" w:color="auto" w:fill="auto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ветхих сетей ул. </w:t>
            </w:r>
            <w:proofErr w:type="gramStart"/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317AE2"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 от ТК23 до ТК 27</w:t>
            </w: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, с. Коряки</w:t>
            </w:r>
            <w:r w:rsidR="00317AE2" w:rsidRPr="00591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AE2" w:rsidRPr="0059119C" w:rsidRDefault="00317AE2" w:rsidP="00EE2AD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ул. Шоссейная от ТК11 до ТК 12, с. Коряки</w:t>
            </w:r>
            <w:proofErr w:type="gramStart"/>
            <w:r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19C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 от ТК18 до ТК 20, с. Коряки</w:t>
            </w:r>
          </w:p>
        </w:tc>
        <w:tc>
          <w:tcPr>
            <w:tcW w:w="3095" w:type="dxa"/>
            <w:shd w:val="clear" w:color="auto" w:fill="auto"/>
          </w:tcPr>
          <w:p w:rsidR="008B40F3" w:rsidRPr="0059119C" w:rsidRDefault="008B40F3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погонные метры</w:t>
            </w:r>
          </w:p>
        </w:tc>
        <w:tc>
          <w:tcPr>
            <w:tcW w:w="3096" w:type="dxa"/>
            <w:shd w:val="clear" w:color="auto" w:fill="auto"/>
          </w:tcPr>
          <w:p w:rsidR="008B40F3" w:rsidRPr="0059119C" w:rsidRDefault="002848D0" w:rsidP="00EE2AD8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C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</w:tbl>
    <w:p w:rsidR="0059119C" w:rsidRDefault="0059119C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  <w:sectPr w:rsidR="0059119C" w:rsidSect="00483030"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</w:p>
    <w:p w:rsidR="00483030" w:rsidRPr="00483030" w:rsidRDefault="00483030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3030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1</w:t>
      </w:r>
    </w:p>
    <w:p w:rsidR="00483030" w:rsidRDefault="00483030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3030">
        <w:rPr>
          <w:rFonts w:ascii="Times New Roman" w:hAnsi="Times New Roman" w:cs="Times New Roman"/>
          <w:noProof/>
          <w:sz w:val="24"/>
          <w:szCs w:val="24"/>
        </w:rPr>
        <w:t>к Подпрограмме № 1</w:t>
      </w:r>
    </w:p>
    <w:p w:rsidR="00483030" w:rsidRPr="00483030" w:rsidRDefault="0059119C" w:rsidP="0048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91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77325" cy="573405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487" t="16484" r="20458" b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28" cy="57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9C" w:rsidRDefault="0059119C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</w:pPr>
    </w:p>
    <w:p w:rsidR="0059119C" w:rsidRDefault="0059119C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sectPr w:rsidR="0059119C" w:rsidSect="0059119C">
          <w:pgSz w:w="16838" w:h="11906" w:orient="landscape"/>
          <w:pgMar w:top="567" w:right="1134" w:bottom="1134" w:left="1134" w:header="0" w:footer="0" w:gutter="0"/>
          <w:cols w:space="708"/>
          <w:titlePg/>
          <w:docGrid w:linePitch="360"/>
        </w:sectPr>
      </w:pPr>
    </w:p>
    <w:p w:rsidR="00F6025B" w:rsidRPr="0001030B" w:rsidRDefault="00D13ABD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F6025B" w:rsidRPr="0001030B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F6025B" w:rsidRPr="0001030B">
        <w:rPr>
          <w:rFonts w:ascii="Times New Roman" w:hAnsi="Times New Roman" w:cs="Times New Roman"/>
          <w:b/>
          <w:i/>
          <w:sz w:val="28"/>
          <w:szCs w:val="28"/>
        </w:rPr>
        <w:t>2. Чистая вода в Коря</w:t>
      </w:r>
      <w:r w:rsidR="00F6025B">
        <w:rPr>
          <w:rFonts w:ascii="Times New Roman" w:hAnsi="Times New Roman" w:cs="Times New Roman"/>
          <w:b/>
          <w:i/>
          <w:sz w:val="28"/>
          <w:szCs w:val="28"/>
        </w:rPr>
        <w:t xml:space="preserve">кском сельском поселении </w:t>
      </w:r>
    </w:p>
    <w:p w:rsidR="00F6025B" w:rsidRPr="0001030B" w:rsidRDefault="00F6025B" w:rsidP="00EE2AD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BA0" w:rsidRPr="00091860" w:rsidRDefault="00625BA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625BA0" w:rsidRPr="00091860" w:rsidRDefault="00625BA0" w:rsidP="00EE2AD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Чистая вода</w:t>
      </w:r>
      <w:r w:rsidRPr="00091860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поселении»</w:t>
      </w:r>
    </w:p>
    <w:p w:rsidR="00625BA0" w:rsidRPr="00091860" w:rsidRDefault="00625BA0" w:rsidP="00E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625BA0" w:rsidRPr="00091860" w:rsidTr="00AB521F">
        <w:trPr>
          <w:trHeight w:val="704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625BA0" w:rsidRPr="00091860" w:rsidTr="00AB521F">
        <w:trPr>
          <w:trHeight w:val="394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КГУП КК «Камчатский водоканал»</w:t>
            </w:r>
          </w:p>
        </w:tc>
      </w:tr>
      <w:tr w:rsidR="00625BA0" w:rsidRPr="00091860" w:rsidTr="00AB521F">
        <w:trPr>
          <w:trHeight w:val="428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AB521F" w:rsidRDefault="00AB521F" w:rsidP="00EE2AD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AB521F">
              <w:rPr>
                <w:rFonts w:ascii="Times New Roman" w:hAnsi="Times New Roman" w:cs="Times New Roman"/>
                <w:sz w:val="28"/>
                <w:szCs w:val="28"/>
              </w:rPr>
              <w:t>надежности  эксплуатации системы водоснабжения водоотведения</w:t>
            </w:r>
            <w:proofErr w:type="gramEnd"/>
            <w:r w:rsidRPr="00AB521F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625BA0" w:rsidRPr="00091860" w:rsidTr="00625BA0">
        <w:trPr>
          <w:trHeight w:val="445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B521F" w:rsidRPr="00091860" w:rsidRDefault="00AB521F" w:rsidP="00EE2AD8">
            <w:pPr>
              <w:pStyle w:val="BodyTextKeep"/>
              <w:spacing w:before="0" w:after="0"/>
              <w:ind w:left="0"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91860">
              <w:rPr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sz w:val="28"/>
                <w:szCs w:val="28"/>
                <w:lang w:eastAsia="ru-RU"/>
              </w:rPr>
              <w:t xml:space="preserve"> технических </w:t>
            </w:r>
            <w:r w:rsidRPr="00091860">
              <w:rPr>
                <w:sz w:val="28"/>
                <w:szCs w:val="28"/>
                <w:lang w:eastAsia="ru-RU"/>
              </w:rPr>
              <w:t>мероприятий</w:t>
            </w:r>
            <w:r>
              <w:rPr>
                <w:sz w:val="28"/>
                <w:szCs w:val="28"/>
                <w:lang w:eastAsia="ru-RU"/>
              </w:rPr>
              <w:t>, направленных на решение по улучшению работы систем водоснабжения и водоотведения</w:t>
            </w:r>
            <w:r w:rsidRPr="00091860">
              <w:rPr>
                <w:sz w:val="28"/>
                <w:szCs w:val="28"/>
                <w:lang w:eastAsia="ru-RU"/>
              </w:rPr>
              <w:t>;</w:t>
            </w:r>
          </w:p>
          <w:p w:rsidR="00625BA0" w:rsidRPr="00091860" w:rsidRDefault="00AB521F" w:rsidP="00EE2AD8">
            <w:pPr>
              <w:pStyle w:val="BodyTextKeep"/>
              <w:spacing w:before="0" w:after="0"/>
              <w:ind w:left="0" w:firstLine="709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</w:t>
            </w:r>
            <w:r>
              <w:rPr>
                <w:sz w:val="28"/>
                <w:szCs w:val="28"/>
                <w:lang w:eastAsia="ru-RU"/>
              </w:rPr>
              <w:t xml:space="preserve"> системы водоснабжения.</w:t>
            </w:r>
          </w:p>
        </w:tc>
      </w:tr>
      <w:tr w:rsidR="00625BA0" w:rsidRPr="00091860" w:rsidTr="00AB521F">
        <w:trPr>
          <w:trHeight w:val="409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</w:t>
            </w:r>
          </w:p>
        </w:tc>
      </w:tr>
      <w:tr w:rsidR="00625BA0" w:rsidRPr="00091860" w:rsidTr="00AB521F">
        <w:trPr>
          <w:trHeight w:val="80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25BA0" w:rsidRPr="00091860" w:rsidTr="00AB521F">
        <w:trPr>
          <w:trHeight w:val="61"/>
        </w:trPr>
        <w:tc>
          <w:tcPr>
            <w:tcW w:w="3600" w:type="dxa"/>
          </w:tcPr>
          <w:p w:rsidR="00625BA0" w:rsidRPr="00091860" w:rsidRDefault="00625BA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1030B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2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366180,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25BA0" w:rsidRPr="00C03619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рублей;</w:t>
            </w:r>
          </w:p>
          <w:p w:rsidR="00625BA0" w:rsidRPr="00B35449" w:rsidRDefault="00625BA0" w:rsidP="00EE2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7180,00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625BA0" w:rsidRPr="00091860" w:rsidTr="00AB521F">
        <w:trPr>
          <w:trHeight w:val="80"/>
        </w:trPr>
        <w:tc>
          <w:tcPr>
            <w:tcW w:w="3600" w:type="dxa"/>
          </w:tcPr>
          <w:p w:rsidR="00625BA0" w:rsidRPr="00091860" w:rsidRDefault="00625BA0" w:rsidP="00EE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625BA0" w:rsidRPr="00091860" w:rsidRDefault="00625BA0" w:rsidP="00E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5BA0" w:rsidRPr="00091860" w:rsidRDefault="00625BA0" w:rsidP="00EE2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потерь воды в сетях централизованного водоснабжения с одновременным снижением числа аварий в системах водоснабжения</w:t>
            </w:r>
          </w:p>
        </w:tc>
      </w:tr>
    </w:tbl>
    <w:p w:rsidR="00625BA0" w:rsidRPr="00091860" w:rsidRDefault="00625BA0" w:rsidP="00EE2A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1860">
        <w:rPr>
          <w:rFonts w:ascii="Times New Roman" w:hAnsi="Times New Roman" w:cs="Times New Roman"/>
          <w:b/>
          <w:sz w:val="28"/>
          <w:szCs w:val="28"/>
        </w:rPr>
        <w:t>.</w:t>
      </w:r>
    </w:p>
    <w:p w:rsidR="00F6025B" w:rsidRPr="001C7420" w:rsidRDefault="00F6025B" w:rsidP="00EE2AD8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местности.</w:t>
      </w:r>
    </w:p>
    <w:p w:rsidR="00F6025B" w:rsidRDefault="00F6025B" w:rsidP="00EE2AD8">
      <w:pPr>
        <w:pStyle w:val="S"/>
        <w:spacing w:line="240" w:lineRule="auto"/>
      </w:pPr>
      <w:r w:rsidRPr="001C7420">
        <w:t xml:space="preserve">Источником водоснабжения Корякского сельского поселения Елизовского района являются подземные воды. На территории сельского поселения в с. Коряки и п. Зеленый система водоснабжения централизованная, </w:t>
      </w:r>
      <w:proofErr w:type="gramStart"/>
      <w:r w:rsidRPr="001C7420">
        <w:t>с</w:t>
      </w:r>
      <w:proofErr w:type="gramEnd"/>
      <w:r w:rsidRPr="001C7420">
        <w:t xml:space="preserve">. Северные Коряки децентрализованная. </w:t>
      </w:r>
    </w:p>
    <w:p w:rsidR="00F6025B" w:rsidRPr="00AF3378" w:rsidRDefault="00F6025B" w:rsidP="00EE2AD8">
      <w:pPr>
        <w:pStyle w:val="S"/>
        <w:spacing w:line="240" w:lineRule="auto"/>
      </w:pPr>
      <w:r w:rsidRPr="00AF3378">
        <w:t xml:space="preserve">Система водоснабжения </w:t>
      </w:r>
      <w:proofErr w:type="gramStart"/>
      <w:r w:rsidRPr="00AF3378">
        <w:t>с</w:t>
      </w:r>
      <w:proofErr w:type="gramEnd"/>
      <w:r w:rsidRPr="00AF3378">
        <w:t>. Коряки включает: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E3">
        <w:rPr>
          <w:rFonts w:cs="Times New Roman"/>
          <w:color w:val="000000" w:themeColor="text1"/>
          <w:szCs w:val="24"/>
        </w:rPr>
        <w:lastRenderedPageBreak/>
        <w:t xml:space="preserve">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на юго-западной окраине с. Коряки, состоящий из трех разведочно-эксплуатационных скважин № 157, 158, 159.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две скважины (№ 157, 159) являются резервными. Используется насос марки ЭВЦ6-16-110.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158 (глубина 55м) производительность 864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159 (глубина 55м) производительность 720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Скважина № 157 – резервная скважина (насос отсутствует) 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на восточной окраине с. Коряки, состоящий из одной разведочно-эксплуатационной скважины № 41.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насос марки ЭВЦ6-16-140.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41 (глубина 60м) производительностью 336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в центральной части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Коряки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(район МОУ Корякская средняя школа), состоящий из одной разведочно-эксплуатационной скважины № 48. Используется насос марки ЭВЦ6-16-110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48 (глубина 34м) производительностью 552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на южной окраине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Коряки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(микрорайон Геологи), состоящий из двух разведочно-эксплуатационных скважин № 16-116, 16-117. Из них одна скважина (№ 16-116) является резервной. Используется насос марки ЭВЦ8-25-100.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16-116 (глубина 60м) производительностью 575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16-117 (глубина 45м) производительность 674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numPr>
          <w:ilvl w:val="0"/>
          <w:numId w:val="9"/>
        </w:numPr>
        <w:tabs>
          <w:tab w:val="clear" w:pos="1209"/>
          <w:tab w:val="num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в южной части с. Коряки (производственная территория ДРСУ), состоящий из одной разведочно-эксплуатационной скважины № 21 (по предприятию №21).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насос марки ЭВЦ6-10-140.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21 (глубина 30м) производительностью 168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pStyle w:val="S"/>
        <w:spacing w:line="240" w:lineRule="auto"/>
      </w:pPr>
      <w:r w:rsidRPr="00AF3378">
        <w:t>Система водоснабжения п. Зеленый включает:</w:t>
      </w:r>
    </w:p>
    <w:p w:rsidR="00F6025B" w:rsidRPr="00AF3378" w:rsidRDefault="00F6025B" w:rsidP="00EE2AD8">
      <w:pPr>
        <w:numPr>
          <w:ilvl w:val="0"/>
          <w:numId w:val="11"/>
        </w:numPr>
        <w:tabs>
          <w:tab w:val="clear" w:pos="1209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в площади участка Зеленовский-1, состоящий из двух разведочно-эксплуатационных скважин № 58, 77. Из них одна скважина (№ 58) является резервной. 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58 - резервная скважина (насос отсутствует)</w:t>
      </w:r>
    </w:p>
    <w:p w:rsidR="00F6025B" w:rsidRPr="00AF3378" w:rsidRDefault="00F6025B" w:rsidP="00EE2A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</w:t>
      </w:r>
      <w:r w:rsidRPr="00AF33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77 (глубина 80м) производительность 696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25B" w:rsidRPr="00AF3378" w:rsidRDefault="00F6025B" w:rsidP="00EE2AD8">
      <w:pPr>
        <w:pStyle w:val="S"/>
        <w:spacing w:line="240" w:lineRule="auto"/>
      </w:pPr>
      <w:r w:rsidRPr="00AF3378">
        <w:t xml:space="preserve">Система водоснабжения </w:t>
      </w:r>
      <w:proofErr w:type="gramStart"/>
      <w:r w:rsidRPr="00AF3378">
        <w:t>с</w:t>
      </w:r>
      <w:proofErr w:type="gramEnd"/>
      <w:r w:rsidRPr="00AF3378">
        <w:t>. Северные Коряки включает:</w:t>
      </w:r>
    </w:p>
    <w:p w:rsidR="00F6025B" w:rsidRPr="00AF3378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скважины, расположенный в северной части от населенного пункта;</w:t>
      </w:r>
    </w:p>
    <w:p w:rsidR="00F6025B" w:rsidRPr="00AF3378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скважины и водонапорной башни, расположенный в западной части населенного пункта, в зоне военных объектов и режимных территорий;</w:t>
      </w:r>
    </w:p>
    <w:p w:rsidR="00F6025B" w:rsidRPr="00AF3378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Хозяйственно-питьевой водопровод, общей протяженностью 0,3 км.</w:t>
      </w:r>
    </w:p>
    <w:p w:rsidR="00F6025B" w:rsidRDefault="00F6025B" w:rsidP="00EE2AD8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технического водоснабжения территории животноводства, в западной части населенного пункта расположен водозабор, состоящий из двух скважин и водонапорной башни.</w:t>
      </w:r>
    </w:p>
    <w:p w:rsidR="00F6025B" w:rsidRPr="00F6025B" w:rsidRDefault="00B760EC" w:rsidP="00EE2AD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F6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программных мероприятий установлены </w:t>
      </w:r>
      <w:r w:rsidR="00F6025B">
        <w:rPr>
          <w:rFonts w:ascii="Times New Roman" w:hAnsi="Times New Roman" w:cs="Times New Roman"/>
          <w:color w:val="000000"/>
          <w:sz w:val="28"/>
          <w:szCs w:val="28"/>
        </w:rPr>
        <w:t>погружные насосы на водонапорных башнях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№117 (Геологи),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№77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Зеленый), </w:t>
      </w:r>
      <w:r w:rsidR="00F6025B">
        <w:rPr>
          <w:rFonts w:ascii="Times New Roman" w:hAnsi="Times New Roman" w:cs="Times New Roman"/>
          <w:color w:val="000000"/>
          <w:sz w:val="28"/>
          <w:szCs w:val="28"/>
        </w:rPr>
        <w:t>и установка двух станций управления и защиты погружными насосами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77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Зеленый) 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41(Коряки) </w:t>
      </w:r>
      <w:r w:rsidR="00F60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BA0" w:rsidRDefault="00625BA0" w:rsidP="00EE2AD8">
      <w:pPr>
        <w:pStyle w:val="BodyTextKeep"/>
        <w:spacing w:before="0"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B521F">
        <w:rPr>
          <w:b/>
          <w:sz w:val="28"/>
          <w:szCs w:val="28"/>
        </w:rPr>
        <w:t>Цели, задачи Подпрограммы 2</w:t>
      </w:r>
      <w:r w:rsidRPr="00091860">
        <w:rPr>
          <w:b/>
          <w:sz w:val="28"/>
          <w:szCs w:val="28"/>
        </w:rPr>
        <w:t>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625BA0" w:rsidRDefault="00625BA0" w:rsidP="00EE2AD8">
      <w:pPr>
        <w:pStyle w:val="BodyTextKeep"/>
        <w:spacing w:before="0" w:after="0"/>
        <w:ind w:left="0" w:firstLine="709"/>
        <w:rPr>
          <w:b/>
          <w:sz w:val="28"/>
          <w:szCs w:val="28"/>
        </w:rPr>
      </w:pPr>
    </w:p>
    <w:p w:rsidR="00AB521F" w:rsidRDefault="00AB521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Основная цель подпрограммы № 2</w:t>
      </w:r>
      <w:r w:rsidR="00625BA0">
        <w:rPr>
          <w:b/>
          <w:sz w:val="28"/>
          <w:szCs w:val="28"/>
        </w:rPr>
        <w:t xml:space="preserve"> </w:t>
      </w:r>
      <w:r w:rsidR="00625BA0" w:rsidRPr="0019232F">
        <w:rPr>
          <w:sz w:val="28"/>
          <w:szCs w:val="28"/>
        </w:rPr>
        <w:t>-</w:t>
      </w:r>
      <w:r w:rsidR="00625BA0">
        <w:rPr>
          <w:sz w:val="28"/>
          <w:szCs w:val="28"/>
        </w:rPr>
        <w:t xml:space="preserve"> </w:t>
      </w:r>
      <w:r w:rsidRPr="00C03619">
        <w:rPr>
          <w:sz w:val="28"/>
          <w:szCs w:val="28"/>
        </w:rPr>
        <w:t xml:space="preserve">Повышение </w:t>
      </w:r>
      <w:proofErr w:type="gramStart"/>
      <w:r w:rsidRPr="00C03619">
        <w:rPr>
          <w:sz w:val="28"/>
          <w:szCs w:val="28"/>
        </w:rPr>
        <w:t xml:space="preserve">надежности  </w:t>
      </w:r>
      <w:r>
        <w:rPr>
          <w:sz w:val="28"/>
          <w:szCs w:val="28"/>
        </w:rPr>
        <w:t>эксплуатации системы водоснабжения водоотведения</w:t>
      </w:r>
      <w:proofErr w:type="gramEnd"/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:rsidR="00625BA0" w:rsidRPr="00091860" w:rsidRDefault="00AB521F" w:rsidP="00EE2AD8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BA0">
        <w:rPr>
          <w:b/>
          <w:sz w:val="28"/>
          <w:szCs w:val="28"/>
        </w:rPr>
        <w:t xml:space="preserve">Задачи подпрограммы № </w:t>
      </w:r>
      <w:r>
        <w:rPr>
          <w:b/>
          <w:sz w:val="28"/>
          <w:szCs w:val="28"/>
        </w:rPr>
        <w:t>2</w:t>
      </w:r>
      <w:r w:rsidR="00625BA0">
        <w:rPr>
          <w:b/>
          <w:sz w:val="28"/>
          <w:szCs w:val="28"/>
        </w:rPr>
        <w:t>:</w:t>
      </w:r>
    </w:p>
    <w:p w:rsidR="00625BA0" w:rsidRPr="00091860" w:rsidRDefault="00625BA0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 xml:space="preserve">проведение </w:t>
      </w:r>
      <w:r w:rsidR="00AB521F">
        <w:rPr>
          <w:sz w:val="28"/>
          <w:szCs w:val="28"/>
          <w:lang w:eastAsia="ru-RU"/>
        </w:rPr>
        <w:t xml:space="preserve"> технических </w:t>
      </w:r>
      <w:r w:rsidRPr="00091860">
        <w:rPr>
          <w:sz w:val="28"/>
          <w:szCs w:val="28"/>
          <w:lang w:eastAsia="ru-RU"/>
        </w:rPr>
        <w:t>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="00AB521F">
        <w:rPr>
          <w:sz w:val="28"/>
          <w:szCs w:val="28"/>
          <w:lang w:eastAsia="ru-RU"/>
        </w:rPr>
        <w:t>решение по улучшению работы систем водоснабжения и водоотведения</w:t>
      </w:r>
      <w:r w:rsidRPr="00091860">
        <w:rPr>
          <w:sz w:val="28"/>
          <w:szCs w:val="28"/>
          <w:lang w:eastAsia="ru-RU"/>
        </w:rPr>
        <w:t>;</w:t>
      </w:r>
    </w:p>
    <w:p w:rsidR="00AB521F" w:rsidRDefault="00625BA0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</w:t>
      </w:r>
      <w:r w:rsidR="00AB521F">
        <w:rPr>
          <w:sz w:val="28"/>
          <w:szCs w:val="28"/>
          <w:lang w:eastAsia="ru-RU"/>
        </w:rPr>
        <w:t xml:space="preserve"> системы водоснабжения</w:t>
      </w:r>
    </w:p>
    <w:p w:rsidR="00625BA0" w:rsidRPr="00091860" w:rsidRDefault="00AB521F" w:rsidP="00EE2AD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25BA0">
        <w:rPr>
          <w:sz w:val="28"/>
          <w:szCs w:val="28"/>
          <w:lang w:eastAsia="ru-RU"/>
        </w:rPr>
        <w:t>.</w:t>
      </w:r>
    </w:p>
    <w:p w:rsidR="00625BA0" w:rsidRPr="00091860" w:rsidRDefault="00625BA0" w:rsidP="0059119C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Основное мероприятие </w:t>
      </w:r>
      <w:r w:rsidR="00C85B1A">
        <w:rPr>
          <w:sz w:val="28"/>
          <w:szCs w:val="28"/>
        </w:rPr>
        <w:t>2.3</w:t>
      </w:r>
      <w:r w:rsidRPr="00091860">
        <w:rPr>
          <w:sz w:val="28"/>
          <w:szCs w:val="28"/>
        </w:rPr>
        <w:t xml:space="preserve">.  «Проведение </w:t>
      </w:r>
      <w:r w:rsidR="00C85B1A">
        <w:rPr>
          <w:sz w:val="28"/>
          <w:szCs w:val="28"/>
        </w:rPr>
        <w:t xml:space="preserve">технических </w:t>
      </w:r>
      <w:r w:rsidRPr="00091860">
        <w:rPr>
          <w:sz w:val="28"/>
          <w:szCs w:val="28"/>
        </w:rPr>
        <w:t xml:space="preserve">мероприятий, направленных на </w:t>
      </w:r>
      <w:r w:rsidR="00C85B1A">
        <w:rPr>
          <w:sz w:val="28"/>
          <w:szCs w:val="28"/>
        </w:rPr>
        <w:t>решение вопросов по улучшению работы систем водоснабжения и водоотведения</w:t>
      </w:r>
      <w:r w:rsidRPr="00091860">
        <w:rPr>
          <w:sz w:val="28"/>
          <w:szCs w:val="28"/>
        </w:rPr>
        <w:t>». Предусматривается реализация мероприятий, не требующих разработки проектной документации;</w:t>
      </w:r>
    </w:p>
    <w:p w:rsidR="00EE2AD8" w:rsidRDefault="00625BA0" w:rsidP="0059119C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Реализация насто</w:t>
      </w:r>
      <w:r>
        <w:rPr>
          <w:sz w:val="28"/>
          <w:szCs w:val="28"/>
        </w:rPr>
        <w:t xml:space="preserve">ящего мероприятия предполагает </w:t>
      </w:r>
      <w:r w:rsidR="00C85B1A">
        <w:rPr>
          <w:sz w:val="28"/>
          <w:szCs w:val="28"/>
        </w:rPr>
        <w:t xml:space="preserve">модернизацию водозаборов </w:t>
      </w:r>
      <w:r>
        <w:rPr>
          <w:sz w:val="28"/>
          <w:szCs w:val="28"/>
        </w:rPr>
        <w:t>в поселении в 2018</w:t>
      </w:r>
      <w:r w:rsidRPr="00091860">
        <w:rPr>
          <w:sz w:val="28"/>
          <w:szCs w:val="28"/>
        </w:rPr>
        <w:t xml:space="preserve"> году</w:t>
      </w:r>
      <w:proofErr w:type="gramStart"/>
      <w:r w:rsidRPr="0009186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E2AD8" w:rsidRDefault="00EE2AD8" w:rsidP="0059119C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BA0" w:rsidRPr="00907DC6" w:rsidRDefault="00625BA0" w:rsidP="0059119C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6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C85B1A">
        <w:rPr>
          <w:rFonts w:ascii="Times New Roman" w:hAnsi="Times New Roman" w:cs="Times New Roman"/>
          <w:sz w:val="28"/>
          <w:szCs w:val="28"/>
        </w:rPr>
        <w:t>2</w:t>
      </w:r>
      <w:r w:rsidRPr="00907DC6">
        <w:rPr>
          <w:rFonts w:ascii="Times New Roman" w:hAnsi="Times New Roman" w:cs="Times New Roman"/>
          <w:sz w:val="28"/>
          <w:szCs w:val="28"/>
        </w:rPr>
        <w:t xml:space="preserve"> </w:t>
      </w:r>
      <w:r w:rsidRPr="00907DC6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625BA0" w:rsidRPr="0001030B" w:rsidRDefault="00625BA0" w:rsidP="0059119C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625BA0" w:rsidRPr="00BE4BCB" w:rsidTr="00AB521F">
        <w:tc>
          <w:tcPr>
            <w:tcW w:w="599" w:type="dxa"/>
            <w:vMerge w:val="restart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25BA0" w:rsidRPr="00BE4BCB" w:rsidTr="00AB521F">
        <w:tc>
          <w:tcPr>
            <w:tcW w:w="599" w:type="dxa"/>
            <w:vMerge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625BA0" w:rsidRPr="00BE4BCB" w:rsidTr="00AB521F">
        <w:tc>
          <w:tcPr>
            <w:tcW w:w="599" w:type="dxa"/>
          </w:tcPr>
          <w:p w:rsidR="00625BA0" w:rsidRPr="00BE4BCB" w:rsidRDefault="00625BA0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автоматизированных систем дистанционного сбора и передачи данных по объему потребления и качеству воды на водозаборах </w:t>
            </w:r>
          </w:p>
        </w:tc>
        <w:tc>
          <w:tcPr>
            <w:tcW w:w="1650" w:type="dxa"/>
          </w:tcPr>
          <w:p w:rsidR="00625BA0" w:rsidRPr="00173627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</w:tc>
        <w:tc>
          <w:tcPr>
            <w:tcW w:w="1478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366180</w:t>
            </w:r>
          </w:p>
        </w:tc>
        <w:tc>
          <w:tcPr>
            <w:tcW w:w="1511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</w:t>
            </w:r>
          </w:p>
        </w:tc>
        <w:tc>
          <w:tcPr>
            <w:tcW w:w="1512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  <w:tr w:rsidR="00625BA0" w:rsidRPr="00BE4BCB" w:rsidTr="00AB521F">
        <w:tc>
          <w:tcPr>
            <w:tcW w:w="4713" w:type="dxa"/>
            <w:gridSpan w:val="3"/>
          </w:tcPr>
          <w:p w:rsidR="00625BA0" w:rsidRPr="00BE4BCB" w:rsidRDefault="00625BA0" w:rsidP="005976B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подпрограмме </w:t>
            </w:r>
            <w:r w:rsidR="005976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366180</w:t>
            </w:r>
          </w:p>
        </w:tc>
        <w:tc>
          <w:tcPr>
            <w:tcW w:w="1511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</w:t>
            </w:r>
          </w:p>
        </w:tc>
        <w:tc>
          <w:tcPr>
            <w:tcW w:w="1512" w:type="dxa"/>
          </w:tcPr>
          <w:p w:rsidR="00625BA0" w:rsidRPr="00BE4BCB" w:rsidRDefault="00890716" w:rsidP="0059119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</w:tbl>
    <w:p w:rsidR="00625BA0" w:rsidRDefault="00625BA0" w:rsidP="0059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BA0" w:rsidRPr="00091860" w:rsidRDefault="00625BA0" w:rsidP="0059119C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8907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2018</w:t>
      </w:r>
      <w:r w:rsidRPr="00091860">
        <w:rPr>
          <w:sz w:val="28"/>
          <w:szCs w:val="28"/>
        </w:rPr>
        <w:t xml:space="preserve"> года.</w:t>
      </w:r>
    </w:p>
    <w:p w:rsidR="00625BA0" w:rsidRDefault="00625BA0" w:rsidP="005911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625BA0" w:rsidRPr="00907DC6" w:rsidRDefault="00625BA0" w:rsidP="005911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890716">
        <w:rPr>
          <w:rFonts w:ascii="Times New Roman" w:hAnsi="Times New Roman" w:cs="Times New Roman"/>
          <w:b/>
          <w:sz w:val="28"/>
          <w:szCs w:val="28"/>
        </w:rPr>
        <w:t>2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625BA0" w:rsidRPr="00907DC6" w:rsidRDefault="00625BA0" w:rsidP="0059119C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625BA0" w:rsidRPr="00091860" w:rsidRDefault="00625BA0" w:rsidP="0059119C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625BA0" w:rsidRDefault="00625BA0" w:rsidP="0059119C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890716">
        <w:rPr>
          <w:sz w:val="28"/>
          <w:szCs w:val="28"/>
        </w:rPr>
        <w:t xml:space="preserve">аммы 2 </w:t>
      </w:r>
      <w:r>
        <w:rPr>
          <w:sz w:val="28"/>
          <w:szCs w:val="28"/>
        </w:rPr>
        <w:t xml:space="preserve"> в полном объеме позволит </w:t>
      </w:r>
    </w:p>
    <w:p w:rsidR="000E5D9A" w:rsidRPr="00091860" w:rsidRDefault="000E5D9A" w:rsidP="00591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Сократить  потери воды в сетях централизованного водоснабжения с одновременным снижением числа аварий в системах водоснабжения.</w:t>
      </w:r>
    </w:p>
    <w:p w:rsidR="0059119C" w:rsidRDefault="0059119C" w:rsidP="0059119C">
      <w:pPr>
        <w:pStyle w:val="BodyTextKeep"/>
        <w:spacing w:before="0" w:after="0"/>
        <w:ind w:left="0" w:firstLine="567"/>
        <w:rPr>
          <w:sz w:val="28"/>
          <w:szCs w:val="28"/>
        </w:rPr>
      </w:pPr>
    </w:p>
    <w:p w:rsidR="00625BA0" w:rsidRPr="00524C95" w:rsidRDefault="00625BA0" w:rsidP="0059119C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524C95">
        <w:rPr>
          <w:sz w:val="28"/>
          <w:szCs w:val="28"/>
        </w:rPr>
        <w:lastRenderedPageBreak/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625BA0" w:rsidRPr="00524C95" w:rsidTr="00AB521F">
        <w:trPr>
          <w:jc w:val="center"/>
        </w:trPr>
        <w:tc>
          <w:tcPr>
            <w:tcW w:w="3412" w:type="dxa"/>
          </w:tcPr>
          <w:p w:rsidR="00625BA0" w:rsidRPr="00524C95" w:rsidRDefault="00625BA0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625BA0" w:rsidRPr="00524C95" w:rsidRDefault="00625BA0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625BA0" w:rsidRPr="00524C95" w:rsidRDefault="00625BA0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625BA0" w:rsidRPr="00712C7A" w:rsidTr="00AB521F">
        <w:trPr>
          <w:jc w:val="center"/>
        </w:trPr>
        <w:tc>
          <w:tcPr>
            <w:tcW w:w="3412" w:type="dxa"/>
            <w:shd w:val="clear" w:color="auto" w:fill="auto"/>
          </w:tcPr>
          <w:p w:rsidR="00625BA0" w:rsidRPr="008B40F3" w:rsidRDefault="000E5D9A" w:rsidP="0059119C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автоматизированных систем дистанционного сбора и передачи данных по объему потребления и качеству воды на водозаборах</w:t>
            </w:r>
          </w:p>
        </w:tc>
        <w:tc>
          <w:tcPr>
            <w:tcW w:w="3095" w:type="dxa"/>
            <w:shd w:val="clear" w:color="auto" w:fill="auto"/>
          </w:tcPr>
          <w:p w:rsidR="00625BA0" w:rsidRPr="008B40F3" w:rsidRDefault="000E5D9A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3096" w:type="dxa"/>
            <w:shd w:val="clear" w:color="auto" w:fill="auto"/>
          </w:tcPr>
          <w:p w:rsidR="00625BA0" w:rsidRPr="008B40F3" w:rsidRDefault="000E5D9A" w:rsidP="0059119C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25BA0" w:rsidRDefault="00625BA0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981B01" w:rsidRPr="0001030B" w:rsidRDefault="00D13ABD" w:rsidP="000D5C4E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981B01" w:rsidRPr="0001030B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981B0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81B01" w:rsidRPr="0001030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81B01" w:rsidRPr="000D5C4E">
        <w:rPr>
          <w:rFonts w:ascii="Times New Roman" w:hAnsi="Times New Roman" w:cs="Times New Roman"/>
          <w:b/>
          <w:i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</w:p>
    <w:p w:rsidR="00981B01" w:rsidRPr="0001030B" w:rsidRDefault="00981B01" w:rsidP="00981B0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981B01" w:rsidRPr="00091860" w:rsidRDefault="00981B01" w:rsidP="00981B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 w:rsidRPr="00CF26C7">
        <w:rPr>
          <w:rFonts w:ascii="Times New Roman" w:hAnsi="Times New Roman" w:cs="Times New Roman"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:rsidR="00981B01" w:rsidRDefault="00981B01" w:rsidP="00981B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</w:t>
      </w:r>
      <w:r w:rsidR="00832F30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F15CE7" w:rsidRDefault="00F15CE7" w:rsidP="00981B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981B01" w:rsidRPr="00091860" w:rsidTr="00BF0425">
        <w:trPr>
          <w:trHeight w:val="704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981B01" w:rsidP="0083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32F30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981B01" w:rsidRPr="00091860" w:rsidTr="00BF0425">
        <w:trPr>
          <w:trHeight w:val="394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BF0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981B01" w:rsidRPr="00091860" w:rsidTr="00BF0425">
        <w:trPr>
          <w:trHeight w:val="428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AB521F" w:rsidRDefault="00832F30" w:rsidP="00BF0425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  <w:tr w:rsidR="00981B01" w:rsidRPr="00091860" w:rsidTr="00BF0425">
        <w:trPr>
          <w:trHeight w:val="445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832F30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CF26C7">
              <w:rPr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981B01" w:rsidRPr="00091860" w:rsidTr="00BF0425">
        <w:trPr>
          <w:trHeight w:val="409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BF04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</w:p>
        </w:tc>
      </w:tr>
      <w:tr w:rsidR="00981B01" w:rsidRPr="00091860" w:rsidTr="00BF0425">
        <w:trPr>
          <w:trHeight w:val="80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981B01" w:rsidP="00BF0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B01" w:rsidRPr="00091860" w:rsidTr="00BF0425">
        <w:trPr>
          <w:trHeight w:val="61"/>
        </w:trPr>
        <w:tc>
          <w:tcPr>
            <w:tcW w:w="3600" w:type="dxa"/>
          </w:tcPr>
          <w:p w:rsidR="00981B01" w:rsidRPr="00091860" w:rsidRDefault="00981B01" w:rsidP="00BF04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347" w:type="dxa"/>
          </w:tcPr>
          <w:p w:rsidR="00981B01" w:rsidRPr="00091860" w:rsidRDefault="00981B01" w:rsidP="00BF04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832F30" w:rsidRPr="00C03619" w:rsidRDefault="00832F30" w:rsidP="00832F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объеме финансирования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357143,0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32F30" w:rsidRPr="00C03619" w:rsidRDefault="00832F30" w:rsidP="00832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350000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32F30" w:rsidRDefault="00832F30" w:rsidP="00832F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7143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981B01" w:rsidRPr="00B35449" w:rsidRDefault="00981B01" w:rsidP="00BF0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B01" w:rsidRPr="00091860" w:rsidTr="00BF0425">
        <w:trPr>
          <w:trHeight w:val="80"/>
        </w:trPr>
        <w:tc>
          <w:tcPr>
            <w:tcW w:w="3600" w:type="dxa"/>
          </w:tcPr>
          <w:p w:rsidR="00981B01" w:rsidRPr="00091860" w:rsidRDefault="00981B01" w:rsidP="00BF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981B01" w:rsidRPr="00091860" w:rsidRDefault="00981B01" w:rsidP="00B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81B01" w:rsidRPr="00091860" w:rsidRDefault="00832F30" w:rsidP="00BF04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</w:tbl>
    <w:p w:rsidR="000D5C4E" w:rsidRDefault="000D5C4E" w:rsidP="000D5C4E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1" w:rsidRPr="00832F30" w:rsidRDefault="00981B01" w:rsidP="00832F30">
      <w:pPr>
        <w:pStyle w:val="a3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3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832F30" w:rsidRPr="00832F30">
        <w:rPr>
          <w:rFonts w:ascii="Times New Roman" w:hAnsi="Times New Roman" w:cs="Times New Roman"/>
          <w:b/>
          <w:sz w:val="28"/>
          <w:szCs w:val="28"/>
        </w:rPr>
        <w:t>3</w:t>
      </w:r>
      <w:r w:rsidRPr="00832F30">
        <w:rPr>
          <w:rFonts w:ascii="Times New Roman" w:hAnsi="Times New Roman" w:cs="Times New Roman"/>
          <w:b/>
          <w:sz w:val="28"/>
          <w:szCs w:val="28"/>
        </w:rPr>
        <w:t>.</w:t>
      </w:r>
    </w:p>
    <w:p w:rsidR="00832F30" w:rsidRDefault="00832F30" w:rsidP="00832F30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244" w:rsidRPr="000D5C4E" w:rsidRDefault="00F04244" w:rsidP="000D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Линии электропередач</w:t>
      </w:r>
      <w:r w:rsidR="00F15CE7"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наряду с другими объектами, принадлежащими к числу сооружений, требуют обязательного внесения в Государственный кадастр недвижимости. Постановка на кадастровый учет ЛЭП на основании технического плана объекта.</w:t>
      </w:r>
    </w:p>
    <w:p w:rsidR="00832F30" w:rsidRPr="00832F30" w:rsidRDefault="00F15CE7" w:rsidP="000D5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981B01" w:rsidRDefault="00981B01" w:rsidP="00981B01">
      <w:pPr>
        <w:pStyle w:val="BodyTextKeep"/>
        <w:spacing w:before="0"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2.Цели, задачи Подпрограммы </w:t>
      </w:r>
      <w:r w:rsidR="00F04244">
        <w:rPr>
          <w:b/>
          <w:sz w:val="28"/>
          <w:szCs w:val="28"/>
        </w:rPr>
        <w:t>3</w:t>
      </w:r>
      <w:r w:rsidRPr="00091860">
        <w:rPr>
          <w:b/>
          <w:sz w:val="28"/>
          <w:szCs w:val="28"/>
        </w:rPr>
        <w:t>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F04244" w:rsidRDefault="00F04244" w:rsidP="00F1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CE7" w:rsidRPr="00F04244" w:rsidRDefault="00F15CE7" w:rsidP="00F1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4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 </w:t>
      </w:r>
      <w:proofErr w:type="gramEnd"/>
    </w:p>
    <w:p w:rsidR="00F15CE7" w:rsidRPr="00F04244" w:rsidRDefault="00F15CE7" w:rsidP="00981B01">
      <w:pPr>
        <w:pStyle w:val="BodyTextKeep"/>
        <w:spacing w:before="0" w:after="0"/>
        <w:ind w:left="360"/>
        <w:jc w:val="center"/>
        <w:rPr>
          <w:sz w:val="28"/>
          <w:szCs w:val="28"/>
        </w:rPr>
      </w:pPr>
    </w:p>
    <w:p w:rsidR="00F04244" w:rsidRDefault="00981B01" w:rsidP="00F04244">
      <w:pPr>
        <w:pStyle w:val="BodyTextKeep"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</w:t>
      </w:r>
      <w:r w:rsidR="00F04244">
        <w:rPr>
          <w:b/>
          <w:sz w:val="28"/>
          <w:szCs w:val="28"/>
        </w:rPr>
        <w:t>3</w:t>
      </w:r>
    </w:p>
    <w:p w:rsidR="00F04244" w:rsidRDefault="00981B01" w:rsidP="00F0424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4244">
        <w:rPr>
          <w:sz w:val="28"/>
          <w:szCs w:val="28"/>
        </w:rPr>
        <w:t>Постановка на государственный кадастровый учет объектов энергетического комплекса</w:t>
      </w:r>
      <w:r w:rsidR="00F04244" w:rsidRPr="00907DC6">
        <w:rPr>
          <w:sz w:val="28"/>
          <w:szCs w:val="28"/>
        </w:rPr>
        <w:t xml:space="preserve"> </w:t>
      </w:r>
    </w:p>
    <w:p w:rsidR="00F04244" w:rsidRDefault="00F04244" w:rsidP="00F04244">
      <w:pPr>
        <w:pStyle w:val="BodyTextKeep"/>
        <w:spacing w:before="0" w:after="0"/>
        <w:ind w:left="0" w:firstLine="709"/>
        <w:rPr>
          <w:sz w:val="28"/>
          <w:szCs w:val="28"/>
        </w:rPr>
      </w:pPr>
    </w:p>
    <w:p w:rsidR="00981B01" w:rsidRPr="00907DC6" w:rsidRDefault="00981B01" w:rsidP="00F04244">
      <w:pPr>
        <w:pStyle w:val="BodyTextKeep"/>
        <w:spacing w:before="0" w:after="0"/>
        <w:ind w:left="0" w:firstLine="709"/>
        <w:rPr>
          <w:color w:val="000000"/>
          <w:sz w:val="28"/>
          <w:szCs w:val="28"/>
        </w:rPr>
      </w:pPr>
      <w:r w:rsidRPr="00907DC6">
        <w:rPr>
          <w:sz w:val="28"/>
          <w:szCs w:val="28"/>
        </w:rPr>
        <w:t xml:space="preserve">Перечень мероприятий Подпрограммы </w:t>
      </w:r>
      <w:r w:rsidR="00F04244">
        <w:rPr>
          <w:sz w:val="28"/>
          <w:szCs w:val="28"/>
        </w:rPr>
        <w:t>3</w:t>
      </w:r>
    </w:p>
    <w:p w:rsidR="00981B01" w:rsidRPr="0001030B" w:rsidRDefault="00981B01" w:rsidP="00981B01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981B01" w:rsidRPr="00BE4BCB" w:rsidTr="00BF0425">
        <w:tc>
          <w:tcPr>
            <w:tcW w:w="599" w:type="dxa"/>
            <w:vMerge w:val="restart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81B01" w:rsidRPr="00BE4BCB" w:rsidTr="00BF0425">
        <w:tc>
          <w:tcPr>
            <w:tcW w:w="599" w:type="dxa"/>
            <w:vMerge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981B01" w:rsidRPr="00BE4BCB" w:rsidRDefault="00981B01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F04244" w:rsidRPr="00BE4BCB" w:rsidTr="00BF0425">
        <w:tc>
          <w:tcPr>
            <w:tcW w:w="599" w:type="dxa"/>
          </w:tcPr>
          <w:p w:rsidR="00F04244" w:rsidRPr="00981B0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04244" w:rsidRPr="00981B0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изготовлению технических планов и постановке на кадастровый учет объектов топливно-энергетического и жилищно-коммунального 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комплексов</w:t>
            </w:r>
          </w:p>
        </w:tc>
        <w:tc>
          <w:tcPr>
            <w:tcW w:w="1650" w:type="dxa"/>
          </w:tcPr>
          <w:p w:rsidR="00F04244" w:rsidRPr="00981B01" w:rsidRDefault="00F04244" w:rsidP="00BF04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0,97 км </w:t>
            </w:r>
          </w:p>
          <w:p w:rsidR="00F04244" w:rsidRPr="00981B01" w:rsidRDefault="00F04244" w:rsidP="00BF04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  <w:tc>
          <w:tcPr>
            <w:tcW w:w="1478" w:type="dxa"/>
          </w:tcPr>
          <w:p w:rsidR="00F04244" w:rsidRPr="00981B0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357143,0</w:t>
            </w:r>
          </w:p>
        </w:tc>
        <w:tc>
          <w:tcPr>
            <w:tcW w:w="1511" w:type="dxa"/>
          </w:tcPr>
          <w:p w:rsidR="00F04244" w:rsidRPr="00981B01" w:rsidRDefault="00F04244" w:rsidP="00BF04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512" w:type="dxa"/>
          </w:tcPr>
          <w:p w:rsidR="00F04244" w:rsidRPr="00981B0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</w:p>
        </w:tc>
      </w:tr>
      <w:tr w:rsidR="00F04244" w:rsidRPr="00BE4BCB" w:rsidTr="00BF0425">
        <w:tc>
          <w:tcPr>
            <w:tcW w:w="4713" w:type="dxa"/>
            <w:gridSpan w:val="3"/>
          </w:tcPr>
          <w:p w:rsidR="00F04244" w:rsidRPr="00BE4BCB" w:rsidRDefault="00F04244" w:rsidP="00F0424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F04244" w:rsidRPr="00981B0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357143,0</w:t>
            </w:r>
          </w:p>
        </w:tc>
        <w:tc>
          <w:tcPr>
            <w:tcW w:w="1511" w:type="dxa"/>
          </w:tcPr>
          <w:p w:rsidR="00F04244" w:rsidRPr="00981B01" w:rsidRDefault="00F04244" w:rsidP="00BF04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512" w:type="dxa"/>
          </w:tcPr>
          <w:p w:rsidR="00F04244" w:rsidRPr="00981B01" w:rsidRDefault="00F04244" w:rsidP="00BF042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</w:t>
            </w:r>
          </w:p>
        </w:tc>
      </w:tr>
    </w:tbl>
    <w:p w:rsidR="00981B01" w:rsidRDefault="00981B01" w:rsidP="00981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01" w:rsidRPr="00091860" w:rsidRDefault="00981B01" w:rsidP="00981B01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F042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2018</w:t>
      </w:r>
      <w:r w:rsidRPr="00091860">
        <w:rPr>
          <w:sz w:val="28"/>
          <w:szCs w:val="28"/>
        </w:rPr>
        <w:t xml:space="preserve"> года.</w:t>
      </w:r>
    </w:p>
    <w:p w:rsidR="00981B01" w:rsidRDefault="00981B01" w:rsidP="00981B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981B01" w:rsidRPr="00907DC6" w:rsidRDefault="00981B01" w:rsidP="00981B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F04244">
        <w:rPr>
          <w:rFonts w:ascii="Times New Roman" w:hAnsi="Times New Roman" w:cs="Times New Roman"/>
          <w:b/>
          <w:sz w:val="28"/>
          <w:szCs w:val="28"/>
        </w:rPr>
        <w:t>3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981B01" w:rsidRPr="00907DC6" w:rsidRDefault="00981B01" w:rsidP="00981B01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981B01" w:rsidRPr="00091860" w:rsidRDefault="00981B01" w:rsidP="00981B01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1B01" w:rsidRDefault="00981B01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>
        <w:rPr>
          <w:sz w:val="28"/>
          <w:szCs w:val="28"/>
        </w:rPr>
        <w:t xml:space="preserve">аммы </w:t>
      </w:r>
      <w:r w:rsidR="00F04244">
        <w:rPr>
          <w:sz w:val="28"/>
          <w:szCs w:val="28"/>
        </w:rPr>
        <w:t>3</w:t>
      </w:r>
      <w:r>
        <w:rPr>
          <w:sz w:val="28"/>
          <w:szCs w:val="28"/>
        </w:rPr>
        <w:t xml:space="preserve">  в полном объеме позволит</w:t>
      </w:r>
      <w:r w:rsidR="005976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6B2" w:rsidRDefault="005976B2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CF26C7">
        <w:rPr>
          <w:sz w:val="28"/>
          <w:szCs w:val="28"/>
        </w:rPr>
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</w:r>
      <w:r w:rsidRPr="00C03619">
        <w:rPr>
          <w:sz w:val="28"/>
          <w:szCs w:val="28"/>
        </w:rPr>
        <w:t xml:space="preserve"> </w:t>
      </w:r>
    </w:p>
    <w:p w:rsidR="005976B2" w:rsidRDefault="005976B2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</w:p>
    <w:p w:rsidR="00981B01" w:rsidRDefault="00981B01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524C95">
        <w:rPr>
          <w:sz w:val="28"/>
          <w:szCs w:val="28"/>
        </w:rPr>
        <w:t>Планируемые показатели выполнения Программы</w:t>
      </w:r>
      <w:r w:rsidR="005976B2">
        <w:rPr>
          <w:sz w:val="28"/>
          <w:szCs w:val="28"/>
        </w:rPr>
        <w:t xml:space="preserve"> 3</w:t>
      </w:r>
    </w:p>
    <w:p w:rsidR="005976B2" w:rsidRPr="00524C95" w:rsidRDefault="005976B2" w:rsidP="00981B01">
      <w:pPr>
        <w:pStyle w:val="BodyTextKeep"/>
        <w:spacing w:before="0" w:after="0"/>
        <w:ind w:left="0" w:firstLine="567"/>
        <w:rPr>
          <w:sz w:val="28"/>
          <w:szCs w:val="28"/>
        </w:rPr>
      </w:pP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981B01" w:rsidRPr="00524C95" w:rsidTr="00BF0425">
        <w:trPr>
          <w:jc w:val="center"/>
        </w:trPr>
        <w:tc>
          <w:tcPr>
            <w:tcW w:w="3412" w:type="dxa"/>
          </w:tcPr>
          <w:p w:rsidR="00981B01" w:rsidRPr="00524C95" w:rsidRDefault="00981B01" w:rsidP="00BF0425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981B01" w:rsidRPr="00524C95" w:rsidRDefault="00981B01" w:rsidP="00BF0425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981B01" w:rsidRPr="00524C95" w:rsidRDefault="00981B01" w:rsidP="00BF0425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981B01" w:rsidRPr="00712C7A" w:rsidTr="00BF0425">
        <w:trPr>
          <w:jc w:val="center"/>
        </w:trPr>
        <w:tc>
          <w:tcPr>
            <w:tcW w:w="3412" w:type="dxa"/>
            <w:shd w:val="clear" w:color="auto" w:fill="auto"/>
          </w:tcPr>
          <w:p w:rsidR="00981B01" w:rsidRPr="008B40F3" w:rsidRDefault="005976B2" w:rsidP="00BF0425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государственный кадастровый учет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095" w:type="dxa"/>
            <w:shd w:val="clear" w:color="auto" w:fill="auto"/>
          </w:tcPr>
          <w:p w:rsidR="00981B01" w:rsidRPr="008B40F3" w:rsidRDefault="00981B01" w:rsidP="00BF0425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3096" w:type="dxa"/>
            <w:shd w:val="clear" w:color="auto" w:fill="auto"/>
          </w:tcPr>
          <w:p w:rsidR="00981B01" w:rsidRPr="008B40F3" w:rsidRDefault="005976B2" w:rsidP="00BF0425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C0D66" w:rsidRDefault="00DC0D66" w:rsidP="00DC0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D66" w:rsidRDefault="00DC0D66" w:rsidP="00DC0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2F1" w:rsidRDefault="00B702F1" w:rsidP="00DC0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2F1">
        <w:rPr>
          <w:rFonts w:ascii="Times New Roman" w:hAnsi="Times New Roman" w:cs="Times New Roman"/>
          <w:b/>
          <w:i/>
          <w:sz w:val="28"/>
          <w:szCs w:val="28"/>
        </w:rPr>
        <w:t>Подпрограмма 4</w:t>
      </w:r>
    </w:p>
    <w:p w:rsidR="00B702F1" w:rsidRPr="00B702F1" w:rsidRDefault="00B702F1" w:rsidP="00B702F1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2F1">
        <w:rPr>
          <w:rFonts w:ascii="Times New Roman" w:hAnsi="Times New Roman" w:cs="Times New Roman"/>
          <w:b/>
          <w:i/>
          <w:sz w:val="28"/>
          <w:szCs w:val="28"/>
        </w:rPr>
        <w:t>Энергосбережение и повышение энергоэффективности в Корякском сельском поселении</w:t>
      </w:r>
    </w:p>
    <w:p w:rsidR="00B702F1" w:rsidRPr="00091860" w:rsidRDefault="00B702F1" w:rsidP="00B702F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B702F1" w:rsidRPr="00091860" w:rsidRDefault="00B702F1" w:rsidP="00B702F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энергоэффективности в Корякском сельском поселении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:rsidR="00B702F1" w:rsidRDefault="00B702F1" w:rsidP="00B702F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B702F1" w:rsidRDefault="00B702F1" w:rsidP="00B702F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B702F1" w:rsidRPr="00091860" w:rsidTr="004072C0">
        <w:trPr>
          <w:trHeight w:val="704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091860" w:rsidRDefault="00B702F1" w:rsidP="00407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B702F1" w:rsidRPr="00091860" w:rsidTr="004072C0">
        <w:trPr>
          <w:trHeight w:val="394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091860" w:rsidRDefault="00B702F1" w:rsidP="00B70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Корякского сельского поселения»</w:t>
            </w:r>
          </w:p>
        </w:tc>
      </w:tr>
      <w:tr w:rsidR="00B702F1" w:rsidRPr="00091860" w:rsidTr="004072C0">
        <w:trPr>
          <w:trHeight w:val="428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AB521F" w:rsidRDefault="00B702F1" w:rsidP="004072C0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оборудования котельной №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Коряки</w:t>
            </w:r>
          </w:p>
        </w:tc>
      </w:tr>
      <w:tr w:rsidR="00B702F1" w:rsidRPr="00091860" w:rsidTr="004072C0">
        <w:trPr>
          <w:trHeight w:val="445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9E7375" w:rsidRDefault="00B702F1" w:rsidP="00B70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инфраструктуры жилищно-коммунального хозяйства в Корякском сельском 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поселении;</w:t>
            </w:r>
          </w:p>
          <w:p w:rsidR="00B702F1" w:rsidRPr="009E7375" w:rsidRDefault="00B702F1" w:rsidP="00B70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2.Повышение качества и надежности предоставления   коммунальных услуг населению Корякского сельского поселения</w:t>
            </w:r>
          </w:p>
          <w:p w:rsidR="00B702F1" w:rsidRPr="00091860" w:rsidRDefault="00B702F1" w:rsidP="00B702F1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9E7375">
              <w:rPr>
                <w:sz w:val="28"/>
                <w:szCs w:val="28"/>
              </w:rPr>
              <w:t xml:space="preserve">3.Ремонт и замена ветхого оборудования котельной № 5 </w:t>
            </w:r>
            <w:proofErr w:type="gramStart"/>
            <w:r w:rsidRPr="009E7375">
              <w:rPr>
                <w:sz w:val="28"/>
                <w:szCs w:val="28"/>
              </w:rPr>
              <w:t>с</w:t>
            </w:r>
            <w:proofErr w:type="gramEnd"/>
            <w:r w:rsidRPr="009E7375">
              <w:rPr>
                <w:sz w:val="28"/>
                <w:szCs w:val="28"/>
              </w:rPr>
              <w:t>. Коряки.</w:t>
            </w:r>
          </w:p>
        </w:tc>
      </w:tr>
      <w:tr w:rsidR="00B702F1" w:rsidRPr="00091860" w:rsidTr="004072C0">
        <w:trPr>
          <w:trHeight w:val="409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091860" w:rsidRDefault="00DC0D66" w:rsidP="00DC0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обеспечение требуемого качества предоставления коммунальных услуг с учетом удовлетворения необходимых жизненных потребностей населения</w:t>
            </w:r>
          </w:p>
        </w:tc>
      </w:tr>
      <w:tr w:rsidR="00B702F1" w:rsidRPr="00091860" w:rsidTr="004072C0">
        <w:trPr>
          <w:trHeight w:val="80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091860" w:rsidRDefault="00B702F1" w:rsidP="00407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702F1" w:rsidRPr="00091860" w:rsidTr="004072C0">
        <w:trPr>
          <w:trHeight w:val="61"/>
        </w:trPr>
        <w:tc>
          <w:tcPr>
            <w:tcW w:w="3600" w:type="dxa"/>
          </w:tcPr>
          <w:p w:rsidR="00B702F1" w:rsidRPr="00091860" w:rsidRDefault="00B702F1" w:rsidP="004072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B702F1" w:rsidRPr="00091860" w:rsidRDefault="00B702F1" w:rsidP="004072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C03619" w:rsidRDefault="00B702F1" w:rsidP="004072C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DC0D66">
              <w:rPr>
                <w:rFonts w:ascii="Times New Roman" w:hAnsi="Times New Roman" w:cs="Times New Roman"/>
                <w:sz w:val="28"/>
                <w:szCs w:val="28"/>
              </w:rPr>
              <w:t xml:space="preserve">  2287858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702F1" w:rsidRPr="00C03619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2242100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B702F1" w:rsidRDefault="00B702F1" w:rsidP="004072C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 w:rsidR="00DC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45758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B702F1" w:rsidRPr="00B35449" w:rsidRDefault="00B702F1" w:rsidP="00407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1" w:rsidRPr="00091860" w:rsidTr="004072C0">
        <w:trPr>
          <w:trHeight w:val="80"/>
        </w:trPr>
        <w:tc>
          <w:tcPr>
            <w:tcW w:w="3600" w:type="dxa"/>
          </w:tcPr>
          <w:p w:rsidR="00B702F1" w:rsidRPr="00091860" w:rsidRDefault="00B702F1" w:rsidP="0040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B702F1" w:rsidRPr="00091860" w:rsidRDefault="00B702F1" w:rsidP="0040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702F1" w:rsidRPr="00091860" w:rsidRDefault="00DC0D66" w:rsidP="004072C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овышение надежности и качества предоставления услуг теплоснабжения в Корякском сельском поселении.</w:t>
            </w:r>
          </w:p>
        </w:tc>
      </w:tr>
    </w:tbl>
    <w:p w:rsidR="00B702F1" w:rsidRDefault="00B702F1" w:rsidP="00B702F1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F1" w:rsidRPr="00DC0D66" w:rsidRDefault="00DC0D66" w:rsidP="00DC0D6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Технико-экономическое обоснование </w:t>
      </w:r>
      <w:r w:rsidR="00B702F1" w:rsidRPr="00DC0D6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DC0D66">
        <w:rPr>
          <w:rFonts w:ascii="Times New Roman" w:hAnsi="Times New Roman" w:cs="Times New Roman"/>
          <w:b/>
          <w:sz w:val="28"/>
          <w:szCs w:val="28"/>
        </w:rPr>
        <w:t>4</w:t>
      </w:r>
      <w:r w:rsidR="00B702F1" w:rsidRPr="00DC0D66">
        <w:rPr>
          <w:rFonts w:ascii="Times New Roman" w:hAnsi="Times New Roman" w:cs="Times New Roman"/>
          <w:b/>
          <w:sz w:val="28"/>
          <w:szCs w:val="28"/>
        </w:rPr>
        <w:t>.</w:t>
      </w:r>
    </w:p>
    <w:p w:rsidR="00B702F1" w:rsidRDefault="00B702F1" w:rsidP="00B702F1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D66" w:rsidRPr="00F4001F" w:rsidRDefault="00DC0D66" w:rsidP="00DC0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01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Pr="00F4001F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F4001F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DC0D66" w:rsidRPr="00F4001F" w:rsidRDefault="00DC0D66" w:rsidP="00DC0D66">
      <w:pPr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4001F">
        <w:rPr>
          <w:rFonts w:ascii="Times New Roman" w:eastAsia="Times New Roman" w:hAnsi="Times New Roman" w:cs="Times New Roman"/>
          <w:sz w:val="28"/>
          <w:szCs w:val="28"/>
        </w:rPr>
        <w:t xml:space="preserve">Причиной возникновения этих проблем являются высокий уровень износа объектов коммунальной инфраструктуры, их технологическая отсталость. </w:t>
      </w:r>
      <w:r w:rsidRPr="00F4001F">
        <w:rPr>
          <w:rFonts w:ascii="Times New Roman" w:hAnsi="Times New Roman" w:cs="Times New Roman"/>
          <w:kern w:val="28"/>
          <w:sz w:val="28"/>
          <w:szCs w:val="28"/>
        </w:rPr>
        <w:t>В отопительный период 2017-2018 года возникали  аварийные ситуации  в результате неудовлетворительного состояния котлов № 1, № 2 на котельной № 5, которую эксплуатирует МУП «Многоотраслевое предприятие ЖКХ КСП». Эксплуатация котлов осуществляется более 17 лет (</w:t>
      </w:r>
      <w:proofErr w:type="gramStart"/>
      <w:r w:rsidRPr="00F4001F">
        <w:rPr>
          <w:rFonts w:ascii="Times New Roman" w:hAnsi="Times New Roman" w:cs="Times New Roman"/>
          <w:kern w:val="28"/>
          <w:sz w:val="28"/>
          <w:szCs w:val="28"/>
        </w:rPr>
        <w:t>установлены</w:t>
      </w:r>
      <w:proofErr w:type="gramEnd"/>
      <w:r w:rsidRPr="00F4001F">
        <w:rPr>
          <w:rFonts w:ascii="Times New Roman" w:hAnsi="Times New Roman" w:cs="Times New Roman"/>
          <w:kern w:val="28"/>
          <w:sz w:val="28"/>
          <w:szCs w:val="28"/>
        </w:rPr>
        <w:t xml:space="preserve"> в 2001 году).</w:t>
      </w:r>
    </w:p>
    <w:p w:rsidR="00DC0D66" w:rsidRPr="009E7375" w:rsidRDefault="00DC0D66" w:rsidP="00DC0D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75">
        <w:rPr>
          <w:rFonts w:ascii="Times New Roman" w:eastAsia="Times New Roman" w:hAnsi="Times New Roman" w:cs="Times New Roman"/>
          <w:sz w:val="28"/>
          <w:szCs w:val="28"/>
        </w:rPr>
        <w:t xml:space="preserve">Поскольку котлы в аварийном состоянии надежность теплоснабжения в следующий отопительный период без замены оборудования под угрозой. </w:t>
      </w:r>
    </w:p>
    <w:p w:rsidR="00DC0D66" w:rsidRDefault="00DC0D66" w:rsidP="00DC0D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>П</w:t>
      </w:r>
      <w:r w:rsidRPr="009E7375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модернизацию оборудования котельной № 5, путем замены двух водогрейных котлов типа «Ломакина»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предотвращения аварийных ситуаций в отопительном периоде 2018-2019 г.г.</w:t>
      </w:r>
      <w:r w:rsidRPr="009E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9E7375">
        <w:rPr>
          <w:rFonts w:ascii="Times New Roman" w:eastAsia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услуг теплоснабжения.</w:t>
      </w:r>
    </w:p>
    <w:p w:rsidR="00B702F1" w:rsidRPr="00832F30" w:rsidRDefault="00B702F1" w:rsidP="00B70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B702F1" w:rsidRDefault="00B702F1" w:rsidP="00B702F1">
      <w:pPr>
        <w:pStyle w:val="BodyTextKeep"/>
        <w:spacing w:before="0"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2.Цели, задачи Подпрограммы </w:t>
      </w:r>
      <w:r w:rsidR="00DC0D66">
        <w:rPr>
          <w:b/>
          <w:sz w:val="28"/>
          <w:szCs w:val="28"/>
        </w:rPr>
        <w:t>4</w:t>
      </w:r>
      <w:r w:rsidRPr="00091860">
        <w:rPr>
          <w:b/>
          <w:sz w:val="28"/>
          <w:szCs w:val="28"/>
        </w:rPr>
        <w:t>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B702F1" w:rsidRDefault="00B702F1" w:rsidP="00B7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0D66" w:rsidRPr="009E7375" w:rsidRDefault="00DC0D66" w:rsidP="00DC0D6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 xml:space="preserve">Целью программы является модернизация  оборудования котельной № 5 </w:t>
      </w:r>
      <w:proofErr w:type="gramStart"/>
      <w:r w:rsidRPr="009E73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375">
        <w:rPr>
          <w:rFonts w:ascii="Times New Roman" w:hAnsi="Times New Roman" w:cs="Times New Roman"/>
          <w:sz w:val="28"/>
          <w:szCs w:val="28"/>
        </w:rPr>
        <w:t>. Коряки.</w:t>
      </w:r>
    </w:p>
    <w:p w:rsidR="00DC0D66" w:rsidRPr="009E7375" w:rsidRDefault="00DC0D66" w:rsidP="00DC0D6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C0D66" w:rsidRPr="009E7375" w:rsidRDefault="00DC0D66" w:rsidP="00DC0D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>1.Развитие инфраструктуры жилищно-коммунального хозяйства в Корякском сельском поселении;</w:t>
      </w:r>
    </w:p>
    <w:p w:rsidR="00DC0D66" w:rsidRPr="009E7375" w:rsidRDefault="00DC0D66" w:rsidP="00DC0D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>2.Повышение качества и надежности предоставления   коммунальных услуг населению Корякского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D66" w:rsidRDefault="00DC0D66" w:rsidP="00DC0D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 xml:space="preserve">3.Ремонт и замена ветхого оборудования котельной № 5 </w:t>
      </w:r>
      <w:proofErr w:type="gramStart"/>
      <w:r w:rsidRPr="009E73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375">
        <w:rPr>
          <w:rFonts w:ascii="Times New Roman" w:hAnsi="Times New Roman" w:cs="Times New Roman"/>
          <w:sz w:val="28"/>
          <w:szCs w:val="28"/>
        </w:rPr>
        <w:t>. Коряки.</w:t>
      </w:r>
    </w:p>
    <w:p w:rsidR="00DC0D66" w:rsidRPr="009E7375" w:rsidRDefault="00DC0D66" w:rsidP="00DC0D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 xml:space="preserve">Программа разрабатывается  на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9E73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0D66" w:rsidRPr="009E7375" w:rsidRDefault="00DC0D66" w:rsidP="00DC0D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5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737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C0D66" w:rsidRPr="00002ADB" w:rsidRDefault="00DC0D66" w:rsidP="00DC0D66">
      <w:pPr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AD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программы:</w:t>
      </w: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556"/>
        <w:gridCol w:w="1276"/>
        <w:gridCol w:w="1669"/>
      </w:tblGrid>
      <w:tr w:rsidR="00DC0D66" w:rsidRPr="00B86BBD" w:rsidTr="004072C0">
        <w:tc>
          <w:tcPr>
            <w:tcW w:w="599" w:type="dxa"/>
            <w:vMerge w:val="restart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DC0D66" w:rsidRPr="00B86BBD" w:rsidTr="00DC0D66">
        <w:tc>
          <w:tcPr>
            <w:tcW w:w="599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C0D66" w:rsidRPr="00DC0D66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D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0D66" w:rsidRPr="00DC0D66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D66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  <w:tc>
          <w:tcPr>
            <w:tcW w:w="1669" w:type="dxa"/>
          </w:tcPr>
          <w:p w:rsidR="00DC0D66" w:rsidRPr="00DC0D66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D66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</w:tr>
      <w:tr w:rsidR="00DC0D66" w:rsidRPr="00B86BBD" w:rsidTr="004072C0">
        <w:tc>
          <w:tcPr>
            <w:tcW w:w="9214" w:type="dxa"/>
            <w:gridSpan w:val="6"/>
          </w:tcPr>
          <w:p w:rsidR="00DC0D66" w:rsidRPr="00B86BBD" w:rsidRDefault="00DC0D66" w:rsidP="004072C0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6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DC0D66" w:rsidRPr="00B86BBD" w:rsidTr="00DC0D66">
        <w:tc>
          <w:tcPr>
            <w:tcW w:w="599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Модернизация  водогрейного котла типа «Ломакин»</w:t>
            </w:r>
          </w:p>
        </w:tc>
        <w:tc>
          <w:tcPr>
            <w:tcW w:w="1650" w:type="dxa"/>
            <w:vMerge w:val="restart"/>
            <w:vAlign w:val="center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6" w:type="dxa"/>
            <w:vMerge w:val="restart"/>
            <w:vAlign w:val="center"/>
          </w:tcPr>
          <w:p w:rsidR="00DC0D66" w:rsidRPr="00B86BBD" w:rsidRDefault="00DC0D66" w:rsidP="0040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2287858,0</w:t>
            </w:r>
          </w:p>
        </w:tc>
        <w:tc>
          <w:tcPr>
            <w:tcW w:w="1276" w:type="dxa"/>
            <w:vMerge w:val="restart"/>
            <w:vAlign w:val="center"/>
          </w:tcPr>
          <w:p w:rsidR="00DC0D66" w:rsidRPr="00B86BBD" w:rsidRDefault="00DC0D66" w:rsidP="0040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45758</w:t>
            </w:r>
          </w:p>
        </w:tc>
        <w:tc>
          <w:tcPr>
            <w:tcW w:w="1669" w:type="dxa"/>
            <w:vMerge w:val="restart"/>
            <w:vAlign w:val="center"/>
          </w:tcPr>
          <w:p w:rsidR="00DC0D66" w:rsidRPr="00B86BBD" w:rsidRDefault="00DC0D66" w:rsidP="0040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2 242 100</w:t>
            </w:r>
            <w:r w:rsidRPr="00B86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C0D66" w:rsidRPr="00B86BBD" w:rsidTr="00DC0D66">
        <w:tc>
          <w:tcPr>
            <w:tcW w:w="599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64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Работы по демонтажу старого водогрейного котла типа «Ломакина»</w:t>
            </w:r>
          </w:p>
        </w:tc>
        <w:tc>
          <w:tcPr>
            <w:tcW w:w="1650" w:type="dxa"/>
            <w:vMerge/>
            <w:vAlign w:val="center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:rsidR="00DC0D66" w:rsidRPr="00B86BBD" w:rsidRDefault="00DC0D66" w:rsidP="0040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C0D66" w:rsidRPr="00B86BBD" w:rsidRDefault="00DC0D66" w:rsidP="0040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DC0D66" w:rsidRPr="00B86BBD" w:rsidRDefault="00DC0D66" w:rsidP="004072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0D66" w:rsidRPr="00B86BBD" w:rsidTr="00DC0D66">
        <w:tc>
          <w:tcPr>
            <w:tcW w:w="599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64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Изготовление новых элементов теплосилового оборудования водогрейного котла типа «Ломакин»</w:t>
            </w:r>
          </w:p>
        </w:tc>
        <w:tc>
          <w:tcPr>
            <w:tcW w:w="1650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D66" w:rsidRPr="00B86BBD" w:rsidTr="00DC0D66">
        <w:tc>
          <w:tcPr>
            <w:tcW w:w="599" w:type="dxa"/>
            <w:tcBorders>
              <w:bottom w:val="single" w:sz="4" w:space="0" w:color="auto"/>
            </w:tcBorders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Работы по монтажу нового водогрейного котла типа «Ломакин»</w:t>
            </w:r>
          </w:p>
        </w:tc>
        <w:tc>
          <w:tcPr>
            <w:tcW w:w="1650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0D66" w:rsidRPr="00B86BBD" w:rsidTr="00DC0D66">
        <w:tc>
          <w:tcPr>
            <w:tcW w:w="599" w:type="dxa"/>
            <w:tcBorders>
              <w:top w:val="single" w:sz="4" w:space="0" w:color="auto"/>
            </w:tcBorders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 xml:space="preserve">Обмуровка нового водогрейного </w:t>
            </w:r>
            <w:r w:rsidRPr="00B86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котла типа «Ломакин»</w:t>
            </w:r>
          </w:p>
        </w:tc>
        <w:tc>
          <w:tcPr>
            <w:tcW w:w="1650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0D66" w:rsidRPr="00B86BBD" w:rsidTr="00DC0D66">
        <w:tc>
          <w:tcPr>
            <w:tcW w:w="599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464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Замена газопровода водогрейного котла типа «Ломакин»</w:t>
            </w:r>
          </w:p>
        </w:tc>
        <w:tc>
          <w:tcPr>
            <w:tcW w:w="1650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0D66" w:rsidRPr="00B86BBD" w:rsidTr="004072C0">
        <w:tc>
          <w:tcPr>
            <w:tcW w:w="3063" w:type="dxa"/>
            <w:gridSpan w:val="2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  <w:gridSpan w:val="3"/>
          </w:tcPr>
          <w:p w:rsidR="00DC0D66" w:rsidRPr="00B86BBD" w:rsidRDefault="00DC0D66" w:rsidP="004072C0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2287858,0</w:t>
            </w:r>
          </w:p>
        </w:tc>
      </w:tr>
    </w:tbl>
    <w:p w:rsidR="00DC0D66" w:rsidRDefault="00DC0D66" w:rsidP="00DC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F1" w:rsidRDefault="00B702F1" w:rsidP="00B702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DC0D66" w:rsidRPr="00A83D08" w:rsidRDefault="00DC0D66" w:rsidP="00DC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3D08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DC0D66" w:rsidRPr="00A83D08" w:rsidRDefault="00DC0D66" w:rsidP="00DC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A83D0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83D08">
        <w:rPr>
          <w:rFonts w:ascii="Times New Roman" w:hAnsi="Times New Roman" w:cs="Times New Roman"/>
          <w:b/>
          <w:sz w:val="28"/>
          <w:szCs w:val="28"/>
        </w:rPr>
        <w:t xml:space="preserve"> и критерии оценки эффективности ее реализации</w:t>
      </w:r>
    </w:p>
    <w:p w:rsidR="00DC0D66" w:rsidRDefault="00DC0D66" w:rsidP="00DC0D66">
      <w:pPr>
        <w:pStyle w:val="ConsPlusNormal"/>
        <w:ind w:firstLine="540"/>
        <w:jc w:val="both"/>
      </w:pPr>
    </w:p>
    <w:p w:rsidR="00DC0D66" w:rsidRPr="00B86BBD" w:rsidRDefault="00DC0D66" w:rsidP="00DC0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BD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«Ремонт оборудования котельной № 5, эксплуатируемой МУП «Многоотраслевое предприятие ЖКХ КСП»  при ее полной реализации позволит существенным образом достичь следующих результатов:</w:t>
      </w:r>
    </w:p>
    <w:p w:rsidR="00DC0D66" w:rsidRPr="00B86BBD" w:rsidRDefault="00DC0D66" w:rsidP="00DC0D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6BBD">
        <w:rPr>
          <w:rFonts w:ascii="Times New Roman" w:hAnsi="Times New Roman" w:cs="Times New Roman"/>
          <w:sz w:val="28"/>
          <w:szCs w:val="28"/>
        </w:rPr>
        <w:t xml:space="preserve">снижение  потерь при производстве, транспортировании и использовании энергоресурсов; </w:t>
      </w:r>
    </w:p>
    <w:p w:rsidR="00DC0D66" w:rsidRPr="00B86BBD" w:rsidRDefault="00DC0D66" w:rsidP="00DC0D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BBD">
        <w:rPr>
          <w:rFonts w:ascii="Times New Roman" w:hAnsi="Times New Roman" w:cs="Times New Roman"/>
          <w:sz w:val="28"/>
          <w:szCs w:val="28"/>
        </w:rPr>
        <w:t xml:space="preserve">- обеспечение требуемого качества предоставления коммунальных услуг с учетом удовлетворения необходимых жизненных потребностей населения. </w:t>
      </w:r>
    </w:p>
    <w:p w:rsidR="00DC0D66" w:rsidRDefault="00DC0D66" w:rsidP="00DC0D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BBD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услуг теплоснабжения в Корякском сельском поселении.</w:t>
      </w:r>
    </w:p>
    <w:p w:rsidR="00DC0D66" w:rsidRPr="00B86BBD" w:rsidRDefault="00DC0D66" w:rsidP="00DC0D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D66" w:rsidRDefault="00DC0D66" w:rsidP="00DC0D66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BD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B86BBD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C0D66" w:rsidRPr="00B86BBD" w:rsidRDefault="00DC0D66" w:rsidP="00DC0D66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6"/>
        <w:gridCol w:w="1593"/>
        <w:gridCol w:w="2527"/>
      </w:tblGrid>
      <w:tr w:rsidR="00DC0D66" w:rsidRPr="0080316D" w:rsidTr="004072C0">
        <w:trPr>
          <w:jc w:val="center"/>
        </w:trPr>
        <w:tc>
          <w:tcPr>
            <w:tcW w:w="6076" w:type="dxa"/>
          </w:tcPr>
          <w:p w:rsidR="00DC0D66" w:rsidRPr="0080316D" w:rsidRDefault="00DC0D66" w:rsidP="004072C0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6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выполнения Программы</w:t>
            </w:r>
          </w:p>
        </w:tc>
        <w:tc>
          <w:tcPr>
            <w:tcW w:w="1593" w:type="dxa"/>
          </w:tcPr>
          <w:p w:rsidR="00DC0D66" w:rsidRPr="0080316D" w:rsidRDefault="00DC0D66" w:rsidP="004072C0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6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27" w:type="dxa"/>
          </w:tcPr>
          <w:p w:rsidR="00DC0D66" w:rsidRPr="0080316D" w:rsidRDefault="00DC0D66" w:rsidP="004072C0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6D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</w:t>
            </w:r>
          </w:p>
        </w:tc>
      </w:tr>
      <w:tr w:rsidR="00DC0D66" w:rsidRPr="0080316D" w:rsidTr="004072C0">
        <w:trPr>
          <w:jc w:val="center"/>
        </w:trPr>
        <w:tc>
          <w:tcPr>
            <w:tcW w:w="10196" w:type="dxa"/>
            <w:gridSpan w:val="3"/>
          </w:tcPr>
          <w:p w:rsidR="00DC0D66" w:rsidRPr="0080316D" w:rsidRDefault="00DC0D66" w:rsidP="004072C0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</w:tc>
      </w:tr>
      <w:tr w:rsidR="00DC0D66" w:rsidRPr="0080316D" w:rsidTr="004072C0">
        <w:trPr>
          <w:jc w:val="center"/>
        </w:trPr>
        <w:tc>
          <w:tcPr>
            <w:tcW w:w="6076" w:type="dxa"/>
          </w:tcPr>
          <w:p w:rsidR="00DC0D66" w:rsidRPr="009B47CA" w:rsidRDefault="00DC0D66" w:rsidP="004072C0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6BBD">
              <w:rPr>
                <w:rFonts w:ascii="Times New Roman" w:hAnsi="Times New Roman" w:cs="Times New Roman"/>
                <w:sz w:val="28"/>
                <w:szCs w:val="28"/>
              </w:rPr>
              <w:t>Модернизация  водогрейного котла типа «Ломакин»</w:t>
            </w:r>
          </w:p>
        </w:tc>
        <w:tc>
          <w:tcPr>
            <w:tcW w:w="1593" w:type="dxa"/>
          </w:tcPr>
          <w:p w:rsidR="00DC0D66" w:rsidRPr="0080316D" w:rsidRDefault="00DC0D66" w:rsidP="004072C0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2527" w:type="dxa"/>
          </w:tcPr>
          <w:p w:rsidR="00DC0D66" w:rsidRPr="0080316D" w:rsidRDefault="00DC0D66" w:rsidP="004072C0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C0D66" w:rsidRDefault="00DC0D66" w:rsidP="00DC0D66">
      <w:pPr>
        <w:tabs>
          <w:tab w:val="left" w:pos="-1985"/>
          <w:tab w:val="left" w:pos="284"/>
        </w:tabs>
        <w:spacing w:after="0" w:line="240" w:lineRule="auto"/>
      </w:pPr>
    </w:p>
    <w:p w:rsidR="00B702F1" w:rsidRPr="00091860" w:rsidRDefault="00B702F1" w:rsidP="00B702F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2F1" w:rsidRPr="00091860" w:rsidRDefault="00B702F1" w:rsidP="00B702F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091860" w:rsidRDefault="00981B01" w:rsidP="00981B01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01" w:rsidRPr="00524C95" w:rsidRDefault="00981B01" w:rsidP="0059119C">
      <w:pPr>
        <w:tabs>
          <w:tab w:val="left" w:pos="-1985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091860" w:rsidRPr="0059119C" w:rsidRDefault="00091860" w:rsidP="0059119C">
      <w:pPr>
        <w:spacing w:line="240" w:lineRule="auto"/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EE2AD8">
      <w:pPr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59119C"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95" w:rsidRDefault="00230295" w:rsidP="00942841">
      <w:pPr>
        <w:spacing w:after="0" w:line="240" w:lineRule="auto"/>
      </w:pPr>
      <w:r>
        <w:separator/>
      </w:r>
    </w:p>
  </w:endnote>
  <w:endnote w:type="continuationSeparator" w:id="0">
    <w:p w:rsidR="00230295" w:rsidRDefault="00230295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72C0" w:rsidRPr="00942841" w:rsidRDefault="00D13AB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72C0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C3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2C0" w:rsidRDefault="004072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95" w:rsidRDefault="00230295" w:rsidP="00942841">
      <w:pPr>
        <w:spacing w:after="0" w:line="240" w:lineRule="auto"/>
      </w:pPr>
      <w:r>
        <w:separator/>
      </w:r>
    </w:p>
  </w:footnote>
  <w:footnote w:type="continuationSeparator" w:id="0">
    <w:p w:rsidR="00230295" w:rsidRDefault="00230295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C0" w:rsidRPr="007300C9" w:rsidRDefault="004072C0">
    <w:pPr>
      <w:pStyle w:val="a9"/>
      <w:rPr>
        <w:rFonts w:ascii="Times New Roman" w:hAnsi="Times New Roman" w:cs="Times New Roman"/>
        <w:sz w:val="36"/>
        <w:szCs w:val="36"/>
      </w:rPr>
    </w:pPr>
  </w:p>
  <w:p w:rsidR="004072C0" w:rsidRPr="007300C9" w:rsidRDefault="004072C0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2">
    <w:nsid w:val="004C22F9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1F9330D"/>
    <w:multiLevelType w:val="hybridMultilevel"/>
    <w:tmpl w:val="9C0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175E"/>
    <w:multiLevelType w:val="multilevel"/>
    <w:tmpl w:val="535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EB541D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2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28CF"/>
    <w:rsid w:val="000241DC"/>
    <w:rsid w:val="000314CB"/>
    <w:rsid w:val="0003313C"/>
    <w:rsid w:val="00052DF5"/>
    <w:rsid w:val="00072C34"/>
    <w:rsid w:val="00072DC8"/>
    <w:rsid w:val="00091860"/>
    <w:rsid w:val="000A0833"/>
    <w:rsid w:val="000A19B4"/>
    <w:rsid w:val="000A2327"/>
    <w:rsid w:val="000A37BB"/>
    <w:rsid w:val="000A4471"/>
    <w:rsid w:val="000B0290"/>
    <w:rsid w:val="000D4EC9"/>
    <w:rsid w:val="000D53A3"/>
    <w:rsid w:val="000D5C4E"/>
    <w:rsid w:val="000E14AD"/>
    <w:rsid w:val="000E2B07"/>
    <w:rsid w:val="000E5D9A"/>
    <w:rsid w:val="000F30A2"/>
    <w:rsid w:val="0011412C"/>
    <w:rsid w:val="00114479"/>
    <w:rsid w:val="0012720B"/>
    <w:rsid w:val="00152289"/>
    <w:rsid w:val="00173627"/>
    <w:rsid w:val="0019232F"/>
    <w:rsid w:val="001A3FCE"/>
    <w:rsid w:val="001D3130"/>
    <w:rsid w:val="001D6ADB"/>
    <w:rsid w:val="002207ED"/>
    <w:rsid w:val="00230295"/>
    <w:rsid w:val="0023560A"/>
    <w:rsid w:val="00236A82"/>
    <w:rsid w:val="002404A7"/>
    <w:rsid w:val="00245B57"/>
    <w:rsid w:val="00254EAA"/>
    <w:rsid w:val="00257D7B"/>
    <w:rsid w:val="00270A15"/>
    <w:rsid w:val="00271FD0"/>
    <w:rsid w:val="002848D0"/>
    <w:rsid w:val="002A1001"/>
    <w:rsid w:val="002A45F6"/>
    <w:rsid w:val="002B7141"/>
    <w:rsid w:val="002B784E"/>
    <w:rsid w:val="002D3E9B"/>
    <w:rsid w:val="003061C8"/>
    <w:rsid w:val="00307B1D"/>
    <w:rsid w:val="00314BD2"/>
    <w:rsid w:val="00317AE2"/>
    <w:rsid w:val="00332AC4"/>
    <w:rsid w:val="003365C8"/>
    <w:rsid w:val="003432EA"/>
    <w:rsid w:val="0035257A"/>
    <w:rsid w:val="00357C2D"/>
    <w:rsid w:val="00376D29"/>
    <w:rsid w:val="0039237F"/>
    <w:rsid w:val="00395935"/>
    <w:rsid w:val="003A7EFF"/>
    <w:rsid w:val="003B02CE"/>
    <w:rsid w:val="003B5640"/>
    <w:rsid w:val="003C0136"/>
    <w:rsid w:val="003D6C15"/>
    <w:rsid w:val="003F1606"/>
    <w:rsid w:val="004072C0"/>
    <w:rsid w:val="00424173"/>
    <w:rsid w:val="00440235"/>
    <w:rsid w:val="004505DB"/>
    <w:rsid w:val="00455ED2"/>
    <w:rsid w:val="00461C09"/>
    <w:rsid w:val="00476F02"/>
    <w:rsid w:val="00483030"/>
    <w:rsid w:val="00491294"/>
    <w:rsid w:val="00491B13"/>
    <w:rsid w:val="004926B6"/>
    <w:rsid w:val="004A1D9D"/>
    <w:rsid w:val="004C3CD0"/>
    <w:rsid w:val="004D18CD"/>
    <w:rsid w:val="004D76B4"/>
    <w:rsid w:val="004F4ECC"/>
    <w:rsid w:val="0050228A"/>
    <w:rsid w:val="0051494C"/>
    <w:rsid w:val="005179D7"/>
    <w:rsid w:val="00523D28"/>
    <w:rsid w:val="00524C95"/>
    <w:rsid w:val="00537951"/>
    <w:rsid w:val="0054554E"/>
    <w:rsid w:val="00562F79"/>
    <w:rsid w:val="0059119C"/>
    <w:rsid w:val="005915EE"/>
    <w:rsid w:val="005976B2"/>
    <w:rsid w:val="005A2953"/>
    <w:rsid w:val="005A5E23"/>
    <w:rsid w:val="005C39C8"/>
    <w:rsid w:val="00600634"/>
    <w:rsid w:val="006053D8"/>
    <w:rsid w:val="00622231"/>
    <w:rsid w:val="00625BA0"/>
    <w:rsid w:val="00633DC8"/>
    <w:rsid w:val="00637107"/>
    <w:rsid w:val="006403A0"/>
    <w:rsid w:val="00646945"/>
    <w:rsid w:val="0066006B"/>
    <w:rsid w:val="006634BD"/>
    <w:rsid w:val="00667A55"/>
    <w:rsid w:val="00686EA4"/>
    <w:rsid w:val="00696F73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0508"/>
    <w:rsid w:val="007542BF"/>
    <w:rsid w:val="007715EC"/>
    <w:rsid w:val="007840B9"/>
    <w:rsid w:val="007904A1"/>
    <w:rsid w:val="007B200F"/>
    <w:rsid w:val="007D4597"/>
    <w:rsid w:val="007E3955"/>
    <w:rsid w:val="0080316D"/>
    <w:rsid w:val="008207CC"/>
    <w:rsid w:val="00832F30"/>
    <w:rsid w:val="0083375B"/>
    <w:rsid w:val="00833F7D"/>
    <w:rsid w:val="008342C4"/>
    <w:rsid w:val="008540A8"/>
    <w:rsid w:val="008615F5"/>
    <w:rsid w:val="008724D7"/>
    <w:rsid w:val="00877BFF"/>
    <w:rsid w:val="00890716"/>
    <w:rsid w:val="008A4F00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81B01"/>
    <w:rsid w:val="009A11DA"/>
    <w:rsid w:val="009B47CA"/>
    <w:rsid w:val="009D2921"/>
    <w:rsid w:val="009E5DBA"/>
    <w:rsid w:val="009F358A"/>
    <w:rsid w:val="00A01263"/>
    <w:rsid w:val="00A162FD"/>
    <w:rsid w:val="00A22A6C"/>
    <w:rsid w:val="00A7466A"/>
    <w:rsid w:val="00A75108"/>
    <w:rsid w:val="00AA31A4"/>
    <w:rsid w:val="00AA7A1D"/>
    <w:rsid w:val="00AB0CDC"/>
    <w:rsid w:val="00AB39A8"/>
    <w:rsid w:val="00AB521F"/>
    <w:rsid w:val="00AB68DA"/>
    <w:rsid w:val="00AE0BAC"/>
    <w:rsid w:val="00B13D96"/>
    <w:rsid w:val="00B146AB"/>
    <w:rsid w:val="00B35449"/>
    <w:rsid w:val="00B450BB"/>
    <w:rsid w:val="00B565B7"/>
    <w:rsid w:val="00B57455"/>
    <w:rsid w:val="00B702F1"/>
    <w:rsid w:val="00B760EC"/>
    <w:rsid w:val="00B93403"/>
    <w:rsid w:val="00B94A53"/>
    <w:rsid w:val="00B95A23"/>
    <w:rsid w:val="00BA33C7"/>
    <w:rsid w:val="00BA5784"/>
    <w:rsid w:val="00BB07A3"/>
    <w:rsid w:val="00BB1186"/>
    <w:rsid w:val="00BD245A"/>
    <w:rsid w:val="00BD3578"/>
    <w:rsid w:val="00BE4BCB"/>
    <w:rsid w:val="00BF0425"/>
    <w:rsid w:val="00C02F6B"/>
    <w:rsid w:val="00C03619"/>
    <w:rsid w:val="00C11576"/>
    <w:rsid w:val="00C149B1"/>
    <w:rsid w:val="00C159D7"/>
    <w:rsid w:val="00C20FF2"/>
    <w:rsid w:val="00C40D17"/>
    <w:rsid w:val="00C64F82"/>
    <w:rsid w:val="00C70E53"/>
    <w:rsid w:val="00C85B1A"/>
    <w:rsid w:val="00C901A3"/>
    <w:rsid w:val="00CA5FAC"/>
    <w:rsid w:val="00CA7A47"/>
    <w:rsid w:val="00CB50CF"/>
    <w:rsid w:val="00CB716A"/>
    <w:rsid w:val="00CD0A1D"/>
    <w:rsid w:val="00CE64FA"/>
    <w:rsid w:val="00CE7BE1"/>
    <w:rsid w:val="00D05715"/>
    <w:rsid w:val="00D13ABD"/>
    <w:rsid w:val="00D148BA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0D66"/>
    <w:rsid w:val="00DC3017"/>
    <w:rsid w:val="00DD517F"/>
    <w:rsid w:val="00DD555C"/>
    <w:rsid w:val="00DF3165"/>
    <w:rsid w:val="00DF4B9B"/>
    <w:rsid w:val="00DF6A57"/>
    <w:rsid w:val="00DF733C"/>
    <w:rsid w:val="00E013E5"/>
    <w:rsid w:val="00E04A3E"/>
    <w:rsid w:val="00E25C5F"/>
    <w:rsid w:val="00E26716"/>
    <w:rsid w:val="00E32FCF"/>
    <w:rsid w:val="00E44B08"/>
    <w:rsid w:val="00E56C79"/>
    <w:rsid w:val="00E6177C"/>
    <w:rsid w:val="00E71641"/>
    <w:rsid w:val="00E8631F"/>
    <w:rsid w:val="00EA0857"/>
    <w:rsid w:val="00EE07EA"/>
    <w:rsid w:val="00EE2AD8"/>
    <w:rsid w:val="00EE3259"/>
    <w:rsid w:val="00EF3E56"/>
    <w:rsid w:val="00EF4DCA"/>
    <w:rsid w:val="00F04244"/>
    <w:rsid w:val="00F07F74"/>
    <w:rsid w:val="00F15CE7"/>
    <w:rsid w:val="00F470D5"/>
    <w:rsid w:val="00F5243B"/>
    <w:rsid w:val="00F574AE"/>
    <w:rsid w:val="00F6025B"/>
    <w:rsid w:val="00F60DCC"/>
    <w:rsid w:val="00F768C6"/>
    <w:rsid w:val="00F82029"/>
    <w:rsid w:val="00F90D03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7C3A-75F6-47CC-BA74-C550F58A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2018-03-20T05:34:00Z</cp:lastPrinted>
  <dcterms:created xsi:type="dcterms:W3CDTF">2018-07-10T03:13:00Z</dcterms:created>
  <dcterms:modified xsi:type="dcterms:W3CDTF">2018-07-10T03:13:00Z</dcterms:modified>
</cp:coreProperties>
</file>