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75F" w:rsidRPr="00400023" w:rsidRDefault="00ED35EB" w:rsidP="000553E3">
      <w:pPr>
        <w:jc w:val="center"/>
        <w:outlineLvl w:val="0"/>
        <w:rPr>
          <w:b/>
          <w:color w:val="1F497D"/>
          <w:lang w:val="ru-RU"/>
        </w:rPr>
      </w:pPr>
      <w:r w:rsidRPr="00ED35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pt;margin-top:-13.7pt;width:65.55pt;height:61.1pt;z-index:251656704">
            <v:imagedata r:id="rId8" o:title=""/>
          </v:shape>
          <o:OLEObject Type="Embed" ProgID="CorelDraw.Graphic.15" ShapeID="_x0000_s1026" DrawAspect="Content" ObjectID="_1470830240" r:id="rId9"/>
        </w:pict>
      </w:r>
      <w:r w:rsidR="0008775F" w:rsidRPr="00400023">
        <w:rPr>
          <w:b/>
          <w:color w:val="1F497D"/>
          <w:lang w:val="ru-RU"/>
        </w:rPr>
        <w:t>ОБЩЕСТВО С ОГРАНИЧЕННОЙ ОТВЕТСТВЕННОСТЬЮ</w:t>
      </w:r>
    </w:p>
    <w:p w:rsidR="0008775F" w:rsidRPr="00400023" w:rsidRDefault="0008775F" w:rsidP="000553E3">
      <w:pPr>
        <w:jc w:val="center"/>
        <w:outlineLvl w:val="0"/>
        <w:rPr>
          <w:b/>
          <w:color w:val="1F497D"/>
          <w:lang w:val="ru-RU"/>
        </w:rPr>
      </w:pPr>
      <w:r w:rsidRPr="00400023">
        <w:rPr>
          <w:b/>
          <w:color w:val="1F497D"/>
          <w:lang w:val="ru-RU"/>
        </w:rPr>
        <w:t>«ДЖИ ДИНАМИКА»</w:t>
      </w:r>
    </w:p>
    <w:p w:rsidR="0008775F" w:rsidRPr="00400023" w:rsidRDefault="0008775F" w:rsidP="0008775F">
      <w:pPr>
        <w:ind w:firstLine="708"/>
        <w:jc w:val="center"/>
        <w:rPr>
          <w:b/>
          <w:color w:val="1F497D"/>
          <w:lang w:val="ru-RU"/>
        </w:rPr>
      </w:pPr>
    </w:p>
    <w:p w:rsidR="0008775F" w:rsidRPr="00400023" w:rsidRDefault="00ED35EB" w:rsidP="0008775F">
      <w:pPr>
        <w:jc w:val="center"/>
        <w:rPr>
          <w:b/>
          <w:lang w:val="ru-RU"/>
        </w:rPr>
      </w:pPr>
      <w:r w:rsidRPr="00ED35EB">
        <w:rPr>
          <w:noProof/>
        </w:rPr>
        <w:pict>
          <v:line id="Прямая соединительная линия 2" o:spid="_x0000_s1027" style="position:absolute;left:0;text-align:left;z-index:251657728;visibility:visible;mso-wrap-distance-top:-3e-5mm;mso-wrap-distance-bottom:-3e-5mm" from="-11.55pt,2.1pt" to="469.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" o:allowincell="f" strokeweight="1pt">
            <v:stroke startarrowwidth="narrow" startarrowlength="short" endarrowwidth="narrow" endarrowlength="short"/>
            <v:shadow color="#243f60" opacity=".5" offset="1pt"/>
          </v:line>
        </w:pict>
      </w:r>
    </w:p>
    <w:p w:rsidR="0008775F" w:rsidRPr="00400023" w:rsidRDefault="0008775F" w:rsidP="0008775F">
      <w:pPr>
        <w:jc w:val="center"/>
        <w:rPr>
          <w:lang w:val="ru-RU"/>
        </w:rPr>
      </w:pPr>
    </w:p>
    <w:p w:rsidR="0008775F" w:rsidRDefault="0008775F" w:rsidP="0008775F">
      <w:pPr>
        <w:spacing w:line="276" w:lineRule="auto"/>
        <w:ind w:firstLine="0"/>
        <w:jc w:val="center"/>
        <w:rPr>
          <w:b/>
          <w:bCs/>
          <w:color w:val="1F497D"/>
          <w:sz w:val="40"/>
          <w:szCs w:val="40"/>
          <w:lang w:val="ru-RU"/>
        </w:rPr>
      </w:pPr>
      <w:r>
        <w:rPr>
          <w:b/>
          <w:bCs/>
          <w:color w:val="1F497D"/>
          <w:sz w:val="40"/>
          <w:szCs w:val="40"/>
          <w:lang w:val="ru-RU"/>
        </w:rPr>
        <w:t>С</w:t>
      </w:r>
      <w:r w:rsidRPr="00400023">
        <w:rPr>
          <w:b/>
          <w:bCs/>
          <w:color w:val="1F497D"/>
          <w:sz w:val="40"/>
          <w:szCs w:val="40"/>
          <w:lang w:val="ru-RU"/>
        </w:rPr>
        <w:t>хем</w:t>
      </w:r>
      <w:r>
        <w:rPr>
          <w:b/>
          <w:bCs/>
          <w:color w:val="1F497D"/>
          <w:sz w:val="40"/>
          <w:szCs w:val="40"/>
          <w:lang w:val="ru-RU"/>
        </w:rPr>
        <w:t>а</w:t>
      </w:r>
      <w:r w:rsidRPr="00400023">
        <w:rPr>
          <w:b/>
          <w:bCs/>
          <w:color w:val="1F497D"/>
          <w:sz w:val="40"/>
          <w:szCs w:val="40"/>
          <w:lang w:val="ru-RU"/>
        </w:rPr>
        <w:t xml:space="preserve"> теплоснабжения</w:t>
      </w:r>
      <w:r>
        <w:rPr>
          <w:b/>
          <w:bCs/>
          <w:color w:val="1F497D"/>
          <w:sz w:val="40"/>
          <w:szCs w:val="40"/>
          <w:lang w:val="ru-RU"/>
        </w:rPr>
        <w:t xml:space="preserve"> </w:t>
      </w:r>
      <w:r w:rsidR="00C97C03">
        <w:rPr>
          <w:b/>
          <w:bCs/>
          <w:color w:val="1F497D"/>
          <w:sz w:val="40"/>
          <w:szCs w:val="40"/>
          <w:lang w:val="ru-RU"/>
        </w:rPr>
        <w:t>Коряк</w:t>
      </w:r>
      <w:r>
        <w:rPr>
          <w:b/>
          <w:bCs/>
          <w:color w:val="1F497D"/>
          <w:sz w:val="40"/>
          <w:szCs w:val="40"/>
          <w:lang w:val="ru-RU"/>
        </w:rPr>
        <w:t xml:space="preserve">ского сельского поселения </w:t>
      </w:r>
      <w:r w:rsidRPr="00302361">
        <w:rPr>
          <w:b/>
          <w:bCs/>
          <w:color w:val="1F497D"/>
          <w:sz w:val="40"/>
          <w:szCs w:val="40"/>
          <w:lang w:val="ru-RU"/>
        </w:rPr>
        <w:t>на 2014-202</w:t>
      </w:r>
      <w:r>
        <w:rPr>
          <w:b/>
          <w:bCs/>
          <w:color w:val="1F497D"/>
          <w:sz w:val="40"/>
          <w:szCs w:val="40"/>
          <w:lang w:val="ru-RU"/>
        </w:rPr>
        <w:t xml:space="preserve">4 </w:t>
      </w:r>
      <w:r w:rsidRPr="00302361">
        <w:rPr>
          <w:b/>
          <w:bCs/>
          <w:color w:val="1F497D"/>
          <w:sz w:val="40"/>
          <w:szCs w:val="40"/>
          <w:lang w:val="ru-RU"/>
        </w:rPr>
        <w:t>годы</w:t>
      </w:r>
    </w:p>
    <w:p w:rsidR="0008775F" w:rsidRPr="00302361" w:rsidRDefault="0008775F" w:rsidP="0008775F">
      <w:pPr>
        <w:spacing w:line="276" w:lineRule="auto"/>
        <w:ind w:firstLine="0"/>
        <w:jc w:val="center"/>
        <w:rPr>
          <w:b/>
          <w:bCs/>
          <w:color w:val="1F497D"/>
          <w:sz w:val="40"/>
          <w:szCs w:val="40"/>
          <w:lang w:val="ru-RU"/>
        </w:rPr>
      </w:pPr>
    </w:p>
    <w:p w:rsidR="0008775F" w:rsidRPr="00057C2A" w:rsidRDefault="0008775F" w:rsidP="0008775F">
      <w:pPr>
        <w:jc w:val="center"/>
      </w:pPr>
      <w:r>
        <w:rPr>
          <w:noProof/>
          <w:lang w:val="ru-RU" w:eastAsia="ru-RU"/>
        </w:rPr>
        <w:drawing>
          <wp:inline distT="0" distB="0" distL="0" distR="0">
            <wp:extent cx="2959334" cy="4080295"/>
            <wp:effectExtent l="19050" t="0" r="0" b="0"/>
            <wp:docPr id="1" name="Рисунок 12"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0"/>
                    <a:stretch>
                      <a:fillRect/>
                    </a:stretch>
                  </pic:blipFill>
                  <pic:spPr>
                    <a:xfrm>
                      <a:off x="0" y="0"/>
                      <a:ext cx="2963431" cy="4085944"/>
                    </a:xfrm>
                    <a:prstGeom prst="rect">
                      <a:avLst/>
                    </a:prstGeom>
                  </pic:spPr>
                </pic:pic>
              </a:graphicData>
            </a:graphic>
          </wp:inline>
        </w:drawing>
      </w:r>
    </w:p>
    <w:p w:rsidR="0008775F" w:rsidRPr="00057C2A" w:rsidRDefault="0008775F" w:rsidP="0008775F"/>
    <w:p w:rsidR="0008775F" w:rsidRDefault="0008775F" w:rsidP="000553E3">
      <w:pPr>
        <w:jc w:val="center"/>
        <w:outlineLvl w:val="0"/>
        <w:rPr>
          <w:b/>
          <w:color w:val="17365D" w:themeColor="text2" w:themeShade="BF"/>
          <w:sz w:val="32"/>
          <w:szCs w:val="32"/>
          <w:lang w:val="ru-RU"/>
        </w:rPr>
      </w:pPr>
      <w:r w:rsidRPr="004E796C">
        <w:rPr>
          <w:b/>
          <w:color w:val="17365D" w:themeColor="text2" w:themeShade="BF"/>
          <w:sz w:val="32"/>
          <w:szCs w:val="32"/>
          <w:lang w:val="ru-RU"/>
        </w:rPr>
        <w:t xml:space="preserve">Том </w:t>
      </w:r>
      <w:r>
        <w:rPr>
          <w:b/>
          <w:color w:val="17365D" w:themeColor="text2" w:themeShade="BF"/>
          <w:sz w:val="32"/>
          <w:szCs w:val="32"/>
          <w:lang w:val="ru-RU"/>
        </w:rPr>
        <w:t>1</w:t>
      </w:r>
    </w:p>
    <w:p w:rsidR="0008775F" w:rsidRPr="004E796C" w:rsidRDefault="0008775F" w:rsidP="0008775F">
      <w:pPr>
        <w:jc w:val="center"/>
        <w:rPr>
          <w:lang w:val="ru-RU"/>
        </w:rPr>
        <w:sectPr w:rsidR="0008775F" w:rsidRPr="004E796C" w:rsidSect="003F507C">
          <w:footerReference w:type="default" r:id="rId11"/>
          <w:pgSz w:w="11906" w:h="16838"/>
          <w:pgMar w:top="567" w:right="567" w:bottom="567" w:left="1134" w:header="709" w:footer="709" w:gutter="0"/>
          <w:cols w:space="708"/>
          <w:docGrid w:linePitch="360"/>
        </w:sectPr>
      </w:pPr>
      <w:r w:rsidRPr="004E796C">
        <w:rPr>
          <w:lang w:val="ru-RU"/>
        </w:rPr>
        <w:tab/>
      </w:r>
    </w:p>
    <w:tbl>
      <w:tblPr>
        <w:tblpPr w:leftFromText="180" w:rightFromText="180" w:vertAnchor="text" w:horzAnchor="margin" w:tblpXSpec="center" w:tblpY="-412"/>
        <w:tblW w:w="9322" w:type="dxa"/>
        <w:tblBorders>
          <w:bottom w:val="single" w:sz="4" w:space="0" w:color="auto"/>
        </w:tblBorders>
        <w:tblLook w:val="00A0"/>
      </w:tblPr>
      <w:tblGrid>
        <w:gridCol w:w="2235"/>
        <w:gridCol w:w="4961"/>
        <w:gridCol w:w="2126"/>
      </w:tblGrid>
      <w:tr w:rsidR="0008775F" w:rsidRPr="00541306" w:rsidTr="003F507C">
        <w:trPr>
          <w:trHeight w:val="1708"/>
        </w:trPr>
        <w:tc>
          <w:tcPr>
            <w:tcW w:w="2235" w:type="dxa"/>
            <w:tcBorders>
              <w:top w:val="nil"/>
              <w:left w:val="nil"/>
              <w:bottom w:val="single" w:sz="4" w:space="0" w:color="auto"/>
              <w:right w:val="nil"/>
            </w:tcBorders>
            <w:vAlign w:val="center"/>
          </w:tcPr>
          <w:p w:rsidR="0008775F" w:rsidRPr="004E796C" w:rsidRDefault="00ED35EB" w:rsidP="003F507C">
            <w:pPr>
              <w:tabs>
                <w:tab w:val="left" w:pos="199"/>
                <w:tab w:val="center" w:pos="4677"/>
              </w:tabs>
              <w:ind w:firstLine="0"/>
              <w:contextualSpacing/>
              <w:jc w:val="right"/>
              <w:rPr>
                <w:lang w:val="ru-RU"/>
              </w:rPr>
            </w:pPr>
            <w:r w:rsidRPr="00ED35EB">
              <w:rPr>
                <w:noProof/>
              </w:rPr>
              <w:lastRenderedPageBreak/>
              <w:pict>
                <v:shape id="_x0000_s1028" type="#_x0000_t75" style="position:absolute;left:0;text-align:left;margin-left:14.75pt;margin-top:3pt;width:71.6pt;height:66.75pt;z-index:251658752">
                  <v:imagedata r:id="rId8" o:title=""/>
                </v:shape>
                <o:OLEObject Type="Embed" ProgID="CorelDraw.Graphic.15" ShapeID="_x0000_s1028" DrawAspect="Content" ObjectID="_1470830241" r:id="rId12"/>
              </w:pict>
            </w:r>
          </w:p>
          <w:p w:rsidR="0008775F" w:rsidRPr="004E796C" w:rsidRDefault="0008775F" w:rsidP="003F507C">
            <w:pPr>
              <w:tabs>
                <w:tab w:val="left" w:pos="199"/>
                <w:tab w:val="center" w:pos="4677"/>
              </w:tabs>
              <w:ind w:firstLine="0"/>
              <w:contextualSpacing/>
              <w:jc w:val="center"/>
              <w:rPr>
                <w:lang w:val="ru-RU"/>
              </w:rPr>
            </w:pPr>
          </w:p>
        </w:tc>
        <w:tc>
          <w:tcPr>
            <w:tcW w:w="4961" w:type="dxa"/>
            <w:tcBorders>
              <w:top w:val="nil"/>
              <w:left w:val="nil"/>
              <w:bottom w:val="single" w:sz="4" w:space="0" w:color="auto"/>
              <w:right w:val="nil"/>
            </w:tcBorders>
          </w:tcPr>
          <w:p w:rsidR="0008775F" w:rsidRPr="00400023" w:rsidRDefault="0008775F" w:rsidP="003F507C">
            <w:pPr>
              <w:tabs>
                <w:tab w:val="left" w:pos="199"/>
                <w:tab w:val="center" w:pos="5278"/>
              </w:tabs>
              <w:ind w:firstLine="0"/>
              <w:rPr>
                <w:b/>
                <w:sz w:val="20"/>
                <w:szCs w:val="20"/>
                <w:lang w:val="ru-RU"/>
              </w:rPr>
            </w:pPr>
            <w:r w:rsidRPr="00400023">
              <w:rPr>
                <w:b/>
                <w:sz w:val="20"/>
                <w:szCs w:val="20"/>
                <w:lang w:val="ru-RU"/>
              </w:rPr>
              <w:t>Общество с ограниченной ответственностью</w:t>
            </w:r>
          </w:p>
          <w:p w:rsidR="0008775F" w:rsidRPr="00400023" w:rsidRDefault="0008775F" w:rsidP="003F507C">
            <w:pPr>
              <w:tabs>
                <w:tab w:val="center" w:pos="5278"/>
              </w:tabs>
              <w:ind w:firstLine="0"/>
              <w:contextualSpacing/>
              <w:rPr>
                <w:b/>
                <w:sz w:val="28"/>
                <w:szCs w:val="28"/>
                <w:lang w:val="ru-RU"/>
              </w:rPr>
            </w:pPr>
            <w:r w:rsidRPr="00400023">
              <w:rPr>
                <w:b/>
                <w:sz w:val="28"/>
                <w:szCs w:val="28"/>
                <w:lang w:val="ru-RU"/>
              </w:rPr>
              <w:t>«Джи Динамика»</w:t>
            </w:r>
          </w:p>
          <w:p w:rsidR="0008775F" w:rsidRPr="00400023" w:rsidRDefault="0008775F" w:rsidP="003F507C">
            <w:pPr>
              <w:tabs>
                <w:tab w:val="left" w:pos="3956"/>
                <w:tab w:val="center" w:pos="5278"/>
              </w:tabs>
              <w:ind w:firstLine="0"/>
              <w:contextualSpacing/>
              <w:rPr>
                <w:sz w:val="17"/>
                <w:szCs w:val="17"/>
                <w:lang w:val="ru-RU"/>
              </w:rPr>
            </w:pPr>
            <w:r w:rsidRPr="00400023">
              <w:rPr>
                <w:sz w:val="17"/>
                <w:szCs w:val="17"/>
                <w:lang w:val="ru-RU"/>
              </w:rPr>
              <w:t xml:space="preserve"> 195009, Санкт-Петербург, ул. Комсомола, д.41, лит.А, офис 519</w:t>
            </w:r>
          </w:p>
          <w:p w:rsidR="0008775F" w:rsidRPr="00400023" w:rsidRDefault="0008775F" w:rsidP="003F507C">
            <w:pPr>
              <w:tabs>
                <w:tab w:val="left" w:pos="199"/>
                <w:tab w:val="center" w:pos="5278"/>
              </w:tabs>
              <w:ind w:firstLine="0"/>
              <w:contextualSpacing/>
              <w:rPr>
                <w:sz w:val="17"/>
                <w:szCs w:val="17"/>
                <w:lang w:val="ru-RU"/>
              </w:rPr>
            </w:pPr>
            <w:r w:rsidRPr="00400023">
              <w:rPr>
                <w:sz w:val="17"/>
                <w:szCs w:val="17"/>
                <w:lang w:val="ru-RU"/>
              </w:rPr>
              <w:t xml:space="preserve"> тел./факс (812)33-55-140</w:t>
            </w:r>
          </w:p>
          <w:p w:rsidR="0008775F" w:rsidRPr="00400023" w:rsidRDefault="0008775F" w:rsidP="003F507C">
            <w:pPr>
              <w:tabs>
                <w:tab w:val="left" w:pos="199"/>
                <w:tab w:val="center" w:pos="5278"/>
              </w:tabs>
              <w:ind w:firstLine="0"/>
              <w:contextualSpacing/>
              <w:rPr>
                <w:lang w:val="ru-RU"/>
              </w:rPr>
            </w:pPr>
            <w:r w:rsidRPr="00400023">
              <w:rPr>
                <w:sz w:val="17"/>
                <w:szCs w:val="17"/>
                <w:lang w:val="ru-RU"/>
              </w:rPr>
              <w:t xml:space="preserve"> </w:t>
            </w:r>
            <w:r w:rsidRPr="006C65D9">
              <w:rPr>
                <w:sz w:val="17"/>
                <w:szCs w:val="17"/>
                <w:lang w:val="ru-RU"/>
              </w:rPr>
              <w:t>ИНН/КПП 7804481441/780401001 ОГРН 1127847145370</w:t>
            </w:r>
          </w:p>
        </w:tc>
        <w:tc>
          <w:tcPr>
            <w:tcW w:w="2126" w:type="dxa"/>
            <w:tcBorders>
              <w:top w:val="nil"/>
              <w:left w:val="nil"/>
              <w:bottom w:val="single" w:sz="4" w:space="0" w:color="auto"/>
              <w:right w:val="nil"/>
            </w:tcBorders>
          </w:tcPr>
          <w:p w:rsidR="0008775F" w:rsidRPr="00400023" w:rsidRDefault="0008775F" w:rsidP="003F507C">
            <w:pPr>
              <w:tabs>
                <w:tab w:val="left" w:pos="199"/>
                <w:tab w:val="center" w:pos="4677"/>
              </w:tabs>
              <w:contextualSpacing/>
              <w:jc w:val="center"/>
              <w:rPr>
                <w:lang w:val="ru-RU"/>
              </w:rPr>
            </w:pPr>
          </w:p>
        </w:tc>
      </w:tr>
    </w:tbl>
    <w:p w:rsidR="0008775F" w:rsidRPr="00400023" w:rsidRDefault="0008775F" w:rsidP="0008775F">
      <w:pPr>
        <w:rPr>
          <w:lang w:val="ru-RU"/>
        </w:rPr>
      </w:pPr>
    </w:p>
    <w:p w:rsidR="0008775F" w:rsidRPr="00400023" w:rsidRDefault="0008775F" w:rsidP="000553E3">
      <w:pPr>
        <w:jc w:val="right"/>
        <w:outlineLvl w:val="0"/>
        <w:rPr>
          <w:b/>
          <w:lang w:val="ru-RU"/>
        </w:rPr>
      </w:pPr>
      <w:r w:rsidRPr="00400023">
        <w:rPr>
          <w:b/>
          <w:lang w:val="ru-RU"/>
        </w:rPr>
        <w:t>Заказчик:</w:t>
      </w:r>
    </w:p>
    <w:p w:rsidR="0008775F" w:rsidRDefault="0008775F" w:rsidP="000553E3">
      <w:pPr>
        <w:jc w:val="right"/>
        <w:outlineLvl w:val="0"/>
        <w:rPr>
          <w:bCs/>
          <w:lang w:val="ru-RU"/>
        </w:rPr>
      </w:pPr>
      <w:r w:rsidRPr="00400023">
        <w:rPr>
          <w:bCs/>
          <w:lang w:val="ru-RU"/>
        </w:rPr>
        <w:t xml:space="preserve">Администрация </w:t>
      </w:r>
      <w:r w:rsidR="00C97C03">
        <w:rPr>
          <w:bCs/>
          <w:lang w:val="ru-RU"/>
        </w:rPr>
        <w:t>Корякского</w:t>
      </w:r>
    </w:p>
    <w:p w:rsidR="0008775F" w:rsidRDefault="0008775F" w:rsidP="0008775F">
      <w:pPr>
        <w:jc w:val="right"/>
        <w:rPr>
          <w:bCs/>
          <w:lang w:val="ru-RU"/>
        </w:rPr>
      </w:pPr>
      <w:r>
        <w:rPr>
          <w:bCs/>
          <w:lang w:val="ru-RU"/>
        </w:rPr>
        <w:t>сельского поселения</w:t>
      </w:r>
    </w:p>
    <w:p w:rsidR="0008775F" w:rsidRPr="00400023" w:rsidRDefault="0008775F" w:rsidP="0008775F">
      <w:pPr>
        <w:jc w:val="right"/>
        <w:rPr>
          <w:b/>
          <w:bCs/>
          <w:sz w:val="28"/>
          <w:szCs w:val="28"/>
          <w:lang w:val="ru-RU"/>
        </w:rPr>
      </w:pPr>
      <w:r>
        <w:rPr>
          <w:bCs/>
          <w:lang w:val="ru-RU"/>
        </w:rPr>
        <w:t>Елизовского района</w:t>
      </w:r>
      <w:r w:rsidRPr="00400023">
        <w:rPr>
          <w:bCs/>
          <w:lang w:val="ru-RU"/>
        </w:rPr>
        <w:t>.</w:t>
      </w:r>
    </w:p>
    <w:p w:rsidR="0008775F" w:rsidRPr="00400023" w:rsidRDefault="0008775F" w:rsidP="0008775F">
      <w:pPr>
        <w:jc w:val="center"/>
        <w:rPr>
          <w:b/>
          <w:bCs/>
          <w:lang w:val="ru-RU"/>
        </w:rPr>
      </w:pPr>
    </w:p>
    <w:p w:rsidR="0008775F" w:rsidRPr="00400023" w:rsidRDefault="0008775F" w:rsidP="0008775F">
      <w:pPr>
        <w:jc w:val="center"/>
        <w:rPr>
          <w:b/>
          <w:bCs/>
          <w:lang w:val="ru-RU"/>
        </w:rPr>
      </w:pPr>
    </w:p>
    <w:p w:rsidR="0008775F" w:rsidRPr="00302361" w:rsidRDefault="0008775F" w:rsidP="0008775F">
      <w:pPr>
        <w:spacing w:line="276" w:lineRule="auto"/>
        <w:ind w:firstLine="0"/>
        <w:jc w:val="center"/>
        <w:rPr>
          <w:b/>
          <w:bCs/>
          <w:color w:val="1F497D"/>
          <w:sz w:val="36"/>
          <w:szCs w:val="36"/>
          <w:lang w:val="ru-RU"/>
        </w:rPr>
      </w:pPr>
      <w:r>
        <w:rPr>
          <w:b/>
          <w:bCs/>
          <w:color w:val="1F497D"/>
          <w:sz w:val="36"/>
          <w:szCs w:val="36"/>
          <w:lang w:val="ru-RU"/>
        </w:rPr>
        <w:t>С</w:t>
      </w:r>
      <w:r w:rsidRPr="00400023">
        <w:rPr>
          <w:b/>
          <w:bCs/>
          <w:color w:val="1F497D"/>
          <w:sz w:val="36"/>
          <w:szCs w:val="36"/>
          <w:lang w:val="ru-RU"/>
        </w:rPr>
        <w:t>хем</w:t>
      </w:r>
      <w:r>
        <w:rPr>
          <w:b/>
          <w:bCs/>
          <w:color w:val="1F497D"/>
          <w:sz w:val="36"/>
          <w:szCs w:val="36"/>
          <w:lang w:val="ru-RU"/>
        </w:rPr>
        <w:t>а</w:t>
      </w:r>
      <w:r w:rsidRPr="00400023">
        <w:rPr>
          <w:b/>
          <w:bCs/>
          <w:color w:val="1F497D"/>
          <w:sz w:val="36"/>
          <w:szCs w:val="36"/>
          <w:lang w:val="ru-RU"/>
        </w:rPr>
        <w:t xml:space="preserve"> теплоснабжения </w:t>
      </w:r>
      <w:r w:rsidR="00C97C03">
        <w:rPr>
          <w:b/>
          <w:bCs/>
          <w:color w:val="1F497D"/>
          <w:sz w:val="36"/>
          <w:szCs w:val="36"/>
          <w:lang w:val="ru-RU"/>
        </w:rPr>
        <w:t>Корякского</w:t>
      </w:r>
      <w:r>
        <w:rPr>
          <w:b/>
          <w:bCs/>
          <w:color w:val="1F497D"/>
          <w:sz w:val="36"/>
          <w:szCs w:val="36"/>
          <w:lang w:val="ru-RU"/>
        </w:rPr>
        <w:t xml:space="preserve"> сельского поселения </w:t>
      </w:r>
      <w:r w:rsidRPr="00302361">
        <w:rPr>
          <w:b/>
          <w:bCs/>
          <w:color w:val="1F497D"/>
          <w:sz w:val="36"/>
          <w:szCs w:val="36"/>
          <w:lang w:val="ru-RU"/>
        </w:rPr>
        <w:t>на 2014-2028 годы</w:t>
      </w:r>
    </w:p>
    <w:p w:rsidR="0008775F" w:rsidRPr="00302361" w:rsidRDefault="0008775F" w:rsidP="0008775F">
      <w:pPr>
        <w:rPr>
          <w:lang w:val="ru-RU"/>
        </w:rPr>
      </w:pPr>
    </w:p>
    <w:p w:rsidR="0008775F" w:rsidRPr="00302361" w:rsidRDefault="0008775F" w:rsidP="0008775F">
      <w:pPr>
        <w:rPr>
          <w:lang w:val="ru-RU"/>
        </w:rPr>
      </w:pPr>
    </w:p>
    <w:p w:rsidR="0008775F" w:rsidRPr="00302361" w:rsidRDefault="0008775F" w:rsidP="0008775F">
      <w:pPr>
        <w:rPr>
          <w:lang w:val="ru-RU"/>
        </w:rPr>
      </w:pPr>
    </w:p>
    <w:p w:rsidR="0008775F" w:rsidRPr="00302361" w:rsidRDefault="0008775F" w:rsidP="0008775F">
      <w:pPr>
        <w:rPr>
          <w:lang w:val="ru-RU"/>
        </w:rPr>
      </w:pPr>
    </w:p>
    <w:p w:rsidR="0008775F" w:rsidRPr="00302361" w:rsidRDefault="0008775F" w:rsidP="0008775F">
      <w:pPr>
        <w:rPr>
          <w:lang w:val="ru-RU"/>
        </w:rPr>
      </w:pPr>
    </w:p>
    <w:p w:rsidR="0008775F" w:rsidRPr="00302361" w:rsidRDefault="0008775F" w:rsidP="0008775F">
      <w:pPr>
        <w:tabs>
          <w:tab w:val="left" w:pos="5850"/>
        </w:tabs>
        <w:rPr>
          <w:lang w:val="ru-RU"/>
        </w:rPr>
      </w:pPr>
      <w:r w:rsidRPr="00302361">
        <w:rPr>
          <w:lang w:val="ru-RU"/>
        </w:rPr>
        <w:tab/>
      </w:r>
    </w:p>
    <w:tbl>
      <w:tblPr>
        <w:tblW w:w="10065" w:type="dxa"/>
        <w:jc w:val="center"/>
        <w:tblLayout w:type="fixed"/>
        <w:tblCellMar>
          <w:left w:w="0" w:type="dxa"/>
          <w:right w:w="0" w:type="dxa"/>
        </w:tblCellMar>
        <w:tblLook w:val="00A0"/>
      </w:tblPr>
      <w:tblGrid>
        <w:gridCol w:w="4960"/>
        <w:gridCol w:w="5105"/>
      </w:tblGrid>
      <w:tr w:rsidR="0008775F" w:rsidRPr="00057C2A" w:rsidTr="003F507C">
        <w:trPr>
          <w:trHeight w:hRule="exact" w:val="567"/>
          <w:jc w:val="center"/>
        </w:trPr>
        <w:tc>
          <w:tcPr>
            <w:tcW w:w="4960" w:type="dxa"/>
            <w:vAlign w:val="bottom"/>
          </w:tcPr>
          <w:p w:rsidR="0008775F" w:rsidRPr="00057C2A" w:rsidRDefault="0008775F" w:rsidP="003F507C">
            <w:pPr>
              <w:ind w:firstLine="0"/>
              <w:contextualSpacing/>
              <w:rPr>
                <w:noProof/>
              </w:rPr>
            </w:pPr>
            <w:r w:rsidRPr="00057C2A">
              <w:rPr>
                <w:noProof/>
              </w:rPr>
              <w:t>Генеральный директор</w:t>
            </w:r>
          </w:p>
        </w:tc>
        <w:tc>
          <w:tcPr>
            <w:tcW w:w="5105" w:type="dxa"/>
            <w:vAlign w:val="bottom"/>
          </w:tcPr>
          <w:p w:rsidR="0008775F" w:rsidRPr="00057C2A" w:rsidRDefault="0008775F" w:rsidP="003F507C">
            <w:pPr>
              <w:ind w:firstLine="0"/>
              <w:contextualSpacing/>
              <w:jc w:val="right"/>
              <w:rPr>
                <w:noProof/>
              </w:rPr>
            </w:pPr>
            <w:r w:rsidRPr="00057C2A">
              <w:rPr>
                <w:noProof/>
              </w:rPr>
              <w:t>А.С. Ложкин</w:t>
            </w:r>
          </w:p>
        </w:tc>
      </w:tr>
      <w:tr w:rsidR="0008775F" w:rsidRPr="00057C2A" w:rsidTr="003F507C">
        <w:trPr>
          <w:trHeight w:hRule="exact" w:val="966"/>
          <w:jc w:val="center"/>
        </w:trPr>
        <w:tc>
          <w:tcPr>
            <w:tcW w:w="4960" w:type="dxa"/>
            <w:vAlign w:val="bottom"/>
          </w:tcPr>
          <w:p w:rsidR="0008775F" w:rsidRPr="00EF54C5" w:rsidRDefault="0008775F" w:rsidP="003F507C">
            <w:pPr>
              <w:ind w:firstLine="0"/>
              <w:contextualSpacing/>
              <w:rPr>
                <w:noProof/>
                <w:lang w:val="ru-RU"/>
              </w:rPr>
            </w:pPr>
            <w:r>
              <w:rPr>
                <w:noProof/>
                <w:lang w:val="ru-RU"/>
              </w:rPr>
              <w:t>Начальник технического отдела</w:t>
            </w:r>
          </w:p>
        </w:tc>
        <w:tc>
          <w:tcPr>
            <w:tcW w:w="5105" w:type="dxa"/>
            <w:vAlign w:val="bottom"/>
          </w:tcPr>
          <w:p w:rsidR="0008775F" w:rsidRPr="00EF54C5" w:rsidRDefault="0008775F" w:rsidP="003F507C">
            <w:pPr>
              <w:ind w:firstLine="0"/>
              <w:contextualSpacing/>
              <w:jc w:val="right"/>
              <w:rPr>
                <w:noProof/>
                <w:lang w:val="ru-RU"/>
              </w:rPr>
            </w:pPr>
            <w:r>
              <w:rPr>
                <w:noProof/>
                <w:lang w:val="ru-RU"/>
              </w:rPr>
              <w:t xml:space="preserve">И.А. Николаев </w:t>
            </w:r>
          </w:p>
        </w:tc>
      </w:tr>
      <w:tr w:rsidR="0008775F" w:rsidRPr="00057C2A" w:rsidTr="003F507C">
        <w:trPr>
          <w:trHeight w:hRule="exact" w:val="966"/>
          <w:jc w:val="center"/>
        </w:trPr>
        <w:tc>
          <w:tcPr>
            <w:tcW w:w="4960" w:type="dxa"/>
            <w:vAlign w:val="bottom"/>
          </w:tcPr>
          <w:p w:rsidR="0008775F" w:rsidRPr="00EF54C5" w:rsidRDefault="0008775F" w:rsidP="003F507C">
            <w:pPr>
              <w:ind w:firstLine="0"/>
              <w:contextualSpacing/>
              <w:rPr>
                <w:noProof/>
                <w:lang w:val="ru-RU"/>
              </w:rPr>
            </w:pPr>
            <w:r>
              <w:rPr>
                <w:noProof/>
                <w:lang w:val="ru-RU"/>
              </w:rPr>
              <w:t>Главный инженер проекта</w:t>
            </w:r>
          </w:p>
        </w:tc>
        <w:tc>
          <w:tcPr>
            <w:tcW w:w="5105" w:type="dxa"/>
            <w:vAlign w:val="bottom"/>
          </w:tcPr>
          <w:p w:rsidR="0008775F" w:rsidRPr="00EF54C5" w:rsidRDefault="0008775F" w:rsidP="003F507C">
            <w:pPr>
              <w:ind w:firstLine="0"/>
              <w:contextualSpacing/>
              <w:jc w:val="right"/>
              <w:rPr>
                <w:noProof/>
                <w:lang w:val="ru-RU"/>
              </w:rPr>
            </w:pPr>
            <w:r>
              <w:rPr>
                <w:noProof/>
                <w:lang w:val="ru-RU"/>
              </w:rPr>
              <w:t>Ф.Ю. Андреев</w:t>
            </w:r>
          </w:p>
        </w:tc>
      </w:tr>
    </w:tbl>
    <w:p w:rsidR="00895E04" w:rsidRDefault="0008775F" w:rsidP="0008775F">
      <w:pPr>
        <w:spacing w:after="100" w:line="276" w:lineRule="auto"/>
        <w:sectPr w:rsidR="00895E04" w:rsidSect="0046487D">
          <w:pgSz w:w="11906" w:h="16838"/>
          <w:pgMar w:top="1134" w:right="850" w:bottom="1134" w:left="1701" w:header="708" w:footer="708" w:gutter="0"/>
          <w:cols w:space="708"/>
          <w:docGrid w:linePitch="360"/>
        </w:sectPr>
      </w:pPr>
      <w:r>
        <w:br w:type="page"/>
      </w:r>
    </w:p>
    <w:p w:rsidR="0008775F" w:rsidRDefault="00895E04" w:rsidP="000553E3">
      <w:pPr>
        <w:spacing w:after="100" w:line="276" w:lineRule="auto"/>
        <w:outlineLvl w:val="0"/>
        <w:rPr>
          <w:b/>
          <w:sz w:val="28"/>
          <w:szCs w:val="28"/>
          <w:lang w:val="ru-RU"/>
        </w:rPr>
      </w:pPr>
      <w:r w:rsidRPr="00895E04">
        <w:rPr>
          <w:b/>
          <w:sz w:val="28"/>
          <w:szCs w:val="28"/>
          <w:lang w:val="ru-RU"/>
        </w:rPr>
        <w:lastRenderedPageBreak/>
        <w:t>Состав проекта.</w:t>
      </w:r>
    </w:p>
    <w:p w:rsidR="00895E04" w:rsidRPr="00895E04" w:rsidRDefault="00895E04" w:rsidP="00895E04">
      <w:pPr>
        <w:spacing w:after="100" w:line="276" w:lineRule="auto"/>
        <w:rPr>
          <w:b/>
          <w:sz w:val="28"/>
          <w:szCs w:val="28"/>
          <w:lang w:val="ru-RU"/>
        </w:rPr>
      </w:pPr>
    </w:p>
    <w:p w:rsidR="00895E04" w:rsidRDefault="00895E04" w:rsidP="0008775F">
      <w:pPr>
        <w:spacing w:after="100" w:line="276" w:lineRule="auto"/>
        <w:rPr>
          <w:lang w:val="ru-RU"/>
        </w:rPr>
      </w:pPr>
    </w:p>
    <w:p w:rsidR="00895E04" w:rsidRPr="00895E04" w:rsidRDefault="00895E04" w:rsidP="0008775F">
      <w:pPr>
        <w:spacing w:after="100" w:line="276" w:lineRule="auto"/>
        <w:rPr>
          <w:lang w:val="ru-RU"/>
        </w:rPr>
        <w:sectPr w:rsidR="00895E04" w:rsidRPr="00895E04" w:rsidSect="0046487D">
          <w:pgSz w:w="11906" w:h="16838"/>
          <w:pgMar w:top="1134" w:right="850" w:bottom="1134" w:left="1701" w:header="708" w:footer="708" w:gutter="0"/>
          <w:cols w:space="708"/>
          <w:docGrid w:linePitch="360"/>
        </w:sectPr>
      </w:pPr>
    </w:p>
    <w:sdt>
      <w:sdtPr>
        <w:rPr>
          <w:rFonts w:eastAsia="Times New Roman" w:cs="Times New Roman"/>
          <w:b w:val="0"/>
          <w:bCs w:val="0"/>
          <w:sz w:val="24"/>
          <w:szCs w:val="24"/>
          <w:lang w:val="en-US"/>
        </w:rPr>
        <w:id w:val="263174093"/>
        <w:docPartObj>
          <w:docPartGallery w:val="Table of Contents"/>
          <w:docPartUnique/>
        </w:docPartObj>
      </w:sdtPr>
      <w:sdtContent>
        <w:p w:rsidR="00980CF5" w:rsidRDefault="00980CF5" w:rsidP="000553E3">
          <w:pPr>
            <w:pStyle w:val="a5"/>
            <w:outlineLvl w:val="0"/>
          </w:pPr>
          <w:r>
            <w:t>Оглавление</w:t>
          </w:r>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r>
            <w:rPr>
              <w:lang w:val="ru-RU"/>
            </w:rPr>
            <w:fldChar w:fldCharType="begin"/>
          </w:r>
          <w:r w:rsidR="00980CF5">
            <w:rPr>
              <w:lang w:val="ru-RU"/>
            </w:rPr>
            <w:instrText xml:space="preserve"> TOC \o "1-3" \h \z \u </w:instrText>
          </w:r>
          <w:r>
            <w:rPr>
              <w:lang w:val="ru-RU"/>
            </w:rPr>
            <w:fldChar w:fldCharType="separate"/>
          </w:r>
          <w:hyperlink w:anchor="_Toc394927902" w:history="1">
            <w:r w:rsidR="00980CF5" w:rsidRPr="00416E60">
              <w:rPr>
                <w:rStyle w:val="a6"/>
                <w:noProof/>
                <w:shd w:val="clear" w:color="auto" w:fill="FFFFFF"/>
                <w:lang w:val="ru-RU"/>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980CF5">
              <w:rPr>
                <w:noProof/>
                <w:webHidden/>
              </w:rPr>
              <w:tab/>
            </w:r>
            <w:r>
              <w:rPr>
                <w:noProof/>
                <w:webHidden/>
              </w:rPr>
              <w:fldChar w:fldCharType="begin"/>
            </w:r>
            <w:r w:rsidR="00980CF5">
              <w:rPr>
                <w:noProof/>
                <w:webHidden/>
              </w:rPr>
              <w:instrText xml:space="preserve"> PAGEREF _Toc394927902 \h </w:instrText>
            </w:r>
            <w:r>
              <w:rPr>
                <w:noProof/>
                <w:webHidden/>
              </w:rPr>
            </w:r>
            <w:r>
              <w:rPr>
                <w:noProof/>
                <w:webHidden/>
              </w:rPr>
              <w:fldChar w:fldCharType="separate"/>
            </w:r>
            <w:r w:rsidR="000553E3">
              <w:rPr>
                <w:noProof/>
                <w:webHidden/>
              </w:rPr>
              <w:t>8</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3" w:history="1">
            <w:r w:rsidR="00980CF5" w:rsidRPr="00416E60">
              <w:rPr>
                <w:rStyle w:val="a6"/>
                <w:noProof/>
                <w:shd w:val="clear" w:color="auto" w:fill="FFFFFF"/>
                <w:lang w:val="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80CF5">
              <w:rPr>
                <w:noProof/>
                <w:webHidden/>
              </w:rPr>
              <w:tab/>
            </w:r>
            <w:r>
              <w:rPr>
                <w:noProof/>
                <w:webHidden/>
              </w:rPr>
              <w:fldChar w:fldCharType="begin"/>
            </w:r>
            <w:r w:rsidR="00980CF5">
              <w:rPr>
                <w:noProof/>
                <w:webHidden/>
              </w:rPr>
              <w:instrText xml:space="preserve"> PAGEREF _Toc394927903 \h </w:instrText>
            </w:r>
            <w:r>
              <w:rPr>
                <w:noProof/>
                <w:webHidden/>
              </w:rPr>
            </w:r>
            <w:r>
              <w:rPr>
                <w:noProof/>
                <w:webHidden/>
              </w:rPr>
              <w:fldChar w:fldCharType="separate"/>
            </w:r>
            <w:r w:rsidR="000553E3">
              <w:rPr>
                <w:noProof/>
                <w:webHidden/>
              </w:rPr>
              <w:t>8</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4" w:history="1">
            <w:r w:rsidR="00980CF5" w:rsidRPr="00416E60">
              <w:rPr>
                <w:rStyle w:val="a6"/>
                <w:noProof/>
                <w:shd w:val="clear" w:color="auto" w:fill="FFFFFF"/>
                <w:lang w:val="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980CF5">
              <w:rPr>
                <w:noProof/>
                <w:webHidden/>
              </w:rPr>
              <w:tab/>
            </w:r>
            <w:r>
              <w:rPr>
                <w:noProof/>
                <w:webHidden/>
              </w:rPr>
              <w:fldChar w:fldCharType="begin"/>
            </w:r>
            <w:r w:rsidR="00980CF5">
              <w:rPr>
                <w:noProof/>
                <w:webHidden/>
              </w:rPr>
              <w:instrText xml:space="preserve"> PAGEREF _Toc394927904 \h </w:instrText>
            </w:r>
            <w:r>
              <w:rPr>
                <w:noProof/>
                <w:webHidden/>
              </w:rPr>
            </w:r>
            <w:r>
              <w:rPr>
                <w:noProof/>
                <w:webHidden/>
              </w:rPr>
              <w:fldChar w:fldCharType="separate"/>
            </w:r>
            <w:r w:rsidR="000553E3">
              <w:rPr>
                <w:noProof/>
                <w:webHidden/>
              </w:rPr>
              <w:t>8</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5" w:history="1">
            <w:r w:rsidR="00980CF5" w:rsidRPr="00416E60">
              <w:rPr>
                <w:rStyle w:val="a6"/>
                <w:noProof/>
                <w:shd w:val="clear" w:color="auto" w:fill="FFFFFF"/>
                <w:lang w:val="ru-RU"/>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980CF5">
              <w:rPr>
                <w:noProof/>
                <w:webHidden/>
              </w:rPr>
              <w:tab/>
            </w:r>
            <w:r>
              <w:rPr>
                <w:noProof/>
                <w:webHidden/>
              </w:rPr>
              <w:fldChar w:fldCharType="begin"/>
            </w:r>
            <w:r w:rsidR="00980CF5">
              <w:rPr>
                <w:noProof/>
                <w:webHidden/>
              </w:rPr>
              <w:instrText xml:space="preserve"> PAGEREF _Toc394927905 \h </w:instrText>
            </w:r>
            <w:r>
              <w:rPr>
                <w:noProof/>
                <w:webHidden/>
              </w:rPr>
            </w:r>
            <w:r>
              <w:rPr>
                <w:noProof/>
                <w:webHidden/>
              </w:rPr>
              <w:fldChar w:fldCharType="separate"/>
            </w:r>
            <w:r w:rsidR="000553E3">
              <w:rPr>
                <w:noProof/>
                <w:webHidden/>
              </w:rPr>
              <w:t>9</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06" w:history="1">
            <w:r w:rsidR="00980CF5" w:rsidRPr="00416E60">
              <w:rPr>
                <w:rStyle w:val="a6"/>
                <w:noProof/>
                <w:shd w:val="clear" w:color="auto" w:fill="FFFFFF"/>
                <w:lang w:val="ru-RU"/>
              </w:rPr>
              <w:t>2. Перспективные балансы располагаемой тепловой мощности источников тепловой энергии и тепловой нагрузки потребителей.</w:t>
            </w:r>
            <w:r w:rsidR="00980CF5">
              <w:rPr>
                <w:noProof/>
                <w:webHidden/>
              </w:rPr>
              <w:tab/>
            </w:r>
            <w:r>
              <w:rPr>
                <w:noProof/>
                <w:webHidden/>
              </w:rPr>
              <w:fldChar w:fldCharType="begin"/>
            </w:r>
            <w:r w:rsidR="00980CF5">
              <w:rPr>
                <w:noProof/>
                <w:webHidden/>
              </w:rPr>
              <w:instrText xml:space="preserve"> PAGEREF _Toc394927906 \h </w:instrText>
            </w:r>
            <w:r>
              <w:rPr>
                <w:noProof/>
                <w:webHidden/>
              </w:rPr>
            </w:r>
            <w:r>
              <w:rPr>
                <w:noProof/>
                <w:webHidden/>
              </w:rPr>
              <w:fldChar w:fldCharType="separate"/>
            </w:r>
            <w:r w:rsidR="000553E3">
              <w:rPr>
                <w:noProof/>
                <w:webHidden/>
              </w:rPr>
              <w:t>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7" w:history="1">
            <w:r w:rsidR="00980CF5" w:rsidRPr="00416E60">
              <w:rPr>
                <w:rStyle w:val="a6"/>
                <w:noProof/>
                <w:shd w:val="clear" w:color="auto" w:fill="FFFFFF"/>
                <w:lang w:val="ru-RU"/>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980CF5">
              <w:rPr>
                <w:noProof/>
                <w:webHidden/>
              </w:rPr>
              <w:tab/>
            </w:r>
            <w:r>
              <w:rPr>
                <w:noProof/>
                <w:webHidden/>
              </w:rPr>
              <w:fldChar w:fldCharType="begin"/>
            </w:r>
            <w:r w:rsidR="00980CF5">
              <w:rPr>
                <w:noProof/>
                <w:webHidden/>
              </w:rPr>
              <w:instrText xml:space="preserve"> PAGEREF _Toc394927907 \h </w:instrText>
            </w:r>
            <w:r>
              <w:rPr>
                <w:noProof/>
                <w:webHidden/>
              </w:rPr>
            </w:r>
            <w:r>
              <w:rPr>
                <w:noProof/>
                <w:webHidden/>
              </w:rPr>
              <w:fldChar w:fldCharType="separate"/>
            </w:r>
            <w:r w:rsidR="000553E3">
              <w:rPr>
                <w:noProof/>
                <w:webHidden/>
              </w:rPr>
              <w:t>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8" w:history="1">
            <w:r w:rsidR="00980CF5" w:rsidRPr="00416E60">
              <w:rPr>
                <w:rStyle w:val="a6"/>
                <w:noProof/>
                <w:shd w:val="clear" w:color="auto" w:fill="FFFFFF"/>
                <w:lang w:val="ru-RU"/>
              </w:rPr>
              <w:t>2.2 Описание существующих и перспективных зон действия систем теплоснабжения и источников тепловой энергии.</w:t>
            </w:r>
            <w:r w:rsidR="00980CF5">
              <w:rPr>
                <w:noProof/>
                <w:webHidden/>
              </w:rPr>
              <w:tab/>
            </w:r>
            <w:r>
              <w:rPr>
                <w:noProof/>
                <w:webHidden/>
              </w:rPr>
              <w:fldChar w:fldCharType="begin"/>
            </w:r>
            <w:r w:rsidR="00980CF5">
              <w:rPr>
                <w:noProof/>
                <w:webHidden/>
              </w:rPr>
              <w:instrText xml:space="preserve"> PAGEREF _Toc394927908 \h </w:instrText>
            </w:r>
            <w:r>
              <w:rPr>
                <w:noProof/>
                <w:webHidden/>
              </w:rPr>
            </w:r>
            <w:r>
              <w:rPr>
                <w:noProof/>
                <w:webHidden/>
              </w:rPr>
              <w:fldChar w:fldCharType="separate"/>
            </w:r>
            <w:r w:rsidR="000553E3">
              <w:rPr>
                <w:noProof/>
                <w:webHidden/>
              </w:rPr>
              <w:t>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09" w:history="1">
            <w:r w:rsidR="00980CF5" w:rsidRPr="00416E60">
              <w:rPr>
                <w:rStyle w:val="a6"/>
                <w:noProof/>
                <w:shd w:val="clear" w:color="auto" w:fill="FFFFFF"/>
                <w:lang w:val="ru-RU"/>
              </w:rPr>
              <w:t>2.3 Описание существующих и перспективных зон действия индивидуальных источников тепловой энергии.</w:t>
            </w:r>
            <w:r w:rsidR="00980CF5">
              <w:rPr>
                <w:noProof/>
                <w:webHidden/>
              </w:rPr>
              <w:tab/>
            </w:r>
            <w:r>
              <w:rPr>
                <w:noProof/>
                <w:webHidden/>
              </w:rPr>
              <w:fldChar w:fldCharType="begin"/>
            </w:r>
            <w:r w:rsidR="00980CF5">
              <w:rPr>
                <w:noProof/>
                <w:webHidden/>
              </w:rPr>
              <w:instrText xml:space="preserve"> PAGEREF _Toc394927909 \h </w:instrText>
            </w:r>
            <w:r>
              <w:rPr>
                <w:noProof/>
                <w:webHidden/>
              </w:rPr>
            </w:r>
            <w:r>
              <w:rPr>
                <w:noProof/>
                <w:webHidden/>
              </w:rPr>
              <w:fldChar w:fldCharType="separate"/>
            </w:r>
            <w:r w:rsidR="000553E3">
              <w:rPr>
                <w:noProof/>
                <w:webHidden/>
              </w:rPr>
              <w:t>11</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0" w:history="1">
            <w:r w:rsidR="00980CF5" w:rsidRPr="00416E60">
              <w:rPr>
                <w:rStyle w:val="a6"/>
                <w:noProof/>
                <w:shd w:val="clear" w:color="auto" w:fill="FFFFFF"/>
                <w:lang w:val="ru-RU"/>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980CF5">
              <w:rPr>
                <w:noProof/>
                <w:webHidden/>
              </w:rPr>
              <w:tab/>
            </w:r>
            <w:r>
              <w:rPr>
                <w:noProof/>
                <w:webHidden/>
              </w:rPr>
              <w:fldChar w:fldCharType="begin"/>
            </w:r>
            <w:r w:rsidR="00980CF5">
              <w:rPr>
                <w:noProof/>
                <w:webHidden/>
              </w:rPr>
              <w:instrText xml:space="preserve"> PAGEREF _Toc394927910 \h </w:instrText>
            </w:r>
            <w:r>
              <w:rPr>
                <w:noProof/>
                <w:webHidden/>
              </w:rPr>
            </w:r>
            <w:r>
              <w:rPr>
                <w:noProof/>
                <w:webHidden/>
              </w:rPr>
              <w:fldChar w:fldCharType="separate"/>
            </w:r>
            <w:r w:rsidR="000553E3">
              <w:rPr>
                <w:noProof/>
                <w:webHidden/>
              </w:rPr>
              <w:t>11</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11" w:history="1">
            <w:r w:rsidR="00980CF5" w:rsidRPr="00416E60">
              <w:rPr>
                <w:rStyle w:val="a6"/>
                <w:noProof/>
                <w:shd w:val="clear" w:color="auto" w:fill="FFFFFF"/>
                <w:lang w:val="ru-RU"/>
              </w:rPr>
              <w:t>3. Перспективные балансы теплоносителя.</w:t>
            </w:r>
            <w:r w:rsidR="00980CF5">
              <w:rPr>
                <w:noProof/>
                <w:webHidden/>
              </w:rPr>
              <w:tab/>
            </w:r>
            <w:r>
              <w:rPr>
                <w:noProof/>
                <w:webHidden/>
              </w:rPr>
              <w:fldChar w:fldCharType="begin"/>
            </w:r>
            <w:r w:rsidR="00980CF5">
              <w:rPr>
                <w:noProof/>
                <w:webHidden/>
              </w:rPr>
              <w:instrText xml:space="preserve"> PAGEREF _Toc394927911 \h </w:instrText>
            </w:r>
            <w:r>
              <w:rPr>
                <w:noProof/>
                <w:webHidden/>
              </w:rPr>
            </w:r>
            <w:r>
              <w:rPr>
                <w:noProof/>
                <w:webHidden/>
              </w:rPr>
              <w:fldChar w:fldCharType="separate"/>
            </w:r>
            <w:r w:rsidR="000553E3">
              <w:rPr>
                <w:noProof/>
                <w:webHidden/>
              </w:rPr>
              <w:t>11</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2" w:history="1">
            <w:r w:rsidR="00980CF5" w:rsidRPr="00416E60">
              <w:rPr>
                <w:rStyle w:val="a6"/>
                <w:noProof/>
                <w:shd w:val="clear" w:color="auto" w:fill="FFFFFF"/>
                <w:lang w:val="ru-RU"/>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80CF5">
              <w:rPr>
                <w:noProof/>
                <w:webHidden/>
              </w:rPr>
              <w:tab/>
            </w:r>
            <w:r>
              <w:rPr>
                <w:noProof/>
                <w:webHidden/>
              </w:rPr>
              <w:fldChar w:fldCharType="begin"/>
            </w:r>
            <w:r w:rsidR="00980CF5">
              <w:rPr>
                <w:noProof/>
                <w:webHidden/>
              </w:rPr>
              <w:instrText xml:space="preserve"> PAGEREF _Toc394927912 \h </w:instrText>
            </w:r>
            <w:r>
              <w:rPr>
                <w:noProof/>
                <w:webHidden/>
              </w:rPr>
            </w:r>
            <w:r>
              <w:rPr>
                <w:noProof/>
                <w:webHidden/>
              </w:rPr>
              <w:fldChar w:fldCharType="separate"/>
            </w:r>
            <w:r w:rsidR="000553E3">
              <w:rPr>
                <w:noProof/>
                <w:webHidden/>
              </w:rPr>
              <w:t>11</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3" w:history="1">
            <w:r w:rsidR="00980CF5" w:rsidRPr="00416E60">
              <w:rPr>
                <w:rStyle w:val="a6"/>
                <w:noProof/>
                <w:shd w:val="clear" w:color="auto" w:fill="FFFFFF"/>
                <w:lang w:val="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80CF5">
              <w:rPr>
                <w:noProof/>
                <w:webHidden/>
              </w:rPr>
              <w:tab/>
            </w:r>
            <w:r>
              <w:rPr>
                <w:noProof/>
                <w:webHidden/>
              </w:rPr>
              <w:fldChar w:fldCharType="begin"/>
            </w:r>
            <w:r w:rsidR="00980CF5">
              <w:rPr>
                <w:noProof/>
                <w:webHidden/>
              </w:rPr>
              <w:instrText xml:space="preserve"> PAGEREF _Toc394927913 \h </w:instrText>
            </w:r>
            <w:r>
              <w:rPr>
                <w:noProof/>
                <w:webHidden/>
              </w:rPr>
            </w:r>
            <w:r>
              <w:rPr>
                <w:noProof/>
                <w:webHidden/>
              </w:rPr>
              <w:fldChar w:fldCharType="separate"/>
            </w:r>
            <w:r w:rsidR="000553E3">
              <w:rPr>
                <w:noProof/>
                <w:webHidden/>
              </w:rPr>
              <w:t>12</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14" w:history="1">
            <w:r w:rsidR="00980CF5" w:rsidRPr="00416E60">
              <w:rPr>
                <w:rStyle w:val="a6"/>
                <w:noProof/>
                <w:shd w:val="clear" w:color="auto" w:fill="FFFFFF"/>
                <w:lang w:val="ru-RU"/>
              </w:rPr>
              <w:t>4. Предложения по строительству, реконструкции и техническому перевооружению источников тепловой энергии.</w:t>
            </w:r>
            <w:r w:rsidR="00980CF5">
              <w:rPr>
                <w:noProof/>
                <w:webHidden/>
              </w:rPr>
              <w:tab/>
            </w:r>
            <w:r>
              <w:rPr>
                <w:noProof/>
                <w:webHidden/>
              </w:rPr>
              <w:fldChar w:fldCharType="begin"/>
            </w:r>
            <w:r w:rsidR="00980CF5">
              <w:rPr>
                <w:noProof/>
                <w:webHidden/>
              </w:rPr>
              <w:instrText xml:space="preserve"> PAGEREF _Toc394927914 \h </w:instrText>
            </w:r>
            <w:r>
              <w:rPr>
                <w:noProof/>
                <w:webHidden/>
              </w:rPr>
            </w:r>
            <w:r>
              <w:rPr>
                <w:noProof/>
                <w:webHidden/>
              </w:rPr>
              <w:fldChar w:fldCharType="separate"/>
            </w:r>
            <w:r w:rsidR="000553E3">
              <w:rPr>
                <w:noProof/>
                <w:webHidden/>
              </w:rPr>
              <w:t>12</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5" w:history="1">
            <w:r w:rsidR="00980CF5" w:rsidRPr="00416E60">
              <w:rPr>
                <w:rStyle w:val="a6"/>
                <w:noProof/>
                <w:shd w:val="clear" w:color="auto" w:fill="FFFFFF"/>
                <w:lang w:val="ru-RU"/>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980CF5">
              <w:rPr>
                <w:noProof/>
                <w:webHidden/>
              </w:rPr>
              <w:tab/>
            </w:r>
            <w:r>
              <w:rPr>
                <w:noProof/>
                <w:webHidden/>
              </w:rPr>
              <w:fldChar w:fldCharType="begin"/>
            </w:r>
            <w:r w:rsidR="00980CF5">
              <w:rPr>
                <w:noProof/>
                <w:webHidden/>
              </w:rPr>
              <w:instrText xml:space="preserve"> PAGEREF _Toc394927915 \h </w:instrText>
            </w:r>
            <w:r>
              <w:rPr>
                <w:noProof/>
                <w:webHidden/>
              </w:rPr>
            </w:r>
            <w:r>
              <w:rPr>
                <w:noProof/>
                <w:webHidden/>
              </w:rPr>
              <w:fldChar w:fldCharType="separate"/>
            </w:r>
            <w:r w:rsidR="000553E3">
              <w:rPr>
                <w:noProof/>
                <w:webHidden/>
              </w:rPr>
              <w:t>12</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6" w:history="1">
            <w:r w:rsidR="00980CF5" w:rsidRPr="00416E60">
              <w:rPr>
                <w:rStyle w:val="a6"/>
                <w:noProof/>
                <w:shd w:val="clear" w:color="auto" w:fill="FFFFFF"/>
                <w:lang w:val="ru-RU"/>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80CF5">
              <w:rPr>
                <w:noProof/>
                <w:webHidden/>
              </w:rPr>
              <w:tab/>
            </w:r>
            <w:r>
              <w:rPr>
                <w:noProof/>
                <w:webHidden/>
              </w:rPr>
              <w:fldChar w:fldCharType="begin"/>
            </w:r>
            <w:r w:rsidR="00980CF5">
              <w:rPr>
                <w:noProof/>
                <w:webHidden/>
              </w:rPr>
              <w:instrText xml:space="preserve"> PAGEREF _Toc394927916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7" w:history="1">
            <w:r w:rsidR="00980CF5" w:rsidRPr="00416E60">
              <w:rPr>
                <w:rStyle w:val="a6"/>
                <w:noProof/>
                <w:shd w:val="clear" w:color="auto" w:fill="FFFFFF"/>
                <w:lang w:val="ru-RU"/>
              </w:rPr>
              <w:t>4.3. Предложения по техническому перевооружению источников тепловой энергии с целью повышения эффективности работы систем теплоснабжения.</w:t>
            </w:r>
            <w:r w:rsidR="00980CF5">
              <w:rPr>
                <w:noProof/>
                <w:webHidden/>
              </w:rPr>
              <w:tab/>
            </w:r>
            <w:r>
              <w:rPr>
                <w:noProof/>
                <w:webHidden/>
              </w:rPr>
              <w:fldChar w:fldCharType="begin"/>
            </w:r>
            <w:r w:rsidR="00980CF5">
              <w:rPr>
                <w:noProof/>
                <w:webHidden/>
              </w:rPr>
              <w:instrText xml:space="preserve"> PAGEREF _Toc394927917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8" w:history="1">
            <w:r w:rsidR="00980CF5" w:rsidRPr="00416E60">
              <w:rPr>
                <w:rStyle w:val="a6"/>
                <w:noProof/>
                <w:shd w:val="clear" w:color="auto" w:fill="FFFFFF"/>
                <w:lang w:val="ru-RU"/>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80CF5">
              <w:rPr>
                <w:noProof/>
                <w:webHidden/>
              </w:rPr>
              <w:tab/>
            </w:r>
            <w:r>
              <w:rPr>
                <w:noProof/>
                <w:webHidden/>
              </w:rPr>
              <w:fldChar w:fldCharType="begin"/>
            </w:r>
            <w:r w:rsidR="00980CF5">
              <w:rPr>
                <w:noProof/>
                <w:webHidden/>
              </w:rPr>
              <w:instrText xml:space="preserve"> PAGEREF _Toc394927918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19" w:history="1">
            <w:r w:rsidR="00980CF5" w:rsidRPr="00416E60">
              <w:rPr>
                <w:rStyle w:val="a6"/>
                <w:noProof/>
                <w:shd w:val="clear" w:color="auto" w:fill="FFFFFF"/>
                <w:lang w:val="ru-RU"/>
              </w:rPr>
              <w:t>4.5. Меры по переоборудованию котельных в источники комбинированной выработки электрической и тепловой энергии для каждого этапа.</w:t>
            </w:r>
            <w:r w:rsidR="00980CF5">
              <w:rPr>
                <w:noProof/>
                <w:webHidden/>
              </w:rPr>
              <w:tab/>
            </w:r>
            <w:r>
              <w:rPr>
                <w:noProof/>
                <w:webHidden/>
              </w:rPr>
              <w:fldChar w:fldCharType="begin"/>
            </w:r>
            <w:r w:rsidR="00980CF5">
              <w:rPr>
                <w:noProof/>
                <w:webHidden/>
              </w:rPr>
              <w:instrText xml:space="preserve"> PAGEREF _Toc394927919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0" w:history="1">
            <w:r w:rsidR="00980CF5" w:rsidRPr="00416E60">
              <w:rPr>
                <w:rStyle w:val="a6"/>
                <w:noProof/>
                <w:shd w:val="clear" w:color="auto" w:fill="FFFFFF"/>
                <w:lang w:val="ru-RU"/>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980CF5">
              <w:rPr>
                <w:noProof/>
                <w:webHidden/>
              </w:rPr>
              <w:tab/>
            </w:r>
            <w:r>
              <w:rPr>
                <w:noProof/>
                <w:webHidden/>
              </w:rPr>
              <w:fldChar w:fldCharType="begin"/>
            </w:r>
            <w:r w:rsidR="00980CF5">
              <w:rPr>
                <w:noProof/>
                <w:webHidden/>
              </w:rPr>
              <w:instrText xml:space="preserve"> PAGEREF _Toc394927920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1" w:history="1">
            <w:r w:rsidR="00980CF5" w:rsidRPr="00416E60">
              <w:rPr>
                <w:rStyle w:val="a6"/>
                <w:noProof/>
                <w:shd w:val="clear" w:color="auto" w:fill="FFFFFF"/>
                <w:lang w:val="ru-RU"/>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980CF5">
              <w:rPr>
                <w:noProof/>
                <w:webHidden/>
              </w:rPr>
              <w:tab/>
            </w:r>
            <w:r>
              <w:rPr>
                <w:noProof/>
                <w:webHidden/>
              </w:rPr>
              <w:fldChar w:fldCharType="begin"/>
            </w:r>
            <w:r w:rsidR="00980CF5">
              <w:rPr>
                <w:noProof/>
                <w:webHidden/>
              </w:rPr>
              <w:instrText xml:space="preserve"> PAGEREF _Toc394927921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2" w:history="1">
            <w:r w:rsidR="00980CF5" w:rsidRPr="00416E60">
              <w:rPr>
                <w:rStyle w:val="a6"/>
                <w:noProof/>
                <w:shd w:val="clear" w:color="auto" w:fill="FFFFFF"/>
                <w:lang w:val="ru-RU"/>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980CF5">
              <w:rPr>
                <w:noProof/>
                <w:webHidden/>
              </w:rPr>
              <w:tab/>
            </w:r>
            <w:r>
              <w:rPr>
                <w:noProof/>
                <w:webHidden/>
              </w:rPr>
              <w:fldChar w:fldCharType="begin"/>
            </w:r>
            <w:r w:rsidR="00980CF5">
              <w:rPr>
                <w:noProof/>
                <w:webHidden/>
              </w:rPr>
              <w:instrText xml:space="preserve"> PAGEREF _Toc394927922 \h </w:instrText>
            </w:r>
            <w:r>
              <w:rPr>
                <w:noProof/>
                <w:webHidden/>
              </w:rPr>
            </w:r>
            <w:r>
              <w:rPr>
                <w:noProof/>
                <w:webHidden/>
              </w:rPr>
              <w:fldChar w:fldCharType="separate"/>
            </w:r>
            <w:r w:rsidR="000553E3">
              <w:rPr>
                <w:noProof/>
                <w:webHidden/>
              </w:rPr>
              <w:t>15</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3" w:history="1">
            <w:r w:rsidR="00980CF5" w:rsidRPr="00416E60">
              <w:rPr>
                <w:rStyle w:val="a6"/>
                <w:noProof/>
                <w:shd w:val="clear" w:color="auto" w:fill="FFFFFF"/>
                <w:lang w:val="ru-RU"/>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980CF5">
              <w:rPr>
                <w:noProof/>
                <w:webHidden/>
              </w:rPr>
              <w:tab/>
            </w:r>
            <w:r>
              <w:rPr>
                <w:noProof/>
                <w:webHidden/>
              </w:rPr>
              <w:fldChar w:fldCharType="begin"/>
            </w:r>
            <w:r w:rsidR="00980CF5">
              <w:rPr>
                <w:noProof/>
                <w:webHidden/>
              </w:rPr>
              <w:instrText xml:space="preserve"> PAGEREF _Toc394927923 \h </w:instrText>
            </w:r>
            <w:r>
              <w:rPr>
                <w:noProof/>
                <w:webHidden/>
              </w:rPr>
            </w:r>
            <w:r>
              <w:rPr>
                <w:noProof/>
                <w:webHidden/>
              </w:rPr>
              <w:fldChar w:fldCharType="separate"/>
            </w:r>
            <w:r w:rsidR="000553E3">
              <w:rPr>
                <w:noProof/>
                <w:webHidden/>
              </w:rPr>
              <w:t>16</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24" w:history="1">
            <w:r w:rsidR="00980CF5" w:rsidRPr="00416E60">
              <w:rPr>
                <w:rStyle w:val="a6"/>
                <w:noProof/>
                <w:shd w:val="clear" w:color="auto" w:fill="FFFFFF"/>
                <w:lang w:val="ru-RU"/>
              </w:rPr>
              <w:t>5. Предложения по строительству и реконструкции тепловых сетей.</w:t>
            </w:r>
            <w:r w:rsidR="00980CF5">
              <w:rPr>
                <w:noProof/>
                <w:webHidden/>
              </w:rPr>
              <w:tab/>
            </w:r>
            <w:r>
              <w:rPr>
                <w:noProof/>
                <w:webHidden/>
              </w:rPr>
              <w:fldChar w:fldCharType="begin"/>
            </w:r>
            <w:r w:rsidR="00980CF5">
              <w:rPr>
                <w:noProof/>
                <w:webHidden/>
              </w:rPr>
              <w:instrText xml:space="preserve"> PAGEREF _Toc394927924 \h </w:instrText>
            </w:r>
            <w:r>
              <w:rPr>
                <w:noProof/>
                <w:webHidden/>
              </w:rPr>
            </w:r>
            <w:r>
              <w:rPr>
                <w:noProof/>
                <w:webHidden/>
              </w:rPr>
              <w:fldChar w:fldCharType="separate"/>
            </w:r>
            <w:r w:rsidR="000553E3">
              <w:rPr>
                <w:noProof/>
                <w:webHidden/>
              </w:rPr>
              <w:t>16</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5" w:history="1">
            <w:r w:rsidR="00980CF5" w:rsidRPr="00416E60">
              <w:rPr>
                <w:rStyle w:val="a6"/>
                <w:noProof/>
                <w:shd w:val="clear" w:color="auto" w:fill="FFFFFF"/>
                <w:lang w:val="ru-RU"/>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80CF5">
              <w:rPr>
                <w:noProof/>
                <w:webHidden/>
              </w:rPr>
              <w:tab/>
            </w:r>
            <w:r>
              <w:rPr>
                <w:noProof/>
                <w:webHidden/>
              </w:rPr>
              <w:fldChar w:fldCharType="begin"/>
            </w:r>
            <w:r w:rsidR="00980CF5">
              <w:rPr>
                <w:noProof/>
                <w:webHidden/>
              </w:rPr>
              <w:instrText xml:space="preserve"> PAGEREF _Toc394927925 \h </w:instrText>
            </w:r>
            <w:r>
              <w:rPr>
                <w:noProof/>
                <w:webHidden/>
              </w:rPr>
            </w:r>
            <w:r>
              <w:rPr>
                <w:noProof/>
                <w:webHidden/>
              </w:rPr>
              <w:fldChar w:fldCharType="separate"/>
            </w:r>
            <w:r w:rsidR="000553E3">
              <w:rPr>
                <w:noProof/>
                <w:webHidden/>
              </w:rPr>
              <w:t>17</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6" w:history="1">
            <w:r w:rsidR="00980CF5" w:rsidRPr="00416E60">
              <w:rPr>
                <w:rStyle w:val="a6"/>
                <w:noProof/>
                <w:shd w:val="clear" w:color="auto" w:fill="FFFFFF"/>
                <w:lang w:val="ru-RU"/>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80CF5">
              <w:rPr>
                <w:noProof/>
                <w:webHidden/>
              </w:rPr>
              <w:tab/>
            </w:r>
            <w:r>
              <w:rPr>
                <w:noProof/>
                <w:webHidden/>
              </w:rPr>
              <w:fldChar w:fldCharType="begin"/>
            </w:r>
            <w:r w:rsidR="00980CF5">
              <w:rPr>
                <w:noProof/>
                <w:webHidden/>
              </w:rPr>
              <w:instrText xml:space="preserve"> PAGEREF _Toc394927926 \h </w:instrText>
            </w:r>
            <w:r>
              <w:rPr>
                <w:noProof/>
                <w:webHidden/>
              </w:rPr>
            </w:r>
            <w:r>
              <w:rPr>
                <w:noProof/>
                <w:webHidden/>
              </w:rPr>
              <w:fldChar w:fldCharType="separate"/>
            </w:r>
            <w:r w:rsidR="000553E3">
              <w:rPr>
                <w:noProof/>
                <w:webHidden/>
              </w:rPr>
              <w:t>17</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7" w:history="1">
            <w:r w:rsidR="00980CF5" w:rsidRPr="00416E60">
              <w:rPr>
                <w:rStyle w:val="a6"/>
                <w:noProof/>
                <w:shd w:val="clear" w:color="auto" w:fill="FFFFFF"/>
                <w:lang w:val="ru-RU"/>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80CF5">
              <w:rPr>
                <w:noProof/>
                <w:webHidden/>
              </w:rPr>
              <w:tab/>
            </w:r>
            <w:r>
              <w:rPr>
                <w:noProof/>
                <w:webHidden/>
              </w:rPr>
              <w:fldChar w:fldCharType="begin"/>
            </w:r>
            <w:r w:rsidR="00980CF5">
              <w:rPr>
                <w:noProof/>
                <w:webHidden/>
              </w:rPr>
              <w:instrText xml:space="preserve"> PAGEREF _Toc394927927 \h </w:instrText>
            </w:r>
            <w:r>
              <w:rPr>
                <w:noProof/>
                <w:webHidden/>
              </w:rPr>
            </w:r>
            <w:r>
              <w:rPr>
                <w:noProof/>
                <w:webHidden/>
              </w:rPr>
              <w:fldChar w:fldCharType="separate"/>
            </w:r>
            <w:r w:rsidR="000553E3">
              <w:rPr>
                <w:noProof/>
                <w:webHidden/>
              </w:rPr>
              <w:t>17</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8" w:history="1">
            <w:r w:rsidR="00980CF5" w:rsidRPr="00416E60">
              <w:rPr>
                <w:rStyle w:val="a6"/>
                <w:noProof/>
                <w:shd w:val="clear" w:color="auto" w:fill="FFFFFF"/>
                <w:lang w:val="ru-RU"/>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4.4. раздела 4 настоящего документа.</w:t>
            </w:r>
            <w:r w:rsidR="00980CF5">
              <w:rPr>
                <w:noProof/>
                <w:webHidden/>
              </w:rPr>
              <w:tab/>
            </w:r>
            <w:r>
              <w:rPr>
                <w:noProof/>
                <w:webHidden/>
              </w:rPr>
              <w:fldChar w:fldCharType="begin"/>
            </w:r>
            <w:r w:rsidR="00980CF5">
              <w:rPr>
                <w:noProof/>
                <w:webHidden/>
              </w:rPr>
              <w:instrText xml:space="preserve"> PAGEREF _Toc394927928 \h </w:instrText>
            </w:r>
            <w:r>
              <w:rPr>
                <w:noProof/>
                <w:webHidden/>
              </w:rPr>
            </w:r>
            <w:r>
              <w:rPr>
                <w:noProof/>
                <w:webHidden/>
              </w:rPr>
              <w:fldChar w:fldCharType="separate"/>
            </w:r>
            <w:r w:rsidR="000553E3">
              <w:rPr>
                <w:noProof/>
                <w:webHidden/>
              </w:rPr>
              <w:t>18</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29" w:history="1">
            <w:r w:rsidR="00980CF5" w:rsidRPr="00416E60">
              <w:rPr>
                <w:rStyle w:val="a6"/>
                <w:noProof/>
                <w:shd w:val="clear" w:color="auto" w:fill="FFFFFF"/>
                <w:lang w:val="ru-RU"/>
              </w:rPr>
              <w:t xml:space="preserve">5.5. Предложения по строительству и реконструкции тепловых сетей для обеспечения нормативной надежности и безопасности теплоснабжения, определяемых в </w:t>
            </w:r>
            <w:r w:rsidR="00980CF5" w:rsidRPr="00416E60">
              <w:rPr>
                <w:rStyle w:val="a6"/>
                <w:noProof/>
                <w:shd w:val="clear" w:color="auto" w:fill="FFFFFF"/>
                <w:lang w:val="ru-RU"/>
              </w:rPr>
              <w:lastRenderedPageBreak/>
              <w:t>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980CF5">
              <w:rPr>
                <w:noProof/>
                <w:webHidden/>
              </w:rPr>
              <w:tab/>
            </w:r>
            <w:r>
              <w:rPr>
                <w:noProof/>
                <w:webHidden/>
              </w:rPr>
              <w:fldChar w:fldCharType="begin"/>
            </w:r>
            <w:r w:rsidR="00980CF5">
              <w:rPr>
                <w:noProof/>
                <w:webHidden/>
              </w:rPr>
              <w:instrText xml:space="preserve"> PAGEREF _Toc394927929 \h </w:instrText>
            </w:r>
            <w:r>
              <w:rPr>
                <w:noProof/>
                <w:webHidden/>
              </w:rPr>
            </w:r>
            <w:r>
              <w:rPr>
                <w:noProof/>
                <w:webHidden/>
              </w:rPr>
              <w:fldChar w:fldCharType="separate"/>
            </w:r>
            <w:r w:rsidR="000553E3">
              <w:rPr>
                <w:noProof/>
                <w:webHidden/>
              </w:rPr>
              <w:t>18</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30" w:history="1">
            <w:r w:rsidR="00980CF5" w:rsidRPr="00416E60">
              <w:rPr>
                <w:rStyle w:val="a6"/>
                <w:noProof/>
                <w:shd w:val="clear" w:color="auto" w:fill="FFFFFF"/>
                <w:lang w:val="ru-RU"/>
              </w:rPr>
              <w:t>6. Перспективные топливные балансы.</w:t>
            </w:r>
            <w:r w:rsidR="00980CF5">
              <w:rPr>
                <w:noProof/>
                <w:webHidden/>
              </w:rPr>
              <w:tab/>
            </w:r>
            <w:r>
              <w:rPr>
                <w:noProof/>
                <w:webHidden/>
              </w:rPr>
              <w:fldChar w:fldCharType="begin"/>
            </w:r>
            <w:r w:rsidR="00980CF5">
              <w:rPr>
                <w:noProof/>
                <w:webHidden/>
              </w:rPr>
              <w:instrText xml:space="preserve"> PAGEREF _Toc394927930 \h </w:instrText>
            </w:r>
            <w:r>
              <w:rPr>
                <w:noProof/>
                <w:webHidden/>
              </w:rPr>
            </w:r>
            <w:r>
              <w:rPr>
                <w:noProof/>
                <w:webHidden/>
              </w:rPr>
              <w:fldChar w:fldCharType="separate"/>
            </w:r>
            <w:r w:rsidR="000553E3">
              <w:rPr>
                <w:noProof/>
                <w:webHidden/>
              </w:rPr>
              <w:t>18</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31" w:history="1">
            <w:r w:rsidR="00980CF5" w:rsidRPr="00416E60">
              <w:rPr>
                <w:rStyle w:val="a6"/>
                <w:noProof/>
                <w:shd w:val="clear" w:color="auto" w:fill="FFFFFF"/>
                <w:lang w:val="ru-RU"/>
              </w:rPr>
              <w:t>6.1.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r w:rsidR="00980CF5">
              <w:rPr>
                <w:noProof/>
                <w:webHidden/>
              </w:rPr>
              <w:tab/>
            </w:r>
            <w:r>
              <w:rPr>
                <w:noProof/>
                <w:webHidden/>
              </w:rPr>
              <w:fldChar w:fldCharType="begin"/>
            </w:r>
            <w:r w:rsidR="00980CF5">
              <w:rPr>
                <w:noProof/>
                <w:webHidden/>
              </w:rPr>
              <w:instrText xml:space="preserve"> PAGEREF _Toc394927931 \h </w:instrText>
            </w:r>
            <w:r>
              <w:rPr>
                <w:noProof/>
                <w:webHidden/>
              </w:rPr>
            </w:r>
            <w:r>
              <w:rPr>
                <w:noProof/>
                <w:webHidden/>
              </w:rPr>
              <w:fldChar w:fldCharType="separate"/>
            </w:r>
            <w:r w:rsidR="000553E3">
              <w:rPr>
                <w:noProof/>
                <w:webHidden/>
              </w:rPr>
              <w:t>18</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32" w:history="1">
            <w:r w:rsidR="00980CF5" w:rsidRPr="00416E60">
              <w:rPr>
                <w:rStyle w:val="a6"/>
                <w:noProof/>
                <w:shd w:val="clear" w:color="auto" w:fill="FFFFFF"/>
                <w:lang w:val="ru-RU"/>
              </w:rPr>
              <w:t>7. Инвестиции в строительство, реконструкцию и техническое перевооружение.</w:t>
            </w:r>
            <w:r w:rsidR="00980CF5">
              <w:rPr>
                <w:noProof/>
                <w:webHidden/>
              </w:rPr>
              <w:tab/>
            </w:r>
            <w:r>
              <w:rPr>
                <w:noProof/>
                <w:webHidden/>
              </w:rPr>
              <w:fldChar w:fldCharType="begin"/>
            </w:r>
            <w:r w:rsidR="00980CF5">
              <w:rPr>
                <w:noProof/>
                <w:webHidden/>
              </w:rPr>
              <w:instrText xml:space="preserve"> PAGEREF _Toc394927932 \h </w:instrText>
            </w:r>
            <w:r>
              <w:rPr>
                <w:noProof/>
                <w:webHidden/>
              </w:rPr>
            </w:r>
            <w:r>
              <w:rPr>
                <w:noProof/>
                <w:webHidden/>
              </w:rPr>
              <w:fldChar w:fldCharType="separate"/>
            </w:r>
            <w:r w:rsidR="000553E3">
              <w:rPr>
                <w:noProof/>
                <w:webHidden/>
              </w:rPr>
              <w:t>19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33" w:history="1">
            <w:r w:rsidR="00980CF5" w:rsidRPr="00416E60">
              <w:rPr>
                <w:rStyle w:val="a6"/>
                <w:noProof/>
                <w:shd w:val="clear" w:color="auto" w:fill="FFFFFF"/>
                <w:lang w:val="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980CF5">
              <w:rPr>
                <w:noProof/>
                <w:webHidden/>
              </w:rPr>
              <w:tab/>
            </w:r>
            <w:r>
              <w:rPr>
                <w:noProof/>
                <w:webHidden/>
              </w:rPr>
              <w:fldChar w:fldCharType="begin"/>
            </w:r>
            <w:r w:rsidR="00980CF5">
              <w:rPr>
                <w:noProof/>
                <w:webHidden/>
              </w:rPr>
              <w:instrText xml:space="preserve"> PAGEREF _Toc394927933 \h </w:instrText>
            </w:r>
            <w:r>
              <w:rPr>
                <w:noProof/>
                <w:webHidden/>
              </w:rPr>
            </w:r>
            <w:r>
              <w:rPr>
                <w:noProof/>
                <w:webHidden/>
              </w:rPr>
              <w:fldChar w:fldCharType="separate"/>
            </w:r>
            <w:r w:rsidR="000553E3">
              <w:rPr>
                <w:noProof/>
                <w:webHidden/>
              </w:rPr>
              <w:t>19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34" w:history="1">
            <w:r w:rsidR="00980CF5" w:rsidRPr="00416E60">
              <w:rPr>
                <w:rStyle w:val="a6"/>
                <w:noProof/>
                <w:shd w:val="clear" w:color="auto" w:fill="FFFFFF"/>
                <w:lang w:val="ru-RU"/>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980CF5">
              <w:rPr>
                <w:noProof/>
                <w:webHidden/>
              </w:rPr>
              <w:tab/>
            </w:r>
            <w:r>
              <w:rPr>
                <w:noProof/>
                <w:webHidden/>
              </w:rPr>
              <w:fldChar w:fldCharType="begin"/>
            </w:r>
            <w:r w:rsidR="00980CF5">
              <w:rPr>
                <w:noProof/>
                <w:webHidden/>
              </w:rPr>
              <w:instrText xml:space="preserve"> PAGEREF _Toc394927934 \h </w:instrText>
            </w:r>
            <w:r>
              <w:rPr>
                <w:noProof/>
                <w:webHidden/>
              </w:rPr>
            </w:r>
            <w:r>
              <w:rPr>
                <w:noProof/>
                <w:webHidden/>
              </w:rPr>
              <w:fldChar w:fldCharType="separate"/>
            </w:r>
            <w:r w:rsidR="000553E3">
              <w:rPr>
                <w:noProof/>
                <w:webHidden/>
              </w:rPr>
              <w:t>19</w:t>
            </w:r>
            <w:r>
              <w:rPr>
                <w:noProof/>
                <w:webHidden/>
              </w:rPr>
              <w:fldChar w:fldCharType="end"/>
            </w:r>
          </w:hyperlink>
        </w:p>
        <w:p w:rsidR="00980CF5" w:rsidRDefault="00ED35EB">
          <w:pPr>
            <w:pStyle w:val="21"/>
            <w:tabs>
              <w:tab w:val="right" w:leader="dot" w:pos="9345"/>
            </w:tabs>
            <w:rPr>
              <w:rFonts w:asciiTheme="minorHAnsi" w:eastAsiaTheme="minorEastAsia" w:hAnsiTheme="minorHAnsi" w:cstheme="minorBidi"/>
              <w:noProof/>
              <w:sz w:val="22"/>
              <w:szCs w:val="22"/>
              <w:lang w:val="ru-RU" w:eastAsia="ru-RU"/>
            </w:rPr>
          </w:pPr>
          <w:hyperlink w:anchor="_Toc394927935" w:history="1">
            <w:r w:rsidR="00980CF5" w:rsidRPr="00416E60">
              <w:rPr>
                <w:rStyle w:val="a6"/>
                <w:noProof/>
                <w:shd w:val="clear" w:color="auto" w:fill="FFFFFF"/>
                <w:lang w:val="ru-RU"/>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980CF5">
              <w:rPr>
                <w:noProof/>
                <w:webHidden/>
              </w:rPr>
              <w:tab/>
            </w:r>
            <w:r>
              <w:rPr>
                <w:noProof/>
                <w:webHidden/>
              </w:rPr>
              <w:fldChar w:fldCharType="begin"/>
            </w:r>
            <w:r w:rsidR="00980CF5">
              <w:rPr>
                <w:noProof/>
                <w:webHidden/>
              </w:rPr>
              <w:instrText xml:space="preserve"> PAGEREF _Toc394927935 \h </w:instrText>
            </w:r>
            <w:r>
              <w:rPr>
                <w:noProof/>
                <w:webHidden/>
              </w:rPr>
            </w:r>
            <w:r>
              <w:rPr>
                <w:noProof/>
                <w:webHidden/>
              </w:rPr>
              <w:fldChar w:fldCharType="separate"/>
            </w:r>
            <w:r w:rsidR="000553E3">
              <w:rPr>
                <w:noProof/>
                <w:webHidden/>
              </w:rPr>
              <w:t>19</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36" w:history="1">
            <w:r w:rsidR="00980CF5" w:rsidRPr="00416E60">
              <w:rPr>
                <w:rStyle w:val="a6"/>
                <w:noProof/>
                <w:shd w:val="clear" w:color="auto" w:fill="FFFFFF"/>
                <w:lang w:val="ru-RU"/>
              </w:rPr>
              <w:t>8. Решение об определении единой теплоснабжающей организации (организаций).</w:t>
            </w:r>
            <w:r w:rsidR="00980CF5">
              <w:rPr>
                <w:noProof/>
                <w:webHidden/>
              </w:rPr>
              <w:tab/>
            </w:r>
            <w:r>
              <w:rPr>
                <w:noProof/>
                <w:webHidden/>
              </w:rPr>
              <w:fldChar w:fldCharType="begin"/>
            </w:r>
            <w:r w:rsidR="00980CF5">
              <w:rPr>
                <w:noProof/>
                <w:webHidden/>
              </w:rPr>
              <w:instrText xml:space="preserve"> PAGEREF _Toc394927936 \h </w:instrText>
            </w:r>
            <w:r>
              <w:rPr>
                <w:noProof/>
                <w:webHidden/>
              </w:rPr>
            </w:r>
            <w:r>
              <w:rPr>
                <w:noProof/>
                <w:webHidden/>
              </w:rPr>
              <w:fldChar w:fldCharType="separate"/>
            </w:r>
            <w:r w:rsidR="000553E3">
              <w:rPr>
                <w:noProof/>
                <w:webHidden/>
              </w:rPr>
              <w:t>20</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37" w:history="1">
            <w:r w:rsidR="00980CF5" w:rsidRPr="00416E60">
              <w:rPr>
                <w:rStyle w:val="a6"/>
                <w:noProof/>
                <w:shd w:val="clear" w:color="auto" w:fill="FFFFFF"/>
                <w:lang w:val="ru-RU"/>
              </w:rPr>
              <w:t>9. Решения о распределении тепловой нагрузки между источниками тепловой энергии.</w:t>
            </w:r>
            <w:r w:rsidR="00980CF5">
              <w:rPr>
                <w:noProof/>
                <w:webHidden/>
              </w:rPr>
              <w:tab/>
            </w:r>
            <w:r>
              <w:rPr>
                <w:noProof/>
                <w:webHidden/>
              </w:rPr>
              <w:fldChar w:fldCharType="begin"/>
            </w:r>
            <w:r w:rsidR="00980CF5">
              <w:rPr>
                <w:noProof/>
                <w:webHidden/>
              </w:rPr>
              <w:instrText xml:space="preserve"> PAGEREF _Toc394927937 \h </w:instrText>
            </w:r>
            <w:r>
              <w:rPr>
                <w:noProof/>
                <w:webHidden/>
              </w:rPr>
            </w:r>
            <w:r>
              <w:rPr>
                <w:noProof/>
                <w:webHidden/>
              </w:rPr>
              <w:fldChar w:fldCharType="separate"/>
            </w:r>
            <w:r w:rsidR="000553E3">
              <w:rPr>
                <w:noProof/>
                <w:webHidden/>
              </w:rPr>
              <w:t>20</w:t>
            </w:r>
            <w:r>
              <w:rPr>
                <w:noProof/>
                <w:webHidden/>
              </w:rPr>
              <w:fldChar w:fldCharType="end"/>
            </w:r>
          </w:hyperlink>
        </w:p>
        <w:p w:rsidR="00980CF5" w:rsidRDefault="00ED35EB">
          <w:pPr>
            <w:pStyle w:val="11"/>
            <w:tabs>
              <w:tab w:val="right" w:leader="dot" w:pos="9345"/>
            </w:tabs>
            <w:rPr>
              <w:rFonts w:asciiTheme="minorHAnsi" w:eastAsiaTheme="minorEastAsia" w:hAnsiTheme="minorHAnsi" w:cstheme="minorBidi"/>
              <w:noProof/>
              <w:sz w:val="22"/>
              <w:szCs w:val="22"/>
              <w:lang w:val="ru-RU" w:eastAsia="ru-RU"/>
            </w:rPr>
          </w:pPr>
          <w:hyperlink w:anchor="_Toc394927938" w:history="1">
            <w:r w:rsidR="00980CF5" w:rsidRPr="00416E60">
              <w:rPr>
                <w:rStyle w:val="a6"/>
                <w:noProof/>
                <w:shd w:val="clear" w:color="auto" w:fill="FFFFFF"/>
                <w:lang w:val="ru-RU"/>
              </w:rPr>
              <w:t>10. Решения по бесхозяйным тепловым сетям.</w:t>
            </w:r>
            <w:r w:rsidR="00980CF5">
              <w:rPr>
                <w:noProof/>
                <w:webHidden/>
              </w:rPr>
              <w:tab/>
            </w:r>
            <w:r>
              <w:rPr>
                <w:noProof/>
                <w:webHidden/>
              </w:rPr>
              <w:fldChar w:fldCharType="begin"/>
            </w:r>
            <w:r w:rsidR="00980CF5">
              <w:rPr>
                <w:noProof/>
                <w:webHidden/>
              </w:rPr>
              <w:instrText xml:space="preserve"> PAGEREF _Toc394927938 \h </w:instrText>
            </w:r>
            <w:r>
              <w:rPr>
                <w:noProof/>
                <w:webHidden/>
              </w:rPr>
            </w:r>
            <w:r>
              <w:rPr>
                <w:noProof/>
                <w:webHidden/>
              </w:rPr>
              <w:fldChar w:fldCharType="separate"/>
            </w:r>
            <w:r w:rsidR="000553E3">
              <w:rPr>
                <w:noProof/>
                <w:webHidden/>
              </w:rPr>
              <w:t>20</w:t>
            </w:r>
            <w:r>
              <w:rPr>
                <w:noProof/>
                <w:webHidden/>
              </w:rPr>
              <w:fldChar w:fldCharType="end"/>
            </w:r>
          </w:hyperlink>
        </w:p>
        <w:p w:rsidR="00980CF5" w:rsidRDefault="00ED35EB">
          <w:pPr>
            <w:rPr>
              <w:lang w:val="ru-RU"/>
            </w:rPr>
          </w:pPr>
          <w:r>
            <w:rPr>
              <w:lang w:val="ru-RU"/>
            </w:rPr>
            <w:fldChar w:fldCharType="end"/>
          </w:r>
        </w:p>
      </w:sdtContent>
    </w:sdt>
    <w:p w:rsidR="0008775F" w:rsidRDefault="0008775F" w:rsidP="0008775F">
      <w:pPr>
        <w:rPr>
          <w:shd w:val="clear" w:color="auto" w:fill="FFFFFF"/>
          <w:lang w:val="ru-RU"/>
        </w:rPr>
        <w:sectPr w:rsidR="0008775F" w:rsidSect="0046487D">
          <w:footerReference w:type="default" r:id="rId13"/>
          <w:pgSz w:w="11906" w:h="16838"/>
          <w:pgMar w:top="1134" w:right="850" w:bottom="1134" w:left="1701" w:header="708" w:footer="708" w:gutter="0"/>
          <w:cols w:space="708"/>
          <w:docGrid w:linePitch="360"/>
        </w:sectPr>
      </w:pPr>
    </w:p>
    <w:p w:rsidR="0008775F" w:rsidRDefault="00FA38B9" w:rsidP="009607B4">
      <w:pPr>
        <w:pStyle w:val="1"/>
        <w:rPr>
          <w:shd w:val="clear" w:color="auto" w:fill="FFFFFF"/>
          <w:lang w:val="ru-RU"/>
        </w:rPr>
      </w:pPr>
      <w:bookmarkStart w:id="0" w:name="_Toc394927902"/>
      <w:r>
        <w:rPr>
          <w:shd w:val="clear" w:color="auto" w:fill="FFFFFF"/>
          <w:lang w:val="ru-RU"/>
        </w:rPr>
        <w:lastRenderedPageBreak/>
        <w:tab/>
      </w:r>
      <w:r w:rsidR="0008775F">
        <w:rPr>
          <w:shd w:val="clear" w:color="auto" w:fill="FFFFFF"/>
          <w:lang w:val="ru-RU"/>
        </w:rPr>
        <w:t xml:space="preserve">1. </w:t>
      </w:r>
      <w:r w:rsidR="0008775F" w:rsidRPr="00425D13">
        <w:rPr>
          <w:shd w:val="clear" w:color="auto" w:fill="FFFFFF"/>
          <w:lang w:val="ru-RU"/>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08775F">
        <w:rPr>
          <w:shd w:val="clear" w:color="auto" w:fill="FFFFFF"/>
          <w:lang w:val="ru-RU"/>
        </w:rPr>
        <w:t>.</w:t>
      </w:r>
      <w:bookmarkEnd w:id="0"/>
    </w:p>
    <w:p w:rsidR="0008775F" w:rsidRDefault="0008775F" w:rsidP="000553E3">
      <w:pPr>
        <w:pStyle w:val="2"/>
        <w:rPr>
          <w:shd w:val="clear" w:color="auto" w:fill="FFFFFF"/>
          <w:lang w:val="ru-RU"/>
        </w:rPr>
      </w:pPr>
      <w:bookmarkStart w:id="1" w:name="_Toc394927903"/>
      <w:r>
        <w:rPr>
          <w:shd w:val="clear" w:color="auto" w:fill="FFFFFF"/>
          <w:lang w:val="ru-RU"/>
        </w:rPr>
        <w:t>1.1. П</w:t>
      </w:r>
      <w:r w:rsidRPr="00425D13">
        <w:rPr>
          <w:shd w:val="clear" w:color="auto" w:fill="FFFFFF"/>
          <w:lang w:val="ru-RU"/>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shd w:val="clear" w:color="auto" w:fill="FFFFFF"/>
          <w:lang w:val="ru-RU"/>
        </w:rPr>
        <w:t>.</w:t>
      </w:r>
      <w:bookmarkEnd w:id="1"/>
    </w:p>
    <w:p w:rsidR="009607B4" w:rsidRDefault="009607B4" w:rsidP="009607B4">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Прогнозы перспективных приростов </w:t>
      </w:r>
      <w:r w:rsidR="00C97C03">
        <w:rPr>
          <w:rFonts w:ascii="Times New Roman" w:hAnsi="Times New Roman" w:cs="Times New Roman"/>
          <w:sz w:val="24"/>
          <w:szCs w:val="24"/>
        </w:rPr>
        <w:t>Корякс</w:t>
      </w:r>
      <w:r>
        <w:rPr>
          <w:rFonts w:ascii="Times New Roman" w:hAnsi="Times New Roman" w:cs="Times New Roman"/>
          <w:sz w:val="24"/>
          <w:szCs w:val="24"/>
        </w:rPr>
        <w:t>кого с.п. представлены в таблице 1.1.</w:t>
      </w:r>
    </w:p>
    <w:p w:rsidR="009607B4" w:rsidRDefault="009607B4" w:rsidP="0079094C">
      <w:pPr>
        <w:pStyle w:val="ConsPlusNormal"/>
        <w:widowControl/>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 Прогноз прироста строительных фондов.</w:t>
      </w:r>
    </w:p>
    <w:tbl>
      <w:tblPr>
        <w:tblW w:w="5000" w:type="pct"/>
        <w:tblLook w:val="04A0"/>
      </w:tblPr>
      <w:tblGrid>
        <w:gridCol w:w="1584"/>
        <w:gridCol w:w="1463"/>
        <w:gridCol w:w="1084"/>
        <w:gridCol w:w="1083"/>
        <w:gridCol w:w="1083"/>
        <w:gridCol w:w="1083"/>
        <w:gridCol w:w="1083"/>
        <w:gridCol w:w="1108"/>
      </w:tblGrid>
      <w:tr w:rsidR="00D9287D" w:rsidRPr="00541306" w:rsidTr="00D9287D">
        <w:trPr>
          <w:trHeight w:val="170"/>
        </w:trPr>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Населенный пункт</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Тип застройки*</w:t>
            </w:r>
          </w:p>
        </w:tc>
        <w:tc>
          <w:tcPr>
            <w:tcW w:w="3409" w:type="pct"/>
            <w:gridSpan w:val="6"/>
            <w:tcBorders>
              <w:top w:val="single" w:sz="4" w:space="0" w:color="auto"/>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Прирост строительных фондов, тыс. кв. м.</w:t>
            </w:r>
          </w:p>
        </w:tc>
      </w:tr>
      <w:tr w:rsidR="00D9287D" w:rsidRPr="00D9287D" w:rsidTr="00D9287D">
        <w:trPr>
          <w:trHeight w:val="170"/>
        </w:trPr>
        <w:tc>
          <w:tcPr>
            <w:tcW w:w="827" w:type="pct"/>
            <w:vMerge/>
            <w:tcBorders>
              <w:top w:val="single" w:sz="4" w:space="0" w:color="auto"/>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2014</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2015</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2016</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2017</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2018</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2019-2024</w:t>
            </w:r>
          </w:p>
        </w:tc>
      </w:tr>
      <w:tr w:rsidR="00D9287D" w:rsidRPr="00D9287D" w:rsidTr="00D9287D">
        <w:trPr>
          <w:trHeight w:val="170"/>
        </w:trPr>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с. Коряки</w:t>
            </w: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ИЖС</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2,10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2,10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2,10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2,10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2,10</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10,50</w:t>
            </w:r>
          </w:p>
        </w:tc>
      </w:tr>
      <w:tr w:rsidR="00D9287D" w:rsidRPr="00D9287D" w:rsidTr="00D9287D">
        <w:trPr>
          <w:trHeight w:val="170"/>
        </w:trPr>
        <w:tc>
          <w:tcPr>
            <w:tcW w:w="827" w:type="pct"/>
            <w:vMerge/>
            <w:tcBorders>
              <w:top w:val="nil"/>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СЖС</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4,80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4,80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4,80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4,80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4,80</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24,00</w:t>
            </w:r>
          </w:p>
        </w:tc>
      </w:tr>
      <w:tr w:rsidR="00D9287D" w:rsidRPr="00D9287D" w:rsidTr="00D9287D">
        <w:trPr>
          <w:trHeight w:val="170"/>
        </w:trPr>
        <w:tc>
          <w:tcPr>
            <w:tcW w:w="827" w:type="pct"/>
            <w:vMerge/>
            <w:tcBorders>
              <w:top w:val="nil"/>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ОДЗ</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0,46</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0,46</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0,46</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0,46</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0,46</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2,30</w:t>
            </w:r>
          </w:p>
        </w:tc>
      </w:tr>
      <w:tr w:rsidR="00D9287D" w:rsidRPr="00D9287D" w:rsidTr="00D9287D">
        <w:trPr>
          <w:trHeight w:val="170"/>
        </w:trPr>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п. Зеленый</w:t>
            </w: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ИЖС</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0,83</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0,83</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0,83</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0,83</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0,83</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4,15</w:t>
            </w:r>
          </w:p>
        </w:tc>
      </w:tr>
      <w:tr w:rsidR="00D9287D" w:rsidRPr="00D9287D" w:rsidTr="00D9287D">
        <w:trPr>
          <w:trHeight w:val="170"/>
        </w:trPr>
        <w:tc>
          <w:tcPr>
            <w:tcW w:w="827" w:type="pct"/>
            <w:vMerge/>
            <w:tcBorders>
              <w:top w:val="nil"/>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СЖС</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3,20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3,20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3,20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3,20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3,20</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16,00</w:t>
            </w:r>
          </w:p>
        </w:tc>
      </w:tr>
      <w:tr w:rsidR="00D9287D" w:rsidRPr="00D9287D" w:rsidTr="00D9287D">
        <w:trPr>
          <w:trHeight w:val="170"/>
        </w:trPr>
        <w:tc>
          <w:tcPr>
            <w:tcW w:w="827" w:type="pct"/>
            <w:vMerge/>
            <w:tcBorders>
              <w:top w:val="nil"/>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ОДЗ</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1,69</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3,45</w:t>
            </w:r>
          </w:p>
        </w:tc>
      </w:tr>
      <w:tr w:rsidR="00D9287D" w:rsidRPr="00D9287D" w:rsidTr="00D9287D">
        <w:trPr>
          <w:trHeight w:val="170"/>
        </w:trPr>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п. Северные Коряки</w:t>
            </w: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ИЖС</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0,69</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0,69</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3,45</w:t>
            </w:r>
          </w:p>
        </w:tc>
      </w:tr>
      <w:tr w:rsidR="00D9287D" w:rsidRPr="00D9287D" w:rsidTr="00D9287D">
        <w:trPr>
          <w:trHeight w:val="170"/>
        </w:trPr>
        <w:tc>
          <w:tcPr>
            <w:tcW w:w="827" w:type="pct"/>
            <w:vMerge/>
            <w:tcBorders>
              <w:top w:val="nil"/>
              <w:left w:val="single" w:sz="4" w:space="0" w:color="auto"/>
              <w:bottom w:val="single" w:sz="4" w:space="0" w:color="auto"/>
              <w:right w:val="single" w:sz="4" w:space="0" w:color="auto"/>
            </w:tcBorders>
            <w:vAlign w:val="center"/>
            <w:hideMark/>
          </w:tcPr>
          <w:p w:rsidR="00D9287D" w:rsidRPr="00D9287D" w:rsidRDefault="00D9287D" w:rsidP="00D9287D">
            <w:pPr>
              <w:spacing w:before="0" w:line="240" w:lineRule="auto"/>
              <w:ind w:firstLine="0"/>
              <w:jc w:val="center"/>
              <w:rPr>
                <w:color w:val="000000"/>
                <w:sz w:val="20"/>
                <w:szCs w:val="20"/>
                <w:lang w:val="ru-RU" w:eastAsia="ru-RU"/>
              </w:rPr>
            </w:pPr>
          </w:p>
        </w:tc>
        <w:tc>
          <w:tcPr>
            <w:tcW w:w="764"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ОДЗ</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0,10</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w:t>
            </w:r>
          </w:p>
        </w:tc>
        <w:tc>
          <w:tcPr>
            <w:tcW w:w="566"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w:t>
            </w:r>
          </w:p>
        </w:tc>
        <w:tc>
          <w:tcPr>
            <w:tcW w:w="580" w:type="pct"/>
            <w:tcBorders>
              <w:top w:val="nil"/>
              <w:left w:val="nil"/>
              <w:bottom w:val="single" w:sz="4" w:space="0" w:color="auto"/>
              <w:right w:val="single" w:sz="4" w:space="0" w:color="auto"/>
            </w:tcBorders>
            <w:shd w:val="clear" w:color="auto" w:fill="auto"/>
            <w:vAlign w:val="center"/>
            <w:hideMark/>
          </w:tcPr>
          <w:p w:rsidR="00D9287D" w:rsidRPr="00D9287D" w:rsidRDefault="00D9287D" w:rsidP="00D9287D">
            <w:pPr>
              <w:spacing w:before="0" w:line="240" w:lineRule="auto"/>
              <w:ind w:firstLine="0"/>
              <w:jc w:val="center"/>
              <w:rPr>
                <w:color w:val="000000"/>
                <w:sz w:val="20"/>
                <w:szCs w:val="20"/>
                <w:lang w:val="ru-RU" w:eastAsia="ru-RU"/>
              </w:rPr>
            </w:pPr>
            <w:r w:rsidRPr="00D9287D">
              <w:rPr>
                <w:color w:val="000000"/>
                <w:sz w:val="20"/>
                <w:szCs w:val="20"/>
                <w:lang w:val="ru-RU" w:eastAsia="ru-RU"/>
              </w:rPr>
              <w:t>-</w:t>
            </w:r>
          </w:p>
        </w:tc>
      </w:tr>
    </w:tbl>
    <w:p w:rsidR="00D9287D" w:rsidRDefault="00D9287D" w:rsidP="00D9287D">
      <w:pPr>
        <w:rPr>
          <w:shd w:val="clear" w:color="auto" w:fill="FFFFFF"/>
          <w:lang w:val="ru-RU"/>
        </w:rPr>
      </w:pPr>
      <w:bookmarkStart w:id="2" w:name="_Toc394927904"/>
      <w:r>
        <w:rPr>
          <w:shd w:val="clear" w:color="auto" w:fill="FFFFFF"/>
          <w:lang w:val="ru-RU"/>
        </w:rPr>
        <w:t>* ИЖС - индивидуальное жилое строительство; СЖС - среднеэтажное строительсто; ОДЗ - общественно-деловая застройка.</w:t>
      </w:r>
    </w:p>
    <w:p w:rsidR="0008775F" w:rsidRDefault="0008775F" w:rsidP="009607B4">
      <w:pPr>
        <w:pStyle w:val="2"/>
        <w:rPr>
          <w:shd w:val="clear" w:color="auto" w:fill="FFFFFF"/>
          <w:lang w:val="ru-RU"/>
        </w:rPr>
      </w:pPr>
      <w:r>
        <w:rPr>
          <w:shd w:val="clear" w:color="auto" w:fill="FFFFFF"/>
          <w:lang w:val="ru-RU"/>
        </w:rPr>
        <w:t>1.2. О</w:t>
      </w:r>
      <w:r w:rsidRPr="00425D13">
        <w:rPr>
          <w:shd w:val="clear" w:color="auto" w:fill="FFFFFF"/>
          <w:lang w:val="ru-RU"/>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w:t>
      </w:r>
      <w:r w:rsidR="009607B4">
        <w:rPr>
          <w:shd w:val="clear" w:color="auto" w:fill="FFFFFF"/>
          <w:lang w:val="ru-RU"/>
        </w:rPr>
        <w:t>ального деления на каждом этапе.</w:t>
      </w:r>
      <w:bookmarkEnd w:id="2"/>
    </w:p>
    <w:p w:rsidR="009607B4" w:rsidRDefault="0080779B" w:rsidP="009607B4">
      <w:pPr>
        <w:rPr>
          <w:lang w:val="ru-RU"/>
        </w:rPr>
      </w:pPr>
      <w:r>
        <w:rPr>
          <w:lang w:val="ru-RU"/>
        </w:rPr>
        <w:t>Объем потребления тепловой энергии в зоне действия источников централизованного теплоснабжения на конец расчетного срока представлен в таблице 1.2.1.</w:t>
      </w:r>
    </w:p>
    <w:p w:rsidR="0080779B" w:rsidRDefault="0080779B" w:rsidP="0080779B">
      <w:pPr>
        <w:jc w:val="right"/>
        <w:rPr>
          <w:lang w:val="ru-RU"/>
        </w:rPr>
      </w:pPr>
      <w:r>
        <w:rPr>
          <w:lang w:val="ru-RU"/>
        </w:rPr>
        <w:t>Таблица 1.2.1. Потребление тепловой энергии.</w:t>
      </w:r>
    </w:p>
    <w:tbl>
      <w:tblPr>
        <w:tblW w:w="5000" w:type="pct"/>
        <w:tblLook w:val="04A0"/>
      </w:tblPr>
      <w:tblGrid>
        <w:gridCol w:w="3654"/>
        <w:gridCol w:w="3017"/>
        <w:gridCol w:w="2900"/>
      </w:tblGrid>
      <w:tr w:rsidR="00CA39F4" w:rsidRPr="00CA39F4" w:rsidTr="00CA39F4">
        <w:trPr>
          <w:trHeight w:val="170"/>
        </w:trPr>
        <w:tc>
          <w:tcPr>
            <w:tcW w:w="19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Населенный пункт</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Источник</w:t>
            </w:r>
          </w:p>
        </w:tc>
        <w:tc>
          <w:tcPr>
            <w:tcW w:w="1515" w:type="pct"/>
            <w:tcBorders>
              <w:top w:val="single" w:sz="4" w:space="0" w:color="auto"/>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Тепловая нагрузка, Гкал/час</w:t>
            </w:r>
          </w:p>
        </w:tc>
      </w:tr>
      <w:tr w:rsidR="00CA39F4" w:rsidRPr="00CA39F4" w:rsidTr="00CA39F4">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Вариант 1</w:t>
            </w:r>
          </w:p>
        </w:tc>
      </w:tr>
      <w:tr w:rsidR="00CA39F4" w:rsidRPr="00CA39F4" w:rsidTr="00CA39F4">
        <w:trPr>
          <w:trHeight w:val="170"/>
        </w:trPr>
        <w:tc>
          <w:tcPr>
            <w:tcW w:w="190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с. Коряки</w:t>
            </w:r>
          </w:p>
        </w:tc>
        <w:tc>
          <w:tcPr>
            <w:tcW w:w="1576"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БМК №2</w:t>
            </w:r>
          </w:p>
        </w:tc>
        <w:tc>
          <w:tcPr>
            <w:tcW w:w="1515"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3,44</w:t>
            </w:r>
          </w:p>
        </w:tc>
      </w:tr>
      <w:tr w:rsidR="00CA39F4" w:rsidRPr="00CA39F4" w:rsidTr="00CA39F4">
        <w:trPr>
          <w:trHeight w:val="170"/>
        </w:trPr>
        <w:tc>
          <w:tcPr>
            <w:tcW w:w="1909" w:type="pct"/>
            <w:vMerge/>
            <w:tcBorders>
              <w:top w:val="nil"/>
              <w:left w:val="single" w:sz="4" w:space="0" w:color="auto"/>
              <w:bottom w:val="single" w:sz="4" w:space="0" w:color="auto"/>
              <w:right w:val="single" w:sz="4" w:space="0" w:color="auto"/>
            </w:tcBorders>
            <w:vAlign w:val="center"/>
            <w:hideMark/>
          </w:tcPr>
          <w:p w:rsidR="00CA39F4" w:rsidRPr="00CA39F4" w:rsidRDefault="00CA39F4" w:rsidP="00CA39F4">
            <w:pPr>
              <w:spacing w:before="0" w:line="240" w:lineRule="auto"/>
              <w:ind w:firstLine="0"/>
              <w:jc w:val="left"/>
              <w:rPr>
                <w:color w:val="000000"/>
                <w:sz w:val="20"/>
                <w:szCs w:val="20"/>
                <w:lang w:val="ru-RU" w:eastAsia="ru-RU"/>
              </w:rPr>
            </w:pPr>
          </w:p>
        </w:tc>
        <w:tc>
          <w:tcPr>
            <w:tcW w:w="1576"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БМК №4</w:t>
            </w:r>
          </w:p>
        </w:tc>
        <w:tc>
          <w:tcPr>
            <w:tcW w:w="1515"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0,8</w:t>
            </w:r>
          </w:p>
        </w:tc>
      </w:tr>
      <w:tr w:rsidR="00CA39F4" w:rsidRPr="00CA39F4" w:rsidTr="00CA39F4">
        <w:trPr>
          <w:trHeight w:val="170"/>
        </w:trPr>
        <w:tc>
          <w:tcPr>
            <w:tcW w:w="1909" w:type="pct"/>
            <w:vMerge/>
            <w:tcBorders>
              <w:top w:val="nil"/>
              <w:left w:val="single" w:sz="4" w:space="0" w:color="auto"/>
              <w:bottom w:val="single" w:sz="4" w:space="0" w:color="auto"/>
              <w:right w:val="single" w:sz="4" w:space="0" w:color="auto"/>
            </w:tcBorders>
            <w:vAlign w:val="center"/>
            <w:hideMark/>
          </w:tcPr>
          <w:p w:rsidR="00CA39F4" w:rsidRPr="00CA39F4" w:rsidRDefault="00CA39F4" w:rsidP="00CA39F4">
            <w:pPr>
              <w:spacing w:before="0" w:line="240" w:lineRule="auto"/>
              <w:ind w:firstLine="0"/>
              <w:jc w:val="left"/>
              <w:rPr>
                <w:color w:val="000000"/>
                <w:sz w:val="20"/>
                <w:szCs w:val="20"/>
                <w:lang w:val="ru-RU" w:eastAsia="ru-RU"/>
              </w:rPr>
            </w:pPr>
          </w:p>
        </w:tc>
        <w:tc>
          <w:tcPr>
            <w:tcW w:w="1576"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БМК №5</w:t>
            </w:r>
          </w:p>
        </w:tc>
        <w:tc>
          <w:tcPr>
            <w:tcW w:w="1515"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1,67</w:t>
            </w:r>
          </w:p>
        </w:tc>
      </w:tr>
      <w:tr w:rsidR="00CA39F4" w:rsidRPr="00CA39F4" w:rsidTr="00CA39F4">
        <w:trPr>
          <w:trHeight w:val="170"/>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п. зеленый</w:t>
            </w:r>
          </w:p>
        </w:tc>
        <w:tc>
          <w:tcPr>
            <w:tcW w:w="1576"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БМК №3</w:t>
            </w:r>
          </w:p>
        </w:tc>
        <w:tc>
          <w:tcPr>
            <w:tcW w:w="1515"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2,53</w:t>
            </w:r>
          </w:p>
        </w:tc>
      </w:tr>
      <w:tr w:rsidR="00CA39F4" w:rsidRPr="00CA39F4" w:rsidTr="00CA39F4">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Вариант 2</w:t>
            </w:r>
          </w:p>
        </w:tc>
      </w:tr>
      <w:tr w:rsidR="00CA39F4" w:rsidRPr="00CA39F4" w:rsidTr="00CA39F4">
        <w:trPr>
          <w:trHeight w:val="170"/>
        </w:trPr>
        <w:tc>
          <w:tcPr>
            <w:tcW w:w="1909" w:type="pct"/>
            <w:tcBorders>
              <w:top w:val="nil"/>
              <w:left w:val="single" w:sz="4" w:space="0" w:color="auto"/>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с. Коряки</w:t>
            </w:r>
          </w:p>
        </w:tc>
        <w:tc>
          <w:tcPr>
            <w:tcW w:w="1576"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БМК</w:t>
            </w:r>
          </w:p>
        </w:tc>
        <w:tc>
          <w:tcPr>
            <w:tcW w:w="1515" w:type="pct"/>
            <w:tcBorders>
              <w:top w:val="nil"/>
              <w:left w:val="nil"/>
              <w:bottom w:val="single" w:sz="4" w:space="0" w:color="auto"/>
              <w:right w:val="single" w:sz="4" w:space="0" w:color="auto"/>
            </w:tcBorders>
            <w:shd w:val="clear" w:color="auto" w:fill="auto"/>
            <w:noWrap/>
            <w:vAlign w:val="center"/>
            <w:hideMark/>
          </w:tcPr>
          <w:p w:rsidR="00CA39F4" w:rsidRPr="00CA39F4" w:rsidRDefault="00CA39F4" w:rsidP="00CA39F4">
            <w:pPr>
              <w:spacing w:before="0" w:line="240" w:lineRule="auto"/>
              <w:ind w:firstLine="0"/>
              <w:jc w:val="center"/>
              <w:rPr>
                <w:color w:val="000000"/>
                <w:sz w:val="20"/>
                <w:szCs w:val="20"/>
                <w:lang w:val="ru-RU" w:eastAsia="ru-RU"/>
              </w:rPr>
            </w:pPr>
            <w:r w:rsidRPr="00CA39F4">
              <w:rPr>
                <w:color w:val="000000"/>
                <w:sz w:val="20"/>
                <w:szCs w:val="20"/>
                <w:lang w:val="ru-RU" w:eastAsia="ru-RU"/>
              </w:rPr>
              <w:t>8,42</w:t>
            </w:r>
          </w:p>
        </w:tc>
      </w:tr>
    </w:tbl>
    <w:p w:rsidR="00CA39F4" w:rsidRDefault="00CA39F4" w:rsidP="0080779B">
      <w:pPr>
        <w:rPr>
          <w:lang w:val="ru-RU"/>
        </w:rPr>
      </w:pPr>
    </w:p>
    <w:p w:rsidR="006D5313" w:rsidRDefault="00B8074D" w:rsidP="0080779B">
      <w:pPr>
        <w:rPr>
          <w:lang w:val="ru-RU"/>
        </w:rPr>
        <w:sectPr w:rsidR="006D5313" w:rsidSect="0046487D">
          <w:footerReference w:type="default" r:id="rId14"/>
          <w:pgSz w:w="11906" w:h="16838"/>
          <w:pgMar w:top="1134" w:right="850" w:bottom="1134" w:left="1701" w:header="708" w:footer="708" w:gutter="0"/>
          <w:cols w:space="708"/>
          <w:docGrid w:linePitch="360"/>
        </w:sectPr>
      </w:pPr>
      <w:r>
        <w:rPr>
          <w:lang w:val="ru-RU"/>
        </w:rPr>
        <w:t xml:space="preserve">Объемы приростов тепловой энергии на каждом этапе </w:t>
      </w:r>
      <w:r w:rsidR="006D5313">
        <w:rPr>
          <w:lang w:val="ru-RU"/>
        </w:rPr>
        <w:t xml:space="preserve">при первом варианте развития системы централизованного теплоснабжения </w:t>
      </w:r>
      <w:r>
        <w:rPr>
          <w:lang w:val="ru-RU"/>
        </w:rPr>
        <w:t>представлены в таблице 1.2.2.</w:t>
      </w:r>
    </w:p>
    <w:p w:rsidR="00B8074D" w:rsidRDefault="00B8074D" w:rsidP="00B8074D">
      <w:pPr>
        <w:jc w:val="right"/>
        <w:rPr>
          <w:lang w:val="ru-RU"/>
        </w:rPr>
      </w:pPr>
      <w:r>
        <w:rPr>
          <w:lang w:val="ru-RU"/>
        </w:rPr>
        <w:lastRenderedPageBreak/>
        <w:t xml:space="preserve">Таблица 1.2.2. Прирост </w:t>
      </w:r>
      <w:r w:rsidR="006D7BC3">
        <w:rPr>
          <w:lang w:val="ru-RU"/>
        </w:rPr>
        <w:t xml:space="preserve">потребления </w:t>
      </w:r>
      <w:r>
        <w:rPr>
          <w:lang w:val="ru-RU"/>
        </w:rPr>
        <w:t>тепловой энергии.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17"/>
        <w:gridCol w:w="1243"/>
        <w:gridCol w:w="940"/>
        <w:gridCol w:w="940"/>
        <w:gridCol w:w="940"/>
        <w:gridCol w:w="940"/>
        <w:gridCol w:w="940"/>
        <w:gridCol w:w="940"/>
        <w:gridCol w:w="940"/>
        <w:gridCol w:w="952"/>
        <w:gridCol w:w="1363"/>
        <w:gridCol w:w="1363"/>
        <w:gridCol w:w="1368"/>
      </w:tblGrid>
      <w:tr w:rsidR="006D5313" w:rsidRPr="006D5313" w:rsidTr="00B96F88">
        <w:trPr>
          <w:trHeight w:val="602"/>
        </w:trPr>
        <w:tc>
          <w:tcPr>
            <w:tcW w:w="1068" w:type="pct"/>
            <w:gridSpan w:val="2"/>
            <w:vMerge w:val="restar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 </w:t>
            </w:r>
          </w:p>
        </w:tc>
        <w:tc>
          <w:tcPr>
            <w:tcW w:w="2548" w:type="pct"/>
            <w:gridSpan w:val="8"/>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Централизованные источники теплоснабжения</w:t>
            </w:r>
          </w:p>
        </w:tc>
        <w:tc>
          <w:tcPr>
            <w:tcW w:w="1384" w:type="pct"/>
            <w:gridSpan w:val="3"/>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Индивидуальные источники теплоснабжения</w:t>
            </w:r>
          </w:p>
        </w:tc>
      </w:tr>
      <w:tr w:rsidR="006D5313" w:rsidRPr="006D5313" w:rsidTr="00B96F88">
        <w:trPr>
          <w:trHeight w:val="1404"/>
        </w:trPr>
        <w:tc>
          <w:tcPr>
            <w:tcW w:w="1068" w:type="pct"/>
            <w:gridSpan w:val="2"/>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котельная №2</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котельная №3</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котельная №4</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котельная №5</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БМК №2</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БМК №3</w:t>
            </w:r>
          </w:p>
        </w:tc>
        <w:tc>
          <w:tcPr>
            <w:tcW w:w="318"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БМК №4</w:t>
            </w:r>
          </w:p>
        </w:tc>
        <w:tc>
          <w:tcPr>
            <w:tcW w:w="321"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БМК №5</w:t>
            </w:r>
          </w:p>
        </w:tc>
        <w:tc>
          <w:tcPr>
            <w:tcW w:w="461"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 Коряки</w:t>
            </w:r>
          </w:p>
        </w:tc>
        <w:tc>
          <w:tcPr>
            <w:tcW w:w="461"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п. Зеленый</w:t>
            </w:r>
          </w:p>
        </w:tc>
        <w:tc>
          <w:tcPr>
            <w:tcW w:w="463" w:type="pct"/>
            <w:shd w:val="clear" w:color="auto" w:fill="auto"/>
            <w:textDirection w:val="btLr"/>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п. Северные Коряки</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2014</w:t>
            </w:r>
          </w:p>
        </w:tc>
      </w:tr>
      <w:tr w:rsidR="00B96F88" w:rsidRPr="006D5313" w:rsidTr="00B96F88">
        <w:trPr>
          <w:trHeight w:val="170"/>
        </w:trPr>
        <w:tc>
          <w:tcPr>
            <w:tcW w:w="648" w:type="pct"/>
            <w:vMerge w:val="restart"/>
            <w:shd w:val="clear" w:color="auto" w:fill="auto"/>
            <w:vAlign w:val="center"/>
            <w:hideMark/>
          </w:tcPr>
          <w:p w:rsidR="00B96F88" w:rsidRPr="006D5313" w:rsidRDefault="00B96F88"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 </w:t>
            </w:r>
          </w:p>
        </w:tc>
        <w:tc>
          <w:tcPr>
            <w:tcW w:w="420" w:type="pct"/>
            <w:shd w:val="clear" w:color="auto" w:fill="auto"/>
            <w:vAlign w:val="center"/>
            <w:hideMark/>
          </w:tcPr>
          <w:p w:rsidR="00B96F88" w:rsidRPr="006D5313" w:rsidRDefault="00B96F88"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0,482</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0,368</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0,194</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0,144</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1,04</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0,22</w:t>
            </w:r>
          </w:p>
        </w:tc>
        <w:tc>
          <w:tcPr>
            <w:tcW w:w="463"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0,188</w:t>
            </w:r>
          </w:p>
        </w:tc>
      </w:tr>
      <w:tr w:rsidR="00B96F88" w:rsidRPr="006D5313" w:rsidTr="00B96F88">
        <w:trPr>
          <w:trHeight w:val="170"/>
        </w:trPr>
        <w:tc>
          <w:tcPr>
            <w:tcW w:w="648" w:type="pct"/>
            <w:vMerge/>
            <w:vAlign w:val="center"/>
            <w:hideMark/>
          </w:tcPr>
          <w:p w:rsidR="00B96F88" w:rsidRPr="006D5313" w:rsidRDefault="00B96F88"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B96F88" w:rsidRPr="006D5313" w:rsidRDefault="00B96F88"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0,086</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0,008</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0,004</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0,034</w:t>
            </w:r>
          </w:p>
        </w:tc>
        <w:tc>
          <w:tcPr>
            <w:tcW w:w="463"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r>
      <w:tr w:rsidR="00B96F88" w:rsidRPr="006D5313" w:rsidTr="00B96F88">
        <w:trPr>
          <w:trHeight w:val="170"/>
        </w:trPr>
        <w:tc>
          <w:tcPr>
            <w:tcW w:w="648" w:type="pct"/>
            <w:vMerge/>
            <w:vAlign w:val="center"/>
            <w:hideMark/>
          </w:tcPr>
          <w:p w:rsidR="00B96F88" w:rsidRPr="006D5313" w:rsidRDefault="00B96F88"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B96F88" w:rsidRPr="006D5313" w:rsidRDefault="00B96F88"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0,038</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0,044</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0,072</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0,032</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0,148</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0,042</w:t>
            </w:r>
          </w:p>
        </w:tc>
        <w:tc>
          <w:tcPr>
            <w:tcW w:w="463"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0,03</w:t>
            </w:r>
          </w:p>
        </w:tc>
      </w:tr>
      <w:tr w:rsidR="00B96F88" w:rsidRPr="006D5313" w:rsidTr="00B96F88">
        <w:trPr>
          <w:trHeight w:val="170"/>
        </w:trPr>
        <w:tc>
          <w:tcPr>
            <w:tcW w:w="648" w:type="pct"/>
            <w:vMerge/>
            <w:vAlign w:val="center"/>
            <w:hideMark/>
          </w:tcPr>
          <w:p w:rsidR="00B96F88" w:rsidRPr="006D5313" w:rsidRDefault="00B96F88"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B96F88" w:rsidRPr="006D5313" w:rsidRDefault="00B96F88"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0,606</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0,468</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0,18</w:t>
            </w:r>
          </w:p>
        </w:tc>
        <w:tc>
          <w:tcPr>
            <w:tcW w:w="318"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1,188</w:t>
            </w:r>
          </w:p>
        </w:tc>
        <w:tc>
          <w:tcPr>
            <w:tcW w:w="461"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0,296</w:t>
            </w:r>
          </w:p>
        </w:tc>
        <w:tc>
          <w:tcPr>
            <w:tcW w:w="463" w:type="pct"/>
            <w:shd w:val="clear" w:color="auto" w:fill="auto"/>
            <w:vAlign w:val="center"/>
            <w:hideMark/>
          </w:tcPr>
          <w:p w:rsidR="00B96F88" w:rsidRPr="006D5313" w:rsidRDefault="00B96F88" w:rsidP="006D7BC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2015</w:t>
            </w:r>
          </w:p>
        </w:tc>
      </w:tr>
      <w:tr w:rsidR="006D5313" w:rsidRPr="006D5313" w:rsidTr="00B96F88">
        <w:trPr>
          <w:trHeight w:val="170"/>
        </w:trPr>
        <w:tc>
          <w:tcPr>
            <w:tcW w:w="648" w:type="pct"/>
            <w:vMerge w:val="restar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 </w:t>
            </w: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0,482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0,368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0,194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1,04</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0,188</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0,086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0,034</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0,072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0,606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1,188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0,296</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2016</w:t>
            </w:r>
          </w:p>
        </w:tc>
      </w:tr>
      <w:tr w:rsidR="006D5313" w:rsidRPr="006D5313" w:rsidTr="00B96F88">
        <w:trPr>
          <w:trHeight w:val="170"/>
        </w:trPr>
        <w:tc>
          <w:tcPr>
            <w:tcW w:w="648" w:type="pct"/>
            <w:vMerge w:val="restar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 </w:t>
            </w: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0,482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0,368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0,194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1,04</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0,188</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0,086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0,034</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0,072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0,606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1,188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0,296</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2017</w:t>
            </w:r>
          </w:p>
        </w:tc>
      </w:tr>
      <w:tr w:rsidR="006D5313" w:rsidRPr="006D5313" w:rsidTr="00B96F88">
        <w:trPr>
          <w:trHeight w:val="170"/>
        </w:trPr>
        <w:tc>
          <w:tcPr>
            <w:tcW w:w="648" w:type="pct"/>
            <w:vMerge w:val="restar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 </w:t>
            </w: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0,482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0,368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0,194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1,04</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0,188</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0,086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0,034</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0,072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0,606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1,188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0,296</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2018</w:t>
            </w:r>
          </w:p>
        </w:tc>
      </w:tr>
      <w:tr w:rsidR="006D5313" w:rsidRPr="006D5313" w:rsidTr="00B96F88">
        <w:trPr>
          <w:trHeight w:val="170"/>
        </w:trPr>
        <w:tc>
          <w:tcPr>
            <w:tcW w:w="648" w:type="pct"/>
            <w:vMerge w:val="restar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 </w:t>
            </w: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0,482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0,368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0,194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1,04</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0,188</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0,086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0,004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0,034</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0,056</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0,072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0,032</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0,148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0,042</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0,03</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0,606</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0,468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0,18</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1,188</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0,296</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val="ru-RU" w:eastAsia="ru-RU"/>
              </w:rPr>
              <w:t>0,274</w:t>
            </w:r>
          </w:p>
        </w:tc>
      </w:tr>
      <w:tr w:rsidR="006D5313" w:rsidRPr="006D5313" w:rsidTr="006D5313">
        <w:trPr>
          <w:trHeight w:val="170"/>
        </w:trPr>
        <w:tc>
          <w:tcPr>
            <w:tcW w:w="5000" w:type="pct"/>
            <w:gridSpan w:val="13"/>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lastRenderedPageBreak/>
              <w:t>2019-2024гг</w:t>
            </w:r>
          </w:p>
        </w:tc>
      </w:tr>
      <w:tr w:rsidR="006D5313" w:rsidRPr="006D5313" w:rsidTr="00B96F88">
        <w:trPr>
          <w:trHeight w:val="170"/>
        </w:trPr>
        <w:tc>
          <w:tcPr>
            <w:tcW w:w="648" w:type="pct"/>
            <w:vMerge w:val="restar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Теплопотребление, Гкал/ч</w:t>
            </w: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Отопление</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2,59</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1,91</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0,64</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1,32</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7,38</w:t>
            </w:r>
          </w:p>
        </w:tc>
        <w:tc>
          <w:tcPr>
            <w:tcW w:w="46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1,36</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1,21</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Вентиляция</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0,57</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0,35</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0,02</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0,02</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46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0,21</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0,46</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ГВС</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0,28</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0,27</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0,14</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0,33</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1,16</w:t>
            </w:r>
          </w:p>
        </w:tc>
        <w:tc>
          <w:tcPr>
            <w:tcW w:w="46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0,3</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0,23</w:t>
            </w:r>
          </w:p>
        </w:tc>
      </w:tr>
      <w:tr w:rsidR="006D5313" w:rsidRPr="006D5313" w:rsidTr="00B96F88">
        <w:trPr>
          <w:trHeight w:val="170"/>
        </w:trPr>
        <w:tc>
          <w:tcPr>
            <w:tcW w:w="648" w:type="pct"/>
            <w:vMerge/>
            <w:vAlign w:val="center"/>
            <w:hideMark/>
          </w:tcPr>
          <w:p w:rsidR="006D5313" w:rsidRPr="006D5313" w:rsidRDefault="006D5313" w:rsidP="006D5313">
            <w:pPr>
              <w:spacing w:before="0" w:line="240" w:lineRule="auto"/>
              <w:ind w:firstLine="0"/>
              <w:jc w:val="left"/>
              <w:rPr>
                <w:color w:val="000000"/>
                <w:sz w:val="20"/>
                <w:szCs w:val="20"/>
                <w:lang w:val="ru-RU" w:eastAsia="ru-RU"/>
              </w:rPr>
            </w:pPr>
          </w:p>
        </w:tc>
        <w:tc>
          <w:tcPr>
            <w:tcW w:w="420"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Сумма</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w:t>
            </w:r>
          </w:p>
        </w:tc>
        <w:tc>
          <w:tcPr>
            <w:tcW w:w="318"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3,44</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2,53</w:t>
            </w:r>
          </w:p>
        </w:tc>
        <w:tc>
          <w:tcPr>
            <w:tcW w:w="318"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0,8</w:t>
            </w:r>
          </w:p>
        </w:tc>
        <w:tc>
          <w:tcPr>
            <w:tcW w:w="321" w:type="pct"/>
            <w:shd w:val="clear" w:color="auto" w:fill="auto"/>
            <w:noWrap/>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1,67</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8,54</w:t>
            </w:r>
          </w:p>
        </w:tc>
        <w:tc>
          <w:tcPr>
            <w:tcW w:w="461"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1,87</w:t>
            </w:r>
          </w:p>
        </w:tc>
        <w:tc>
          <w:tcPr>
            <w:tcW w:w="463" w:type="pct"/>
            <w:shd w:val="clear" w:color="auto" w:fill="auto"/>
            <w:vAlign w:val="center"/>
            <w:hideMark/>
          </w:tcPr>
          <w:p w:rsidR="006D5313" w:rsidRPr="006D5313" w:rsidRDefault="006D5313" w:rsidP="006D5313">
            <w:pPr>
              <w:spacing w:before="0" w:line="240" w:lineRule="auto"/>
              <w:ind w:firstLine="0"/>
              <w:jc w:val="center"/>
              <w:rPr>
                <w:color w:val="000000"/>
                <w:sz w:val="20"/>
                <w:szCs w:val="20"/>
                <w:lang w:val="ru-RU" w:eastAsia="ru-RU"/>
              </w:rPr>
            </w:pPr>
            <w:r w:rsidRPr="006D5313">
              <w:rPr>
                <w:color w:val="000000"/>
                <w:sz w:val="20"/>
                <w:szCs w:val="20"/>
                <w:lang w:eastAsia="ru-RU"/>
              </w:rPr>
              <w:t>1,9</w:t>
            </w:r>
          </w:p>
        </w:tc>
      </w:tr>
    </w:tbl>
    <w:p w:rsidR="006D5313" w:rsidRDefault="006D5313" w:rsidP="0079094C">
      <w:pPr>
        <w:rPr>
          <w:shd w:val="clear" w:color="auto" w:fill="FFFFFF"/>
          <w:lang w:val="ru-RU"/>
        </w:rPr>
        <w:sectPr w:rsidR="006D5313" w:rsidSect="006D5313">
          <w:pgSz w:w="16838" w:h="11906" w:orient="landscape"/>
          <w:pgMar w:top="1701" w:right="1134" w:bottom="850" w:left="1134" w:header="708" w:footer="708" w:gutter="0"/>
          <w:cols w:space="708"/>
          <w:docGrid w:linePitch="360"/>
        </w:sectPr>
      </w:pPr>
    </w:p>
    <w:p w:rsidR="006D5313" w:rsidRDefault="006D5313" w:rsidP="0079094C">
      <w:pPr>
        <w:rPr>
          <w:shd w:val="clear" w:color="auto" w:fill="FFFFFF"/>
          <w:lang w:val="ru-RU"/>
        </w:rPr>
      </w:pPr>
      <w:r>
        <w:rPr>
          <w:lang w:val="ru-RU"/>
        </w:rPr>
        <w:lastRenderedPageBreak/>
        <w:t>Объемы приростов тепловой энергии на каждом этапе при втором варианте развития системы централизованного теплоснабжения представлены в таблице 1.2.3.</w:t>
      </w:r>
    </w:p>
    <w:p w:rsidR="006D5313" w:rsidRDefault="006D7BC3" w:rsidP="0079094C">
      <w:pPr>
        <w:rPr>
          <w:shd w:val="clear" w:color="auto" w:fill="FFFFFF"/>
          <w:lang w:val="ru-RU"/>
        </w:rPr>
      </w:pPr>
      <w:r>
        <w:rPr>
          <w:shd w:val="clear" w:color="auto" w:fill="FFFFFF"/>
          <w:lang w:val="ru-RU"/>
        </w:rPr>
        <w:t xml:space="preserve">Таблица 1.2.3. </w:t>
      </w:r>
      <w:r>
        <w:rPr>
          <w:lang w:val="ru-RU"/>
        </w:rPr>
        <w:t>Прирост потребления тепловой энергии.</w:t>
      </w:r>
    </w:p>
    <w:tbl>
      <w:tblPr>
        <w:tblW w:w="5000" w:type="pct"/>
        <w:tblLook w:val="04A0"/>
      </w:tblPr>
      <w:tblGrid>
        <w:gridCol w:w="1531"/>
        <w:gridCol w:w="1032"/>
        <w:gridCol w:w="722"/>
        <w:gridCol w:w="721"/>
        <w:gridCol w:w="721"/>
        <w:gridCol w:w="721"/>
        <w:gridCol w:w="723"/>
        <w:gridCol w:w="1132"/>
        <w:gridCol w:w="1132"/>
        <w:gridCol w:w="1136"/>
      </w:tblGrid>
      <w:tr w:rsidR="006D7BC3" w:rsidRPr="006D7BC3" w:rsidTr="006D7BC3">
        <w:trPr>
          <w:trHeight w:val="170"/>
        </w:trPr>
        <w:tc>
          <w:tcPr>
            <w:tcW w:w="1508"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D7BC3" w:rsidRPr="006D7BC3" w:rsidRDefault="006D7BC3" w:rsidP="006D7BC3">
            <w:pPr>
              <w:spacing w:before="0" w:line="240" w:lineRule="auto"/>
              <w:ind w:firstLine="0"/>
              <w:jc w:val="center"/>
              <w:rPr>
                <w:rFonts w:ascii="Calibri" w:hAnsi="Calibri"/>
                <w:color w:val="000000"/>
                <w:lang w:val="ru-RU" w:eastAsia="ru-RU"/>
              </w:rPr>
            </w:pPr>
          </w:p>
        </w:tc>
        <w:tc>
          <w:tcPr>
            <w:tcW w:w="21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Централизованные источники теплоснабжения</w:t>
            </w:r>
          </w:p>
        </w:tc>
        <w:tc>
          <w:tcPr>
            <w:tcW w:w="130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Индивидуальные источники теплоснабжения</w:t>
            </w:r>
          </w:p>
        </w:tc>
      </w:tr>
      <w:tr w:rsidR="006D7BC3" w:rsidRPr="006D7BC3" w:rsidTr="006D7BC3">
        <w:trPr>
          <w:trHeight w:val="1310"/>
        </w:trPr>
        <w:tc>
          <w:tcPr>
            <w:tcW w:w="1508" w:type="pct"/>
            <w:gridSpan w:val="2"/>
            <w:vMerge/>
            <w:tcBorders>
              <w:top w:val="single" w:sz="8" w:space="0" w:color="auto"/>
              <w:left w:val="single" w:sz="8" w:space="0" w:color="auto"/>
              <w:bottom w:val="single" w:sz="8" w:space="0" w:color="000000"/>
              <w:right w:val="single" w:sz="8" w:space="0" w:color="000000"/>
            </w:tcBorders>
            <w:vAlign w:val="center"/>
            <w:hideMark/>
          </w:tcPr>
          <w:p w:rsidR="006D7BC3" w:rsidRPr="006D7BC3" w:rsidRDefault="006D7BC3" w:rsidP="006D7BC3">
            <w:pPr>
              <w:spacing w:before="0" w:line="240" w:lineRule="auto"/>
              <w:ind w:firstLine="0"/>
              <w:jc w:val="center"/>
              <w:rPr>
                <w:rFonts w:ascii="Calibri" w:hAnsi="Calibri"/>
                <w:color w:val="000000"/>
                <w:lang w:val="ru-RU" w:eastAsia="ru-RU"/>
              </w:rPr>
            </w:pP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котельная №2</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котельная №3</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котельная №4</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котельная №5</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БМК</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 Коряки</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п. Зеленый</w:t>
            </w:r>
          </w:p>
        </w:tc>
        <w:tc>
          <w:tcPr>
            <w:tcW w:w="436" w:type="pct"/>
            <w:tcBorders>
              <w:top w:val="nil"/>
              <w:left w:val="nil"/>
              <w:bottom w:val="single" w:sz="8" w:space="0" w:color="auto"/>
              <w:right w:val="single" w:sz="8" w:space="0" w:color="auto"/>
            </w:tcBorders>
            <w:shd w:val="clear" w:color="auto" w:fill="auto"/>
            <w:textDirection w:val="btLr"/>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п. Северные Коряки</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2014</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0,482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0,368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0,194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0,188</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0,086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0,072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0,606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1,188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0,296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2015</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0,482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0,368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0,194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0,188</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0,086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0,072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0,606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1,188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0,296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2016</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0,482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0,368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0,194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0,188</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0,086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0,072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0,606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1,188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0,296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2017</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0,482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0,368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0,194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0,188</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0,086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0,072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0,606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1,188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0,296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2018</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0,482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0,368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0,194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0,188</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0,086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0,004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0,056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0,072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0,148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0,03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0,606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0,468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0,18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1,188</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0,296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val="ru-RU" w:eastAsia="ru-RU"/>
              </w:rPr>
              <w:t>0,274</w:t>
            </w:r>
          </w:p>
        </w:tc>
      </w:tr>
      <w:tr w:rsidR="006D7BC3" w:rsidRPr="006D7BC3" w:rsidTr="006D7BC3">
        <w:trPr>
          <w:trHeight w:val="1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2019-2024гг</w:t>
            </w:r>
          </w:p>
        </w:tc>
      </w:tr>
      <w:tr w:rsidR="006D7BC3" w:rsidRPr="006D7BC3" w:rsidTr="006D7BC3">
        <w:trPr>
          <w:trHeight w:val="170"/>
        </w:trPr>
        <w:tc>
          <w:tcPr>
            <w:tcW w:w="906" w:type="pct"/>
            <w:vMerge w:val="restart"/>
            <w:tcBorders>
              <w:top w:val="nil"/>
              <w:left w:val="single" w:sz="8" w:space="0" w:color="auto"/>
              <w:bottom w:val="single" w:sz="8" w:space="0" w:color="000000"/>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Теплопотребление, Гкал/ч</w:t>
            </w: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Отопление</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6,46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7,38</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1,36</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1,21</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Вентиляция</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0,95</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0,21</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0,46</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ГВС</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1,01</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1,16</w:t>
            </w:r>
          </w:p>
        </w:tc>
        <w:tc>
          <w:tcPr>
            <w:tcW w:w="436" w:type="pct"/>
            <w:tcBorders>
              <w:top w:val="nil"/>
              <w:left w:val="nil"/>
              <w:bottom w:val="single" w:sz="8" w:space="0" w:color="auto"/>
              <w:right w:val="single" w:sz="8" w:space="0" w:color="auto"/>
            </w:tcBorders>
            <w:shd w:val="clear" w:color="auto" w:fill="auto"/>
            <w:noWrap/>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0,3</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0,23</w:t>
            </w:r>
          </w:p>
        </w:tc>
      </w:tr>
      <w:tr w:rsidR="006D7BC3" w:rsidRPr="006D7BC3" w:rsidTr="006D7BC3">
        <w:trPr>
          <w:trHeight w:val="170"/>
        </w:trPr>
        <w:tc>
          <w:tcPr>
            <w:tcW w:w="906" w:type="pct"/>
            <w:vMerge/>
            <w:tcBorders>
              <w:top w:val="nil"/>
              <w:left w:val="single" w:sz="8" w:space="0" w:color="auto"/>
              <w:bottom w:val="single" w:sz="8" w:space="0" w:color="000000"/>
              <w:right w:val="single" w:sz="8" w:space="0" w:color="auto"/>
            </w:tcBorders>
            <w:vAlign w:val="center"/>
            <w:hideMark/>
          </w:tcPr>
          <w:p w:rsidR="006D7BC3" w:rsidRPr="006D7BC3" w:rsidRDefault="006D7BC3" w:rsidP="006D7BC3">
            <w:pPr>
              <w:spacing w:before="0" w:line="240" w:lineRule="auto"/>
              <w:ind w:firstLine="0"/>
              <w:jc w:val="center"/>
              <w:rPr>
                <w:color w:val="000000"/>
                <w:sz w:val="20"/>
                <w:szCs w:val="20"/>
                <w:lang w:val="ru-RU" w:eastAsia="ru-RU"/>
              </w:rPr>
            </w:pPr>
          </w:p>
        </w:tc>
        <w:tc>
          <w:tcPr>
            <w:tcW w:w="602"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Сумма</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8,42</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8,54</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1,87</w:t>
            </w:r>
          </w:p>
        </w:tc>
        <w:tc>
          <w:tcPr>
            <w:tcW w:w="436" w:type="pct"/>
            <w:tcBorders>
              <w:top w:val="nil"/>
              <w:left w:val="nil"/>
              <w:bottom w:val="single" w:sz="8" w:space="0" w:color="auto"/>
              <w:right w:val="single" w:sz="8" w:space="0" w:color="auto"/>
            </w:tcBorders>
            <w:shd w:val="clear" w:color="auto" w:fill="auto"/>
            <w:vAlign w:val="center"/>
            <w:hideMark/>
          </w:tcPr>
          <w:p w:rsidR="006D7BC3" w:rsidRPr="006D7BC3" w:rsidRDefault="006D7BC3" w:rsidP="006D7BC3">
            <w:pPr>
              <w:spacing w:before="0" w:line="240" w:lineRule="auto"/>
              <w:ind w:firstLine="0"/>
              <w:jc w:val="center"/>
              <w:rPr>
                <w:color w:val="000000"/>
                <w:sz w:val="20"/>
                <w:szCs w:val="20"/>
                <w:lang w:val="ru-RU" w:eastAsia="ru-RU"/>
              </w:rPr>
            </w:pPr>
            <w:r w:rsidRPr="006D7BC3">
              <w:rPr>
                <w:color w:val="000000"/>
                <w:sz w:val="20"/>
                <w:szCs w:val="20"/>
                <w:lang w:eastAsia="ru-RU"/>
              </w:rPr>
              <w:t>1,9</w:t>
            </w:r>
          </w:p>
        </w:tc>
      </w:tr>
    </w:tbl>
    <w:p w:rsidR="0079094C" w:rsidRDefault="0079094C" w:rsidP="0079094C">
      <w:pPr>
        <w:rPr>
          <w:shd w:val="clear" w:color="auto" w:fill="FFFFFF"/>
          <w:lang w:val="ru-RU"/>
        </w:rPr>
      </w:pPr>
    </w:p>
    <w:p w:rsidR="0008775F" w:rsidRDefault="0008775F" w:rsidP="00CC35D3">
      <w:pPr>
        <w:pStyle w:val="2"/>
        <w:rPr>
          <w:shd w:val="clear" w:color="auto" w:fill="FFFFFF"/>
          <w:lang w:val="ru-RU"/>
        </w:rPr>
      </w:pPr>
      <w:bookmarkStart w:id="3" w:name="_Toc394927905"/>
      <w:r>
        <w:rPr>
          <w:shd w:val="clear" w:color="auto" w:fill="FFFFFF"/>
          <w:lang w:val="ru-RU"/>
        </w:rPr>
        <w:lastRenderedPageBreak/>
        <w:t>1.3.</w:t>
      </w:r>
      <w:r w:rsidRPr="00425D13">
        <w:rPr>
          <w:shd w:val="clear" w:color="auto" w:fill="FFFFFF"/>
          <w:lang w:val="ru-RU"/>
        </w:rPr>
        <w:t xml:space="preserve"> </w:t>
      </w:r>
      <w:r>
        <w:rPr>
          <w:shd w:val="clear" w:color="auto" w:fill="FFFFFF"/>
          <w:lang w:val="ru-RU"/>
        </w:rPr>
        <w:t>П</w:t>
      </w:r>
      <w:r w:rsidRPr="00425D13">
        <w:rPr>
          <w:shd w:val="clear" w:color="auto" w:fill="FFFFFF"/>
          <w:lang w:val="ru-RU"/>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
    </w:p>
    <w:p w:rsidR="00CC35D3" w:rsidRPr="00CC35D3" w:rsidRDefault="00CC35D3" w:rsidP="00CC35D3">
      <w:pPr>
        <w:rPr>
          <w:lang w:val="ru-RU"/>
        </w:rPr>
      </w:pPr>
      <w:r>
        <w:rPr>
          <w:lang w:val="ru-RU"/>
        </w:rPr>
        <w:t xml:space="preserve">В систему централизованного теплоснабжения </w:t>
      </w:r>
      <w:r w:rsidR="00C97C03">
        <w:rPr>
          <w:lang w:val="ru-RU"/>
        </w:rPr>
        <w:t>Корякс</w:t>
      </w:r>
      <w:r>
        <w:rPr>
          <w:lang w:val="ru-RU"/>
        </w:rPr>
        <w:t xml:space="preserve">кого с.п. не входят производственные зоны. Включение производственных зон в зоны обслуживания котельных </w:t>
      </w:r>
      <w:r w:rsidR="00C97C03">
        <w:rPr>
          <w:lang w:val="ru-RU"/>
        </w:rPr>
        <w:t>Корякс</w:t>
      </w:r>
      <w:r w:rsidR="00252727">
        <w:rPr>
          <w:lang w:val="ru-RU"/>
        </w:rPr>
        <w:t>кого с.п.</w:t>
      </w:r>
      <w:r>
        <w:rPr>
          <w:lang w:val="ru-RU"/>
        </w:rPr>
        <w:t xml:space="preserve"> не планируется</w:t>
      </w:r>
      <w:r w:rsidR="00252727">
        <w:rPr>
          <w:lang w:val="ru-RU"/>
        </w:rPr>
        <w:t>.</w:t>
      </w:r>
    </w:p>
    <w:p w:rsidR="0008775F" w:rsidRDefault="0008775F" w:rsidP="00CC35D3">
      <w:pPr>
        <w:pStyle w:val="1"/>
        <w:rPr>
          <w:shd w:val="clear" w:color="auto" w:fill="FFFFFF"/>
          <w:lang w:val="ru-RU"/>
        </w:rPr>
      </w:pPr>
      <w:bookmarkStart w:id="4" w:name="_Toc394927906"/>
      <w:r w:rsidRPr="00425D13">
        <w:rPr>
          <w:shd w:val="clear" w:color="auto" w:fill="FFFFFF"/>
          <w:lang w:val="ru-RU"/>
        </w:rPr>
        <w:t>2</w:t>
      </w:r>
      <w:r>
        <w:rPr>
          <w:shd w:val="clear" w:color="auto" w:fill="FFFFFF"/>
          <w:lang w:val="ru-RU"/>
        </w:rPr>
        <w:t>.</w:t>
      </w:r>
      <w:r w:rsidRPr="00425D13">
        <w:rPr>
          <w:shd w:val="clear" w:color="auto" w:fill="FFFFFF"/>
          <w:lang w:val="ru-RU"/>
        </w:rPr>
        <w:t xml:space="preserve"> Перспективные балансы располагаемой тепловой мощности источников тепловой энергии и тепловой нагрузки потребителей</w:t>
      </w:r>
      <w:r>
        <w:rPr>
          <w:shd w:val="clear" w:color="auto" w:fill="FFFFFF"/>
          <w:lang w:val="ru-RU"/>
        </w:rPr>
        <w:t>.</w:t>
      </w:r>
      <w:bookmarkEnd w:id="4"/>
    </w:p>
    <w:p w:rsidR="0008775F" w:rsidRDefault="0008775F" w:rsidP="00252727">
      <w:pPr>
        <w:pStyle w:val="2"/>
        <w:rPr>
          <w:shd w:val="clear" w:color="auto" w:fill="FFFFFF"/>
          <w:lang w:val="ru-RU"/>
        </w:rPr>
      </w:pPr>
      <w:bookmarkStart w:id="5" w:name="_Toc394927907"/>
      <w:r>
        <w:rPr>
          <w:shd w:val="clear" w:color="auto" w:fill="FFFFFF"/>
          <w:lang w:val="ru-RU"/>
        </w:rPr>
        <w:t>2.1</w:t>
      </w:r>
      <w:r w:rsidRPr="00425D13">
        <w:rPr>
          <w:shd w:val="clear" w:color="auto" w:fill="FFFFFF"/>
          <w:lang w:val="ru-RU"/>
        </w:rPr>
        <w:t xml:space="preserve"> </w:t>
      </w:r>
      <w:r>
        <w:rPr>
          <w:shd w:val="clear" w:color="auto" w:fill="FFFFFF"/>
          <w:lang w:val="ru-RU"/>
        </w:rPr>
        <w:t>Р</w:t>
      </w:r>
      <w:r w:rsidRPr="00425D13">
        <w:rPr>
          <w:shd w:val="clear" w:color="auto" w:fill="FFFFFF"/>
          <w:lang w:val="ru-RU"/>
        </w:rPr>
        <w:t>адиус эффективного теплоснабжения, позволяющий определить условия, при которых подключение новых или</w:t>
      </w:r>
      <w:r>
        <w:rPr>
          <w:shd w:val="clear" w:color="auto" w:fill="FFFFFF"/>
          <w:lang w:val="ru-RU"/>
        </w:rPr>
        <w:softHyphen/>
      </w:r>
      <w:r w:rsidRPr="00425D13">
        <w:rPr>
          <w:shd w:val="clear" w:color="auto" w:fill="FFFFFF"/>
          <w:lang w:val="ru-RU"/>
        </w:rPr>
        <w:t xml:space="preserve">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shd w:val="clear" w:color="auto" w:fill="FFFFFF"/>
          <w:lang w:val="ru-RU"/>
        </w:rPr>
        <w:t>.</w:t>
      </w:r>
      <w:bookmarkEnd w:id="5"/>
    </w:p>
    <w:p w:rsidR="00252727" w:rsidRDefault="000E777A" w:rsidP="00252727">
      <w:pPr>
        <w:rPr>
          <w:lang w:val="ru-RU"/>
        </w:rPr>
      </w:pPr>
      <w:r>
        <w:rPr>
          <w:lang w:val="ru-RU"/>
        </w:rPr>
        <w:t>Радиус эффективного теплоснабжения представлен в аблице 2.1.</w:t>
      </w:r>
    </w:p>
    <w:p w:rsidR="000E777A" w:rsidRDefault="000E777A" w:rsidP="000E777A">
      <w:pPr>
        <w:jc w:val="right"/>
        <w:rPr>
          <w:lang w:val="ru-RU"/>
        </w:rPr>
      </w:pPr>
      <w:r>
        <w:rPr>
          <w:lang w:val="ru-RU"/>
        </w:rPr>
        <w:t>Таблица 2.1. Радиус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8"/>
        <w:gridCol w:w="4713"/>
      </w:tblGrid>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b/>
                <w:color w:val="000000"/>
                <w:sz w:val="20"/>
                <w:szCs w:val="20"/>
              </w:rPr>
            </w:pPr>
            <w:r w:rsidRPr="006C3EC1">
              <w:rPr>
                <w:b/>
                <w:color w:val="000000"/>
                <w:sz w:val="20"/>
                <w:szCs w:val="20"/>
              </w:rPr>
              <w:t>Наименование источника</w:t>
            </w:r>
          </w:p>
        </w:tc>
        <w:tc>
          <w:tcPr>
            <w:tcW w:w="2462" w:type="pct"/>
            <w:shd w:val="clear" w:color="auto" w:fill="auto"/>
            <w:noWrap/>
            <w:vAlign w:val="center"/>
            <w:hideMark/>
          </w:tcPr>
          <w:p w:rsidR="00123A90" w:rsidRPr="006C3EC1" w:rsidRDefault="00123A90" w:rsidP="00434E48">
            <w:pPr>
              <w:spacing w:before="0" w:line="240" w:lineRule="auto"/>
              <w:ind w:firstLine="0"/>
              <w:jc w:val="center"/>
              <w:rPr>
                <w:b/>
                <w:color w:val="000000"/>
                <w:sz w:val="20"/>
                <w:szCs w:val="20"/>
              </w:rPr>
            </w:pPr>
            <w:r w:rsidRPr="006C3EC1">
              <w:rPr>
                <w:b/>
                <w:color w:val="000000"/>
                <w:sz w:val="20"/>
                <w:szCs w:val="20"/>
              </w:rPr>
              <w:t>Радиус перспективного теплоснабжения, м</w:t>
            </w:r>
          </w:p>
        </w:tc>
      </w:tr>
      <w:tr w:rsidR="00123A90" w:rsidRPr="006C3EC1" w:rsidTr="00434E48">
        <w:trPr>
          <w:trHeight w:val="170"/>
        </w:trPr>
        <w:tc>
          <w:tcPr>
            <w:tcW w:w="5000" w:type="pct"/>
            <w:gridSpan w:val="2"/>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Вариант 1</w:t>
            </w:r>
          </w:p>
        </w:tc>
      </w:tr>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БМК №2</w:t>
            </w:r>
          </w:p>
        </w:tc>
        <w:tc>
          <w:tcPr>
            <w:tcW w:w="2462"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450</w:t>
            </w:r>
          </w:p>
        </w:tc>
      </w:tr>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БМК №3</w:t>
            </w:r>
          </w:p>
        </w:tc>
        <w:tc>
          <w:tcPr>
            <w:tcW w:w="2462"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480</w:t>
            </w:r>
          </w:p>
        </w:tc>
      </w:tr>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БМК №4</w:t>
            </w:r>
          </w:p>
        </w:tc>
        <w:tc>
          <w:tcPr>
            <w:tcW w:w="2462"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360</w:t>
            </w:r>
          </w:p>
        </w:tc>
      </w:tr>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БМК №5</w:t>
            </w:r>
          </w:p>
        </w:tc>
        <w:tc>
          <w:tcPr>
            <w:tcW w:w="2462"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350</w:t>
            </w:r>
          </w:p>
        </w:tc>
      </w:tr>
      <w:tr w:rsidR="00123A90" w:rsidRPr="006C3EC1" w:rsidTr="00434E48">
        <w:trPr>
          <w:trHeight w:val="170"/>
        </w:trPr>
        <w:tc>
          <w:tcPr>
            <w:tcW w:w="5000" w:type="pct"/>
            <w:gridSpan w:val="2"/>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Вариант 2</w:t>
            </w:r>
          </w:p>
        </w:tc>
      </w:tr>
      <w:tr w:rsidR="00123A90" w:rsidRPr="006C3EC1" w:rsidTr="00434E48">
        <w:trPr>
          <w:trHeight w:val="170"/>
        </w:trPr>
        <w:tc>
          <w:tcPr>
            <w:tcW w:w="2538"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 xml:space="preserve">БМК </w:t>
            </w:r>
          </w:p>
        </w:tc>
        <w:tc>
          <w:tcPr>
            <w:tcW w:w="2462" w:type="pct"/>
            <w:shd w:val="clear" w:color="auto" w:fill="auto"/>
            <w:noWrap/>
            <w:vAlign w:val="center"/>
            <w:hideMark/>
          </w:tcPr>
          <w:p w:rsidR="00123A90" w:rsidRPr="006C3EC1" w:rsidRDefault="00123A90" w:rsidP="00434E48">
            <w:pPr>
              <w:spacing w:before="0" w:line="240" w:lineRule="auto"/>
              <w:ind w:firstLine="0"/>
              <w:jc w:val="center"/>
              <w:rPr>
                <w:color w:val="000000"/>
                <w:sz w:val="20"/>
                <w:szCs w:val="20"/>
              </w:rPr>
            </w:pPr>
            <w:r w:rsidRPr="006C3EC1">
              <w:rPr>
                <w:color w:val="000000"/>
                <w:sz w:val="20"/>
                <w:szCs w:val="20"/>
              </w:rPr>
              <w:t>1600</w:t>
            </w:r>
          </w:p>
        </w:tc>
      </w:tr>
    </w:tbl>
    <w:p w:rsidR="00613B11" w:rsidRPr="00726ED0" w:rsidRDefault="00613B11" w:rsidP="00613B11">
      <w:pPr>
        <w:rPr>
          <w:lang w:val="ru-RU"/>
        </w:rPr>
      </w:pPr>
      <w:r>
        <w:rPr>
          <w:lang w:val="ru-RU"/>
        </w:rPr>
        <w:t>Подключение перспективных потребителей или теплопотребляющих установок, увеличивающих тепловую нагрузку к системе централизованного теплоснабжения, за пределами эффективного радиуса нецелесообразно, вследствие увеличения совокупных расходов в указанной системе на единицу тепловой мощности.</w:t>
      </w:r>
    </w:p>
    <w:p w:rsidR="000E777A" w:rsidRPr="00252727" w:rsidRDefault="000E777A" w:rsidP="000E777A">
      <w:pPr>
        <w:rPr>
          <w:lang w:val="ru-RU"/>
        </w:rPr>
      </w:pPr>
    </w:p>
    <w:p w:rsidR="0008775F" w:rsidRDefault="0008775F" w:rsidP="00613B11">
      <w:pPr>
        <w:pStyle w:val="2"/>
        <w:rPr>
          <w:shd w:val="clear" w:color="auto" w:fill="FFFFFF"/>
          <w:lang w:val="ru-RU"/>
        </w:rPr>
      </w:pPr>
      <w:bookmarkStart w:id="6" w:name="_Toc394927908"/>
      <w:r>
        <w:rPr>
          <w:shd w:val="clear" w:color="auto" w:fill="FFFFFF"/>
          <w:lang w:val="ru-RU"/>
        </w:rPr>
        <w:t>2.2</w:t>
      </w:r>
      <w:r w:rsidRPr="00425D13">
        <w:rPr>
          <w:shd w:val="clear" w:color="auto" w:fill="FFFFFF"/>
          <w:lang w:val="ru-RU"/>
        </w:rPr>
        <w:t xml:space="preserve"> </w:t>
      </w:r>
      <w:r>
        <w:rPr>
          <w:shd w:val="clear" w:color="auto" w:fill="FFFFFF"/>
          <w:lang w:val="ru-RU"/>
        </w:rPr>
        <w:t>О</w:t>
      </w:r>
      <w:r w:rsidRPr="00425D13">
        <w:rPr>
          <w:shd w:val="clear" w:color="auto" w:fill="FFFFFF"/>
          <w:lang w:val="ru-RU"/>
        </w:rPr>
        <w:t>писание существующих и перспективных зон действия систем теплоснабжени</w:t>
      </w:r>
      <w:r>
        <w:rPr>
          <w:shd w:val="clear" w:color="auto" w:fill="FFFFFF"/>
          <w:lang w:val="ru-RU"/>
        </w:rPr>
        <w:t>я и источников тепловой энергии.</w:t>
      </w:r>
      <w:bookmarkEnd w:id="6"/>
    </w:p>
    <w:p w:rsidR="00EB0028" w:rsidRDefault="00EB0028" w:rsidP="00EB0028">
      <w:pPr>
        <w:rPr>
          <w:lang w:val="ru-RU"/>
        </w:rPr>
      </w:pPr>
      <w:r>
        <w:rPr>
          <w:lang w:val="ru-RU"/>
        </w:rPr>
        <w:t>В существующие зоны действия котельных №</w:t>
      </w:r>
      <w:r w:rsidR="00123A90">
        <w:rPr>
          <w:lang w:val="ru-RU"/>
        </w:rPr>
        <w:t xml:space="preserve">2, </w:t>
      </w:r>
      <w:r>
        <w:rPr>
          <w:lang w:val="ru-RU"/>
        </w:rPr>
        <w:t>№3</w:t>
      </w:r>
      <w:r w:rsidR="00123A90">
        <w:rPr>
          <w:lang w:val="ru-RU"/>
        </w:rPr>
        <w:t>, №4, №5</w:t>
      </w:r>
      <w:r>
        <w:rPr>
          <w:lang w:val="ru-RU"/>
        </w:rPr>
        <w:t xml:space="preserve"> входят:</w:t>
      </w:r>
    </w:p>
    <w:p w:rsidR="00EB0028" w:rsidRDefault="00EB0028" w:rsidP="00620AD1">
      <w:pPr>
        <w:pStyle w:val="a9"/>
        <w:numPr>
          <w:ilvl w:val="0"/>
          <w:numId w:val="49"/>
        </w:numPr>
        <w:rPr>
          <w:lang w:val="ru-RU"/>
        </w:rPr>
      </w:pPr>
      <w:r w:rsidRPr="00620AD1">
        <w:rPr>
          <w:lang w:val="ru-RU"/>
        </w:rPr>
        <w:t>индивидуальные жилые дома</w:t>
      </w:r>
      <w:r w:rsidR="00620AD1" w:rsidRPr="00620AD1">
        <w:rPr>
          <w:lang w:val="ru-RU"/>
        </w:rPr>
        <w:t>;</w:t>
      </w:r>
    </w:p>
    <w:p w:rsidR="00123A90" w:rsidRPr="00620AD1" w:rsidRDefault="00123A90" w:rsidP="00620AD1">
      <w:pPr>
        <w:pStyle w:val="a9"/>
        <w:numPr>
          <w:ilvl w:val="0"/>
          <w:numId w:val="49"/>
        </w:numPr>
        <w:rPr>
          <w:lang w:val="ru-RU"/>
        </w:rPr>
      </w:pPr>
      <w:r>
        <w:rPr>
          <w:lang w:val="ru-RU"/>
        </w:rPr>
        <w:t>малоэтажные жилые дома;</w:t>
      </w:r>
    </w:p>
    <w:p w:rsidR="00EB0028" w:rsidRPr="00620AD1" w:rsidRDefault="00EB0028" w:rsidP="00620AD1">
      <w:pPr>
        <w:pStyle w:val="a9"/>
        <w:numPr>
          <w:ilvl w:val="0"/>
          <w:numId w:val="49"/>
        </w:numPr>
        <w:rPr>
          <w:lang w:val="ru-RU"/>
        </w:rPr>
      </w:pPr>
      <w:r w:rsidRPr="00620AD1">
        <w:rPr>
          <w:lang w:val="ru-RU"/>
        </w:rPr>
        <w:t>многоквартирные жилые дома</w:t>
      </w:r>
      <w:r w:rsidR="00620AD1" w:rsidRPr="00620AD1">
        <w:rPr>
          <w:lang w:val="ru-RU"/>
        </w:rPr>
        <w:t>;</w:t>
      </w:r>
    </w:p>
    <w:p w:rsidR="00EB0028" w:rsidRPr="00620AD1" w:rsidRDefault="00EB0028" w:rsidP="00620AD1">
      <w:pPr>
        <w:pStyle w:val="a9"/>
        <w:numPr>
          <w:ilvl w:val="0"/>
          <w:numId w:val="49"/>
        </w:numPr>
        <w:rPr>
          <w:lang w:val="ru-RU"/>
        </w:rPr>
      </w:pPr>
      <w:r w:rsidRPr="00620AD1">
        <w:rPr>
          <w:lang w:val="ru-RU"/>
        </w:rPr>
        <w:t>объекты общественно-деловой зоны.</w:t>
      </w:r>
    </w:p>
    <w:p w:rsidR="004364F6" w:rsidRDefault="00620AD1" w:rsidP="00EB0028">
      <w:pPr>
        <w:rPr>
          <w:lang w:val="ru-RU"/>
        </w:rPr>
      </w:pPr>
      <w:r>
        <w:rPr>
          <w:lang w:val="ru-RU"/>
        </w:rPr>
        <w:lastRenderedPageBreak/>
        <w:t xml:space="preserve">В перспективе, существующие зоны </w:t>
      </w:r>
      <w:r w:rsidR="00C75239">
        <w:rPr>
          <w:lang w:val="ru-RU"/>
        </w:rPr>
        <w:t>подвергаются реконструкции</w:t>
      </w:r>
      <w:r w:rsidR="004364F6">
        <w:rPr>
          <w:lang w:val="ru-RU"/>
        </w:rPr>
        <w:t xml:space="preserve"> и расширяются за счет сооружения новых </w:t>
      </w:r>
      <w:r w:rsidR="00C75239">
        <w:rPr>
          <w:lang w:val="ru-RU"/>
        </w:rPr>
        <w:t>здани</w:t>
      </w:r>
      <w:r w:rsidR="004364F6">
        <w:rPr>
          <w:lang w:val="ru-RU"/>
        </w:rPr>
        <w:t>й.</w:t>
      </w:r>
    </w:p>
    <w:p w:rsidR="00EB0028" w:rsidRDefault="00EB0028" w:rsidP="00EB0028">
      <w:pPr>
        <w:rPr>
          <w:lang w:val="ru-RU"/>
        </w:rPr>
      </w:pPr>
      <w:r>
        <w:rPr>
          <w:lang w:val="ru-RU"/>
        </w:rPr>
        <w:t>Схематичное изображение зон перспективной застройки представлено на рисунке 2.2.</w:t>
      </w:r>
      <w:r w:rsidR="001B5C17">
        <w:rPr>
          <w:lang w:val="ru-RU"/>
        </w:rPr>
        <w:t>1 и 2.2.2.</w:t>
      </w:r>
    </w:p>
    <w:p w:rsidR="00EB0028" w:rsidRDefault="001B5C17" w:rsidP="00EB0028">
      <w:pPr>
        <w:ind w:firstLine="0"/>
        <w:rPr>
          <w:lang w:val="ru-RU"/>
        </w:rPr>
      </w:pPr>
      <w:r>
        <w:rPr>
          <w:noProof/>
          <w:lang w:val="ru-RU" w:eastAsia="ru-RU"/>
        </w:rPr>
        <w:drawing>
          <wp:inline distT="0" distB="0" distL="0" distR="0">
            <wp:extent cx="6210300" cy="4873974"/>
            <wp:effectExtent l="19050" t="0" r="0" b="0"/>
            <wp:docPr id="3" name="Рисунок 2" descr="зоны вар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вар 1.png"/>
                    <pic:cNvPicPr/>
                  </pic:nvPicPr>
                  <pic:blipFill>
                    <a:blip r:embed="rId15"/>
                    <a:stretch>
                      <a:fillRect/>
                    </a:stretch>
                  </pic:blipFill>
                  <pic:spPr>
                    <a:xfrm>
                      <a:off x="0" y="0"/>
                      <a:ext cx="6216227" cy="4878626"/>
                    </a:xfrm>
                    <a:prstGeom prst="rect">
                      <a:avLst/>
                    </a:prstGeom>
                  </pic:spPr>
                </pic:pic>
              </a:graphicData>
            </a:graphic>
          </wp:inline>
        </w:drawing>
      </w:r>
    </w:p>
    <w:p w:rsidR="001B5C17" w:rsidRDefault="00EB0028" w:rsidP="00E0454B">
      <w:pPr>
        <w:jc w:val="center"/>
        <w:rPr>
          <w:lang w:val="ru-RU"/>
        </w:rPr>
      </w:pPr>
      <w:r>
        <w:rPr>
          <w:lang w:val="ru-RU"/>
        </w:rPr>
        <w:t>Рисунок 2.2.</w:t>
      </w:r>
      <w:r w:rsidR="001B5C17">
        <w:rPr>
          <w:lang w:val="ru-RU"/>
        </w:rPr>
        <w:t>1</w:t>
      </w:r>
      <w:r>
        <w:rPr>
          <w:lang w:val="ru-RU"/>
        </w:rPr>
        <w:t xml:space="preserve"> Зоны </w:t>
      </w:r>
      <w:r w:rsidR="001B5C17">
        <w:rPr>
          <w:lang w:val="ru-RU"/>
        </w:rPr>
        <w:t>действия источников тепловой энергии. Вариант 1</w:t>
      </w:r>
      <w:r>
        <w:rPr>
          <w:lang w:val="ru-RU"/>
        </w:rPr>
        <w:t>.</w:t>
      </w:r>
    </w:p>
    <w:p w:rsidR="001B5C17" w:rsidRDefault="001B5C17" w:rsidP="00541306">
      <w:pPr>
        <w:ind w:firstLine="0"/>
        <w:rPr>
          <w:lang w:val="ru-RU"/>
        </w:rPr>
      </w:pPr>
      <w:r>
        <w:rPr>
          <w:noProof/>
          <w:lang w:val="ru-RU" w:eastAsia="ru-RU"/>
        </w:rPr>
        <w:lastRenderedPageBreak/>
        <w:drawing>
          <wp:inline distT="0" distB="0" distL="0" distR="0">
            <wp:extent cx="6210300" cy="4407953"/>
            <wp:effectExtent l="19050" t="0" r="0" b="0"/>
            <wp:docPr id="4" name="Рисунок 3" descr="зоны ва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вар 2.png"/>
                    <pic:cNvPicPr/>
                  </pic:nvPicPr>
                  <pic:blipFill>
                    <a:blip r:embed="rId16"/>
                    <a:stretch>
                      <a:fillRect/>
                    </a:stretch>
                  </pic:blipFill>
                  <pic:spPr>
                    <a:xfrm>
                      <a:off x="0" y="0"/>
                      <a:ext cx="6206497" cy="4405254"/>
                    </a:xfrm>
                    <a:prstGeom prst="rect">
                      <a:avLst/>
                    </a:prstGeom>
                  </pic:spPr>
                </pic:pic>
              </a:graphicData>
            </a:graphic>
          </wp:inline>
        </w:drawing>
      </w:r>
    </w:p>
    <w:p w:rsidR="001B5C17" w:rsidRDefault="001B5C17" w:rsidP="00E0454B">
      <w:pPr>
        <w:jc w:val="center"/>
        <w:rPr>
          <w:lang w:val="ru-RU"/>
        </w:rPr>
      </w:pPr>
      <w:r>
        <w:rPr>
          <w:lang w:val="ru-RU"/>
        </w:rPr>
        <w:t>Рисунок 2.2.2 Зоны действия источников тепловой энергии. Вариант 2.</w:t>
      </w:r>
    </w:p>
    <w:p w:rsidR="00EB0028" w:rsidRDefault="00EB0028" w:rsidP="001B5C17">
      <w:pPr>
        <w:ind w:firstLine="0"/>
        <w:rPr>
          <w:lang w:val="ru-RU" w:eastAsia="ru-RU"/>
        </w:rPr>
      </w:pPr>
    </w:p>
    <w:p w:rsidR="0008775F" w:rsidRDefault="0008775F" w:rsidP="00BA2006">
      <w:pPr>
        <w:pStyle w:val="2"/>
        <w:rPr>
          <w:shd w:val="clear" w:color="auto" w:fill="FFFFFF"/>
          <w:lang w:val="ru-RU"/>
        </w:rPr>
      </w:pPr>
      <w:bookmarkStart w:id="7" w:name="_Toc394927909"/>
      <w:r>
        <w:rPr>
          <w:shd w:val="clear" w:color="auto" w:fill="FFFFFF"/>
          <w:lang w:val="ru-RU"/>
        </w:rPr>
        <w:t>2.3</w:t>
      </w:r>
      <w:r w:rsidRPr="00425D13">
        <w:rPr>
          <w:shd w:val="clear" w:color="auto" w:fill="FFFFFF"/>
          <w:lang w:val="ru-RU"/>
        </w:rPr>
        <w:t xml:space="preserve"> </w:t>
      </w:r>
      <w:r>
        <w:rPr>
          <w:shd w:val="clear" w:color="auto" w:fill="FFFFFF"/>
          <w:lang w:val="ru-RU"/>
        </w:rPr>
        <w:t>О</w:t>
      </w:r>
      <w:r w:rsidRPr="00425D13">
        <w:rPr>
          <w:shd w:val="clear" w:color="auto" w:fill="FFFFFF"/>
          <w:lang w:val="ru-RU"/>
        </w:rPr>
        <w:t>писание существующих и перспективных зон действия индивидуальных источников тепловой энергии</w:t>
      </w:r>
      <w:r>
        <w:rPr>
          <w:shd w:val="clear" w:color="auto" w:fill="FFFFFF"/>
          <w:lang w:val="ru-RU"/>
        </w:rPr>
        <w:t>.</w:t>
      </w:r>
      <w:bookmarkEnd w:id="7"/>
    </w:p>
    <w:p w:rsidR="00BA2006" w:rsidRDefault="00BA2006" w:rsidP="00BA2006">
      <w:pPr>
        <w:rPr>
          <w:lang w:val="ru-RU"/>
        </w:rPr>
      </w:pPr>
      <w:r>
        <w:rPr>
          <w:lang w:val="ru-RU"/>
        </w:rPr>
        <w:t xml:space="preserve">Существующие зоны действия индивидуальных источников теплоснабжения сохраняются. В перспективе планируется </w:t>
      </w:r>
      <w:r w:rsidR="002E62AA">
        <w:rPr>
          <w:lang w:val="ru-RU"/>
        </w:rPr>
        <w:t>строительство</w:t>
      </w:r>
      <w:r>
        <w:rPr>
          <w:lang w:val="ru-RU"/>
        </w:rPr>
        <w:t xml:space="preserve"> индивидуальны</w:t>
      </w:r>
      <w:r w:rsidR="002E62AA">
        <w:rPr>
          <w:lang w:val="ru-RU"/>
        </w:rPr>
        <w:t>х</w:t>
      </w:r>
      <w:r>
        <w:rPr>
          <w:lang w:val="ru-RU"/>
        </w:rPr>
        <w:t xml:space="preserve"> жилы</w:t>
      </w:r>
      <w:r w:rsidR="002E62AA">
        <w:rPr>
          <w:lang w:val="ru-RU"/>
        </w:rPr>
        <w:t>х</w:t>
      </w:r>
      <w:r>
        <w:rPr>
          <w:lang w:val="ru-RU"/>
        </w:rPr>
        <w:t xml:space="preserve"> дом</w:t>
      </w:r>
      <w:r w:rsidR="002E62AA">
        <w:rPr>
          <w:lang w:val="ru-RU"/>
        </w:rPr>
        <w:t>ов в зона</w:t>
      </w:r>
      <w:r w:rsidR="00593EBC">
        <w:rPr>
          <w:lang w:val="ru-RU"/>
        </w:rPr>
        <w:t>х</w:t>
      </w:r>
      <w:r w:rsidR="002E62AA">
        <w:rPr>
          <w:lang w:val="ru-RU"/>
        </w:rPr>
        <w:t>, удаленных от сетей централизованного теплоснабжения. Теплоснабжение этих зон будет обеспечиваться индивидуальными источниками тепловой энергии.</w:t>
      </w:r>
    </w:p>
    <w:p w:rsidR="002E62AA" w:rsidRDefault="002E62AA" w:rsidP="00BA2006">
      <w:pPr>
        <w:rPr>
          <w:lang w:val="ru-RU"/>
        </w:rPr>
      </w:pPr>
      <w:r w:rsidRPr="00541306">
        <w:rPr>
          <w:lang w:val="ru-RU"/>
        </w:rPr>
        <w:t>Схематичное изображение зон представлено на рисунке 2.</w:t>
      </w:r>
      <w:r w:rsidR="00626300" w:rsidRPr="00541306">
        <w:rPr>
          <w:lang w:val="ru-RU"/>
        </w:rPr>
        <w:t>3</w:t>
      </w:r>
      <w:r w:rsidR="001B5C17" w:rsidRPr="00541306">
        <w:rPr>
          <w:lang w:val="ru-RU"/>
        </w:rPr>
        <w:t>.</w:t>
      </w:r>
    </w:p>
    <w:p w:rsidR="00626300" w:rsidRDefault="00626300" w:rsidP="00626300">
      <w:pPr>
        <w:ind w:firstLine="0"/>
        <w:rPr>
          <w:lang w:val="ru-RU"/>
        </w:rPr>
      </w:pPr>
      <w:r>
        <w:rPr>
          <w:noProof/>
          <w:lang w:val="ru-RU" w:eastAsia="ru-RU"/>
        </w:rPr>
        <w:lastRenderedPageBreak/>
        <w:drawing>
          <wp:inline distT="0" distB="0" distL="0" distR="0">
            <wp:extent cx="5940425" cy="8545195"/>
            <wp:effectExtent l="19050" t="0" r="3175" b="0"/>
            <wp:docPr id="5" name="Рисунок 4" descr="зоны ин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инд.tif"/>
                    <pic:cNvPicPr/>
                  </pic:nvPicPr>
                  <pic:blipFill>
                    <a:blip r:embed="rId17" cstate="print"/>
                    <a:stretch>
                      <a:fillRect/>
                    </a:stretch>
                  </pic:blipFill>
                  <pic:spPr>
                    <a:xfrm>
                      <a:off x="0" y="0"/>
                      <a:ext cx="5941308" cy="8546465"/>
                    </a:xfrm>
                    <a:prstGeom prst="rect">
                      <a:avLst/>
                    </a:prstGeom>
                  </pic:spPr>
                </pic:pic>
              </a:graphicData>
            </a:graphic>
          </wp:inline>
        </w:drawing>
      </w:r>
    </w:p>
    <w:p w:rsidR="00626300" w:rsidRPr="00BA2006" w:rsidRDefault="00626300" w:rsidP="00626300">
      <w:pPr>
        <w:ind w:firstLine="0"/>
        <w:jc w:val="center"/>
        <w:rPr>
          <w:lang w:val="ru-RU"/>
        </w:rPr>
      </w:pPr>
      <w:r>
        <w:rPr>
          <w:lang w:val="ru-RU"/>
        </w:rPr>
        <w:t>Рисунок 2.3. Зоны действия индивидуальных источников теплоснабжения.</w:t>
      </w:r>
    </w:p>
    <w:p w:rsidR="0008775F" w:rsidRDefault="0008775F" w:rsidP="006704A1">
      <w:pPr>
        <w:pStyle w:val="2"/>
        <w:rPr>
          <w:shd w:val="clear" w:color="auto" w:fill="FFFFFF"/>
          <w:lang w:val="ru-RU"/>
        </w:rPr>
      </w:pPr>
      <w:bookmarkStart w:id="8" w:name="_Toc394927910"/>
      <w:r>
        <w:rPr>
          <w:shd w:val="clear" w:color="auto" w:fill="FFFFFF"/>
          <w:lang w:val="ru-RU"/>
        </w:rPr>
        <w:lastRenderedPageBreak/>
        <w:t>2.4.</w:t>
      </w:r>
      <w:r w:rsidRPr="00425D13">
        <w:rPr>
          <w:shd w:val="clear" w:color="auto" w:fill="FFFFFF"/>
          <w:lang w:val="ru-RU"/>
        </w:rPr>
        <w:t xml:space="preserve"> </w:t>
      </w:r>
      <w:r>
        <w:rPr>
          <w:shd w:val="clear" w:color="auto" w:fill="FFFFFF"/>
          <w:lang w:val="ru-RU"/>
        </w:rPr>
        <w:t>П</w:t>
      </w:r>
      <w:r w:rsidRPr="00425D13">
        <w:rPr>
          <w:shd w:val="clear" w:color="auto" w:fill="FFFFFF"/>
          <w:lang w:val="ru-RU"/>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8"/>
    </w:p>
    <w:p w:rsidR="0095787E" w:rsidRDefault="0095787E" w:rsidP="0008775F">
      <w:pPr>
        <w:rPr>
          <w:shd w:val="clear" w:color="auto" w:fill="FFFFFF"/>
          <w:lang w:val="ru-RU"/>
        </w:rPr>
      </w:pPr>
      <w:r>
        <w:rPr>
          <w:shd w:val="clear" w:color="auto" w:fill="FFFFFF"/>
          <w:lang w:val="ru-RU"/>
        </w:rPr>
        <w:t xml:space="preserve">Данные о перспективных балансах тепловой мощности </w:t>
      </w:r>
      <w:r w:rsidR="00472C16">
        <w:rPr>
          <w:shd w:val="clear" w:color="auto" w:fill="FFFFFF"/>
          <w:lang w:val="ru-RU"/>
        </w:rPr>
        <w:t>представлены</w:t>
      </w:r>
      <w:r>
        <w:rPr>
          <w:shd w:val="clear" w:color="auto" w:fill="FFFFFF"/>
          <w:lang w:val="ru-RU"/>
        </w:rPr>
        <w:t xml:space="preserve"> в таблице 2.4.</w:t>
      </w:r>
    </w:p>
    <w:p w:rsidR="00E641A8" w:rsidRDefault="00E641A8" w:rsidP="00E641A8">
      <w:pPr>
        <w:jc w:val="right"/>
        <w:rPr>
          <w:shd w:val="clear" w:color="auto" w:fill="FFFFFF"/>
          <w:lang w:val="ru-RU"/>
        </w:rPr>
      </w:pPr>
      <w:r>
        <w:rPr>
          <w:shd w:val="clear" w:color="auto" w:fill="FFFFFF"/>
          <w:lang w:val="ru-RU"/>
        </w:rPr>
        <w:t>Таблица 2.4. Балансы тепловой мощности.</w:t>
      </w:r>
    </w:p>
    <w:tbl>
      <w:tblPr>
        <w:tblW w:w="5000" w:type="pct"/>
        <w:tblLook w:val="04A0"/>
      </w:tblPr>
      <w:tblGrid>
        <w:gridCol w:w="1257"/>
        <w:gridCol w:w="1246"/>
        <w:gridCol w:w="1246"/>
        <w:gridCol w:w="1143"/>
        <w:gridCol w:w="1131"/>
        <w:gridCol w:w="1208"/>
        <w:gridCol w:w="1256"/>
        <w:gridCol w:w="1084"/>
      </w:tblGrid>
      <w:tr w:rsidR="00362341" w:rsidRPr="00541306" w:rsidTr="00362341">
        <w:trPr>
          <w:trHeight w:val="170"/>
        </w:trPr>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bookmarkStart w:id="9" w:name="_Toc394927911"/>
            <w:r w:rsidRPr="00362341">
              <w:rPr>
                <w:b/>
                <w:bCs/>
                <w:color w:val="000000"/>
                <w:sz w:val="20"/>
                <w:szCs w:val="20"/>
                <w:lang w:val="ru-RU" w:eastAsia="ru-RU"/>
              </w:rPr>
              <w:t>Котельная</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Установ-ленная мощность, Гкал/час</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Распола-гаемая мощность, Гкал/час</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Тепловая нагрузка потреби-телей, Гкал/час</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Нагрузка на собствен-ные нужды, Гкал/час</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Норматив</w:t>
            </w:r>
            <w:r>
              <w:rPr>
                <w:b/>
                <w:bCs/>
                <w:color w:val="000000"/>
                <w:sz w:val="20"/>
                <w:szCs w:val="20"/>
                <w:lang w:val="ru-RU" w:eastAsia="ru-RU"/>
              </w:rPr>
              <w:t>-</w:t>
            </w:r>
            <w:r w:rsidRPr="00362341">
              <w:rPr>
                <w:b/>
                <w:bCs/>
                <w:color w:val="000000"/>
                <w:sz w:val="20"/>
                <w:szCs w:val="20"/>
                <w:lang w:val="ru-RU" w:eastAsia="ru-RU"/>
              </w:rPr>
              <w:t>ные тепловые потери в сетях, Гкал/час</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Резерв(+), дефицит(-) тепловой мощности, Гкал/час</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b/>
                <w:bCs/>
                <w:color w:val="000000"/>
                <w:sz w:val="20"/>
                <w:szCs w:val="20"/>
                <w:lang w:val="ru-RU" w:eastAsia="ru-RU"/>
              </w:rPr>
            </w:pPr>
            <w:r w:rsidRPr="00362341">
              <w:rPr>
                <w:b/>
                <w:bCs/>
                <w:color w:val="000000"/>
                <w:sz w:val="20"/>
                <w:szCs w:val="20"/>
                <w:lang w:val="ru-RU" w:eastAsia="ru-RU"/>
              </w:rPr>
              <w:t>Мощ-ность нетто, Гкал/час</w:t>
            </w:r>
          </w:p>
        </w:tc>
      </w:tr>
      <w:tr w:rsidR="00362341" w:rsidRPr="00362341" w:rsidTr="00362341">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Вариант 1</w:t>
            </w:r>
          </w:p>
        </w:tc>
      </w:tr>
      <w:tr w:rsidR="00362341" w:rsidRPr="00362341" w:rsidTr="00362341">
        <w:trPr>
          <w:trHeight w:val="17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БМК №2</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4,5</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4,5</w:t>
            </w:r>
          </w:p>
        </w:tc>
        <w:tc>
          <w:tcPr>
            <w:tcW w:w="60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3,03</w:t>
            </w:r>
          </w:p>
        </w:tc>
        <w:tc>
          <w:tcPr>
            <w:tcW w:w="59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0,05</w:t>
            </w:r>
          </w:p>
        </w:tc>
        <w:tc>
          <w:tcPr>
            <w:tcW w:w="61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0,18</w:t>
            </w:r>
          </w:p>
        </w:tc>
        <w:tc>
          <w:tcPr>
            <w:tcW w:w="659"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Pr>
                <w:color w:val="000000"/>
                <w:sz w:val="20"/>
                <w:szCs w:val="20"/>
                <w:lang w:val="ru-RU" w:eastAsia="ru-RU"/>
              </w:rPr>
              <w:t>+</w:t>
            </w:r>
            <w:r w:rsidRPr="00362341">
              <w:rPr>
                <w:color w:val="000000"/>
                <w:sz w:val="20"/>
                <w:szCs w:val="20"/>
                <w:lang w:eastAsia="ru-RU"/>
              </w:rPr>
              <w:t>1,24</w:t>
            </w:r>
          </w:p>
        </w:tc>
        <w:tc>
          <w:tcPr>
            <w:tcW w:w="57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4,45</w:t>
            </w:r>
          </w:p>
        </w:tc>
      </w:tr>
      <w:tr w:rsidR="00362341" w:rsidRPr="00362341" w:rsidTr="00362341">
        <w:trPr>
          <w:trHeight w:val="17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БМК №3</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3</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3</w:t>
            </w:r>
          </w:p>
        </w:tc>
        <w:tc>
          <w:tcPr>
            <w:tcW w:w="60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2,34</w:t>
            </w:r>
          </w:p>
        </w:tc>
        <w:tc>
          <w:tcPr>
            <w:tcW w:w="59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0,04</w:t>
            </w:r>
          </w:p>
        </w:tc>
        <w:tc>
          <w:tcPr>
            <w:tcW w:w="61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0,14</w:t>
            </w:r>
          </w:p>
        </w:tc>
        <w:tc>
          <w:tcPr>
            <w:tcW w:w="659"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Pr>
                <w:color w:val="000000"/>
                <w:sz w:val="20"/>
                <w:szCs w:val="20"/>
                <w:lang w:val="ru-RU" w:eastAsia="ru-RU"/>
              </w:rPr>
              <w:t>+</w:t>
            </w:r>
            <w:r w:rsidRPr="00362341">
              <w:rPr>
                <w:color w:val="000000"/>
                <w:sz w:val="20"/>
                <w:szCs w:val="20"/>
                <w:lang w:eastAsia="ru-RU"/>
              </w:rPr>
              <w:t>0,48</w:t>
            </w:r>
          </w:p>
        </w:tc>
        <w:tc>
          <w:tcPr>
            <w:tcW w:w="57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2,96</w:t>
            </w:r>
          </w:p>
        </w:tc>
      </w:tr>
      <w:tr w:rsidR="00362341" w:rsidRPr="00362341" w:rsidTr="00362341">
        <w:trPr>
          <w:trHeight w:val="17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БМК №4</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1,72</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1,72</w:t>
            </w:r>
          </w:p>
        </w:tc>
        <w:tc>
          <w:tcPr>
            <w:tcW w:w="60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1,37</w:t>
            </w:r>
          </w:p>
        </w:tc>
        <w:tc>
          <w:tcPr>
            <w:tcW w:w="59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0,02</w:t>
            </w:r>
          </w:p>
        </w:tc>
        <w:tc>
          <w:tcPr>
            <w:tcW w:w="61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0,08</w:t>
            </w:r>
          </w:p>
        </w:tc>
        <w:tc>
          <w:tcPr>
            <w:tcW w:w="659"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Pr>
                <w:color w:val="000000"/>
                <w:sz w:val="20"/>
                <w:szCs w:val="20"/>
                <w:lang w:val="ru-RU" w:eastAsia="ru-RU"/>
              </w:rPr>
              <w:t>+</w:t>
            </w:r>
            <w:r w:rsidRPr="00362341">
              <w:rPr>
                <w:color w:val="000000"/>
                <w:sz w:val="20"/>
                <w:szCs w:val="20"/>
                <w:lang w:eastAsia="ru-RU"/>
              </w:rPr>
              <w:t>0,25</w:t>
            </w:r>
          </w:p>
        </w:tc>
        <w:tc>
          <w:tcPr>
            <w:tcW w:w="57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1,7</w:t>
            </w:r>
          </w:p>
        </w:tc>
      </w:tr>
      <w:tr w:rsidR="00362341" w:rsidRPr="00362341" w:rsidTr="00362341">
        <w:trPr>
          <w:trHeight w:val="17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БМК №5</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1,4</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1,4</w:t>
            </w:r>
          </w:p>
        </w:tc>
        <w:tc>
          <w:tcPr>
            <w:tcW w:w="60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0,9</w:t>
            </w:r>
          </w:p>
        </w:tc>
        <w:tc>
          <w:tcPr>
            <w:tcW w:w="59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0,02</w:t>
            </w:r>
          </w:p>
        </w:tc>
        <w:tc>
          <w:tcPr>
            <w:tcW w:w="61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0,05</w:t>
            </w:r>
          </w:p>
        </w:tc>
        <w:tc>
          <w:tcPr>
            <w:tcW w:w="659"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Pr>
                <w:color w:val="000000"/>
                <w:sz w:val="20"/>
                <w:szCs w:val="20"/>
                <w:lang w:val="ru-RU" w:eastAsia="ru-RU"/>
              </w:rPr>
              <w:t>+</w:t>
            </w:r>
            <w:r w:rsidRPr="00362341">
              <w:rPr>
                <w:color w:val="000000"/>
                <w:sz w:val="20"/>
                <w:szCs w:val="20"/>
                <w:lang w:eastAsia="ru-RU"/>
              </w:rPr>
              <w:t>0,43</w:t>
            </w:r>
          </w:p>
        </w:tc>
        <w:tc>
          <w:tcPr>
            <w:tcW w:w="57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1,38</w:t>
            </w:r>
          </w:p>
        </w:tc>
      </w:tr>
      <w:tr w:rsidR="00362341" w:rsidRPr="00362341" w:rsidTr="00362341">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Вариант 2</w:t>
            </w:r>
          </w:p>
        </w:tc>
      </w:tr>
      <w:tr w:rsidR="00362341" w:rsidRPr="00362341" w:rsidTr="00362341">
        <w:trPr>
          <w:trHeight w:val="17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eastAsia="ru-RU"/>
              </w:rPr>
              <w:t>БМК</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9,46</w:t>
            </w:r>
          </w:p>
        </w:tc>
        <w:tc>
          <w:tcPr>
            <w:tcW w:w="65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9,46</w:t>
            </w:r>
          </w:p>
        </w:tc>
        <w:tc>
          <w:tcPr>
            <w:tcW w:w="60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8,42</w:t>
            </w:r>
          </w:p>
        </w:tc>
        <w:tc>
          <w:tcPr>
            <w:tcW w:w="594"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0,12</w:t>
            </w:r>
          </w:p>
        </w:tc>
        <w:tc>
          <w:tcPr>
            <w:tcW w:w="61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0,5</w:t>
            </w:r>
          </w:p>
        </w:tc>
        <w:tc>
          <w:tcPr>
            <w:tcW w:w="659"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Pr>
                <w:color w:val="000000"/>
                <w:sz w:val="20"/>
                <w:szCs w:val="20"/>
                <w:lang w:val="ru-RU" w:eastAsia="ru-RU"/>
              </w:rPr>
              <w:t>+</w:t>
            </w:r>
            <w:r w:rsidRPr="00362341">
              <w:rPr>
                <w:color w:val="000000"/>
                <w:sz w:val="20"/>
                <w:szCs w:val="20"/>
                <w:lang w:val="ru-RU" w:eastAsia="ru-RU"/>
              </w:rPr>
              <w:t>0,42</w:t>
            </w:r>
          </w:p>
        </w:tc>
        <w:tc>
          <w:tcPr>
            <w:tcW w:w="570" w:type="pct"/>
            <w:tcBorders>
              <w:top w:val="nil"/>
              <w:left w:val="nil"/>
              <w:bottom w:val="single" w:sz="4" w:space="0" w:color="auto"/>
              <w:right w:val="single" w:sz="4" w:space="0" w:color="auto"/>
            </w:tcBorders>
            <w:shd w:val="clear" w:color="auto" w:fill="auto"/>
            <w:vAlign w:val="center"/>
            <w:hideMark/>
          </w:tcPr>
          <w:p w:rsidR="00362341" w:rsidRPr="00362341" w:rsidRDefault="00362341" w:rsidP="00362341">
            <w:pPr>
              <w:spacing w:before="0" w:line="240" w:lineRule="auto"/>
              <w:ind w:firstLine="0"/>
              <w:jc w:val="center"/>
              <w:rPr>
                <w:color w:val="000000"/>
                <w:sz w:val="20"/>
                <w:szCs w:val="20"/>
                <w:lang w:val="ru-RU" w:eastAsia="ru-RU"/>
              </w:rPr>
            </w:pPr>
            <w:r w:rsidRPr="00362341">
              <w:rPr>
                <w:color w:val="000000"/>
                <w:sz w:val="20"/>
                <w:szCs w:val="20"/>
                <w:lang w:val="ru-RU" w:eastAsia="ru-RU"/>
              </w:rPr>
              <w:t>9,34</w:t>
            </w:r>
          </w:p>
        </w:tc>
      </w:tr>
    </w:tbl>
    <w:p w:rsidR="0008775F" w:rsidRDefault="0008775F" w:rsidP="003C3DE3">
      <w:pPr>
        <w:pStyle w:val="1"/>
        <w:rPr>
          <w:shd w:val="clear" w:color="auto" w:fill="FFFFFF"/>
          <w:lang w:val="ru-RU"/>
        </w:rPr>
      </w:pPr>
      <w:r>
        <w:rPr>
          <w:shd w:val="clear" w:color="auto" w:fill="FFFFFF"/>
          <w:lang w:val="ru-RU"/>
        </w:rPr>
        <w:t xml:space="preserve">3. </w:t>
      </w:r>
      <w:r w:rsidRPr="00425D13">
        <w:rPr>
          <w:shd w:val="clear" w:color="auto" w:fill="FFFFFF"/>
          <w:lang w:val="ru-RU"/>
        </w:rPr>
        <w:t>Перспективные балансы теплоносителя</w:t>
      </w:r>
      <w:r>
        <w:rPr>
          <w:shd w:val="clear" w:color="auto" w:fill="FFFFFF"/>
          <w:lang w:val="ru-RU"/>
        </w:rPr>
        <w:t>.</w:t>
      </w:r>
      <w:bookmarkEnd w:id="9"/>
    </w:p>
    <w:p w:rsidR="0008775F" w:rsidRDefault="0008775F" w:rsidP="00E641A8">
      <w:pPr>
        <w:pStyle w:val="2"/>
        <w:rPr>
          <w:shd w:val="clear" w:color="auto" w:fill="FFFFFF"/>
          <w:lang w:val="ru-RU"/>
        </w:rPr>
      </w:pPr>
      <w:bookmarkStart w:id="10" w:name="_Toc394927912"/>
      <w:r>
        <w:rPr>
          <w:shd w:val="clear" w:color="auto" w:fill="FFFFFF"/>
          <w:lang w:val="ru-RU"/>
        </w:rPr>
        <w:t>3.1</w:t>
      </w:r>
      <w:r w:rsidRPr="00425D13">
        <w:rPr>
          <w:shd w:val="clear" w:color="auto" w:fill="FFFFFF"/>
          <w:lang w:val="ru-RU"/>
        </w:rPr>
        <w:t xml:space="preserve"> </w:t>
      </w:r>
      <w:r>
        <w:rPr>
          <w:shd w:val="clear" w:color="auto" w:fill="FFFFFF"/>
          <w:lang w:val="ru-RU"/>
        </w:rPr>
        <w:t>П</w:t>
      </w:r>
      <w:r w:rsidRPr="00425D13">
        <w:rPr>
          <w:shd w:val="clear" w:color="auto" w:fill="FFFFFF"/>
          <w:lang w:val="ru-RU"/>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shd w:val="clear" w:color="auto" w:fill="FFFFFF"/>
          <w:lang w:val="ru-RU"/>
        </w:rPr>
        <w:t>.</w:t>
      </w:r>
      <w:bookmarkEnd w:id="10"/>
    </w:p>
    <w:p w:rsidR="00E641A8" w:rsidRDefault="00F74B58" w:rsidP="00E641A8">
      <w:pPr>
        <w:rPr>
          <w:lang w:val="ru-RU"/>
        </w:rPr>
      </w:pPr>
      <w:r>
        <w:rPr>
          <w:lang w:val="ru-RU"/>
        </w:rPr>
        <w:t>Перспективные балансы теплоносителя представлены в таблице 3.1.</w:t>
      </w:r>
      <w:r w:rsidR="00C6789D">
        <w:rPr>
          <w:lang w:val="ru-RU"/>
        </w:rPr>
        <w:t>1 и 3.1.2.</w:t>
      </w:r>
    </w:p>
    <w:p w:rsidR="00F74B58" w:rsidRDefault="00F74B58" w:rsidP="00F74B58">
      <w:pPr>
        <w:jc w:val="right"/>
        <w:rPr>
          <w:lang w:val="ru-RU"/>
        </w:rPr>
      </w:pPr>
      <w:r>
        <w:rPr>
          <w:lang w:val="ru-RU"/>
        </w:rPr>
        <w:t>Таблица 3.1</w:t>
      </w:r>
      <w:r w:rsidR="00C6789D">
        <w:rPr>
          <w:lang w:val="ru-RU"/>
        </w:rPr>
        <w:t>.1</w:t>
      </w:r>
      <w:r>
        <w:rPr>
          <w:lang w:val="ru-RU"/>
        </w:rPr>
        <w:t>. Перспективные балансы теплоносителя.</w:t>
      </w:r>
      <w:r w:rsidR="00C6789D">
        <w:rPr>
          <w:lang w:val="ru-RU"/>
        </w:rPr>
        <w:t xml:space="preserve"> Вариант 1.</w:t>
      </w:r>
    </w:p>
    <w:tbl>
      <w:tblPr>
        <w:tblW w:w="5000" w:type="pct"/>
        <w:tblLook w:val="04A0"/>
      </w:tblPr>
      <w:tblGrid>
        <w:gridCol w:w="2291"/>
        <w:gridCol w:w="2370"/>
        <w:gridCol w:w="1790"/>
        <w:gridCol w:w="3120"/>
      </w:tblGrid>
      <w:tr w:rsidR="00C6789D" w:rsidRPr="00C6789D" w:rsidTr="00C6789D">
        <w:trPr>
          <w:trHeight w:val="170"/>
        </w:trPr>
        <w:tc>
          <w:tcPr>
            <w:tcW w:w="119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Наименование котельной</w:t>
            </w:r>
          </w:p>
        </w:tc>
        <w:tc>
          <w:tcPr>
            <w:tcW w:w="1238" w:type="pct"/>
            <w:tcBorders>
              <w:top w:val="single" w:sz="8" w:space="0" w:color="auto"/>
              <w:left w:val="nil"/>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Расчетный расход теплоносителя, тонн/час</w:t>
            </w:r>
          </w:p>
        </w:tc>
        <w:tc>
          <w:tcPr>
            <w:tcW w:w="935" w:type="pct"/>
            <w:tcBorders>
              <w:top w:val="single" w:sz="8" w:space="0" w:color="auto"/>
              <w:left w:val="nil"/>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Расчетный расход на подпитку, тонн/час</w:t>
            </w:r>
          </w:p>
        </w:tc>
        <w:tc>
          <w:tcPr>
            <w:tcW w:w="1629" w:type="pct"/>
            <w:tcBorders>
              <w:top w:val="single" w:sz="8" w:space="0" w:color="auto"/>
              <w:left w:val="nil"/>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 xml:space="preserve">Производительность ВПУ, </w:t>
            </w:r>
            <w:r w:rsidRPr="00C6789D">
              <w:rPr>
                <w:b/>
                <w:bCs/>
                <w:color w:val="000000"/>
                <w:sz w:val="20"/>
                <w:szCs w:val="20"/>
                <w:lang w:eastAsia="ru-RU"/>
              </w:rPr>
              <w:t>тонн/час</w:t>
            </w:r>
          </w:p>
        </w:tc>
      </w:tr>
      <w:tr w:rsidR="00C6789D" w:rsidRPr="00C6789D" w:rsidTr="00C6789D">
        <w:trPr>
          <w:trHeight w:val="17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2014-2019*</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№2</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121,2</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37,4</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40</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№3</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93,6</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24,9</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25</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№4</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54,8</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19,6</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№5</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36</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22,9</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25</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№2</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№3</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№4</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№5</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2019-2024**</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№2</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149,2</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1,12</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1,5</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№3</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110</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0,83</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№4</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35,2</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0,27</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0,5</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 №5</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72,8</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0,55</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№2</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№3</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№4</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1197" w:type="pct"/>
            <w:tcBorders>
              <w:top w:val="nil"/>
              <w:left w:val="single" w:sz="8" w:space="0" w:color="auto"/>
              <w:bottom w:val="single" w:sz="8" w:space="0" w:color="auto"/>
              <w:right w:val="single" w:sz="8" w:space="0" w:color="auto"/>
            </w:tcBorders>
            <w:shd w:val="clear" w:color="auto" w:fill="auto"/>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№5</w:t>
            </w:r>
          </w:p>
        </w:tc>
        <w:tc>
          <w:tcPr>
            <w:tcW w:w="1238"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29" w:type="pct"/>
            <w:tcBorders>
              <w:top w:val="nil"/>
              <w:left w:val="nil"/>
              <w:bottom w:val="single" w:sz="8" w:space="0" w:color="auto"/>
              <w:right w:val="single" w:sz="8" w:space="0" w:color="auto"/>
            </w:tcBorders>
            <w:shd w:val="clear" w:color="auto" w:fill="auto"/>
            <w:noWrap/>
            <w:vAlign w:val="center"/>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bl>
    <w:p w:rsidR="00C6789D" w:rsidRDefault="00C6789D">
      <w:pPr>
        <w:spacing w:after="100" w:line="276" w:lineRule="auto"/>
        <w:rPr>
          <w:lang w:val="ru-RU"/>
        </w:rPr>
      </w:pPr>
      <w:r>
        <w:rPr>
          <w:lang w:val="ru-RU"/>
        </w:rPr>
        <w:br w:type="page"/>
      </w:r>
    </w:p>
    <w:p w:rsidR="00C6789D" w:rsidRDefault="00C6789D" w:rsidP="00C6789D">
      <w:pPr>
        <w:jc w:val="right"/>
        <w:rPr>
          <w:lang w:val="ru-RU"/>
        </w:rPr>
      </w:pPr>
      <w:r>
        <w:rPr>
          <w:lang w:val="ru-RU"/>
        </w:rPr>
        <w:lastRenderedPageBreak/>
        <w:t>Таблица 3.1.2. Перспективные балансы теплоносителя. Вариант 2.</w:t>
      </w:r>
    </w:p>
    <w:tbl>
      <w:tblPr>
        <w:tblW w:w="5000" w:type="pct"/>
        <w:tblLook w:val="04A0"/>
      </w:tblPr>
      <w:tblGrid>
        <w:gridCol w:w="2291"/>
        <w:gridCol w:w="2370"/>
        <w:gridCol w:w="1790"/>
        <w:gridCol w:w="3120"/>
      </w:tblGrid>
      <w:tr w:rsidR="00C6789D" w:rsidRPr="00C6789D" w:rsidTr="00ED723B">
        <w:trPr>
          <w:trHeight w:val="170"/>
        </w:trPr>
        <w:tc>
          <w:tcPr>
            <w:tcW w:w="11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eastAsia="ru-RU"/>
              </w:rPr>
              <w:t>Наименование котельной</w:t>
            </w:r>
          </w:p>
        </w:tc>
        <w:tc>
          <w:tcPr>
            <w:tcW w:w="1238" w:type="pct"/>
            <w:tcBorders>
              <w:top w:val="single" w:sz="8" w:space="0" w:color="auto"/>
              <w:left w:val="nil"/>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Расчетный расход теплоносителя, тонн/час</w:t>
            </w:r>
          </w:p>
        </w:tc>
        <w:tc>
          <w:tcPr>
            <w:tcW w:w="935" w:type="pct"/>
            <w:tcBorders>
              <w:top w:val="single" w:sz="8" w:space="0" w:color="auto"/>
              <w:left w:val="nil"/>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val="ru-RU" w:eastAsia="ru-RU"/>
              </w:rPr>
              <w:t>Расчетный расход на подпитку, тонн/час</w:t>
            </w:r>
          </w:p>
        </w:tc>
        <w:tc>
          <w:tcPr>
            <w:tcW w:w="1630" w:type="pct"/>
            <w:tcBorders>
              <w:top w:val="single" w:sz="8" w:space="0" w:color="auto"/>
              <w:left w:val="nil"/>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b/>
                <w:bCs/>
                <w:color w:val="000000"/>
                <w:sz w:val="20"/>
                <w:szCs w:val="20"/>
                <w:lang w:val="ru-RU" w:eastAsia="ru-RU"/>
              </w:rPr>
            </w:pPr>
            <w:r w:rsidRPr="00C6789D">
              <w:rPr>
                <w:b/>
                <w:bCs/>
                <w:color w:val="000000"/>
                <w:sz w:val="20"/>
                <w:szCs w:val="20"/>
                <w:lang w:eastAsia="ru-RU"/>
              </w:rPr>
              <w:t>Производительность ВПУ, тонн/час</w:t>
            </w:r>
          </w:p>
        </w:tc>
      </w:tr>
      <w:tr w:rsidR="00C6789D" w:rsidRPr="00C6789D" w:rsidTr="00C6789D">
        <w:trPr>
          <w:trHeight w:val="17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2014-2019*</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№2</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121,2</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37,4</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40</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№3</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93,6</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24,9</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25</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№4</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54,8</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19,6</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Котельная №5</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36</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22,9</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25</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w:t>
            </w:r>
          </w:p>
        </w:tc>
      </w:tr>
      <w:tr w:rsidR="00C6789D" w:rsidRPr="00C6789D" w:rsidTr="00C6789D">
        <w:trPr>
          <w:trHeight w:val="17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2019-2024**</w:t>
            </w:r>
          </w:p>
        </w:tc>
      </w:tr>
      <w:tr w:rsidR="00C6789D" w:rsidRPr="00C6789D" w:rsidTr="00ED723B">
        <w:trPr>
          <w:trHeight w:val="170"/>
        </w:trPr>
        <w:tc>
          <w:tcPr>
            <w:tcW w:w="1197" w:type="pct"/>
            <w:tcBorders>
              <w:top w:val="nil"/>
              <w:left w:val="single" w:sz="8" w:space="0" w:color="auto"/>
              <w:bottom w:val="single" w:sz="8" w:space="0" w:color="auto"/>
              <w:right w:val="single" w:sz="8" w:space="0" w:color="auto"/>
            </w:tcBorders>
            <w:shd w:val="clear" w:color="auto" w:fill="auto"/>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БМК</w:t>
            </w:r>
          </w:p>
        </w:tc>
        <w:tc>
          <w:tcPr>
            <w:tcW w:w="1238"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336,8</w:t>
            </w:r>
          </w:p>
        </w:tc>
        <w:tc>
          <w:tcPr>
            <w:tcW w:w="935"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2,53</w:t>
            </w:r>
          </w:p>
        </w:tc>
        <w:tc>
          <w:tcPr>
            <w:tcW w:w="1630" w:type="pct"/>
            <w:tcBorders>
              <w:top w:val="nil"/>
              <w:left w:val="nil"/>
              <w:bottom w:val="single" w:sz="8" w:space="0" w:color="auto"/>
              <w:right w:val="single" w:sz="8" w:space="0" w:color="auto"/>
            </w:tcBorders>
            <w:shd w:val="clear" w:color="auto" w:fill="auto"/>
            <w:noWrap/>
            <w:vAlign w:val="bottom"/>
            <w:hideMark/>
          </w:tcPr>
          <w:p w:rsidR="00C6789D" w:rsidRPr="00C6789D" w:rsidRDefault="00C6789D" w:rsidP="00C6789D">
            <w:pPr>
              <w:spacing w:before="0" w:line="240" w:lineRule="auto"/>
              <w:ind w:firstLine="0"/>
              <w:jc w:val="center"/>
              <w:rPr>
                <w:color w:val="000000"/>
                <w:sz w:val="20"/>
                <w:szCs w:val="20"/>
                <w:lang w:val="ru-RU" w:eastAsia="ru-RU"/>
              </w:rPr>
            </w:pPr>
            <w:r w:rsidRPr="00C6789D">
              <w:rPr>
                <w:color w:val="000000"/>
                <w:sz w:val="20"/>
                <w:szCs w:val="20"/>
                <w:lang w:eastAsia="ru-RU"/>
              </w:rPr>
              <w:t>3</w:t>
            </w:r>
          </w:p>
        </w:tc>
      </w:tr>
    </w:tbl>
    <w:p w:rsidR="00ED723B" w:rsidRDefault="00ED723B" w:rsidP="00ED723B">
      <w:pPr>
        <w:pStyle w:val="afd"/>
        <w:spacing w:before="0" w:after="0"/>
        <w:ind w:firstLine="709"/>
        <w:rPr>
          <w:sz w:val="24"/>
          <w:szCs w:val="24"/>
        </w:rPr>
      </w:pPr>
      <w:r>
        <w:rPr>
          <w:sz w:val="24"/>
          <w:szCs w:val="24"/>
        </w:rPr>
        <w:t>*Указан расчетный расход на подпитку тепловых сетей до перехода на закрытую схему ГВС.</w:t>
      </w:r>
    </w:p>
    <w:p w:rsidR="00C6789D" w:rsidRPr="00ED723B" w:rsidRDefault="00ED723B" w:rsidP="00ED723B">
      <w:pPr>
        <w:rPr>
          <w:lang w:val="ru-RU"/>
        </w:rPr>
      </w:pPr>
      <w:r w:rsidRPr="00ED723B">
        <w:rPr>
          <w:lang w:val="ru-RU"/>
        </w:rPr>
        <w:t>**Указан расчетный расход на подпитку тепловых сетей после перехода на закрытую схему ГВС.</w:t>
      </w:r>
    </w:p>
    <w:p w:rsidR="0008775F" w:rsidRDefault="0008775F" w:rsidP="0076729D">
      <w:pPr>
        <w:pStyle w:val="2"/>
        <w:rPr>
          <w:shd w:val="clear" w:color="auto" w:fill="FFFFFF"/>
          <w:lang w:val="ru-RU"/>
        </w:rPr>
      </w:pPr>
      <w:bookmarkStart w:id="11" w:name="_Toc394927913"/>
      <w:r>
        <w:rPr>
          <w:shd w:val="clear" w:color="auto" w:fill="FFFFFF"/>
          <w:lang w:val="ru-RU"/>
        </w:rPr>
        <w:t>3.2.</w:t>
      </w:r>
      <w:r w:rsidRPr="00425D13">
        <w:rPr>
          <w:shd w:val="clear" w:color="auto" w:fill="FFFFFF"/>
          <w:lang w:val="ru-RU"/>
        </w:rPr>
        <w:t xml:space="preserve"> </w:t>
      </w:r>
      <w:r>
        <w:rPr>
          <w:shd w:val="clear" w:color="auto" w:fill="FFFFFF"/>
          <w:lang w:val="ru-RU"/>
        </w:rPr>
        <w:t>П</w:t>
      </w:r>
      <w:r w:rsidRPr="00425D13">
        <w:rPr>
          <w:shd w:val="clear" w:color="auto" w:fill="FFFFFF"/>
          <w:lang w:val="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shd w:val="clear" w:color="auto" w:fill="FFFFFF"/>
          <w:lang w:val="ru-RU"/>
        </w:rPr>
        <w:t>.</w:t>
      </w:r>
      <w:bookmarkEnd w:id="11"/>
    </w:p>
    <w:p w:rsidR="00070A02" w:rsidRDefault="00070A02" w:rsidP="00F74B58">
      <w:pPr>
        <w:rPr>
          <w:lang w:val="ru-RU"/>
        </w:rPr>
      </w:pPr>
      <w:r>
        <w:rPr>
          <w:rFonts w:eastAsia="Arial Unicode MS"/>
          <w:lang w:val="ru-RU"/>
        </w:rPr>
        <w:t>Согласно п.6.17 СНиП 41-02-2003 и п. 6.22 СП 124.13330.2012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теплопотребляющим установкам.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w:t>
      </w:r>
    </w:p>
    <w:p w:rsidR="00F74B58" w:rsidRDefault="00F74B58" w:rsidP="00F74B58">
      <w:pPr>
        <w:rPr>
          <w:lang w:val="ru-RU"/>
        </w:rPr>
      </w:pPr>
      <w:r>
        <w:rPr>
          <w:lang w:val="ru-RU"/>
        </w:rPr>
        <w:t xml:space="preserve">Перспективные </w:t>
      </w:r>
      <w:r w:rsidR="00070A02">
        <w:rPr>
          <w:lang w:val="ru-RU"/>
        </w:rPr>
        <w:t>объемы аварийной подпитки тепловых сетей</w:t>
      </w:r>
      <w:r>
        <w:rPr>
          <w:lang w:val="ru-RU"/>
        </w:rPr>
        <w:t xml:space="preserve"> представлены в таблице 3.2.</w:t>
      </w:r>
    </w:p>
    <w:p w:rsidR="00F74B58" w:rsidRDefault="00F74B58" w:rsidP="00E0454B">
      <w:pPr>
        <w:jc w:val="right"/>
        <w:rPr>
          <w:lang w:val="ru-RU"/>
        </w:rPr>
      </w:pPr>
      <w:r>
        <w:rPr>
          <w:lang w:val="ru-RU"/>
        </w:rPr>
        <w:t>Таблица 3.2. Перспективные балансы теплоносителя</w:t>
      </w:r>
    </w:p>
    <w:tbl>
      <w:tblPr>
        <w:tblW w:w="5000" w:type="pct"/>
        <w:tblLook w:val="04A0"/>
      </w:tblPr>
      <w:tblGrid>
        <w:gridCol w:w="2659"/>
        <w:gridCol w:w="3853"/>
        <w:gridCol w:w="3059"/>
      </w:tblGrid>
      <w:tr w:rsidR="00ED723B" w:rsidRPr="00541306" w:rsidTr="00ED723B">
        <w:trPr>
          <w:trHeight w:val="170"/>
        </w:trPr>
        <w:tc>
          <w:tcPr>
            <w:tcW w:w="1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bookmarkStart w:id="12" w:name="_Toc394927914"/>
            <w:r w:rsidRPr="00ED723B">
              <w:rPr>
                <w:color w:val="000000"/>
                <w:sz w:val="20"/>
                <w:szCs w:val="20"/>
                <w:lang w:val="ru-RU" w:eastAsia="ru-RU"/>
              </w:rPr>
              <w:t>Источник</w:t>
            </w:r>
          </w:p>
        </w:tc>
        <w:tc>
          <w:tcPr>
            <w:tcW w:w="2013" w:type="pct"/>
            <w:tcBorders>
              <w:top w:val="single" w:sz="4" w:space="0" w:color="auto"/>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Расход теплоносителя, тонн/час</w:t>
            </w:r>
          </w:p>
        </w:tc>
        <w:tc>
          <w:tcPr>
            <w:tcW w:w="1598" w:type="pct"/>
            <w:tcBorders>
              <w:top w:val="single" w:sz="4" w:space="0" w:color="auto"/>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Аварийный объем подпитки, тонн/час</w:t>
            </w:r>
          </w:p>
        </w:tc>
      </w:tr>
      <w:tr w:rsidR="00ED723B" w:rsidRPr="00ED723B" w:rsidTr="00ED723B">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Вариант 1</w:t>
            </w:r>
          </w:p>
        </w:tc>
      </w:tr>
      <w:tr w:rsidR="00ED723B" w:rsidRPr="00ED723B" w:rsidTr="00ED723B">
        <w:trPr>
          <w:trHeight w:val="170"/>
        </w:trPr>
        <w:tc>
          <w:tcPr>
            <w:tcW w:w="1389" w:type="pct"/>
            <w:tcBorders>
              <w:top w:val="nil"/>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БМК №2</w:t>
            </w:r>
          </w:p>
        </w:tc>
        <w:tc>
          <w:tcPr>
            <w:tcW w:w="2013" w:type="pct"/>
            <w:tcBorders>
              <w:top w:val="nil"/>
              <w:left w:val="nil"/>
              <w:bottom w:val="single" w:sz="4" w:space="0" w:color="auto"/>
              <w:right w:val="single" w:sz="4" w:space="0" w:color="auto"/>
            </w:tcBorders>
            <w:shd w:val="clear" w:color="auto" w:fill="auto"/>
            <w:noWrap/>
            <w:vAlign w:val="bottom"/>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eastAsia="ru-RU"/>
              </w:rPr>
              <w:t>149,2</w:t>
            </w:r>
          </w:p>
        </w:tc>
        <w:tc>
          <w:tcPr>
            <w:tcW w:w="1598" w:type="pct"/>
            <w:tcBorders>
              <w:top w:val="nil"/>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2,984</w:t>
            </w:r>
          </w:p>
        </w:tc>
      </w:tr>
      <w:tr w:rsidR="00ED723B" w:rsidRPr="00ED723B" w:rsidTr="00ED723B">
        <w:trPr>
          <w:trHeight w:val="170"/>
        </w:trPr>
        <w:tc>
          <w:tcPr>
            <w:tcW w:w="1389" w:type="pct"/>
            <w:tcBorders>
              <w:top w:val="nil"/>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БМК №3</w:t>
            </w:r>
          </w:p>
        </w:tc>
        <w:tc>
          <w:tcPr>
            <w:tcW w:w="2013" w:type="pct"/>
            <w:tcBorders>
              <w:top w:val="nil"/>
              <w:left w:val="nil"/>
              <w:bottom w:val="single" w:sz="4" w:space="0" w:color="auto"/>
              <w:right w:val="single" w:sz="4" w:space="0" w:color="auto"/>
            </w:tcBorders>
            <w:shd w:val="clear" w:color="auto" w:fill="auto"/>
            <w:noWrap/>
            <w:vAlign w:val="bottom"/>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eastAsia="ru-RU"/>
              </w:rPr>
              <w:t>110</w:t>
            </w:r>
          </w:p>
        </w:tc>
        <w:tc>
          <w:tcPr>
            <w:tcW w:w="1598" w:type="pct"/>
            <w:tcBorders>
              <w:top w:val="nil"/>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2,2</w:t>
            </w:r>
          </w:p>
        </w:tc>
      </w:tr>
      <w:tr w:rsidR="00ED723B" w:rsidRPr="00ED723B" w:rsidTr="00ED723B">
        <w:trPr>
          <w:trHeight w:val="170"/>
        </w:trPr>
        <w:tc>
          <w:tcPr>
            <w:tcW w:w="1389" w:type="pct"/>
            <w:tcBorders>
              <w:top w:val="nil"/>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БМК №4</w:t>
            </w:r>
          </w:p>
        </w:tc>
        <w:tc>
          <w:tcPr>
            <w:tcW w:w="2013" w:type="pct"/>
            <w:tcBorders>
              <w:top w:val="nil"/>
              <w:left w:val="nil"/>
              <w:bottom w:val="single" w:sz="4" w:space="0" w:color="auto"/>
              <w:right w:val="single" w:sz="4" w:space="0" w:color="auto"/>
            </w:tcBorders>
            <w:shd w:val="clear" w:color="auto" w:fill="auto"/>
            <w:noWrap/>
            <w:vAlign w:val="bottom"/>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eastAsia="ru-RU"/>
              </w:rPr>
              <w:t>35,2</w:t>
            </w:r>
          </w:p>
        </w:tc>
        <w:tc>
          <w:tcPr>
            <w:tcW w:w="1598" w:type="pct"/>
            <w:tcBorders>
              <w:top w:val="nil"/>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0,704</w:t>
            </w:r>
          </w:p>
        </w:tc>
      </w:tr>
      <w:tr w:rsidR="00ED723B" w:rsidRPr="00ED723B" w:rsidTr="00ED723B">
        <w:trPr>
          <w:trHeight w:val="170"/>
        </w:trPr>
        <w:tc>
          <w:tcPr>
            <w:tcW w:w="1389" w:type="pct"/>
            <w:tcBorders>
              <w:top w:val="nil"/>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БМК №5</w:t>
            </w:r>
          </w:p>
        </w:tc>
        <w:tc>
          <w:tcPr>
            <w:tcW w:w="2013" w:type="pct"/>
            <w:tcBorders>
              <w:top w:val="nil"/>
              <w:left w:val="nil"/>
              <w:bottom w:val="single" w:sz="4" w:space="0" w:color="auto"/>
              <w:right w:val="single" w:sz="4" w:space="0" w:color="auto"/>
            </w:tcBorders>
            <w:shd w:val="clear" w:color="auto" w:fill="auto"/>
            <w:noWrap/>
            <w:vAlign w:val="bottom"/>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eastAsia="ru-RU"/>
              </w:rPr>
              <w:t>72,8</w:t>
            </w:r>
          </w:p>
        </w:tc>
        <w:tc>
          <w:tcPr>
            <w:tcW w:w="1598" w:type="pct"/>
            <w:tcBorders>
              <w:top w:val="nil"/>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1,456</w:t>
            </w:r>
          </w:p>
        </w:tc>
      </w:tr>
      <w:tr w:rsidR="00ED723B" w:rsidRPr="00ED723B" w:rsidTr="00ED723B">
        <w:trPr>
          <w:trHeight w:val="17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Вариант 2</w:t>
            </w:r>
          </w:p>
        </w:tc>
      </w:tr>
      <w:tr w:rsidR="00ED723B" w:rsidRPr="00ED723B" w:rsidTr="00ED723B">
        <w:trPr>
          <w:trHeight w:val="170"/>
        </w:trPr>
        <w:tc>
          <w:tcPr>
            <w:tcW w:w="1389" w:type="pct"/>
            <w:tcBorders>
              <w:top w:val="nil"/>
              <w:left w:val="single" w:sz="4" w:space="0" w:color="auto"/>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БМК</w:t>
            </w:r>
          </w:p>
        </w:tc>
        <w:tc>
          <w:tcPr>
            <w:tcW w:w="2013" w:type="pct"/>
            <w:tcBorders>
              <w:top w:val="nil"/>
              <w:left w:val="nil"/>
              <w:bottom w:val="single" w:sz="4" w:space="0" w:color="auto"/>
              <w:right w:val="single" w:sz="4" w:space="0" w:color="auto"/>
            </w:tcBorders>
            <w:shd w:val="clear" w:color="auto" w:fill="auto"/>
            <w:noWrap/>
            <w:vAlign w:val="bottom"/>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eastAsia="ru-RU"/>
              </w:rPr>
              <w:t>336,8</w:t>
            </w:r>
          </w:p>
        </w:tc>
        <w:tc>
          <w:tcPr>
            <w:tcW w:w="1598" w:type="pct"/>
            <w:tcBorders>
              <w:top w:val="nil"/>
              <w:left w:val="nil"/>
              <w:bottom w:val="single" w:sz="4" w:space="0" w:color="auto"/>
              <w:right w:val="single" w:sz="4" w:space="0" w:color="auto"/>
            </w:tcBorders>
            <w:shd w:val="clear" w:color="auto" w:fill="auto"/>
            <w:vAlign w:val="center"/>
            <w:hideMark/>
          </w:tcPr>
          <w:p w:rsidR="00ED723B" w:rsidRPr="00ED723B" w:rsidRDefault="00ED723B" w:rsidP="00ED723B">
            <w:pPr>
              <w:spacing w:before="0" w:line="240" w:lineRule="auto"/>
              <w:ind w:firstLine="0"/>
              <w:jc w:val="center"/>
              <w:rPr>
                <w:color w:val="000000"/>
                <w:sz w:val="20"/>
                <w:szCs w:val="20"/>
                <w:lang w:val="ru-RU" w:eastAsia="ru-RU"/>
              </w:rPr>
            </w:pPr>
            <w:r w:rsidRPr="00ED723B">
              <w:rPr>
                <w:color w:val="000000"/>
                <w:sz w:val="20"/>
                <w:szCs w:val="20"/>
                <w:lang w:val="ru-RU" w:eastAsia="ru-RU"/>
              </w:rPr>
              <w:t>6,736</w:t>
            </w:r>
          </w:p>
        </w:tc>
      </w:tr>
    </w:tbl>
    <w:p w:rsidR="00ED723B" w:rsidRDefault="00ED723B" w:rsidP="00ED723B">
      <w:pPr>
        <w:rPr>
          <w:shd w:val="clear" w:color="auto" w:fill="FFFFFF"/>
          <w:lang w:val="ru-RU"/>
        </w:rPr>
      </w:pPr>
    </w:p>
    <w:p w:rsidR="0008775F" w:rsidRDefault="0008775F" w:rsidP="00491720">
      <w:pPr>
        <w:pStyle w:val="1"/>
        <w:rPr>
          <w:shd w:val="clear" w:color="auto" w:fill="FFFFFF"/>
          <w:lang w:val="ru-RU"/>
        </w:rPr>
      </w:pPr>
      <w:r w:rsidRPr="00425D13">
        <w:rPr>
          <w:shd w:val="clear" w:color="auto" w:fill="FFFFFF"/>
          <w:lang w:val="ru-RU"/>
        </w:rPr>
        <w:lastRenderedPageBreak/>
        <w:t>4</w:t>
      </w:r>
      <w:r>
        <w:rPr>
          <w:shd w:val="clear" w:color="auto" w:fill="FFFFFF"/>
          <w:lang w:val="ru-RU"/>
        </w:rPr>
        <w:t>.</w:t>
      </w:r>
      <w:r w:rsidRPr="00425D13">
        <w:rPr>
          <w:shd w:val="clear" w:color="auto" w:fill="FFFFFF"/>
          <w:lang w:val="ru-RU"/>
        </w:rPr>
        <w:t xml:space="preserve"> Предложения по строительству, реконструкции и техническому перевооружению источников тепловой энергии</w:t>
      </w:r>
      <w:r>
        <w:rPr>
          <w:shd w:val="clear" w:color="auto" w:fill="FFFFFF"/>
          <w:lang w:val="ru-RU"/>
        </w:rPr>
        <w:t>.</w:t>
      </w:r>
      <w:bookmarkEnd w:id="12"/>
    </w:p>
    <w:p w:rsidR="0008775F" w:rsidRDefault="0008775F" w:rsidP="000553E3">
      <w:pPr>
        <w:pStyle w:val="2"/>
        <w:rPr>
          <w:shd w:val="clear" w:color="auto" w:fill="FFFFFF"/>
          <w:lang w:val="ru-RU"/>
        </w:rPr>
      </w:pPr>
      <w:bookmarkStart w:id="13" w:name="_Toc394927915"/>
      <w:r>
        <w:rPr>
          <w:shd w:val="clear" w:color="auto" w:fill="FFFFFF"/>
          <w:lang w:val="ru-RU"/>
        </w:rPr>
        <w:t>4.1.</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shd w:val="clear" w:color="auto" w:fill="FFFFFF"/>
          <w:lang w:val="ru-RU"/>
        </w:rPr>
        <w:t xml:space="preserve"> </w:t>
      </w:r>
      <w:r w:rsidRPr="00425D13">
        <w:rPr>
          <w:shd w:val="clear" w:color="auto" w:fill="FFFFFF"/>
          <w:lang w:val="ru-RU"/>
        </w:rPr>
        <w:t>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Pr>
          <w:shd w:val="clear" w:color="auto" w:fill="FFFFFF"/>
          <w:lang w:val="ru-RU"/>
        </w:rPr>
        <w:t>.</w:t>
      </w:r>
      <w:bookmarkEnd w:id="13"/>
    </w:p>
    <w:p w:rsidR="00541306" w:rsidRPr="00790145" w:rsidRDefault="00541306" w:rsidP="00541306">
      <w:pPr>
        <w:rPr>
          <w:lang w:val="ru-RU"/>
        </w:rPr>
      </w:pPr>
      <w:r w:rsidRPr="00790145">
        <w:rPr>
          <w:lang w:val="ru-RU"/>
        </w:rPr>
        <w:t>Предложения по строительству, реконструкции и техническому перевооружению на расчетный период.</w:t>
      </w:r>
    </w:p>
    <w:p w:rsidR="00541306" w:rsidRPr="00876120" w:rsidRDefault="00541306" w:rsidP="00541306">
      <w:r w:rsidRPr="00876120">
        <w:t>Вариант 1:</w:t>
      </w:r>
    </w:p>
    <w:p w:rsidR="00541306" w:rsidRPr="00876120" w:rsidRDefault="00541306" w:rsidP="00541306">
      <w:r w:rsidRPr="00876120">
        <w:t>Первая очередь 2014-2019</w:t>
      </w:r>
    </w:p>
    <w:p w:rsidR="00541306" w:rsidRPr="00855C8A" w:rsidRDefault="00541306" w:rsidP="00541306">
      <w:pPr>
        <w:pStyle w:val="a9"/>
        <w:numPr>
          <w:ilvl w:val="0"/>
          <w:numId w:val="10"/>
        </w:numPr>
        <w:spacing w:before="0"/>
        <w:ind w:left="0" w:firstLine="709"/>
        <w:rPr>
          <w:lang w:val="ru-RU"/>
        </w:rPr>
      </w:pPr>
      <w:r w:rsidRPr="00855C8A">
        <w:rPr>
          <w:lang w:val="ru-RU"/>
        </w:rPr>
        <w:t>установка приборов учета тепловой энергии на каждой котельной и у потребителей</w:t>
      </w:r>
      <w:r>
        <w:rPr>
          <w:lang w:val="ru-RU"/>
        </w:rPr>
        <w:t>,</w:t>
      </w:r>
      <w:r w:rsidRPr="00855C8A">
        <w:rPr>
          <w:lang w:val="ru-RU"/>
        </w:rPr>
        <w:t xml:space="preserve"> чья тепловая нагрузка </w:t>
      </w:r>
      <w:r>
        <w:rPr>
          <w:lang w:val="ru-RU"/>
        </w:rPr>
        <w:t>превышает</w:t>
      </w:r>
      <w:r w:rsidRPr="00855C8A">
        <w:rPr>
          <w:lang w:val="ru-RU"/>
        </w:rPr>
        <w:t xml:space="preserve"> 0,2 Гкал/час</w:t>
      </w:r>
      <w:r>
        <w:rPr>
          <w:lang w:val="ru-RU"/>
        </w:rPr>
        <w:t>, с</w:t>
      </w:r>
      <w:r w:rsidRPr="00855C8A">
        <w:rPr>
          <w:lang w:val="ru-RU"/>
        </w:rPr>
        <w:t>огласно ФЗ №261 от 23.11.2009. Это позволит корректно вести учет тепловой энергии;</w:t>
      </w:r>
    </w:p>
    <w:p w:rsidR="00541306" w:rsidRPr="00AC7F2E" w:rsidRDefault="00541306" w:rsidP="00541306">
      <w:pPr>
        <w:pStyle w:val="a9"/>
        <w:numPr>
          <w:ilvl w:val="0"/>
          <w:numId w:val="10"/>
        </w:numPr>
        <w:spacing w:before="0"/>
        <w:ind w:left="0" w:firstLine="709"/>
        <w:rPr>
          <w:lang w:val="ru-RU"/>
        </w:rPr>
      </w:pPr>
      <w:r w:rsidRPr="00790145">
        <w:rPr>
          <w:lang w:val="ru-RU"/>
        </w:rPr>
        <w:t>установка систем водоподготовки подпиточной воды. Это позволит избежать возникновения перерасход</w:t>
      </w:r>
      <w:r>
        <w:rPr>
          <w:lang w:val="ru-RU"/>
        </w:rPr>
        <w:t>а</w:t>
      </w:r>
      <w:r w:rsidRPr="00790145">
        <w:rPr>
          <w:lang w:val="ru-RU"/>
        </w:rPr>
        <w:t xml:space="preserve"> топлива, увеличения потребляемой электроэнергии и роста затрат на кислотную промывку теплообменников и котлов. </w:t>
      </w:r>
      <w:r w:rsidRPr="00AC7F2E">
        <w:rPr>
          <w:lang w:val="ru-RU"/>
        </w:rPr>
        <w:t>Производительность ВПУ для каждой котельной указана в таблице 6.1.1.;</w:t>
      </w:r>
    </w:p>
    <w:p w:rsidR="00541306" w:rsidRPr="00CF20B8" w:rsidRDefault="00541306" w:rsidP="00541306">
      <w:pPr>
        <w:pStyle w:val="a9"/>
        <w:numPr>
          <w:ilvl w:val="0"/>
          <w:numId w:val="10"/>
        </w:numPr>
        <w:spacing w:before="0"/>
        <w:ind w:left="0" w:firstLine="709"/>
        <w:rPr>
          <w:lang w:val="ru-RU"/>
        </w:rPr>
      </w:pPr>
      <w:r w:rsidRPr="00790145">
        <w:rPr>
          <w:lang w:val="ru-RU"/>
        </w:rPr>
        <w:t>сооружение современных автоматических БМК на базе газовых котлов</w:t>
      </w:r>
      <w:r>
        <w:rPr>
          <w:lang w:val="ru-RU"/>
        </w:rPr>
        <w:t xml:space="preserve"> взамен угольных котельных</w:t>
      </w:r>
      <w:r w:rsidRPr="00790145">
        <w:rPr>
          <w:lang w:val="ru-RU"/>
        </w:rPr>
        <w:t>. Это позволит сократить использование ручного труда и количество обслуживающего персонала, что существенно снизит затраты на обслуживание котельной. На котельных предусматривается наличие водоподготовительных установок, систем автоматизации и диспетчеризации. Современные котельные на газовом топливе занимают меньшую площадь, а так же не требу</w:t>
      </w:r>
      <w:r>
        <w:rPr>
          <w:lang w:val="ru-RU"/>
        </w:rPr>
        <w:t>ю</w:t>
      </w:r>
      <w:r w:rsidRPr="00790145">
        <w:rPr>
          <w:lang w:val="ru-RU"/>
        </w:rPr>
        <w:t xml:space="preserve">т наличие большой площадки для хранения твердого топлива или склада. </w:t>
      </w:r>
      <w:r w:rsidRPr="00CF20B8">
        <w:rPr>
          <w:lang w:val="ru-RU"/>
        </w:rPr>
        <w:t>Необходимая установленная мощность котельных указана в таблице 6.1.1.</w:t>
      </w:r>
    </w:p>
    <w:p w:rsidR="00541306" w:rsidRPr="00331AA5" w:rsidRDefault="00541306" w:rsidP="00541306">
      <w:pPr>
        <w:pStyle w:val="a9"/>
        <w:ind w:left="709"/>
        <w:rPr>
          <w:lang w:val="ru-RU"/>
        </w:rPr>
      </w:pPr>
      <w:r w:rsidRPr="00331AA5">
        <w:rPr>
          <w:lang w:val="ru-RU"/>
        </w:rPr>
        <w:t>Вторая очередь</w:t>
      </w:r>
      <w:r>
        <w:rPr>
          <w:lang w:val="ru-RU"/>
        </w:rPr>
        <w:t xml:space="preserve"> 2019-2024</w:t>
      </w:r>
    </w:p>
    <w:p w:rsidR="00541306" w:rsidRPr="00331AA5" w:rsidRDefault="00541306" w:rsidP="00541306">
      <w:pPr>
        <w:rPr>
          <w:lang w:val="ru-RU"/>
        </w:rPr>
      </w:pPr>
      <w:r w:rsidRPr="00331AA5">
        <w:rPr>
          <w:lang w:val="ru-RU"/>
        </w:rPr>
        <w:t>Ликвидация существующих котельных №2, №3, №4, №5;</w:t>
      </w:r>
    </w:p>
    <w:p w:rsidR="00541306" w:rsidRPr="00B85AD8" w:rsidRDefault="00541306" w:rsidP="00541306">
      <w:pPr>
        <w:jc w:val="right"/>
      </w:pPr>
      <w:r w:rsidRPr="00B85AD8">
        <w:t>Таблица 6.1.1. Характеристики перспективных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3277"/>
        <w:gridCol w:w="2732"/>
      </w:tblGrid>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712"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Установленная мощность, Гкал/час</w:t>
            </w:r>
          </w:p>
        </w:tc>
        <w:tc>
          <w:tcPr>
            <w:tcW w:w="1427"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541306" w:rsidRPr="006C3EC1" w:rsidTr="00541306">
        <w:trPr>
          <w:trHeight w:val="170"/>
        </w:trPr>
        <w:tc>
          <w:tcPr>
            <w:tcW w:w="5000" w:type="pct"/>
            <w:gridSpan w:val="3"/>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2014-2019</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№2</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Pr>
                <w:color w:val="000000"/>
                <w:sz w:val="20"/>
                <w:szCs w:val="20"/>
                <w:lang w:val="ru-RU"/>
              </w:rPr>
              <w:t>4</w:t>
            </w:r>
            <w:r w:rsidRPr="006C3EC1">
              <w:rPr>
                <w:color w:val="000000"/>
                <w:sz w:val="20"/>
                <w:szCs w:val="20"/>
              </w:rPr>
              <w:t>,5</w:t>
            </w:r>
            <w:r>
              <w:rPr>
                <w:color w:val="000000"/>
                <w:sz w:val="20"/>
                <w:szCs w:val="20"/>
                <w:lang w:val="ru-RU"/>
              </w:rPr>
              <w:t>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2,0</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№3</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sidRPr="006C3EC1">
              <w:rPr>
                <w:color w:val="000000"/>
                <w:sz w:val="20"/>
                <w:szCs w:val="20"/>
              </w:rPr>
              <w:t>3</w:t>
            </w:r>
            <w:r>
              <w:rPr>
                <w:color w:val="000000"/>
                <w:sz w:val="20"/>
                <w:szCs w:val="20"/>
                <w:lang w:val="ru-RU"/>
              </w:rPr>
              <w:t>,00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1,5</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№4</w:t>
            </w:r>
          </w:p>
        </w:tc>
        <w:tc>
          <w:tcPr>
            <w:tcW w:w="1712" w:type="pct"/>
            <w:shd w:val="clear" w:color="auto" w:fill="auto"/>
            <w:vAlign w:val="center"/>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1,72</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1,5</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lastRenderedPageBreak/>
              <w:t>Котельная №5</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sidRPr="006C3EC1">
              <w:rPr>
                <w:color w:val="000000"/>
                <w:sz w:val="20"/>
                <w:szCs w:val="20"/>
              </w:rPr>
              <w:t>1,</w:t>
            </w:r>
            <w:r>
              <w:rPr>
                <w:color w:val="000000"/>
                <w:sz w:val="20"/>
                <w:szCs w:val="20"/>
                <w:lang w:val="ru-RU"/>
              </w:rPr>
              <w:t>40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1,0</w:t>
            </w:r>
          </w:p>
        </w:tc>
      </w:tr>
      <w:tr w:rsidR="00541306" w:rsidRPr="006C3EC1" w:rsidTr="00541306">
        <w:trPr>
          <w:trHeight w:val="170"/>
        </w:trPr>
        <w:tc>
          <w:tcPr>
            <w:tcW w:w="5000" w:type="pct"/>
            <w:gridSpan w:val="3"/>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2019-2024</w:t>
            </w:r>
          </w:p>
        </w:tc>
      </w:tr>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БМК №2</w:t>
            </w:r>
          </w:p>
        </w:tc>
        <w:tc>
          <w:tcPr>
            <w:tcW w:w="1712"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4</w:t>
            </w:r>
          </w:p>
        </w:tc>
        <w:tc>
          <w:tcPr>
            <w:tcW w:w="1427"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1,5</w:t>
            </w:r>
          </w:p>
        </w:tc>
      </w:tr>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БМК №3</w:t>
            </w:r>
          </w:p>
        </w:tc>
        <w:tc>
          <w:tcPr>
            <w:tcW w:w="1712"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3</w:t>
            </w:r>
          </w:p>
        </w:tc>
        <w:tc>
          <w:tcPr>
            <w:tcW w:w="1427" w:type="pct"/>
            <w:shd w:val="clear" w:color="auto" w:fill="auto"/>
            <w:noWrap/>
            <w:vAlign w:val="center"/>
            <w:hideMark/>
          </w:tcPr>
          <w:p w:rsidR="00541306" w:rsidRPr="0014426C" w:rsidRDefault="00541306" w:rsidP="00541306">
            <w:pPr>
              <w:spacing w:before="0" w:line="240" w:lineRule="auto"/>
              <w:ind w:firstLine="0"/>
              <w:jc w:val="center"/>
              <w:rPr>
                <w:color w:val="000000"/>
                <w:sz w:val="20"/>
                <w:szCs w:val="20"/>
                <w:lang w:val="ru-RU"/>
              </w:rPr>
            </w:pPr>
            <w:r w:rsidRPr="006C3EC1">
              <w:rPr>
                <w:color w:val="000000"/>
                <w:sz w:val="20"/>
                <w:szCs w:val="20"/>
              </w:rPr>
              <w:t>1</w:t>
            </w:r>
            <w:r>
              <w:rPr>
                <w:color w:val="000000"/>
                <w:sz w:val="20"/>
                <w:szCs w:val="20"/>
                <w:lang w:val="ru-RU"/>
              </w:rPr>
              <w:t>,0</w:t>
            </w:r>
          </w:p>
        </w:tc>
      </w:tr>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БМК №4</w:t>
            </w:r>
          </w:p>
        </w:tc>
        <w:tc>
          <w:tcPr>
            <w:tcW w:w="1712"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1</w:t>
            </w:r>
          </w:p>
        </w:tc>
        <w:tc>
          <w:tcPr>
            <w:tcW w:w="1427"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0,5</w:t>
            </w:r>
          </w:p>
        </w:tc>
      </w:tr>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БМК №5</w:t>
            </w:r>
          </w:p>
        </w:tc>
        <w:tc>
          <w:tcPr>
            <w:tcW w:w="1712"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2</w:t>
            </w:r>
          </w:p>
        </w:tc>
        <w:tc>
          <w:tcPr>
            <w:tcW w:w="1427" w:type="pct"/>
            <w:shd w:val="clear" w:color="auto" w:fill="auto"/>
            <w:noWrap/>
            <w:vAlign w:val="center"/>
            <w:hideMark/>
          </w:tcPr>
          <w:p w:rsidR="00541306" w:rsidRPr="0014426C" w:rsidRDefault="00541306" w:rsidP="00541306">
            <w:pPr>
              <w:spacing w:before="0" w:line="240" w:lineRule="auto"/>
              <w:ind w:firstLine="0"/>
              <w:jc w:val="center"/>
              <w:rPr>
                <w:color w:val="000000"/>
                <w:sz w:val="20"/>
                <w:szCs w:val="20"/>
                <w:lang w:val="ru-RU"/>
              </w:rPr>
            </w:pPr>
            <w:r w:rsidRPr="006C3EC1">
              <w:rPr>
                <w:color w:val="000000"/>
                <w:sz w:val="20"/>
                <w:szCs w:val="20"/>
              </w:rPr>
              <w:t>1</w:t>
            </w:r>
            <w:r>
              <w:rPr>
                <w:color w:val="000000"/>
                <w:sz w:val="20"/>
                <w:szCs w:val="20"/>
                <w:lang w:val="ru-RU"/>
              </w:rPr>
              <w:t>,0</w:t>
            </w:r>
          </w:p>
        </w:tc>
      </w:tr>
    </w:tbl>
    <w:p w:rsidR="00541306" w:rsidRPr="00E838FC" w:rsidRDefault="00541306" w:rsidP="00541306">
      <w:pPr>
        <w:pStyle w:val="a9"/>
        <w:ind w:left="0"/>
        <w:rPr>
          <w:highlight w:val="yellow"/>
        </w:rPr>
      </w:pPr>
    </w:p>
    <w:p w:rsidR="00541306" w:rsidRPr="00876120" w:rsidRDefault="00541306" w:rsidP="00541306">
      <w:pPr>
        <w:pStyle w:val="a9"/>
        <w:ind w:left="0"/>
      </w:pPr>
      <w:r w:rsidRPr="00876120">
        <w:t xml:space="preserve">Вариант 2: </w:t>
      </w:r>
    </w:p>
    <w:p w:rsidR="00541306" w:rsidRPr="00876120" w:rsidRDefault="00541306" w:rsidP="00E0454B">
      <w:r w:rsidRPr="00876120">
        <w:t>Первая очередь 2014-2019</w:t>
      </w:r>
    </w:p>
    <w:p w:rsidR="00541306" w:rsidRPr="00790145" w:rsidRDefault="00541306" w:rsidP="00541306">
      <w:pPr>
        <w:pStyle w:val="a9"/>
        <w:numPr>
          <w:ilvl w:val="0"/>
          <w:numId w:val="10"/>
        </w:numPr>
        <w:spacing w:before="0"/>
        <w:ind w:left="0" w:firstLine="709"/>
        <w:rPr>
          <w:lang w:val="ru-RU"/>
        </w:rPr>
      </w:pPr>
      <w:r w:rsidRPr="00855C8A">
        <w:rPr>
          <w:lang w:val="ru-RU"/>
        </w:rPr>
        <w:t>установка приборов учета тепловой энергии на котельной и у потребителей</w:t>
      </w:r>
      <w:r>
        <w:rPr>
          <w:lang w:val="ru-RU"/>
        </w:rPr>
        <w:t>,</w:t>
      </w:r>
      <w:r w:rsidRPr="00855C8A">
        <w:rPr>
          <w:lang w:val="ru-RU"/>
        </w:rPr>
        <w:t xml:space="preserve"> чья тепловая нагрузка </w:t>
      </w:r>
      <w:r>
        <w:rPr>
          <w:lang w:val="ru-RU"/>
        </w:rPr>
        <w:t>превышает</w:t>
      </w:r>
      <w:r w:rsidRPr="00855C8A">
        <w:rPr>
          <w:lang w:val="ru-RU"/>
        </w:rPr>
        <w:t xml:space="preserve"> 0,2 Гкал/час</w:t>
      </w:r>
      <w:r>
        <w:rPr>
          <w:lang w:val="ru-RU"/>
        </w:rPr>
        <w:t>, с</w:t>
      </w:r>
      <w:r w:rsidRPr="00855C8A">
        <w:rPr>
          <w:lang w:val="ru-RU"/>
        </w:rPr>
        <w:t>огласно ФЗ №261 от 23.11.2009. Это позволит корректно вести учет тепловой энергии</w:t>
      </w:r>
      <w:r w:rsidRPr="00790145">
        <w:rPr>
          <w:lang w:val="ru-RU"/>
        </w:rPr>
        <w:t>;</w:t>
      </w:r>
    </w:p>
    <w:p w:rsidR="00541306" w:rsidRPr="00790145" w:rsidRDefault="00541306" w:rsidP="00541306">
      <w:pPr>
        <w:pStyle w:val="a9"/>
        <w:numPr>
          <w:ilvl w:val="0"/>
          <w:numId w:val="10"/>
        </w:numPr>
        <w:spacing w:before="0"/>
        <w:ind w:left="0" w:firstLine="709"/>
        <w:rPr>
          <w:lang w:val="ru-RU"/>
        </w:rPr>
      </w:pPr>
      <w:r w:rsidRPr="00790145">
        <w:rPr>
          <w:lang w:val="ru-RU"/>
        </w:rPr>
        <w:t xml:space="preserve">установка систем водоподготовки подпиточной воды. Это позволит избежать возникновения перерасход топлива, увеличения потребляемой электроэнергии и роста затрат на кислотную промывку теплообменников и котлов; </w:t>
      </w:r>
    </w:p>
    <w:p w:rsidR="00541306" w:rsidRPr="00CF20B8" w:rsidRDefault="00541306" w:rsidP="00541306">
      <w:pPr>
        <w:pStyle w:val="a9"/>
        <w:numPr>
          <w:ilvl w:val="0"/>
          <w:numId w:val="10"/>
        </w:numPr>
        <w:spacing w:before="0"/>
        <w:ind w:left="0" w:firstLine="709"/>
        <w:rPr>
          <w:lang w:val="ru-RU"/>
        </w:rPr>
      </w:pPr>
      <w:r w:rsidRPr="00790145">
        <w:rPr>
          <w:lang w:val="ru-RU"/>
        </w:rPr>
        <w:t>сооружение современной автоматической БМК на базе газовых котлов суммарной мощностью 11МВт (9,46 Гкал/час), с подключением существующих и перспективных потребителей. На котельных предусматривается наличие водоподготовительных установок, систем автоматизации и диспетчеризации. Современные котельные на газовом топливе занимают меньшую площадь, а так же не требу</w:t>
      </w:r>
      <w:r>
        <w:rPr>
          <w:lang w:val="ru-RU"/>
        </w:rPr>
        <w:t>ю</w:t>
      </w:r>
      <w:r w:rsidRPr="00790145">
        <w:rPr>
          <w:lang w:val="ru-RU"/>
        </w:rPr>
        <w:t xml:space="preserve">т наличие большой площадки для хранения твердого топлива или склада. </w:t>
      </w:r>
      <w:r w:rsidRPr="00CF20B8">
        <w:rPr>
          <w:lang w:val="ru-RU"/>
        </w:rPr>
        <w:t>Необходимая установленная мощность котельных указана в таблице 6.1.2.</w:t>
      </w:r>
    </w:p>
    <w:p w:rsidR="00541306" w:rsidRPr="00CF20B8" w:rsidRDefault="00541306" w:rsidP="00541306">
      <w:pPr>
        <w:pStyle w:val="a9"/>
        <w:ind w:left="709"/>
        <w:rPr>
          <w:lang w:val="ru-RU"/>
        </w:rPr>
      </w:pPr>
    </w:p>
    <w:p w:rsidR="00541306" w:rsidRPr="0036460F" w:rsidRDefault="00541306" w:rsidP="00E0454B">
      <w:pPr>
        <w:rPr>
          <w:lang w:val="ru-RU"/>
        </w:rPr>
      </w:pPr>
      <w:r w:rsidRPr="00876120">
        <w:t>Вторая очередь</w:t>
      </w:r>
      <w:r>
        <w:rPr>
          <w:lang w:val="ru-RU"/>
        </w:rPr>
        <w:t xml:space="preserve"> 2019-2024</w:t>
      </w:r>
    </w:p>
    <w:p w:rsidR="00541306" w:rsidRPr="00876120" w:rsidRDefault="00541306" w:rsidP="00541306">
      <w:pPr>
        <w:pStyle w:val="a9"/>
        <w:numPr>
          <w:ilvl w:val="0"/>
          <w:numId w:val="10"/>
        </w:numPr>
        <w:spacing w:before="0"/>
        <w:ind w:left="0" w:firstLine="709"/>
      </w:pPr>
      <w:r w:rsidRPr="00876120">
        <w:t>Ликвидация существующих котельных №2, №3, №4, №5;</w:t>
      </w:r>
    </w:p>
    <w:p w:rsidR="00541306" w:rsidRPr="00B85AD8" w:rsidRDefault="00541306" w:rsidP="00541306">
      <w:pPr>
        <w:jc w:val="right"/>
        <w:rPr>
          <w:highlight w:val="yellow"/>
        </w:rPr>
      </w:pPr>
      <w:r w:rsidRPr="00B85AD8">
        <w:t>Таблица 6.1.</w:t>
      </w:r>
      <w:r>
        <w:t>2</w:t>
      </w:r>
      <w:r w:rsidRPr="00B85AD8">
        <w:t>. Характеристики перспективных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3277"/>
        <w:gridCol w:w="2732"/>
      </w:tblGrid>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Наименование котельной</w:t>
            </w:r>
          </w:p>
        </w:tc>
        <w:tc>
          <w:tcPr>
            <w:tcW w:w="1712"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Установленная мощность, Гкал/час</w:t>
            </w:r>
          </w:p>
        </w:tc>
        <w:tc>
          <w:tcPr>
            <w:tcW w:w="1427" w:type="pct"/>
            <w:shd w:val="clear" w:color="auto" w:fill="auto"/>
            <w:vAlign w:val="center"/>
            <w:hideMark/>
          </w:tcPr>
          <w:p w:rsidR="00541306" w:rsidRPr="006C3EC1" w:rsidRDefault="00541306" w:rsidP="00541306">
            <w:pPr>
              <w:spacing w:before="0" w:line="240" w:lineRule="auto"/>
              <w:ind w:firstLine="0"/>
              <w:jc w:val="center"/>
              <w:rPr>
                <w:b/>
                <w:bCs/>
                <w:color w:val="000000"/>
                <w:sz w:val="20"/>
                <w:szCs w:val="20"/>
              </w:rPr>
            </w:pPr>
            <w:r w:rsidRPr="006C3EC1">
              <w:rPr>
                <w:b/>
                <w:bCs/>
                <w:color w:val="000000"/>
                <w:sz w:val="20"/>
                <w:szCs w:val="20"/>
              </w:rPr>
              <w:t>Производительность ВПУ, тонн/час</w:t>
            </w:r>
          </w:p>
        </w:tc>
      </w:tr>
      <w:tr w:rsidR="00541306" w:rsidRPr="006C3EC1" w:rsidTr="00541306">
        <w:trPr>
          <w:trHeight w:val="170"/>
        </w:trPr>
        <w:tc>
          <w:tcPr>
            <w:tcW w:w="5000" w:type="pct"/>
            <w:gridSpan w:val="3"/>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2014-2019</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№2</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Pr>
                <w:color w:val="000000"/>
                <w:sz w:val="20"/>
                <w:szCs w:val="20"/>
                <w:lang w:val="ru-RU"/>
              </w:rPr>
              <w:t>4</w:t>
            </w:r>
            <w:r w:rsidRPr="006C3EC1">
              <w:rPr>
                <w:color w:val="000000"/>
                <w:sz w:val="20"/>
                <w:szCs w:val="20"/>
              </w:rPr>
              <w:t>,5</w:t>
            </w:r>
            <w:r>
              <w:rPr>
                <w:color w:val="000000"/>
                <w:sz w:val="20"/>
                <w:szCs w:val="20"/>
                <w:lang w:val="ru-RU"/>
              </w:rPr>
              <w:t>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2,0</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№3</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sidRPr="006C3EC1">
              <w:rPr>
                <w:color w:val="000000"/>
                <w:sz w:val="20"/>
                <w:szCs w:val="20"/>
              </w:rPr>
              <w:t>3</w:t>
            </w:r>
            <w:r>
              <w:rPr>
                <w:color w:val="000000"/>
                <w:sz w:val="20"/>
                <w:szCs w:val="20"/>
                <w:lang w:val="ru-RU"/>
              </w:rPr>
              <w:t>,00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1,5</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№4</w:t>
            </w:r>
          </w:p>
        </w:tc>
        <w:tc>
          <w:tcPr>
            <w:tcW w:w="1712" w:type="pct"/>
            <w:shd w:val="clear" w:color="auto" w:fill="auto"/>
            <w:vAlign w:val="center"/>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1,72</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1,5</w:t>
            </w:r>
          </w:p>
        </w:tc>
      </w:tr>
      <w:tr w:rsidR="00541306" w:rsidRPr="006C3EC1" w:rsidTr="00541306">
        <w:trPr>
          <w:trHeight w:val="170"/>
        </w:trPr>
        <w:tc>
          <w:tcPr>
            <w:tcW w:w="1861"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Котельная №5</w:t>
            </w:r>
          </w:p>
        </w:tc>
        <w:tc>
          <w:tcPr>
            <w:tcW w:w="1712" w:type="pct"/>
            <w:shd w:val="clear" w:color="auto" w:fill="auto"/>
            <w:vAlign w:val="center"/>
          </w:tcPr>
          <w:p w:rsidR="00541306" w:rsidRPr="00331AA5" w:rsidRDefault="00541306" w:rsidP="00541306">
            <w:pPr>
              <w:spacing w:before="0" w:line="240" w:lineRule="auto"/>
              <w:ind w:firstLine="0"/>
              <w:jc w:val="center"/>
              <w:rPr>
                <w:color w:val="000000"/>
                <w:sz w:val="20"/>
                <w:szCs w:val="20"/>
                <w:lang w:val="ru-RU"/>
              </w:rPr>
            </w:pPr>
            <w:r w:rsidRPr="006C3EC1">
              <w:rPr>
                <w:color w:val="000000"/>
                <w:sz w:val="20"/>
                <w:szCs w:val="20"/>
              </w:rPr>
              <w:t>1,</w:t>
            </w:r>
            <w:r>
              <w:rPr>
                <w:color w:val="000000"/>
                <w:sz w:val="20"/>
                <w:szCs w:val="20"/>
                <w:lang w:val="ru-RU"/>
              </w:rPr>
              <w:t>40</w:t>
            </w:r>
          </w:p>
        </w:tc>
        <w:tc>
          <w:tcPr>
            <w:tcW w:w="1427" w:type="pct"/>
            <w:shd w:val="clear" w:color="auto" w:fill="auto"/>
            <w:vAlign w:val="center"/>
          </w:tcPr>
          <w:p w:rsidR="00541306" w:rsidRPr="0014426C" w:rsidRDefault="00541306" w:rsidP="00541306">
            <w:pPr>
              <w:spacing w:before="0" w:line="240" w:lineRule="auto"/>
              <w:ind w:firstLine="0"/>
              <w:jc w:val="center"/>
              <w:rPr>
                <w:color w:val="000000"/>
                <w:sz w:val="20"/>
                <w:szCs w:val="20"/>
                <w:lang w:val="ru-RU"/>
              </w:rPr>
            </w:pPr>
            <w:r>
              <w:rPr>
                <w:color w:val="000000"/>
                <w:sz w:val="20"/>
                <w:szCs w:val="20"/>
                <w:lang w:val="ru-RU"/>
              </w:rPr>
              <w:t>1,0</w:t>
            </w:r>
          </w:p>
        </w:tc>
      </w:tr>
      <w:tr w:rsidR="00541306" w:rsidRPr="006C3EC1" w:rsidTr="00541306">
        <w:trPr>
          <w:trHeight w:val="170"/>
        </w:trPr>
        <w:tc>
          <w:tcPr>
            <w:tcW w:w="5000" w:type="pct"/>
            <w:gridSpan w:val="3"/>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2019-2024</w:t>
            </w:r>
          </w:p>
        </w:tc>
      </w:tr>
      <w:tr w:rsidR="00541306" w:rsidRPr="006C3EC1" w:rsidTr="00541306">
        <w:trPr>
          <w:trHeight w:val="170"/>
        </w:trPr>
        <w:tc>
          <w:tcPr>
            <w:tcW w:w="1861" w:type="pct"/>
            <w:shd w:val="clear" w:color="auto" w:fill="auto"/>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БМК</w:t>
            </w:r>
          </w:p>
        </w:tc>
        <w:tc>
          <w:tcPr>
            <w:tcW w:w="1712" w:type="pct"/>
            <w:shd w:val="clear" w:color="auto" w:fill="auto"/>
            <w:noWrap/>
            <w:vAlign w:val="center"/>
            <w:hideMark/>
          </w:tcPr>
          <w:p w:rsidR="00541306" w:rsidRPr="006C3EC1" w:rsidRDefault="00541306" w:rsidP="00541306">
            <w:pPr>
              <w:spacing w:before="0" w:line="240" w:lineRule="auto"/>
              <w:ind w:firstLine="0"/>
              <w:jc w:val="center"/>
              <w:rPr>
                <w:color w:val="000000"/>
                <w:sz w:val="20"/>
                <w:szCs w:val="20"/>
              </w:rPr>
            </w:pPr>
            <w:r w:rsidRPr="006C3EC1">
              <w:rPr>
                <w:color w:val="000000"/>
                <w:sz w:val="20"/>
                <w:szCs w:val="20"/>
              </w:rPr>
              <w:t>9,46</w:t>
            </w:r>
          </w:p>
        </w:tc>
        <w:tc>
          <w:tcPr>
            <w:tcW w:w="1427" w:type="pct"/>
            <w:shd w:val="clear" w:color="auto" w:fill="auto"/>
            <w:noWrap/>
            <w:vAlign w:val="center"/>
            <w:hideMark/>
          </w:tcPr>
          <w:p w:rsidR="00541306" w:rsidRPr="0014426C" w:rsidRDefault="00541306" w:rsidP="00541306">
            <w:pPr>
              <w:spacing w:before="0" w:line="240" w:lineRule="auto"/>
              <w:ind w:firstLine="0"/>
              <w:jc w:val="center"/>
              <w:rPr>
                <w:color w:val="000000"/>
                <w:sz w:val="20"/>
                <w:szCs w:val="20"/>
                <w:lang w:val="ru-RU"/>
              </w:rPr>
            </w:pPr>
            <w:r w:rsidRPr="006C3EC1">
              <w:rPr>
                <w:color w:val="000000"/>
                <w:sz w:val="20"/>
                <w:szCs w:val="20"/>
              </w:rPr>
              <w:t>3</w:t>
            </w:r>
            <w:r>
              <w:rPr>
                <w:color w:val="000000"/>
                <w:sz w:val="20"/>
                <w:szCs w:val="20"/>
                <w:lang w:val="ru-RU"/>
              </w:rPr>
              <w:t>,0</w:t>
            </w:r>
          </w:p>
        </w:tc>
      </w:tr>
    </w:tbl>
    <w:p w:rsidR="00541306" w:rsidRPr="00491720" w:rsidRDefault="00541306" w:rsidP="00491720">
      <w:pPr>
        <w:rPr>
          <w:lang w:val="ru-RU"/>
        </w:rPr>
      </w:pPr>
    </w:p>
    <w:p w:rsidR="0008775F" w:rsidRDefault="0008775F" w:rsidP="00220621">
      <w:pPr>
        <w:pStyle w:val="2"/>
        <w:rPr>
          <w:shd w:val="clear" w:color="auto" w:fill="FFFFFF"/>
          <w:lang w:val="ru-RU"/>
        </w:rPr>
      </w:pPr>
      <w:bookmarkStart w:id="14" w:name="_Toc394927916"/>
      <w:r>
        <w:rPr>
          <w:shd w:val="clear" w:color="auto" w:fill="FFFFFF"/>
          <w:lang w:val="ru-RU"/>
        </w:rPr>
        <w:t>4.2.</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shd w:val="clear" w:color="auto" w:fill="FFFFFF"/>
          <w:lang w:val="ru-RU"/>
        </w:rPr>
        <w:t>.</w:t>
      </w:r>
      <w:bookmarkEnd w:id="14"/>
    </w:p>
    <w:p w:rsidR="00220621" w:rsidRPr="00220621" w:rsidRDefault="00220621" w:rsidP="00220621">
      <w:pPr>
        <w:rPr>
          <w:lang w:val="ru-RU"/>
        </w:rPr>
      </w:pPr>
      <w:r>
        <w:rPr>
          <w:lang w:val="ru-RU"/>
        </w:rPr>
        <w:t>Мероприятия по реконструкции источников тепловой энергии не планируются.</w:t>
      </w:r>
    </w:p>
    <w:p w:rsidR="0008775F" w:rsidRDefault="0008775F" w:rsidP="000553E3">
      <w:pPr>
        <w:pStyle w:val="2"/>
        <w:rPr>
          <w:shd w:val="clear" w:color="auto" w:fill="FFFFFF"/>
          <w:lang w:val="ru-RU"/>
        </w:rPr>
      </w:pPr>
      <w:bookmarkStart w:id="15" w:name="_Toc394927917"/>
      <w:r>
        <w:rPr>
          <w:shd w:val="clear" w:color="auto" w:fill="FFFFFF"/>
          <w:lang w:val="ru-RU"/>
        </w:rPr>
        <w:lastRenderedPageBreak/>
        <w:t>4.3.</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техническому перевооружению источников тепловой энергии с целью повышения эффективности работы систем теплоснабжения</w:t>
      </w:r>
      <w:r>
        <w:rPr>
          <w:shd w:val="clear" w:color="auto" w:fill="FFFFFF"/>
          <w:lang w:val="ru-RU"/>
        </w:rPr>
        <w:t>.</w:t>
      </w:r>
      <w:bookmarkEnd w:id="15"/>
    </w:p>
    <w:p w:rsidR="00220621" w:rsidRPr="00220621" w:rsidRDefault="007B432F" w:rsidP="00220621">
      <w:pPr>
        <w:rPr>
          <w:lang w:val="ru-RU"/>
        </w:rPr>
      </w:pPr>
      <w:r>
        <w:rPr>
          <w:lang w:val="ru-RU"/>
        </w:rPr>
        <w:t>Перевооружение источников тепловой энергии не планируется.</w:t>
      </w:r>
    </w:p>
    <w:p w:rsidR="0008775F" w:rsidRDefault="0008775F" w:rsidP="00220621">
      <w:pPr>
        <w:pStyle w:val="2"/>
        <w:rPr>
          <w:shd w:val="clear" w:color="auto" w:fill="FFFFFF"/>
          <w:lang w:val="ru-RU"/>
        </w:rPr>
      </w:pPr>
      <w:bookmarkStart w:id="16" w:name="_Toc394927918"/>
      <w:r>
        <w:rPr>
          <w:shd w:val="clear" w:color="auto" w:fill="FFFFFF"/>
          <w:lang w:val="ru-RU"/>
        </w:rPr>
        <w:t>4.4.</w:t>
      </w:r>
      <w:r w:rsidRPr="00425D13">
        <w:rPr>
          <w:shd w:val="clear" w:color="auto" w:fill="FFFFFF"/>
          <w:lang w:val="ru-RU"/>
        </w:rPr>
        <w:t xml:space="preserve"> </w:t>
      </w:r>
      <w:r>
        <w:rPr>
          <w:shd w:val="clear" w:color="auto" w:fill="FFFFFF"/>
          <w:lang w:val="ru-RU"/>
        </w:rPr>
        <w:t>Г</w:t>
      </w:r>
      <w:r w:rsidRPr="00425D13">
        <w:rPr>
          <w:shd w:val="clear" w:color="auto" w:fill="FFFFFF"/>
          <w:lang w:val="ru-RU"/>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shd w:val="clear" w:color="auto" w:fill="FFFFFF"/>
          <w:lang w:val="ru-RU"/>
        </w:rPr>
        <w:t>.</w:t>
      </w:r>
      <w:bookmarkEnd w:id="16"/>
    </w:p>
    <w:p w:rsidR="00220621" w:rsidRPr="00220621" w:rsidRDefault="007B432F" w:rsidP="00220621">
      <w:pPr>
        <w:rPr>
          <w:lang w:val="ru-RU"/>
        </w:rPr>
      </w:pPr>
      <w:r>
        <w:rPr>
          <w:lang w:val="ru-RU"/>
        </w:rPr>
        <w:t xml:space="preserve">Совместная работа источников тепловой энергии </w:t>
      </w:r>
      <w:r w:rsidR="0087141E">
        <w:rPr>
          <w:lang w:val="ru-RU"/>
        </w:rPr>
        <w:t xml:space="preserve">на одну сеть </w:t>
      </w:r>
      <w:r>
        <w:rPr>
          <w:lang w:val="ru-RU"/>
        </w:rPr>
        <w:t xml:space="preserve">не </w:t>
      </w:r>
      <w:r w:rsidR="0087141E">
        <w:rPr>
          <w:lang w:val="ru-RU"/>
        </w:rPr>
        <w:t>осуществляе</w:t>
      </w:r>
      <w:r>
        <w:rPr>
          <w:lang w:val="ru-RU"/>
        </w:rPr>
        <w:t>тся.</w:t>
      </w:r>
    </w:p>
    <w:p w:rsidR="0008775F" w:rsidRDefault="00DE0BAA" w:rsidP="00220621">
      <w:pPr>
        <w:pStyle w:val="2"/>
        <w:rPr>
          <w:shd w:val="clear" w:color="auto" w:fill="FFFFFF"/>
          <w:lang w:val="ru-RU"/>
        </w:rPr>
      </w:pPr>
      <w:bookmarkStart w:id="17" w:name="_Toc394927919"/>
      <w:r>
        <w:rPr>
          <w:shd w:val="clear" w:color="auto" w:fill="FFFFFF"/>
          <w:lang w:val="ru-RU"/>
        </w:rPr>
        <w:tab/>
      </w:r>
      <w:r w:rsidR="0008775F">
        <w:rPr>
          <w:shd w:val="clear" w:color="auto" w:fill="FFFFFF"/>
          <w:lang w:val="ru-RU"/>
        </w:rPr>
        <w:t>4.5.</w:t>
      </w:r>
      <w:r w:rsidR="0008775F" w:rsidRPr="00425D13">
        <w:rPr>
          <w:shd w:val="clear" w:color="auto" w:fill="FFFFFF"/>
          <w:lang w:val="ru-RU"/>
        </w:rPr>
        <w:t xml:space="preserve"> </w:t>
      </w:r>
      <w:r w:rsidR="0008775F">
        <w:rPr>
          <w:shd w:val="clear" w:color="auto" w:fill="FFFFFF"/>
          <w:lang w:val="ru-RU"/>
        </w:rPr>
        <w:t>М</w:t>
      </w:r>
      <w:r w:rsidR="0008775F" w:rsidRPr="00425D13">
        <w:rPr>
          <w:shd w:val="clear" w:color="auto" w:fill="FFFFFF"/>
          <w:lang w:val="ru-RU"/>
        </w:rPr>
        <w:t>еры по переоборудованию котельных в источники комбинированной выработки электрической и тепловой энергии для каждого этапа</w:t>
      </w:r>
      <w:r w:rsidR="0008775F">
        <w:rPr>
          <w:shd w:val="clear" w:color="auto" w:fill="FFFFFF"/>
          <w:lang w:val="ru-RU"/>
        </w:rPr>
        <w:t>.</w:t>
      </w:r>
      <w:bookmarkEnd w:id="17"/>
    </w:p>
    <w:p w:rsidR="00220621" w:rsidRPr="00220621" w:rsidRDefault="007B432F" w:rsidP="00220621">
      <w:pPr>
        <w:rPr>
          <w:lang w:val="ru-RU"/>
        </w:rPr>
      </w:pPr>
      <w:r>
        <w:rPr>
          <w:lang w:val="ru-RU"/>
        </w:rPr>
        <w:t>Мероприятия по переоборудованию котельных в источники комбинированной тепловой и электрической энергии не планируются.</w:t>
      </w:r>
    </w:p>
    <w:p w:rsidR="0008775F" w:rsidRDefault="0008775F" w:rsidP="00220621">
      <w:pPr>
        <w:pStyle w:val="2"/>
        <w:rPr>
          <w:shd w:val="clear" w:color="auto" w:fill="FFFFFF"/>
          <w:lang w:val="ru-RU"/>
        </w:rPr>
      </w:pPr>
      <w:bookmarkStart w:id="18" w:name="_Toc394927920"/>
      <w:r>
        <w:rPr>
          <w:shd w:val="clear" w:color="auto" w:fill="FFFFFF"/>
          <w:lang w:val="ru-RU"/>
        </w:rPr>
        <w:t>4.6.</w:t>
      </w:r>
      <w:r w:rsidRPr="00425D13">
        <w:rPr>
          <w:shd w:val="clear" w:color="auto" w:fill="FFFFFF"/>
          <w:lang w:val="ru-RU"/>
        </w:rPr>
        <w:t xml:space="preserve"> </w:t>
      </w:r>
      <w:r>
        <w:rPr>
          <w:shd w:val="clear" w:color="auto" w:fill="FFFFFF"/>
          <w:lang w:val="ru-RU"/>
        </w:rPr>
        <w:t>М</w:t>
      </w:r>
      <w:r w:rsidRPr="00425D13">
        <w:rPr>
          <w:shd w:val="clear" w:color="auto" w:fill="FFFFFF"/>
          <w:lang w:val="ru-RU"/>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shd w:val="clear" w:color="auto" w:fill="FFFFFF"/>
          <w:lang w:val="ru-RU"/>
        </w:rPr>
        <w:t>.</w:t>
      </w:r>
      <w:bookmarkEnd w:id="18"/>
    </w:p>
    <w:p w:rsidR="00220621" w:rsidRPr="00220621" w:rsidRDefault="007B432F" w:rsidP="00220621">
      <w:pPr>
        <w:rPr>
          <w:lang w:val="ru-RU"/>
        </w:rPr>
      </w:pPr>
      <w:r>
        <w:rPr>
          <w:lang w:val="ru-RU"/>
        </w:rPr>
        <w:t xml:space="preserve">В </w:t>
      </w:r>
      <w:r w:rsidR="00C97C03">
        <w:rPr>
          <w:lang w:val="ru-RU"/>
        </w:rPr>
        <w:t>Корякс</w:t>
      </w:r>
      <w:r>
        <w:rPr>
          <w:lang w:val="ru-RU"/>
        </w:rPr>
        <w:t>ком с.п. нет источников комбинированной тепловой и электрической энергии.</w:t>
      </w:r>
    </w:p>
    <w:p w:rsidR="0008775F" w:rsidRDefault="0008775F" w:rsidP="00220621">
      <w:pPr>
        <w:pStyle w:val="2"/>
        <w:rPr>
          <w:shd w:val="clear" w:color="auto" w:fill="FFFFFF"/>
          <w:lang w:val="ru-RU"/>
        </w:rPr>
      </w:pPr>
      <w:bookmarkStart w:id="19" w:name="_Toc394927921"/>
      <w:r>
        <w:rPr>
          <w:shd w:val="clear" w:color="auto" w:fill="FFFFFF"/>
          <w:lang w:val="ru-RU"/>
        </w:rPr>
        <w:t>4.7.</w:t>
      </w:r>
      <w:r w:rsidRPr="00425D13">
        <w:rPr>
          <w:shd w:val="clear" w:color="auto" w:fill="FFFFFF"/>
          <w:lang w:val="ru-RU"/>
        </w:rPr>
        <w:t xml:space="preserve"> </w:t>
      </w:r>
      <w:r>
        <w:rPr>
          <w:shd w:val="clear" w:color="auto" w:fill="FFFFFF"/>
          <w:lang w:val="ru-RU"/>
        </w:rPr>
        <w:t>Р</w:t>
      </w:r>
      <w:r w:rsidRPr="00425D13">
        <w:rPr>
          <w:shd w:val="clear" w:color="auto" w:fill="FFFFFF"/>
          <w:lang w:val="ru-RU"/>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shd w:val="clear" w:color="auto" w:fill="FFFFFF"/>
          <w:lang w:val="ru-RU"/>
        </w:rPr>
        <w:t>.</w:t>
      </w:r>
      <w:bookmarkEnd w:id="19"/>
    </w:p>
    <w:p w:rsidR="00220621" w:rsidRDefault="0087141E" w:rsidP="00220621">
      <w:pPr>
        <w:rPr>
          <w:lang w:val="ru-RU"/>
        </w:rPr>
      </w:pPr>
      <w:r>
        <w:rPr>
          <w:lang w:val="ru-RU"/>
        </w:rPr>
        <w:t>При первом варианте развития системы централизованного теплоснабжения Корякского с.п. п</w:t>
      </w:r>
      <w:r w:rsidR="007B432F">
        <w:rPr>
          <w:lang w:val="ru-RU"/>
        </w:rPr>
        <w:t xml:space="preserve">ерераспределение тепловых нагрузок </w:t>
      </w:r>
      <w:r>
        <w:rPr>
          <w:lang w:val="ru-RU"/>
        </w:rPr>
        <w:t xml:space="preserve">потребителей </w:t>
      </w:r>
      <w:r w:rsidR="007B432F">
        <w:rPr>
          <w:lang w:val="ru-RU"/>
        </w:rPr>
        <w:t>между источниками тепловой энергии не планируется.</w:t>
      </w:r>
    </w:p>
    <w:p w:rsidR="0087141E" w:rsidRPr="00220621" w:rsidRDefault="0087141E" w:rsidP="00220621">
      <w:pPr>
        <w:rPr>
          <w:lang w:val="ru-RU"/>
        </w:rPr>
      </w:pPr>
      <w:r>
        <w:rPr>
          <w:lang w:val="ru-RU"/>
        </w:rPr>
        <w:t xml:space="preserve">При втором варианте развития системы централизованного теплоснабжения Корякского с.п. тепловая нагрузка </w:t>
      </w:r>
      <w:r w:rsidR="00BD0438">
        <w:rPr>
          <w:lang w:val="ru-RU"/>
        </w:rPr>
        <w:t xml:space="preserve">всех </w:t>
      </w:r>
      <w:r>
        <w:rPr>
          <w:lang w:val="ru-RU"/>
        </w:rPr>
        <w:t>потребителей</w:t>
      </w:r>
      <w:r w:rsidR="00BD0438">
        <w:rPr>
          <w:lang w:val="ru-RU"/>
        </w:rPr>
        <w:t xml:space="preserve"> тепловой энергии переключается на вновь сооружаемую блочно-модульную котельную в с. Коряки.</w:t>
      </w:r>
    </w:p>
    <w:p w:rsidR="0008775F" w:rsidRDefault="0008775F" w:rsidP="00220621">
      <w:pPr>
        <w:pStyle w:val="2"/>
        <w:rPr>
          <w:shd w:val="clear" w:color="auto" w:fill="FFFFFF"/>
          <w:lang w:val="ru-RU"/>
        </w:rPr>
      </w:pPr>
      <w:bookmarkStart w:id="20" w:name="_Toc394927922"/>
      <w:r>
        <w:rPr>
          <w:shd w:val="clear" w:color="auto" w:fill="FFFFFF"/>
          <w:lang w:val="ru-RU"/>
        </w:rPr>
        <w:t>4.8.</w:t>
      </w:r>
      <w:r w:rsidRPr="00425D13">
        <w:rPr>
          <w:shd w:val="clear" w:color="auto" w:fill="FFFFFF"/>
          <w:lang w:val="ru-RU"/>
        </w:rPr>
        <w:t xml:space="preserve"> </w:t>
      </w:r>
      <w:r>
        <w:rPr>
          <w:shd w:val="clear" w:color="auto" w:fill="FFFFFF"/>
          <w:lang w:val="ru-RU"/>
        </w:rPr>
        <w:t>О</w:t>
      </w:r>
      <w:r w:rsidRPr="00425D13">
        <w:rPr>
          <w:shd w:val="clear" w:color="auto" w:fill="FFFFFF"/>
          <w:lang w:val="ru-RU"/>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shd w:val="clear" w:color="auto" w:fill="FFFFFF"/>
          <w:lang w:val="ru-RU"/>
        </w:rPr>
        <w:t>.</w:t>
      </w:r>
      <w:bookmarkEnd w:id="20"/>
    </w:p>
    <w:p w:rsidR="00220621" w:rsidRPr="00220621" w:rsidRDefault="007B432F" w:rsidP="00220621">
      <w:pPr>
        <w:rPr>
          <w:lang w:val="ru-RU"/>
        </w:rPr>
      </w:pPr>
      <w:r>
        <w:rPr>
          <w:lang w:val="ru-RU"/>
        </w:rPr>
        <w:t>Существующий температурный график О</w:t>
      </w:r>
      <w:r w:rsidR="00BD0438">
        <w:rPr>
          <w:lang w:val="ru-RU"/>
        </w:rPr>
        <w:t>О</w:t>
      </w:r>
      <w:r>
        <w:rPr>
          <w:lang w:val="ru-RU"/>
        </w:rPr>
        <w:t>О "К</w:t>
      </w:r>
      <w:r w:rsidR="00BD0438">
        <w:rPr>
          <w:lang w:val="ru-RU"/>
        </w:rPr>
        <w:t>оряк</w:t>
      </w:r>
      <w:r>
        <w:rPr>
          <w:lang w:val="ru-RU"/>
        </w:rPr>
        <w:t>энерго</w:t>
      </w:r>
      <w:r w:rsidR="00BD0438">
        <w:rPr>
          <w:lang w:val="ru-RU"/>
        </w:rPr>
        <w:t xml:space="preserve">снаб" </w:t>
      </w:r>
      <w:r>
        <w:rPr>
          <w:lang w:val="ru-RU"/>
        </w:rPr>
        <w:t>является оптимальным и не нуждается в доработке.</w:t>
      </w:r>
    </w:p>
    <w:p w:rsidR="0008775F" w:rsidRDefault="0008775F" w:rsidP="00220621">
      <w:pPr>
        <w:pStyle w:val="2"/>
        <w:rPr>
          <w:shd w:val="clear" w:color="auto" w:fill="FFFFFF"/>
          <w:lang w:val="ru-RU"/>
        </w:rPr>
      </w:pPr>
      <w:bookmarkStart w:id="21" w:name="_Toc394927923"/>
      <w:r>
        <w:rPr>
          <w:shd w:val="clear" w:color="auto" w:fill="FFFFFF"/>
          <w:lang w:val="ru-RU"/>
        </w:rPr>
        <w:lastRenderedPageBreak/>
        <w:t>4.9.</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1"/>
    </w:p>
    <w:p w:rsidR="00220621" w:rsidRDefault="00B908ED" w:rsidP="00220621">
      <w:pPr>
        <w:rPr>
          <w:lang w:val="ru-RU"/>
        </w:rPr>
      </w:pPr>
      <w:r>
        <w:rPr>
          <w:lang w:val="ru-RU"/>
        </w:rPr>
        <w:t>Данные о перспективной установленной мощности источников тепловой энергии и резервной мощности представлены в таблице 4.9.</w:t>
      </w:r>
    </w:p>
    <w:p w:rsidR="00B908ED" w:rsidRDefault="00B908ED" w:rsidP="00B908ED">
      <w:pPr>
        <w:jc w:val="right"/>
        <w:rPr>
          <w:lang w:val="ru-RU"/>
        </w:rPr>
      </w:pPr>
      <w:r>
        <w:rPr>
          <w:lang w:val="ru-RU"/>
        </w:rPr>
        <w:t>Таблица 4.9. Параметры установленной и резервной мощности.</w:t>
      </w:r>
    </w:p>
    <w:tbl>
      <w:tblPr>
        <w:tblW w:w="5000" w:type="pct"/>
        <w:tblLook w:val="04A0"/>
      </w:tblPr>
      <w:tblGrid>
        <w:gridCol w:w="3200"/>
        <w:gridCol w:w="3174"/>
        <w:gridCol w:w="3197"/>
      </w:tblGrid>
      <w:tr w:rsidR="00BD0438" w:rsidRPr="00BD0438" w:rsidTr="00BD0438">
        <w:trPr>
          <w:trHeight w:val="170"/>
        </w:trPr>
        <w:tc>
          <w:tcPr>
            <w:tcW w:w="1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b/>
                <w:bCs/>
                <w:color w:val="000000"/>
                <w:sz w:val="20"/>
                <w:szCs w:val="20"/>
                <w:lang w:val="ru-RU" w:eastAsia="ru-RU"/>
              </w:rPr>
            </w:pPr>
            <w:r w:rsidRPr="00BD0438">
              <w:rPr>
                <w:b/>
                <w:bCs/>
                <w:color w:val="000000"/>
                <w:sz w:val="20"/>
                <w:szCs w:val="20"/>
                <w:lang w:val="ru-RU" w:eastAsia="ru-RU"/>
              </w:rPr>
              <w:t>Котельная</w:t>
            </w:r>
          </w:p>
        </w:tc>
        <w:tc>
          <w:tcPr>
            <w:tcW w:w="1658" w:type="pct"/>
            <w:tcBorders>
              <w:top w:val="single" w:sz="4" w:space="0" w:color="auto"/>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b/>
                <w:bCs/>
                <w:color w:val="000000"/>
                <w:sz w:val="20"/>
                <w:szCs w:val="20"/>
                <w:lang w:val="ru-RU" w:eastAsia="ru-RU"/>
              </w:rPr>
            </w:pPr>
            <w:r>
              <w:rPr>
                <w:b/>
                <w:bCs/>
                <w:color w:val="000000"/>
                <w:sz w:val="20"/>
                <w:szCs w:val="20"/>
                <w:lang w:val="ru-RU" w:eastAsia="ru-RU"/>
              </w:rPr>
              <w:t>Установленная</w:t>
            </w:r>
            <w:r w:rsidRPr="00BD0438">
              <w:rPr>
                <w:b/>
                <w:bCs/>
                <w:color w:val="000000"/>
                <w:sz w:val="20"/>
                <w:szCs w:val="20"/>
                <w:lang w:val="ru-RU" w:eastAsia="ru-RU"/>
              </w:rPr>
              <w:t xml:space="preserve"> мощность, Гкал/час</w:t>
            </w:r>
          </w:p>
        </w:tc>
        <w:tc>
          <w:tcPr>
            <w:tcW w:w="1670" w:type="pct"/>
            <w:tcBorders>
              <w:top w:val="single" w:sz="4" w:space="0" w:color="auto"/>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b/>
                <w:bCs/>
                <w:color w:val="000000"/>
                <w:sz w:val="20"/>
                <w:szCs w:val="20"/>
                <w:lang w:val="ru-RU" w:eastAsia="ru-RU"/>
              </w:rPr>
            </w:pPr>
            <w:r w:rsidRPr="00BD0438">
              <w:rPr>
                <w:b/>
                <w:bCs/>
                <w:color w:val="000000"/>
                <w:sz w:val="20"/>
                <w:szCs w:val="20"/>
                <w:lang w:val="ru-RU" w:eastAsia="ru-RU"/>
              </w:rPr>
              <w:t>Резерв(+), дефицит(-) тепловой мощности, Гкал/час</w:t>
            </w:r>
          </w:p>
        </w:tc>
      </w:tr>
      <w:tr w:rsidR="00BD0438" w:rsidRPr="00BD0438" w:rsidTr="00BD0438">
        <w:trPr>
          <w:trHeight w:val="1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Вариант 1</w:t>
            </w:r>
          </w:p>
        </w:tc>
      </w:tr>
      <w:tr w:rsidR="00BD0438" w:rsidRPr="00BD0438" w:rsidTr="00BD0438">
        <w:trPr>
          <w:trHeight w:val="170"/>
        </w:trPr>
        <w:tc>
          <w:tcPr>
            <w:tcW w:w="1672" w:type="pct"/>
            <w:tcBorders>
              <w:top w:val="nil"/>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БМК №2</w:t>
            </w:r>
          </w:p>
        </w:tc>
        <w:tc>
          <w:tcPr>
            <w:tcW w:w="1658"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4,5</w:t>
            </w:r>
            <w:r>
              <w:rPr>
                <w:color w:val="000000"/>
                <w:sz w:val="20"/>
                <w:szCs w:val="20"/>
                <w:lang w:val="ru-RU" w:eastAsia="ru-RU"/>
              </w:rPr>
              <w:t>0</w:t>
            </w:r>
          </w:p>
        </w:tc>
        <w:tc>
          <w:tcPr>
            <w:tcW w:w="1670"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Pr>
                <w:color w:val="000000"/>
                <w:sz w:val="20"/>
                <w:szCs w:val="20"/>
                <w:lang w:val="ru-RU" w:eastAsia="ru-RU"/>
              </w:rPr>
              <w:t>+</w:t>
            </w:r>
            <w:r w:rsidRPr="00BD0438">
              <w:rPr>
                <w:color w:val="000000"/>
                <w:sz w:val="20"/>
                <w:szCs w:val="20"/>
                <w:lang w:val="ru-RU" w:eastAsia="ru-RU"/>
              </w:rPr>
              <w:t>1,24</w:t>
            </w:r>
          </w:p>
        </w:tc>
      </w:tr>
      <w:tr w:rsidR="00BD0438" w:rsidRPr="00BD0438" w:rsidTr="00BD0438">
        <w:trPr>
          <w:trHeight w:val="170"/>
        </w:trPr>
        <w:tc>
          <w:tcPr>
            <w:tcW w:w="1672" w:type="pct"/>
            <w:tcBorders>
              <w:top w:val="nil"/>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БМК №3</w:t>
            </w:r>
          </w:p>
        </w:tc>
        <w:tc>
          <w:tcPr>
            <w:tcW w:w="1658"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3</w:t>
            </w:r>
            <w:r>
              <w:rPr>
                <w:color w:val="000000"/>
                <w:sz w:val="20"/>
                <w:szCs w:val="20"/>
                <w:lang w:val="ru-RU" w:eastAsia="ru-RU"/>
              </w:rPr>
              <w:t>,00</w:t>
            </w:r>
          </w:p>
        </w:tc>
        <w:tc>
          <w:tcPr>
            <w:tcW w:w="1670"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Pr>
                <w:color w:val="000000"/>
                <w:sz w:val="20"/>
                <w:szCs w:val="20"/>
                <w:lang w:val="ru-RU" w:eastAsia="ru-RU"/>
              </w:rPr>
              <w:t>+</w:t>
            </w:r>
            <w:r w:rsidRPr="00BD0438">
              <w:rPr>
                <w:color w:val="000000"/>
                <w:sz w:val="20"/>
                <w:szCs w:val="20"/>
                <w:lang w:val="ru-RU" w:eastAsia="ru-RU"/>
              </w:rPr>
              <w:t>0,48</w:t>
            </w:r>
          </w:p>
        </w:tc>
      </w:tr>
      <w:tr w:rsidR="00BD0438" w:rsidRPr="00BD0438" w:rsidTr="00BD0438">
        <w:trPr>
          <w:trHeight w:val="170"/>
        </w:trPr>
        <w:tc>
          <w:tcPr>
            <w:tcW w:w="1672" w:type="pct"/>
            <w:tcBorders>
              <w:top w:val="nil"/>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БМК №4</w:t>
            </w:r>
          </w:p>
        </w:tc>
        <w:tc>
          <w:tcPr>
            <w:tcW w:w="1658"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1,72</w:t>
            </w:r>
          </w:p>
        </w:tc>
        <w:tc>
          <w:tcPr>
            <w:tcW w:w="1670"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Pr>
                <w:color w:val="000000"/>
                <w:sz w:val="20"/>
                <w:szCs w:val="20"/>
                <w:lang w:val="ru-RU" w:eastAsia="ru-RU"/>
              </w:rPr>
              <w:t>+</w:t>
            </w:r>
            <w:r w:rsidRPr="00BD0438">
              <w:rPr>
                <w:color w:val="000000"/>
                <w:sz w:val="20"/>
                <w:szCs w:val="20"/>
                <w:lang w:val="ru-RU" w:eastAsia="ru-RU"/>
              </w:rPr>
              <w:t>0,25</w:t>
            </w:r>
          </w:p>
        </w:tc>
      </w:tr>
      <w:tr w:rsidR="00BD0438" w:rsidRPr="00BD0438" w:rsidTr="00BD0438">
        <w:trPr>
          <w:trHeight w:val="170"/>
        </w:trPr>
        <w:tc>
          <w:tcPr>
            <w:tcW w:w="1672" w:type="pct"/>
            <w:tcBorders>
              <w:top w:val="nil"/>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БМК №5</w:t>
            </w:r>
          </w:p>
        </w:tc>
        <w:tc>
          <w:tcPr>
            <w:tcW w:w="1658"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1,4</w:t>
            </w:r>
            <w:r>
              <w:rPr>
                <w:color w:val="000000"/>
                <w:sz w:val="20"/>
                <w:szCs w:val="20"/>
                <w:lang w:val="ru-RU" w:eastAsia="ru-RU"/>
              </w:rPr>
              <w:t>0</w:t>
            </w:r>
          </w:p>
        </w:tc>
        <w:tc>
          <w:tcPr>
            <w:tcW w:w="1670"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Pr>
                <w:color w:val="000000"/>
                <w:sz w:val="20"/>
                <w:szCs w:val="20"/>
                <w:lang w:val="ru-RU" w:eastAsia="ru-RU"/>
              </w:rPr>
              <w:t>+</w:t>
            </w:r>
            <w:r w:rsidRPr="00BD0438">
              <w:rPr>
                <w:color w:val="000000"/>
                <w:sz w:val="20"/>
                <w:szCs w:val="20"/>
                <w:lang w:val="ru-RU" w:eastAsia="ru-RU"/>
              </w:rPr>
              <w:t>0,43</w:t>
            </w:r>
          </w:p>
        </w:tc>
      </w:tr>
      <w:tr w:rsidR="00BD0438" w:rsidRPr="00BD0438" w:rsidTr="00BD0438">
        <w:trPr>
          <w:trHeight w:val="17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Вариант 2</w:t>
            </w:r>
          </w:p>
        </w:tc>
      </w:tr>
      <w:tr w:rsidR="00BD0438" w:rsidRPr="00BD0438" w:rsidTr="00BD0438">
        <w:trPr>
          <w:trHeight w:val="170"/>
        </w:trPr>
        <w:tc>
          <w:tcPr>
            <w:tcW w:w="1672" w:type="pct"/>
            <w:tcBorders>
              <w:top w:val="nil"/>
              <w:left w:val="single" w:sz="4" w:space="0" w:color="auto"/>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БМК</w:t>
            </w:r>
          </w:p>
        </w:tc>
        <w:tc>
          <w:tcPr>
            <w:tcW w:w="1658"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sidRPr="00BD0438">
              <w:rPr>
                <w:color w:val="000000"/>
                <w:sz w:val="20"/>
                <w:szCs w:val="20"/>
                <w:lang w:val="ru-RU" w:eastAsia="ru-RU"/>
              </w:rPr>
              <w:t>9,46</w:t>
            </w:r>
          </w:p>
        </w:tc>
        <w:tc>
          <w:tcPr>
            <w:tcW w:w="1670" w:type="pct"/>
            <w:tcBorders>
              <w:top w:val="nil"/>
              <w:left w:val="nil"/>
              <w:bottom w:val="single" w:sz="4" w:space="0" w:color="auto"/>
              <w:right w:val="single" w:sz="4" w:space="0" w:color="auto"/>
            </w:tcBorders>
            <w:shd w:val="clear" w:color="auto" w:fill="auto"/>
            <w:vAlign w:val="center"/>
            <w:hideMark/>
          </w:tcPr>
          <w:p w:rsidR="00BD0438" w:rsidRPr="00BD0438" w:rsidRDefault="00BD0438" w:rsidP="00BD0438">
            <w:pPr>
              <w:spacing w:before="0" w:line="240" w:lineRule="auto"/>
              <w:ind w:firstLine="0"/>
              <w:jc w:val="center"/>
              <w:rPr>
                <w:color w:val="000000"/>
                <w:sz w:val="20"/>
                <w:szCs w:val="20"/>
                <w:lang w:val="ru-RU" w:eastAsia="ru-RU"/>
              </w:rPr>
            </w:pPr>
            <w:r>
              <w:rPr>
                <w:color w:val="000000"/>
                <w:sz w:val="20"/>
                <w:szCs w:val="20"/>
                <w:lang w:val="ru-RU" w:eastAsia="ru-RU"/>
              </w:rPr>
              <w:t>+</w:t>
            </w:r>
            <w:r w:rsidRPr="00BD0438">
              <w:rPr>
                <w:color w:val="000000"/>
                <w:sz w:val="20"/>
                <w:szCs w:val="20"/>
                <w:lang w:val="ru-RU" w:eastAsia="ru-RU"/>
              </w:rPr>
              <w:t>0,42</w:t>
            </w:r>
          </w:p>
        </w:tc>
      </w:tr>
    </w:tbl>
    <w:p w:rsidR="00BD0438" w:rsidRPr="00220621" w:rsidRDefault="00BD0438" w:rsidP="00220621">
      <w:pPr>
        <w:rPr>
          <w:lang w:val="ru-RU"/>
        </w:rPr>
      </w:pPr>
    </w:p>
    <w:p w:rsidR="0008775F" w:rsidRDefault="0008775F" w:rsidP="00220621">
      <w:pPr>
        <w:pStyle w:val="1"/>
        <w:rPr>
          <w:shd w:val="clear" w:color="auto" w:fill="FFFFFF"/>
          <w:lang w:val="ru-RU"/>
        </w:rPr>
      </w:pPr>
      <w:bookmarkStart w:id="22" w:name="_Toc394927924"/>
      <w:r w:rsidRPr="00425D13">
        <w:rPr>
          <w:shd w:val="clear" w:color="auto" w:fill="FFFFFF"/>
          <w:lang w:val="ru-RU"/>
        </w:rPr>
        <w:t>5</w:t>
      </w:r>
      <w:r>
        <w:rPr>
          <w:shd w:val="clear" w:color="auto" w:fill="FFFFFF"/>
          <w:lang w:val="ru-RU"/>
        </w:rPr>
        <w:t>.</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строительству и реконструкции тепловых сетей</w:t>
      </w:r>
      <w:r>
        <w:rPr>
          <w:shd w:val="clear" w:color="auto" w:fill="FFFFFF"/>
          <w:lang w:val="ru-RU"/>
        </w:rPr>
        <w:t>.</w:t>
      </w:r>
      <w:bookmarkEnd w:id="22"/>
    </w:p>
    <w:p w:rsidR="00081388" w:rsidRPr="00F82CC9" w:rsidRDefault="00081388" w:rsidP="00AF757E">
      <w:pPr>
        <w:rPr>
          <w:lang w:val="ru-RU"/>
        </w:rPr>
      </w:pPr>
      <w:r w:rsidRPr="00F82CC9">
        <w:rPr>
          <w:lang w:val="ru-RU"/>
        </w:rPr>
        <w:t xml:space="preserve">В соответствии </w:t>
      </w:r>
      <w:r>
        <w:rPr>
          <w:lang w:val="ru-RU"/>
        </w:rPr>
        <w:t>с</w:t>
      </w:r>
      <w:r w:rsidRPr="00B961CC">
        <w:rPr>
          <w:lang w:val="ru-RU"/>
        </w:rPr>
        <w:t xml:space="preserve"> ст.29 п.</w:t>
      </w:r>
      <w:r>
        <w:rPr>
          <w:lang w:val="ru-RU"/>
        </w:rPr>
        <w:t>8, п.9</w:t>
      </w:r>
      <w:r w:rsidRPr="00B961CC">
        <w:rPr>
          <w:lang w:val="ru-RU"/>
        </w:rPr>
        <w:t xml:space="preserve"> федерального закона РФ №190-ФЗ «О теплоснабжении»</w:t>
      </w:r>
      <w:r w:rsidRPr="00F82CC9">
        <w:rPr>
          <w:lang w:val="ru-RU"/>
        </w:rPr>
        <w:t xml:space="preserve">: </w:t>
      </w:r>
    </w:p>
    <w:p w:rsidR="00081388" w:rsidRPr="00F82CC9" w:rsidRDefault="00081388" w:rsidP="00AF757E">
      <w:pPr>
        <w:rPr>
          <w:lang w:val="ru-RU"/>
        </w:rPr>
      </w:pPr>
      <w:r w:rsidRPr="00F82CC9">
        <w:rPr>
          <w:lang w:val="ru-RU"/>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081388" w:rsidRPr="00F82CC9" w:rsidRDefault="00081388" w:rsidP="00AF757E">
      <w:pPr>
        <w:rPr>
          <w:lang w:val="ru-RU"/>
        </w:rPr>
      </w:pPr>
      <w:r w:rsidRPr="00F82CC9">
        <w:rPr>
          <w:lang w:val="ru-RU"/>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081388" w:rsidRPr="00F82CC9" w:rsidRDefault="00081388" w:rsidP="00AF757E">
      <w:pPr>
        <w:rPr>
          <w:lang w:val="ru-RU"/>
        </w:rPr>
      </w:pPr>
      <w:bookmarkStart w:id="23" w:name="_Toc393116499"/>
      <w:r w:rsidRPr="00F82CC9">
        <w:rPr>
          <w:lang w:val="ru-RU"/>
        </w:rPr>
        <w:t>Переход на закрытую систему теплоснабжения возможен:</w:t>
      </w:r>
      <w:bookmarkEnd w:id="23"/>
    </w:p>
    <w:p w:rsidR="00081388" w:rsidRPr="00F82CC9" w:rsidRDefault="00081388" w:rsidP="00AF757E">
      <w:pPr>
        <w:rPr>
          <w:lang w:val="ru-RU"/>
        </w:rPr>
      </w:pPr>
      <w:r w:rsidRPr="00F82CC9">
        <w:rPr>
          <w:b/>
          <w:lang w:val="ru-RU"/>
        </w:rPr>
        <w:t>1)</w:t>
      </w:r>
      <w:r w:rsidRPr="00F82CC9">
        <w:rPr>
          <w:lang w:val="ru-RU"/>
        </w:rPr>
        <w:t xml:space="preserve">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081388" w:rsidRPr="00F82CC9" w:rsidRDefault="00081388" w:rsidP="00AF757E">
      <w:pPr>
        <w:rPr>
          <w:lang w:val="ru-RU"/>
        </w:rPr>
      </w:pPr>
      <w:r w:rsidRPr="00F82CC9">
        <w:rPr>
          <w:b/>
          <w:lang w:val="ru-RU"/>
        </w:rPr>
        <w:t>2)</w:t>
      </w:r>
      <w:r w:rsidRPr="00F82CC9">
        <w:rPr>
          <w:lang w:val="ru-RU"/>
        </w:rPr>
        <w:t xml:space="preserve"> Посредством прокладки тепловой сети в четырехтрубном исполнении и строительством центральных тепловых пунктов. </w:t>
      </w:r>
    </w:p>
    <w:p w:rsidR="00AA7F57" w:rsidRDefault="00081388" w:rsidP="00AF757E">
      <w:pPr>
        <w:rPr>
          <w:lang w:val="ru-RU"/>
        </w:rPr>
      </w:pPr>
      <w:r w:rsidRPr="00F82CC9">
        <w:rPr>
          <w:lang w:val="ru-RU"/>
        </w:rPr>
        <w:lastRenderedPageBreak/>
        <w:t>Так как протяженность тепловых сетей достаточно велика, то прокладка тепловых сетей в четырехтрубном исполнении повлечет за собой большие финансовые затраты. Более целесообразен постепенный переход на закрытую схему ГВС путем установки индивидуальных тепловых пунктов в малоэтажных, среднеэтажных жилых домах и общественных зданиях.</w:t>
      </w:r>
      <w:r w:rsidR="00AA7F57">
        <w:rPr>
          <w:lang w:val="ru-RU"/>
        </w:rPr>
        <w:t xml:space="preserve"> В Корякском с.п. необходимо установить 39 итп.</w:t>
      </w:r>
    </w:p>
    <w:p w:rsidR="00081388" w:rsidRDefault="00081388" w:rsidP="00AF757E">
      <w:pPr>
        <w:rPr>
          <w:lang w:val="ru-RU"/>
        </w:rPr>
      </w:pPr>
    </w:p>
    <w:p w:rsidR="0008775F" w:rsidRDefault="0008775F" w:rsidP="00081388">
      <w:pPr>
        <w:pStyle w:val="2"/>
        <w:rPr>
          <w:shd w:val="clear" w:color="auto" w:fill="FFFFFF"/>
          <w:lang w:val="ru-RU"/>
        </w:rPr>
      </w:pPr>
      <w:bookmarkStart w:id="24" w:name="_Toc394927925"/>
      <w:r>
        <w:rPr>
          <w:shd w:val="clear" w:color="auto" w:fill="FFFFFF"/>
          <w:lang w:val="ru-RU"/>
        </w:rPr>
        <w:t>5.1. П</w:t>
      </w:r>
      <w:r w:rsidRPr="00425D13">
        <w:rPr>
          <w:shd w:val="clear" w:color="auto" w:fill="FFFFFF"/>
          <w:lang w:val="ru-RU"/>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shd w:val="clear" w:color="auto" w:fill="FFFFFF"/>
          <w:lang w:val="ru-RU"/>
        </w:rPr>
        <w:t>.</w:t>
      </w:r>
      <w:bookmarkEnd w:id="24"/>
    </w:p>
    <w:p w:rsidR="00AA7F57" w:rsidRDefault="00AA7F57" w:rsidP="00AA7F57">
      <w:pPr>
        <w:pStyle w:val="afd"/>
        <w:spacing w:before="0" w:after="0"/>
        <w:ind w:firstLine="709"/>
        <w:rPr>
          <w:sz w:val="24"/>
          <w:szCs w:val="24"/>
        </w:rPr>
      </w:pPr>
      <w:bookmarkStart w:id="25" w:name="_Toc394927926"/>
      <w:r>
        <w:rPr>
          <w:sz w:val="24"/>
          <w:szCs w:val="24"/>
        </w:rPr>
        <w:t xml:space="preserve">При первом варианте развития системы централизованного теплоснабжения не планируется перераспределение тепловой нагрузки. </w:t>
      </w:r>
    </w:p>
    <w:p w:rsidR="00AA7F57" w:rsidRPr="006F01FB" w:rsidRDefault="00AA7F57" w:rsidP="00AA7F57">
      <w:pPr>
        <w:pStyle w:val="afd"/>
        <w:spacing w:before="0" w:after="0"/>
        <w:ind w:firstLine="709"/>
        <w:rPr>
          <w:sz w:val="24"/>
          <w:szCs w:val="24"/>
        </w:rPr>
      </w:pPr>
      <w:r w:rsidRPr="006F01FB">
        <w:rPr>
          <w:sz w:val="24"/>
          <w:szCs w:val="24"/>
        </w:rPr>
        <w:t>При втором варианте развития системы централизованного теплоснабжения, для перераспределения нагрузки и обеспечения необходимой тепловой мощностью потребителей необходимо сооружение магистральных тепловых сетей в направлениях п. Зеленый и отдаленной части села Коряки по ул. Геологов.</w:t>
      </w:r>
    </w:p>
    <w:p w:rsidR="0008775F" w:rsidRDefault="0008775F" w:rsidP="00081388">
      <w:pPr>
        <w:pStyle w:val="2"/>
        <w:rPr>
          <w:shd w:val="clear" w:color="auto" w:fill="FFFFFF"/>
          <w:lang w:val="ru-RU"/>
        </w:rPr>
      </w:pPr>
      <w:r>
        <w:rPr>
          <w:shd w:val="clear" w:color="auto" w:fill="FFFFFF"/>
          <w:lang w:val="ru-RU"/>
        </w:rPr>
        <w:t>5.2.</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shd w:val="clear" w:color="auto" w:fill="FFFFFF"/>
          <w:lang w:val="ru-RU"/>
        </w:rPr>
        <w:t>.</w:t>
      </w:r>
      <w:bookmarkEnd w:id="25"/>
    </w:p>
    <w:p w:rsidR="00081388" w:rsidRDefault="008E059B" w:rsidP="00081388">
      <w:pPr>
        <w:rPr>
          <w:lang w:val="ru-RU"/>
        </w:rPr>
      </w:pPr>
      <w:r>
        <w:rPr>
          <w:lang w:val="ru-RU"/>
        </w:rPr>
        <w:t xml:space="preserve">Объем работ по строительству тепловых сетей </w:t>
      </w:r>
      <w:r w:rsidR="00C97C03">
        <w:rPr>
          <w:lang w:val="ru-RU"/>
        </w:rPr>
        <w:t>Корякс</w:t>
      </w:r>
      <w:r>
        <w:rPr>
          <w:lang w:val="ru-RU"/>
        </w:rPr>
        <w:t>кого с.п. для обеспечения перспективных тепловых нагрузок представлен в таблице 5.2.</w:t>
      </w:r>
    </w:p>
    <w:p w:rsidR="008E059B" w:rsidRDefault="008E059B" w:rsidP="008E059B">
      <w:pPr>
        <w:jc w:val="right"/>
        <w:rPr>
          <w:lang w:val="ru-RU"/>
        </w:rPr>
      </w:pPr>
      <w:r>
        <w:rPr>
          <w:lang w:val="ru-RU"/>
        </w:rPr>
        <w:t>Таблица 5.2. Объем работ по строительству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3"/>
        <w:gridCol w:w="3325"/>
        <w:gridCol w:w="3413"/>
      </w:tblGrid>
      <w:tr w:rsidR="00AA7F57" w:rsidRPr="006C3EC1" w:rsidTr="009E3A04">
        <w:trPr>
          <w:trHeight w:val="170"/>
        </w:trPr>
        <w:tc>
          <w:tcPr>
            <w:tcW w:w="1480" w:type="pct"/>
            <w:vMerge w:val="restar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Диаметр трубопровода, мм</w:t>
            </w:r>
          </w:p>
        </w:tc>
        <w:tc>
          <w:tcPr>
            <w:tcW w:w="3520" w:type="pct"/>
            <w:gridSpan w:val="2"/>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Длинна трубопровода, м</w:t>
            </w:r>
          </w:p>
        </w:tc>
      </w:tr>
      <w:tr w:rsidR="00AA7F57" w:rsidRPr="006C3EC1" w:rsidTr="009E3A04">
        <w:trPr>
          <w:trHeight w:val="170"/>
        </w:trPr>
        <w:tc>
          <w:tcPr>
            <w:tcW w:w="1480" w:type="pct"/>
            <w:vMerge/>
            <w:vAlign w:val="center"/>
            <w:hideMark/>
          </w:tcPr>
          <w:p w:rsidR="00AA7F57" w:rsidRPr="006C3EC1" w:rsidRDefault="00AA7F57" w:rsidP="009E3A04">
            <w:pPr>
              <w:spacing w:before="0" w:line="240" w:lineRule="auto"/>
              <w:ind w:firstLine="0"/>
              <w:rPr>
                <w:color w:val="000000"/>
                <w:sz w:val="20"/>
                <w:szCs w:val="20"/>
              </w:rPr>
            </w:pP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1 вариант</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2 вариант</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25</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485,8</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485,8</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50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405,9</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405,9</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70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79</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79</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80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36</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36</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100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179,2</w:t>
            </w:r>
          </w:p>
        </w:tc>
        <w:tc>
          <w:tcPr>
            <w:tcW w:w="1783"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179,2</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250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w:t>
            </w:r>
          </w:p>
        </w:tc>
        <w:tc>
          <w:tcPr>
            <w:tcW w:w="1783"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3667</w:t>
            </w:r>
          </w:p>
        </w:tc>
      </w:tr>
      <w:tr w:rsidR="00AA7F57" w:rsidRPr="006C3EC1" w:rsidTr="009E3A04">
        <w:trPr>
          <w:trHeight w:val="170"/>
        </w:trPr>
        <w:tc>
          <w:tcPr>
            <w:tcW w:w="1480"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300</w:t>
            </w:r>
          </w:p>
        </w:tc>
        <w:tc>
          <w:tcPr>
            <w:tcW w:w="1737" w:type="pct"/>
            <w:shd w:val="clear" w:color="auto" w:fill="auto"/>
            <w:noWrap/>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w:t>
            </w:r>
          </w:p>
        </w:tc>
        <w:tc>
          <w:tcPr>
            <w:tcW w:w="1783" w:type="pct"/>
            <w:shd w:val="clear" w:color="auto" w:fill="auto"/>
            <w:vAlign w:val="center"/>
            <w:hideMark/>
          </w:tcPr>
          <w:p w:rsidR="00AA7F57" w:rsidRPr="006C3EC1" w:rsidRDefault="00AA7F57" w:rsidP="009E3A04">
            <w:pPr>
              <w:spacing w:before="0" w:line="240" w:lineRule="auto"/>
              <w:ind w:firstLine="0"/>
              <w:jc w:val="center"/>
              <w:rPr>
                <w:color w:val="000000"/>
                <w:sz w:val="20"/>
                <w:szCs w:val="20"/>
              </w:rPr>
            </w:pPr>
            <w:r w:rsidRPr="006C3EC1">
              <w:rPr>
                <w:color w:val="000000"/>
                <w:sz w:val="20"/>
                <w:szCs w:val="20"/>
              </w:rPr>
              <w:t>296</w:t>
            </w:r>
          </w:p>
        </w:tc>
      </w:tr>
    </w:tbl>
    <w:p w:rsidR="00AA7F57" w:rsidRPr="00081388" w:rsidRDefault="00AA7F57" w:rsidP="00081388">
      <w:pPr>
        <w:rPr>
          <w:lang w:val="ru-RU"/>
        </w:rPr>
      </w:pPr>
    </w:p>
    <w:p w:rsidR="0008775F" w:rsidRDefault="0008775F" w:rsidP="00081388">
      <w:pPr>
        <w:pStyle w:val="2"/>
        <w:rPr>
          <w:shd w:val="clear" w:color="auto" w:fill="FFFFFF"/>
          <w:lang w:val="ru-RU"/>
        </w:rPr>
      </w:pPr>
      <w:bookmarkStart w:id="26" w:name="_Toc394927927"/>
      <w:r>
        <w:rPr>
          <w:shd w:val="clear" w:color="auto" w:fill="FFFFFF"/>
          <w:lang w:val="ru-RU"/>
        </w:rPr>
        <w:lastRenderedPageBreak/>
        <w:t>5.3. П</w:t>
      </w:r>
      <w:r w:rsidRPr="00425D13">
        <w:rPr>
          <w:shd w:val="clear" w:color="auto" w:fill="FFFFFF"/>
          <w:lang w:val="ru-RU"/>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shd w:val="clear" w:color="auto" w:fill="FFFFFF"/>
          <w:lang w:val="ru-RU"/>
        </w:rPr>
        <w:t>.</w:t>
      </w:r>
      <w:bookmarkEnd w:id="26"/>
    </w:p>
    <w:p w:rsidR="00081388" w:rsidRDefault="008E059B" w:rsidP="00081388">
      <w:pPr>
        <w:rPr>
          <w:lang w:val="ru-RU"/>
        </w:rPr>
      </w:pPr>
      <w:r>
        <w:rPr>
          <w:lang w:val="ru-RU"/>
        </w:rPr>
        <w:t>Поставки тепловой энергии потребителям от различных источников</w:t>
      </w:r>
      <w:r w:rsidR="002F719B">
        <w:rPr>
          <w:lang w:val="ru-RU"/>
        </w:rPr>
        <w:t xml:space="preserve"> тепловой энергии </w:t>
      </w:r>
      <w:r>
        <w:rPr>
          <w:lang w:val="ru-RU"/>
        </w:rPr>
        <w:t xml:space="preserve"> не планиру</w:t>
      </w:r>
      <w:r w:rsidR="002F719B">
        <w:rPr>
          <w:lang w:val="ru-RU"/>
        </w:rPr>
        <w:t>ю</w:t>
      </w:r>
      <w:r>
        <w:rPr>
          <w:lang w:val="ru-RU"/>
        </w:rPr>
        <w:t>тся. Строительство тепловых сетей для поставки тепловой энергии потребителям от различных источников не требуется.</w:t>
      </w:r>
    </w:p>
    <w:p w:rsidR="0008775F" w:rsidRDefault="0008775F" w:rsidP="00081388">
      <w:pPr>
        <w:pStyle w:val="2"/>
        <w:rPr>
          <w:shd w:val="clear" w:color="auto" w:fill="FFFFFF"/>
          <w:lang w:val="ru-RU"/>
        </w:rPr>
      </w:pPr>
      <w:bookmarkStart w:id="27" w:name="_Toc394927928"/>
      <w:r>
        <w:rPr>
          <w:shd w:val="clear" w:color="auto" w:fill="FFFFFF"/>
          <w:lang w:val="ru-RU"/>
        </w:rPr>
        <w:t>5.4. П</w:t>
      </w:r>
      <w:r w:rsidRPr="00425D13">
        <w:rPr>
          <w:shd w:val="clear" w:color="auto" w:fill="FFFFFF"/>
          <w:lang w:val="ru-RU"/>
        </w:rPr>
        <w:t xml:space="preserve">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w:t>
      </w:r>
      <w:r w:rsidR="002F719B">
        <w:rPr>
          <w:shd w:val="clear" w:color="auto" w:fill="FFFFFF"/>
          <w:lang w:val="ru-RU"/>
        </w:rPr>
        <w:t>4.4.</w:t>
      </w:r>
      <w:r w:rsidRPr="00425D13">
        <w:rPr>
          <w:shd w:val="clear" w:color="auto" w:fill="FFFFFF"/>
          <w:lang w:val="ru-RU"/>
        </w:rPr>
        <w:t xml:space="preserve"> </w:t>
      </w:r>
      <w:r w:rsidR="002F719B">
        <w:rPr>
          <w:shd w:val="clear" w:color="auto" w:fill="FFFFFF"/>
          <w:lang w:val="ru-RU"/>
        </w:rPr>
        <w:t>раздела 4</w:t>
      </w:r>
      <w:r w:rsidRPr="00425D13">
        <w:rPr>
          <w:shd w:val="clear" w:color="auto" w:fill="FFFFFF"/>
          <w:lang w:val="ru-RU"/>
        </w:rPr>
        <w:t xml:space="preserve"> настоящего документа</w:t>
      </w:r>
      <w:r>
        <w:rPr>
          <w:shd w:val="clear" w:color="auto" w:fill="FFFFFF"/>
          <w:lang w:val="ru-RU"/>
        </w:rPr>
        <w:t>.</w:t>
      </w:r>
      <w:bookmarkEnd w:id="27"/>
    </w:p>
    <w:p w:rsidR="00081388" w:rsidRPr="00081388" w:rsidRDefault="002F719B" w:rsidP="00081388">
      <w:pPr>
        <w:rPr>
          <w:lang w:val="ru-RU"/>
        </w:rPr>
      </w:pPr>
      <w:r>
        <w:rPr>
          <w:lang w:val="ru-RU"/>
        </w:rPr>
        <w:t xml:space="preserve">В </w:t>
      </w:r>
      <w:r w:rsidR="00C97C03">
        <w:rPr>
          <w:lang w:val="ru-RU"/>
        </w:rPr>
        <w:t>Корякс</w:t>
      </w:r>
      <w:r w:rsidR="00650591">
        <w:rPr>
          <w:lang w:val="ru-RU"/>
        </w:rPr>
        <w:t>ком с.п.</w:t>
      </w:r>
      <w:r>
        <w:rPr>
          <w:lang w:val="ru-RU"/>
        </w:rPr>
        <w:t xml:space="preserve"> нет источников комбинированной выработки тепловой и электрической энергии. </w:t>
      </w:r>
      <w:r w:rsidR="00F80CAA">
        <w:rPr>
          <w:lang w:val="ru-RU"/>
        </w:rPr>
        <w:t>Планируется в</w:t>
      </w:r>
      <w:r>
        <w:rPr>
          <w:lang w:val="ru-RU"/>
        </w:rPr>
        <w:t>ывод из эксплуатации</w:t>
      </w:r>
      <w:r w:rsidR="00F80CAA">
        <w:rPr>
          <w:lang w:val="ru-RU"/>
        </w:rPr>
        <w:t xml:space="preserve"> и последующий </w:t>
      </w:r>
      <w:r>
        <w:rPr>
          <w:lang w:val="ru-RU"/>
        </w:rPr>
        <w:t xml:space="preserve">демонтаж </w:t>
      </w:r>
      <w:r w:rsidR="00F80CAA">
        <w:rPr>
          <w:lang w:val="ru-RU"/>
        </w:rPr>
        <w:t xml:space="preserve">угольных </w:t>
      </w:r>
      <w:r>
        <w:rPr>
          <w:lang w:val="ru-RU"/>
        </w:rPr>
        <w:t>котельных. Перевод существующих котельных в пиковый режим работы не планируется</w:t>
      </w:r>
      <w:r w:rsidR="00F80CAA">
        <w:rPr>
          <w:lang w:val="ru-RU"/>
        </w:rPr>
        <w:t>.</w:t>
      </w:r>
    </w:p>
    <w:p w:rsidR="0008775F" w:rsidRDefault="0008775F" w:rsidP="00081388">
      <w:pPr>
        <w:pStyle w:val="2"/>
        <w:rPr>
          <w:shd w:val="clear" w:color="auto" w:fill="FFFFFF"/>
          <w:lang w:val="ru-RU"/>
        </w:rPr>
      </w:pPr>
      <w:bookmarkStart w:id="28" w:name="_Toc394927929"/>
      <w:r>
        <w:rPr>
          <w:shd w:val="clear" w:color="auto" w:fill="FFFFFF"/>
          <w:lang w:val="ru-RU"/>
        </w:rPr>
        <w:t>5.5.</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28"/>
    </w:p>
    <w:p w:rsidR="00081388" w:rsidRDefault="006F02AC" w:rsidP="00081388">
      <w:pPr>
        <w:rPr>
          <w:lang w:val="ru-RU"/>
        </w:rPr>
      </w:pPr>
      <w:r>
        <w:rPr>
          <w:lang w:val="ru-RU"/>
        </w:rPr>
        <w:t>Объем работ по строительству и реконструкции тепловых сетей для обеспечения нормативной надежности и безопасности теплоснабжения представлен в таблице 5.5.</w:t>
      </w:r>
    </w:p>
    <w:p w:rsidR="006F02AC" w:rsidRDefault="006F02AC" w:rsidP="006F02AC">
      <w:pPr>
        <w:jc w:val="right"/>
        <w:rPr>
          <w:lang w:val="ru-RU"/>
        </w:rPr>
      </w:pPr>
      <w:r>
        <w:rPr>
          <w:lang w:val="ru-RU"/>
        </w:rPr>
        <w:t>Таблица 5.5. Объем работ по реконструкции тепловых сетей.</w:t>
      </w:r>
    </w:p>
    <w:tbl>
      <w:tblPr>
        <w:tblW w:w="5000" w:type="pct"/>
        <w:tblLook w:val="04A0"/>
      </w:tblPr>
      <w:tblGrid>
        <w:gridCol w:w="1716"/>
        <w:gridCol w:w="1545"/>
        <w:gridCol w:w="1449"/>
        <w:gridCol w:w="940"/>
        <w:gridCol w:w="1545"/>
        <w:gridCol w:w="1438"/>
        <w:gridCol w:w="938"/>
      </w:tblGrid>
      <w:tr w:rsidR="003470F8" w:rsidRPr="003B684D" w:rsidTr="009E3A04">
        <w:trPr>
          <w:trHeight w:val="170"/>
        </w:trPr>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bookmarkStart w:id="29" w:name="_Toc394927930"/>
            <w:r w:rsidRPr="003B684D">
              <w:rPr>
                <w:color w:val="000000"/>
                <w:sz w:val="20"/>
                <w:szCs w:val="20"/>
              </w:rPr>
              <w:t>Диаметр трубопровода, мм</w:t>
            </w:r>
          </w:p>
        </w:tc>
        <w:tc>
          <w:tcPr>
            <w:tcW w:w="4103" w:type="pct"/>
            <w:gridSpan w:val="6"/>
            <w:tcBorders>
              <w:top w:val="single" w:sz="4" w:space="0" w:color="auto"/>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Длина трубопровода, м</w:t>
            </w:r>
          </w:p>
        </w:tc>
      </w:tr>
      <w:tr w:rsidR="003470F8" w:rsidRPr="003B684D" w:rsidTr="009E3A04">
        <w:trPr>
          <w:trHeight w:val="170"/>
        </w:trPr>
        <w:tc>
          <w:tcPr>
            <w:tcW w:w="897" w:type="pct"/>
            <w:vMerge/>
            <w:tcBorders>
              <w:top w:val="single" w:sz="4" w:space="0" w:color="auto"/>
              <w:left w:val="single" w:sz="4" w:space="0" w:color="auto"/>
              <w:bottom w:val="single" w:sz="4" w:space="0" w:color="auto"/>
              <w:right w:val="single" w:sz="4" w:space="0" w:color="auto"/>
            </w:tcBorders>
            <w:vAlign w:val="center"/>
            <w:hideMark/>
          </w:tcPr>
          <w:p w:rsidR="003470F8" w:rsidRPr="003B684D" w:rsidRDefault="003470F8" w:rsidP="009E3A04">
            <w:pPr>
              <w:spacing w:before="0" w:line="240" w:lineRule="auto"/>
              <w:ind w:firstLine="0"/>
              <w:rPr>
                <w:color w:val="000000"/>
                <w:sz w:val="20"/>
                <w:szCs w:val="20"/>
              </w:rPr>
            </w:pPr>
          </w:p>
        </w:tc>
        <w:tc>
          <w:tcPr>
            <w:tcW w:w="2054" w:type="pct"/>
            <w:gridSpan w:val="3"/>
            <w:tcBorders>
              <w:top w:val="single" w:sz="4" w:space="0" w:color="auto"/>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 вариант</w:t>
            </w:r>
          </w:p>
        </w:tc>
        <w:tc>
          <w:tcPr>
            <w:tcW w:w="2049" w:type="pct"/>
            <w:gridSpan w:val="3"/>
            <w:tcBorders>
              <w:top w:val="single" w:sz="4" w:space="0" w:color="auto"/>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 вариант</w:t>
            </w:r>
          </w:p>
        </w:tc>
      </w:tr>
      <w:tr w:rsidR="003470F8" w:rsidRPr="003B684D" w:rsidTr="009E3A04">
        <w:trPr>
          <w:trHeight w:val="170"/>
        </w:trPr>
        <w:tc>
          <w:tcPr>
            <w:tcW w:w="897" w:type="pct"/>
            <w:vMerge/>
            <w:tcBorders>
              <w:top w:val="single" w:sz="4" w:space="0" w:color="auto"/>
              <w:left w:val="single" w:sz="4" w:space="0" w:color="auto"/>
              <w:bottom w:val="single" w:sz="4" w:space="0" w:color="auto"/>
              <w:right w:val="single" w:sz="4" w:space="0" w:color="auto"/>
            </w:tcBorders>
            <w:vAlign w:val="center"/>
            <w:hideMark/>
          </w:tcPr>
          <w:p w:rsidR="003470F8" w:rsidRPr="003B684D" w:rsidRDefault="003470F8" w:rsidP="009E3A04">
            <w:pPr>
              <w:spacing w:before="0" w:line="240" w:lineRule="auto"/>
              <w:ind w:firstLine="0"/>
              <w:rPr>
                <w:color w:val="000000"/>
                <w:sz w:val="20"/>
                <w:szCs w:val="20"/>
              </w:rPr>
            </w:pP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Сооружение</w:t>
            </w:r>
          </w:p>
        </w:tc>
        <w:tc>
          <w:tcPr>
            <w:tcW w:w="75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Перекладка</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Сумма</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Сооружение</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Перекладка</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Сумма</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485,8</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590,7</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1076,5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485,8</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916,2</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1402</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50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405,9</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3056,8</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3462,7</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405,9</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2755,8</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3161,7</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79</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766</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845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79</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812</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891</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80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36</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719</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755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36</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645,5</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681,5</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100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179,2</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635,3</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814,5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179,2</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603,3</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782,5</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125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347</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347</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205</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205</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150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354</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354</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398</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398</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175</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22</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22</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160</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160</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200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184</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184</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195</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195</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250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3667</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3667</w:t>
            </w:r>
          </w:p>
        </w:tc>
      </w:tr>
      <w:tr w:rsidR="003470F8" w:rsidRPr="003B684D" w:rsidTr="009E3A04">
        <w:trPr>
          <w:trHeight w:val="170"/>
        </w:trPr>
        <w:tc>
          <w:tcPr>
            <w:tcW w:w="897" w:type="pct"/>
            <w:tcBorders>
              <w:top w:val="nil"/>
              <w:left w:val="single" w:sz="4" w:space="0" w:color="auto"/>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300</w:t>
            </w:r>
          </w:p>
        </w:tc>
        <w:tc>
          <w:tcPr>
            <w:tcW w:w="80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757" w:type="pct"/>
            <w:tcBorders>
              <w:top w:val="nil"/>
              <w:left w:val="nil"/>
              <w:bottom w:val="single" w:sz="4" w:space="0" w:color="auto"/>
              <w:right w:val="single" w:sz="4" w:space="0" w:color="auto"/>
            </w:tcBorders>
            <w:shd w:val="clear" w:color="auto" w:fill="auto"/>
            <w:noWrap/>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807"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296</w:t>
            </w:r>
          </w:p>
        </w:tc>
        <w:tc>
          <w:tcPr>
            <w:tcW w:w="75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rsidR="003470F8" w:rsidRPr="003B684D" w:rsidRDefault="003470F8" w:rsidP="009E3A04">
            <w:pPr>
              <w:spacing w:before="0" w:line="240" w:lineRule="auto"/>
              <w:ind w:firstLine="0"/>
              <w:jc w:val="center"/>
              <w:rPr>
                <w:color w:val="000000"/>
                <w:sz w:val="20"/>
                <w:szCs w:val="20"/>
              </w:rPr>
            </w:pPr>
            <w:r w:rsidRPr="003B684D">
              <w:rPr>
                <w:color w:val="000000"/>
                <w:sz w:val="20"/>
                <w:szCs w:val="20"/>
              </w:rPr>
              <w:t>296</w:t>
            </w:r>
          </w:p>
        </w:tc>
      </w:tr>
    </w:tbl>
    <w:p w:rsidR="003470F8" w:rsidRDefault="003470F8" w:rsidP="003470F8">
      <w:pPr>
        <w:rPr>
          <w:shd w:val="clear" w:color="auto" w:fill="FFFFFF"/>
          <w:lang w:val="ru-RU"/>
        </w:rPr>
      </w:pPr>
    </w:p>
    <w:p w:rsidR="0008775F" w:rsidRDefault="0008775F" w:rsidP="00081388">
      <w:pPr>
        <w:pStyle w:val="1"/>
        <w:rPr>
          <w:shd w:val="clear" w:color="auto" w:fill="FFFFFF"/>
          <w:lang w:val="ru-RU"/>
        </w:rPr>
      </w:pPr>
      <w:r w:rsidRPr="00425D13">
        <w:rPr>
          <w:shd w:val="clear" w:color="auto" w:fill="FFFFFF"/>
          <w:lang w:val="ru-RU"/>
        </w:rPr>
        <w:lastRenderedPageBreak/>
        <w:t>6</w:t>
      </w:r>
      <w:r>
        <w:rPr>
          <w:shd w:val="clear" w:color="auto" w:fill="FFFFFF"/>
          <w:lang w:val="ru-RU"/>
        </w:rPr>
        <w:t>.</w:t>
      </w:r>
      <w:r w:rsidRPr="00425D13">
        <w:rPr>
          <w:shd w:val="clear" w:color="auto" w:fill="FFFFFF"/>
          <w:lang w:val="ru-RU"/>
        </w:rPr>
        <w:t xml:space="preserve"> Перспективные топливные балансы</w:t>
      </w:r>
      <w:r>
        <w:rPr>
          <w:shd w:val="clear" w:color="auto" w:fill="FFFFFF"/>
          <w:lang w:val="ru-RU"/>
        </w:rPr>
        <w:t>.</w:t>
      </w:r>
      <w:bookmarkEnd w:id="29"/>
    </w:p>
    <w:p w:rsidR="0008775F" w:rsidRDefault="0008775F" w:rsidP="006F02AC">
      <w:pPr>
        <w:pStyle w:val="2"/>
        <w:rPr>
          <w:shd w:val="clear" w:color="auto" w:fill="FFFFFF"/>
          <w:lang w:val="ru-RU"/>
        </w:rPr>
      </w:pPr>
      <w:bookmarkStart w:id="30" w:name="_Toc394927931"/>
      <w:r>
        <w:rPr>
          <w:shd w:val="clear" w:color="auto" w:fill="FFFFFF"/>
          <w:lang w:val="ru-RU"/>
        </w:rPr>
        <w:t>6.1. П</w:t>
      </w:r>
      <w:r w:rsidRPr="00425D13">
        <w:rPr>
          <w:shd w:val="clear" w:color="auto" w:fill="FFFFFF"/>
          <w:lang w:val="ru-RU"/>
        </w:rPr>
        <w:t>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bookmarkEnd w:id="30"/>
    </w:p>
    <w:p w:rsidR="006F02AC" w:rsidRDefault="00637618" w:rsidP="006F02AC">
      <w:pPr>
        <w:rPr>
          <w:lang w:val="ru-RU"/>
        </w:rPr>
      </w:pPr>
      <w:r>
        <w:rPr>
          <w:lang w:val="ru-RU"/>
        </w:rPr>
        <w:t>Перспективные топливные балансы для каждого источника тепловой энергии представлены в таблице 6.1.1.</w:t>
      </w:r>
      <w:r w:rsidR="00586B3A">
        <w:rPr>
          <w:lang w:val="ru-RU"/>
        </w:rPr>
        <w:t xml:space="preserve"> и 6.1.2.</w:t>
      </w:r>
    </w:p>
    <w:p w:rsidR="00637618" w:rsidRDefault="00637618" w:rsidP="00637618">
      <w:pPr>
        <w:jc w:val="right"/>
        <w:rPr>
          <w:lang w:val="ru-RU"/>
        </w:rPr>
      </w:pPr>
      <w:r>
        <w:rPr>
          <w:lang w:val="ru-RU"/>
        </w:rPr>
        <w:t xml:space="preserve">Таблица 6.1.1. </w:t>
      </w:r>
      <w:r w:rsidR="005119F5">
        <w:rPr>
          <w:lang w:val="ru-RU"/>
        </w:rPr>
        <w:t>Годовое потребление топлива</w:t>
      </w:r>
      <w:r>
        <w:rPr>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4"/>
        <w:gridCol w:w="2732"/>
        <w:gridCol w:w="2184"/>
        <w:gridCol w:w="1501"/>
      </w:tblGrid>
      <w:tr w:rsidR="00586B3A" w:rsidRPr="003B684D" w:rsidTr="009E3A04">
        <w:trPr>
          <w:trHeight w:val="170"/>
        </w:trPr>
        <w:tc>
          <w:tcPr>
            <w:tcW w:w="1648" w:type="pct"/>
            <w:vMerge w:val="restart"/>
            <w:shd w:val="clear" w:color="auto" w:fill="auto"/>
            <w:vAlign w:val="center"/>
            <w:hideMark/>
          </w:tcPr>
          <w:p w:rsidR="00586B3A" w:rsidRPr="003B684D" w:rsidRDefault="00586B3A" w:rsidP="009E3A04">
            <w:pPr>
              <w:spacing w:before="0" w:line="240" w:lineRule="auto"/>
              <w:ind w:firstLine="0"/>
              <w:jc w:val="center"/>
              <w:rPr>
                <w:b/>
                <w:bCs/>
                <w:color w:val="000000"/>
                <w:sz w:val="20"/>
                <w:szCs w:val="20"/>
              </w:rPr>
            </w:pPr>
            <w:bookmarkStart w:id="31" w:name="_Toc394927932"/>
            <w:r w:rsidRPr="003B684D">
              <w:rPr>
                <w:b/>
                <w:bCs/>
                <w:color w:val="000000"/>
                <w:sz w:val="20"/>
                <w:szCs w:val="20"/>
              </w:rPr>
              <w:t>Наименование котельной</w:t>
            </w:r>
          </w:p>
        </w:tc>
        <w:tc>
          <w:tcPr>
            <w:tcW w:w="3352" w:type="pct"/>
            <w:gridSpan w:val="3"/>
            <w:shd w:val="clear" w:color="auto" w:fill="auto"/>
            <w:vAlign w:val="center"/>
            <w:hideMark/>
          </w:tcPr>
          <w:p w:rsidR="00586B3A" w:rsidRPr="003B684D" w:rsidRDefault="00586B3A" w:rsidP="009E3A04">
            <w:pPr>
              <w:spacing w:before="0" w:line="240" w:lineRule="auto"/>
              <w:ind w:firstLine="0"/>
              <w:jc w:val="center"/>
              <w:rPr>
                <w:b/>
                <w:bCs/>
                <w:color w:val="000000"/>
                <w:sz w:val="20"/>
                <w:szCs w:val="20"/>
              </w:rPr>
            </w:pPr>
            <w:r w:rsidRPr="003B684D">
              <w:rPr>
                <w:b/>
                <w:bCs/>
                <w:color w:val="000000"/>
                <w:sz w:val="20"/>
                <w:szCs w:val="20"/>
              </w:rPr>
              <w:t>Годовое потребление топлива</w:t>
            </w:r>
          </w:p>
        </w:tc>
      </w:tr>
      <w:tr w:rsidR="00586B3A" w:rsidRPr="003B684D" w:rsidTr="009E3A04">
        <w:trPr>
          <w:trHeight w:val="170"/>
        </w:trPr>
        <w:tc>
          <w:tcPr>
            <w:tcW w:w="1648" w:type="pct"/>
            <w:vMerge/>
            <w:vAlign w:val="center"/>
            <w:hideMark/>
          </w:tcPr>
          <w:p w:rsidR="00586B3A" w:rsidRPr="003B684D" w:rsidRDefault="00586B3A" w:rsidP="009E3A04">
            <w:pPr>
              <w:spacing w:before="0" w:line="240" w:lineRule="auto"/>
              <w:ind w:firstLine="0"/>
              <w:rPr>
                <w:b/>
                <w:bCs/>
                <w:color w:val="000000"/>
                <w:sz w:val="20"/>
                <w:szCs w:val="20"/>
              </w:rPr>
            </w:pPr>
          </w:p>
        </w:tc>
        <w:tc>
          <w:tcPr>
            <w:tcW w:w="1427" w:type="pct"/>
            <w:shd w:val="clear" w:color="auto" w:fill="auto"/>
            <w:vAlign w:val="center"/>
            <w:hideMark/>
          </w:tcPr>
          <w:p w:rsidR="00586B3A" w:rsidRPr="003B684D" w:rsidRDefault="00586B3A" w:rsidP="009E3A04">
            <w:pPr>
              <w:spacing w:before="0" w:line="240" w:lineRule="auto"/>
              <w:ind w:firstLine="0"/>
              <w:jc w:val="center"/>
              <w:rPr>
                <w:b/>
                <w:bCs/>
                <w:color w:val="000000"/>
                <w:sz w:val="20"/>
                <w:szCs w:val="20"/>
              </w:rPr>
            </w:pPr>
            <w:r w:rsidRPr="003B684D">
              <w:rPr>
                <w:b/>
                <w:bCs/>
                <w:color w:val="000000"/>
                <w:sz w:val="20"/>
                <w:szCs w:val="20"/>
              </w:rPr>
              <w:t>т.у.т.</w:t>
            </w:r>
          </w:p>
        </w:tc>
        <w:tc>
          <w:tcPr>
            <w:tcW w:w="1141" w:type="pct"/>
            <w:shd w:val="clear" w:color="auto" w:fill="auto"/>
            <w:vAlign w:val="center"/>
            <w:hideMark/>
          </w:tcPr>
          <w:p w:rsidR="00586B3A" w:rsidRPr="003B684D" w:rsidRDefault="00586B3A" w:rsidP="009E3A04">
            <w:pPr>
              <w:spacing w:before="0" w:line="240" w:lineRule="auto"/>
              <w:ind w:firstLine="0"/>
              <w:jc w:val="center"/>
              <w:rPr>
                <w:b/>
                <w:bCs/>
                <w:color w:val="000000"/>
                <w:sz w:val="20"/>
                <w:szCs w:val="20"/>
              </w:rPr>
            </w:pPr>
            <w:r w:rsidRPr="003B684D">
              <w:rPr>
                <w:b/>
                <w:bCs/>
                <w:color w:val="000000"/>
                <w:sz w:val="20"/>
                <w:szCs w:val="20"/>
              </w:rPr>
              <w:t>газ, тыс. нм</w:t>
            </w:r>
            <w:r w:rsidRPr="003B684D">
              <w:rPr>
                <w:b/>
                <w:bCs/>
                <w:color w:val="000000"/>
                <w:sz w:val="20"/>
                <w:szCs w:val="20"/>
                <w:vertAlign w:val="superscript"/>
              </w:rPr>
              <w:t>3</w:t>
            </w:r>
          </w:p>
        </w:tc>
        <w:tc>
          <w:tcPr>
            <w:tcW w:w="785" w:type="pct"/>
            <w:shd w:val="clear" w:color="auto" w:fill="auto"/>
            <w:vAlign w:val="center"/>
            <w:hideMark/>
          </w:tcPr>
          <w:p w:rsidR="00586B3A" w:rsidRPr="003B684D" w:rsidRDefault="00586B3A" w:rsidP="009E3A04">
            <w:pPr>
              <w:spacing w:before="0" w:line="240" w:lineRule="auto"/>
              <w:ind w:firstLine="0"/>
              <w:jc w:val="center"/>
              <w:rPr>
                <w:b/>
                <w:bCs/>
                <w:color w:val="000000"/>
                <w:sz w:val="20"/>
                <w:szCs w:val="20"/>
              </w:rPr>
            </w:pPr>
            <w:r w:rsidRPr="003B684D">
              <w:rPr>
                <w:b/>
                <w:bCs/>
                <w:color w:val="000000"/>
                <w:sz w:val="20"/>
                <w:szCs w:val="20"/>
              </w:rPr>
              <w:t>уголь, тонн</w:t>
            </w:r>
          </w:p>
        </w:tc>
      </w:tr>
      <w:tr w:rsidR="00586B3A" w:rsidRPr="003B684D" w:rsidTr="009E3A04">
        <w:trPr>
          <w:trHeight w:val="170"/>
        </w:trPr>
        <w:tc>
          <w:tcPr>
            <w:tcW w:w="5000" w:type="pct"/>
            <w:gridSpan w:val="4"/>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2014-2019</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Котельная №2</w:t>
            </w:r>
          </w:p>
        </w:tc>
        <w:tc>
          <w:tcPr>
            <w:tcW w:w="1427"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1965,6</w:t>
            </w:r>
          </w:p>
        </w:tc>
        <w:tc>
          <w:tcPr>
            <w:tcW w:w="1141"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2559,4</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Котельная №3</w:t>
            </w:r>
          </w:p>
        </w:tc>
        <w:tc>
          <w:tcPr>
            <w:tcW w:w="1427"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1684,8</w:t>
            </w:r>
          </w:p>
        </w:tc>
        <w:tc>
          <w:tcPr>
            <w:tcW w:w="1141"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2193,8</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Котельная №4</w:t>
            </w:r>
          </w:p>
        </w:tc>
        <w:tc>
          <w:tcPr>
            <w:tcW w:w="1427"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965,9</w:t>
            </w:r>
          </w:p>
        </w:tc>
        <w:tc>
          <w:tcPr>
            <w:tcW w:w="1141"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1257,8</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Котельная №5</w:t>
            </w:r>
          </w:p>
        </w:tc>
        <w:tc>
          <w:tcPr>
            <w:tcW w:w="1427"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758,2</w:t>
            </w:r>
          </w:p>
        </w:tc>
        <w:tc>
          <w:tcPr>
            <w:tcW w:w="1141"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c>
          <w:tcPr>
            <w:tcW w:w="785"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987,2</w:t>
            </w:r>
          </w:p>
        </w:tc>
      </w:tr>
      <w:tr w:rsidR="00586B3A" w:rsidRPr="003B684D" w:rsidTr="009E3A04">
        <w:trPr>
          <w:trHeight w:val="170"/>
        </w:trPr>
        <w:tc>
          <w:tcPr>
            <w:tcW w:w="5000" w:type="pct"/>
            <w:gridSpan w:val="4"/>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2019-2024</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БМК №2</w:t>
            </w:r>
          </w:p>
        </w:tc>
        <w:tc>
          <w:tcPr>
            <w:tcW w:w="1427"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1931,9</w:t>
            </w:r>
          </w:p>
        </w:tc>
        <w:tc>
          <w:tcPr>
            <w:tcW w:w="1141"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1674,1</w:t>
            </w:r>
          </w:p>
        </w:tc>
        <w:tc>
          <w:tcPr>
            <w:tcW w:w="785"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БМК №3</w:t>
            </w:r>
          </w:p>
        </w:tc>
        <w:tc>
          <w:tcPr>
            <w:tcW w:w="1427"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1420,9</w:t>
            </w:r>
          </w:p>
        </w:tc>
        <w:tc>
          <w:tcPr>
            <w:tcW w:w="1141"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1231,3</w:t>
            </w:r>
          </w:p>
        </w:tc>
        <w:tc>
          <w:tcPr>
            <w:tcW w:w="785"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БМК №4</w:t>
            </w:r>
          </w:p>
        </w:tc>
        <w:tc>
          <w:tcPr>
            <w:tcW w:w="1427"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449,3</w:t>
            </w:r>
          </w:p>
        </w:tc>
        <w:tc>
          <w:tcPr>
            <w:tcW w:w="1141"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389,3</w:t>
            </w:r>
          </w:p>
        </w:tc>
        <w:tc>
          <w:tcPr>
            <w:tcW w:w="785"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r>
      <w:tr w:rsidR="00586B3A" w:rsidRPr="003B684D" w:rsidTr="009E3A04">
        <w:trPr>
          <w:trHeight w:val="170"/>
        </w:trPr>
        <w:tc>
          <w:tcPr>
            <w:tcW w:w="1648" w:type="pct"/>
            <w:shd w:val="clear" w:color="auto" w:fill="auto"/>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БМК №5</w:t>
            </w:r>
          </w:p>
        </w:tc>
        <w:tc>
          <w:tcPr>
            <w:tcW w:w="1427"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937,9</w:t>
            </w:r>
          </w:p>
        </w:tc>
        <w:tc>
          <w:tcPr>
            <w:tcW w:w="1141"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812,7</w:t>
            </w:r>
          </w:p>
        </w:tc>
        <w:tc>
          <w:tcPr>
            <w:tcW w:w="785" w:type="pct"/>
            <w:shd w:val="clear" w:color="auto" w:fill="auto"/>
            <w:noWrap/>
            <w:vAlign w:val="center"/>
            <w:hideMark/>
          </w:tcPr>
          <w:p w:rsidR="00586B3A" w:rsidRPr="003B684D" w:rsidRDefault="00586B3A" w:rsidP="009E3A04">
            <w:pPr>
              <w:spacing w:before="0" w:line="240" w:lineRule="auto"/>
              <w:ind w:firstLine="0"/>
              <w:jc w:val="center"/>
              <w:rPr>
                <w:color w:val="000000"/>
                <w:sz w:val="20"/>
                <w:szCs w:val="20"/>
              </w:rPr>
            </w:pPr>
            <w:r w:rsidRPr="003B684D">
              <w:rPr>
                <w:color w:val="000000"/>
                <w:sz w:val="20"/>
                <w:szCs w:val="20"/>
              </w:rPr>
              <w:t>-</w:t>
            </w:r>
          </w:p>
        </w:tc>
      </w:tr>
    </w:tbl>
    <w:p w:rsidR="00586B3A" w:rsidRDefault="00586B3A" w:rsidP="00586B3A">
      <w:pPr>
        <w:jc w:val="right"/>
        <w:rPr>
          <w:lang w:val="ru-RU"/>
        </w:rPr>
      </w:pPr>
      <w:r>
        <w:rPr>
          <w:lang w:val="ru-RU"/>
        </w:rPr>
        <w:t>Таблица 6.1.2. Годовое потребление топлива.</w:t>
      </w:r>
    </w:p>
    <w:tbl>
      <w:tblPr>
        <w:tblW w:w="5000" w:type="pct"/>
        <w:tblLook w:val="04A0"/>
      </w:tblPr>
      <w:tblGrid>
        <w:gridCol w:w="3154"/>
        <w:gridCol w:w="2732"/>
        <w:gridCol w:w="2184"/>
        <w:gridCol w:w="1501"/>
      </w:tblGrid>
      <w:tr w:rsidR="00586B3A" w:rsidRPr="003B684D" w:rsidTr="00586B3A">
        <w:trPr>
          <w:trHeight w:val="170"/>
        </w:trPr>
        <w:tc>
          <w:tcPr>
            <w:tcW w:w="1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b/>
                <w:bCs/>
                <w:color w:val="000000"/>
                <w:sz w:val="20"/>
                <w:szCs w:val="20"/>
              </w:rPr>
            </w:pPr>
            <w:r w:rsidRPr="003B684D">
              <w:rPr>
                <w:b/>
                <w:bCs/>
                <w:color w:val="000000"/>
                <w:sz w:val="20"/>
                <w:szCs w:val="20"/>
              </w:rPr>
              <w:t>Наименование котельной</w:t>
            </w:r>
          </w:p>
        </w:tc>
        <w:tc>
          <w:tcPr>
            <w:tcW w:w="3352" w:type="pct"/>
            <w:gridSpan w:val="3"/>
            <w:tcBorders>
              <w:top w:val="single" w:sz="4" w:space="0" w:color="auto"/>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b/>
                <w:bCs/>
                <w:color w:val="000000"/>
                <w:sz w:val="20"/>
                <w:szCs w:val="20"/>
              </w:rPr>
            </w:pPr>
            <w:r w:rsidRPr="003B684D">
              <w:rPr>
                <w:b/>
                <w:bCs/>
                <w:color w:val="000000"/>
                <w:sz w:val="20"/>
                <w:szCs w:val="20"/>
              </w:rPr>
              <w:t>Годовое потребление топлива</w:t>
            </w:r>
          </w:p>
        </w:tc>
      </w:tr>
      <w:tr w:rsidR="00586B3A" w:rsidRPr="003B684D" w:rsidTr="00586B3A">
        <w:trPr>
          <w:trHeight w:val="170"/>
        </w:trPr>
        <w:tc>
          <w:tcPr>
            <w:tcW w:w="1648" w:type="pct"/>
            <w:vMerge/>
            <w:tcBorders>
              <w:top w:val="single" w:sz="4" w:space="0" w:color="auto"/>
              <w:left w:val="single" w:sz="4" w:space="0" w:color="auto"/>
              <w:bottom w:val="single" w:sz="4" w:space="0" w:color="auto"/>
              <w:right w:val="single" w:sz="4" w:space="0" w:color="auto"/>
            </w:tcBorders>
            <w:vAlign w:val="center"/>
            <w:hideMark/>
          </w:tcPr>
          <w:p w:rsidR="00586B3A" w:rsidRPr="003B684D" w:rsidRDefault="00586B3A" w:rsidP="00586B3A">
            <w:pPr>
              <w:spacing w:before="0" w:line="240" w:lineRule="auto"/>
              <w:ind w:firstLine="0"/>
              <w:jc w:val="center"/>
              <w:rPr>
                <w:b/>
                <w:bCs/>
                <w:color w:val="000000"/>
                <w:sz w:val="20"/>
                <w:szCs w:val="20"/>
              </w:rPr>
            </w:pP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b/>
                <w:bCs/>
                <w:color w:val="000000"/>
                <w:sz w:val="20"/>
                <w:szCs w:val="20"/>
              </w:rPr>
            </w:pPr>
            <w:r w:rsidRPr="003B684D">
              <w:rPr>
                <w:b/>
                <w:bCs/>
                <w:color w:val="000000"/>
                <w:sz w:val="20"/>
                <w:szCs w:val="20"/>
              </w:rPr>
              <w:t>т.у.т.</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b/>
                <w:bCs/>
                <w:color w:val="000000"/>
                <w:sz w:val="20"/>
                <w:szCs w:val="20"/>
              </w:rPr>
            </w:pPr>
            <w:r w:rsidRPr="003B684D">
              <w:rPr>
                <w:b/>
                <w:bCs/>
                <w:color w:val="000000"/>
                <w:sz w:val="20"/>
                <w:szCs w:val="20"/>
              </w:rPr>
              <w:t>газ, тыс. нм</w:t>
            </w:r>
            <w:r w:rsidRPr="003B684D">
              <w:rPr>
                <w:b/>
                <w:bCs/>
                <w:color w:val="000000"/>
                <w:sz w:val="20"/>
                <w:szCs w:val="20"/>
                <w:vertAlign w:val="superscript"/>
              </w:rPr>
              <w:t>3</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b/>
                <w:bCs/>
                <w:color w:val="000000"/>
                <w:sz w:val="20"/>
                <w:szCs w:val="20"/>
              </w:rPr>
            </w:pPr>
            <w:r w:rsidRPr="003B684D">
              <w:rPr>
                <w:b/>
                <w:bCs/>
                <w:color w:val="000000"/>
                <w:sz w:val="20"/>
                <w:szCs w:val="20"/>
              </w:rPr>
              <w:t>уголь, тонн</w:t>
            </w:r>
          </w:p>
        </w:tc>
      </w:tr>
      <w:tr w:rsidR="00586B3A" w:rsidRPr="003B684D" w:rsidTr="00586B3A">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2014-2019</w:t>
            </w:r>
          </w:p>
        </w:tc>
      </w:tr>
      <w:tr w:rsidR="00586B3A" w:rsidRPr="003B684D" w:rsidTr="00586B3A">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Котельная №2</w:t>
            </w: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1965,6</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2559,4</w:t>
            </w:r>
          </w:p>
        </w:tc>
      </w:tr>
      <w:tr w:rsidR="00586B3A" w:rsidRPr="003B684D" w:rsidTr="00586B3A">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Котельная №3</w:t>
            </w: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1684,8</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2193,8</w:t>
            </w:r>
          </w:p>
        </w:tc>
      </w:tr>
      <w:tr w:rsidR="00586B3A" w:rsidRPr="003B684D" w:rsidTr="00586B3A">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Котельная №4</w:t>
            </w: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965,9</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1257,8</w:t>
            </w:r>
          </w:p>
        </w:tc>
      </w:tr>
      <w:tr w:rsidR="00586B3A" w:rsidRPr="003B684D" w:rsidTr="00586B3A">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Котельная №5</w:t>
            </w: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758,2</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987,2</w:t>
            </w:r>
          </w:p>
        </w:tc>
      </w:tr>
      <w:tr w:rsidR="00586B3A" w:rsidRPr="003B684D" w:rsidTr="00586B3A">
        <w:trPr>
          <w:trHeight w:val="17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2019-2024</w:t>
            </w:r>
          </w:p>
        </w:tc>
      </w:tr>
      <w:tr w:rsidR="00586B3A" w:rsidRPr="003B684D" w:rsidTr="00586B3A">
        <w:trPr>
          <w:trHeight w:val="170"/>
        </w:trPr>
        <w:tc>
          <w:tcPr>
            <w:tcW w:w="1648" w:type="pct"/>
            <w:tcBorders>
              <w:top w:val="nil"/>
              <w:left w:val="single" w:sz="4" w:space="0" w:color="auto"/>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БМК</w:t>
            </w:r>
          </w:p>
        </w:tc>
        <w:tc>
          <w:tcPr>
            <w:tcW w:w="1427"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5312,7</w:t>
            </w:r>
          </w:p>
        </w:tc>
        <w:tc>
          <w:tcPr>
            <w:tcW w:w="1141"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4603,8</w:t>
            </w:r>
          </w:p>
        </w:tc>
        <w:tc>
          <w:tcPr>
            <w:tcW w:w="785" w:type="pct"/>
            <w:tcBorders>
              <w:top w:val="nil"/>
              <w:left w:val="nil"/>
              <w:bottom w:val="single" w:sz="4" w:space="0" w:color="auto"/>
              <w:right w:val="single" w:sz="4" w:space="0" w:color="auto"/>
            </w:tcBorders>
            <w:shd w:val="clear" w:color="auto" w:fill="auto"/>
            <w:vAlign w:val="center"/>
            <w:hideMark/>
          </w:tcPr>
          <w:p w:rsidR="00586B3A" w:rsidRPr="003B684D" w:rsidRDefault="00586B3A" w:rsidP="00586B3A">
            <w:pPr>
              <w:spacing w:before="0" w:line="240" w:lineRule="auto"/>
              <w:ind w:firstLine="0"/>
              <w:jc w:val="center"/>
              <w:rPr>
                <w:color w:val="000000"/>
                <w:sz w:val="20"/>
                <w:szCs w:val="20"/>
              </w:rPr>
            </w:pPr>
            <w:r w:rsidRPr="003B684D">
              <w:rPr>
                <w:color w:val="000000"/>
                <w:sz w:val="20"/>
                <w:szCs w:val="20"/>
              </w:rPr>
              <w:t>-</w:t>
            </w:r>
          </w:p>
        </w:tc>
      </w:tr>
    </w:tbl>
    <w:p w:rsidR="0008775F" w:rsidRDefault="0008775F" w:rsidP="006F02AC">
      <w:pPr>
        <w:pStyle w:val="1"/>
        <w:rPr>
          <w:shd w:val="clear" w:color="auto" w:fill="FFFFFF"/>
          <w:lang w:val="ru-RU"/>
        </w:rPr>
      </w:pPr>
      <w:r w:rsidRPr="00425D13">
        <w:rPr>
          <w:shd w:val="clear" w:color="auto" w:fill="FFFFFF"/>
          <w:lang w:val="ru-RU"/>
        </w:rPr>
        <w:t>7</w:t>
      </w:r>
      <w:r>
        <w:rPr>
          <w:shd w:val="clear" w:color="auto" w:fill="FFFFFF"/>
          <w:lang w:val="ru-RU"/>
        </w:rPr>
        <w:t>.</w:t>
      </w:r>
      <w:r w:rsidRPr="00425D13">
        <w:rPr>
          <w:shd w:val="clear" w:color="auto" w:fill="FFFFFF"/>
          <w:lang w:val="ru-RU"/>
        </w:rPr>
        <w:t xml:space="preserve"> Инвестиции в строительство, реконструкцию и техническое перевооружение</w:t>
      </w:r>
      <w:r>
        <w:rPr>
          <w:shd w:val="clear" w:color="auto" w:fill="FFFFFF"/>
          <w:lang w:val="ru-RU"/>
        </w:rPr>
        <w:t>.</w:t>
      </w:r>
      <w:bookmarkEnd w:id="31"/>
    </w:p>
    <w:p w:rsidR="0008775F" w:rsidRDefault="0008775F" w:rsidP="000553E3">
      <w:pPr>
        <w:pStyle w:val="2"/>
        <w:rPr>
          <w:shd w:val="clear" w:color="auto" w:fill="FFFFFF"/>
          <w:lang w:val="ru-RU"/>
        </w:rPr>
      </w:pPr>
      <w:bookmarkStart w:id="32" w:name="_Toc394927933"/>
      <w:r>
        <w:rPr>
          <w:shd w:val="clear" w:color="auto" w:fill="FFFFFF"/>
          <w:lang w:val="ru-RU"/>
        </w:rPr>
        <w:t>7.1.</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shd w:val="clear" w:color="auto" w:fill="FFFFFF"/>
          <w:lang w:val="ru-RU"/>
        </w:rPr>
        <w:t>.</w:t>
      </w:r>
      <w:bookmarkEnd w:id="32"/>
    </w:p>
    <w:p w:rsidR="006277E3" w:rsidRDefault="006277E3" w:rsidP="006277E3">
      <w:pPr>
        <w:rPr>
          <w:lang w:val="ru-RU"/>
        </w:rPr>
      </w:pPr>
      <w:r>
        <w:rPr>
          <w:lang w:val="ru-RU"/>
        </w:rPr>
        <w:t>Величина инвестиций в строительство источников тепловой энергии представлена в таблице 7.1.</w:t>
      </w:r>
    </w:p>
    <w:p w:rsidR="00BE77CD" w:rsidRDefault="00BE77CD">
      <w:pPr>
        <w:spacing w:after="100" w:line="276" w:lineRule="auto"/>
        <w:rPr>
          <w:lang w:val="ru-RU"/>
        </w:rPr>
      </w:pPr>
      <w:r>
        <w:rPr>
          <w:lang w:val="ru-RU"/>
        </w:rPr>
        <w:br w:type="page"/>
      </w:r>
    </w:p>
    <w:p w:rsidR="006277E3" w:rsidRPr="006277E3" w:rsidRDefault="006277E3" w:rsidP="006277E3">
      <w:pPr>
        <w:jc w:val="right"/>
        <w:rPr>
          <w:lang w:val="ru-RU"/>
        </w:rPr>
      </w:pPr>
      <w:r>
        <w:rPr>
          <w:lang w:val="ru-RU"/>
        </w:rPr>
        <w:lastRenderedPageBreak/>
        <w:t>Таблица 7.1. Величина инвестиций.</w:t>
      </w:r>
    </w:p>
    <w:tbl>
      <w:tblPr>
        <w:tblW w:w="5000" w:type="pct"/>
        <w:tblLook w:val="04A0"/>
      </w:tblPr>
      <w:tblGrid>
        <w:gridCol w:w="1832"/>
        <w:gridCol w:w="1411"/>
        <w:gridCol w:w="1093"/>
        <w:gridCol w:w="1093"/>
        <w:gridCol w:w="1093"/>
        <w:gridCol w:w="1093"/>
        <w:gridCol w:w="1093"/>
        <w:gridCol w:w="863"/>
      </w:tblGrid>
      <w:tr w:rsidR="00BB0ADD" w:rsidRPr="00BB0ADD" w:rsidTr="00BB0ADD">
        <w:trPr>
          <w:trHeight w:val="17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bookmarkStart w:id="33" w:name="_Toc394927934"/>
            <w:r w:rsidRPr="00BB0ADD">
              <w:rPr>
                <w:b/>
                <w:bCs/>
                <w:color w:val="000000"/>
                <w:sz w:val="20"/>
                <w:szCs w:val="20"/>
                <w:lang w:eastAsia="ru-RU"/>
              </w:rPr>
              <w:t>1 вариант</w:t>
            </w:r>
          </w:p>
        </w:tc>
      </w:tr>
      <w:tr w:rsidR="00BB0ADD" w:rsidRPr="00BB0ADD" w:rsidTr="00BB0ADD">
        <w:trPr>
          <w:trHeight w:val="17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eastAsia="ru-RU"/>
              </w:rPr>
              <w:t>Вид работ</w:t>
            </w: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eastAsia="ru-RU"/>
              </w:rPr>
              <w:t> стоимость, т. Руб.</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val="ru-RU" w:eastAsia="ru-RU"/>
              </w:rPr>
              <w:t>2014</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2015</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2016</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2017</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2018</w:t>
            </w:r>
          </w:p>
        </w:tc>
        <w:tc>
          <w:tcPr>
            <w:tcW w:w="452"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2019-2024</w:t>
            </w:r>
          </w:p>
        </w:tc>
      </w:tr>
      <w:tr w:rsidR="00BB0ADD" w:rsidRPr="00BB0ADD" w:rsidTr="00BB0ADD">
        <w:trPr>
          <w:trHeight w:val="170"/>
        </w:trPr>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сооружение источников теплоснабжения</w:t>
            </w: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БМК №2</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7480,00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8003,60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8563,85</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9163,32</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9804,75</w:t>
            </w:r>
          </w:p>
        </w:tc>
        <w:tc>
          <w:tcPr>
            <w:tcW w:w="452" w:type="pct"/>
            <w:tcBorders>
              <w:top w:val="nil"/>
              <w:left w:val="nil"/>
              <w:bottom w:val="single" w:sz="8" w:space="0" w:color="auto"/>
              <w:right w:val="single" w:sz="8" w:space="0" w:color="auto"/>
            </w:tcBorders>
            <w:shd w:val="clear" w:color="auto" w:fill="auto"/>
            <w:noWrap/>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17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БМК №3</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6560,00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7019,20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7510,54</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8036,28</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8598,82</w:t>
            </w:r>
          </w:p>
        </w:tc>
        <w:tc>
          <w:tcPr>
            <w:tcW w:w="452" w:type="pct"/>
            <w:tcBorders>
              <w:top w:val="nil"/>
              <w:left w:val="nil"/>
              <w:bottom w:val="single" w:sz="8" w:space="0" w:color="auto"/>
              <w:right w:val="single" w:sz="8" w:space="0" w:color="auto"/>
            </w:tcBorders>
            <w:shd w:val="clear" w:color="auto" w:fill="auto"/>
            <w:noWrap/>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17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БМК №4</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3740,00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4001,80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4281,93</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4581,66</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4902,38</w:t>
            </w:r>
          </w:p>
        </w:tc>
        <w:tc>
          <w:tcPr>
            <w:tcW w:w="452" w:type="pct"/>
            <w:tcBorders>
              <w:top w:val="nil"/>
              <w:left w:val="nil"/>
              <w:bottom w:val="single" w:sz="8" w:space="0" w:color="auto"/>
              <w:right w:val="single" w:sz="8" w:space="0" w:color="auto"/>
            </w:tcBorders>
            <w:shd w:val="clear" w:color="auto" w:fill="auto"/>
            <w:noWrap/>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17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БМК №5</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5040,00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5392,80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5770,30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6174,22</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6606,41</w:t>
            </w:r>
          </w:p>
        </w:tc>
        <w:tc>
          <w:tcPr>
            <w:tcW w:w="452" w:type="pct"/>
            <w:tcBorders>
              <w:top w:val="nil"/>
              <w:left w:val="nil"/>
              <w:bottom w:val="single" w:sz="8" w:space="0" w:color="auto"/>
              <w:right w:val="single" w:sz="8" w:space="0" w:color="auto"/>
            </w:tcBorders>
            <w:shd w:val="clear" w:color="auto" w:fill="auto"/>
            <w:noWrap/>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170"/>
        </w:trPr>
        <w:tc>
          <w:tcPr>
            <w:tcW w:w="169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Итого</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22820,00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24417,40</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26126,62</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27955,48</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29912,36</w:t>
            </w:r>
          </w:p>
        </w:tc>
        <w:tc>
          <w:tcPr>
            <w:tcW w:w="452" w:type="pct"/>
            <w:tcBorders>
              <w:top w:val="nil"/>
              <w:left w:val="nil"/>
              <w:bottom w:val="single" w:sz="8" w:space="0" w:color="auto"/>
              <w:right w:val="single" w:sz="8" w:space="0" w:color="auto"/>
            </w:tcBorders>
            <w:shd w:val="clear" w:color="auto" w:fill="auto"/>
            <w:noWrap/>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170"/>
        </w:trPr>
        <w:tc>
          <w:tcPr>
            <w:tcW w:w="1694" w:type="pct"/>
            <w:gridSpan w:val="2"/>
            <w:vMerge/>
            <w:tcBorders>
              <w:top w:val="single" w:sz="8" w:space="0" w:color="auto"/>
              <w:left w:val="single" w:sz="8" w:space="0" w:color="auto"/>
              <w:bottom w:val="single" w:sz="8" w:space="0" w:color="000000"/>
              <w:right w:val="single" w:sz="8" w:space="0" w:color="000000"/>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3306" w:type="pct"/>
            <w:gridSpan w:val="6"/>
            <w:tcBorders>
              <w:top w:val="single" w:sz="8" w:space="0" w:color="auto"/>
              <w:left w:val="nil"/>
              <w:bottom w:val="single" w:sz="8" w:space="0" w:color="auto"/>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131231,86</w:t>
            </w:r>
          </w:p>
        </w:tc>
      </w:tr>
      <w:tr w:rsidR="00BB0ADD" w:rsidRPr="00BB0ADD" w:rsidTr="00BB0ADD">
        <w:trPr>
          <w:trHeight w:val="17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eastAsia="ru-RU"/>
              </w:rPr>
              <w:t>2 вариант</w:t>
            </w:r>
          </w:p>
        </w:tc>
      </w:tr>
      <w:tr w:rsidR="00BB0ADD" w:rsidRPr="00BB0ADD" w:rsidTr="00BB0ADD">
        <w:trPr>
          <w:trHeight w:val="17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eastAsia="ru-RU"/>
              </w:rPr>
              <w:t>Вид работ</w:t>
            </w:r>
          </w:p>
        </w:tc>
        <w:tc>
          <w:tcPr>
            <w:tcW w:w="737"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eastAsia="ru-RU"/>
              </w:rPr>
              <w:t>стоимость, т. Руб.</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b/>
                <w:bCs/>
                <w:color w:val="000000"/>
                <w:sz w:val="20"/>
                <w:szCs w:val="20"/>
                <w:lang w:val="ru-RU" w:eastAsia="ru-RU"/>
              </w:rPr>
            </w:pPr>
            <w:r w:rsidRPr="00BB0ADD">
              <w:rPr>
                <w:b/>
                <w:bCs/>
                <w:color w:val="000000"/>
                <w:sz w:val="20"/>
                <w:szCs w:val="20"/>
                <w:lang w:val="ru-RU" w:eastAsia="ru-RU"/>
              </w:rPr>
              <w:t>2014</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2015</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2016</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2017</w:t>
            </w:r>
          </w:p>
        </w:tc>
        <w:tc>
          <w:tcPr>
            <w:tcW w:w="571"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2018</w:t>
            </w:r>
          </w:p>
        </w:tc>
        <w:tc>
          <w:tcPr>
            <w:tcW w:w="452" w:type="pct"/>
            <w:tcBorders>
              <w:top w:val="nil"/>
              <w:left w:val="nil"/>
              <w:bottom w:val="single" w:sz="8" w:space="0" w:color="auto"/>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2019-2024</w:t>
            </w:r>
          </w:p>
        </w:tc>
      </w:tr>
      <w:tr w:rsidR="00BB0ADD" w:rsidRPr="00BB0ADD" w:rsidTr="00BB0ADD">
        <w:trPr>
          <w:trHeight w:val="230"/>
        </w:trPr>
        <w:tc>
          <w:tcPr>
            <w:tcW w:w="957"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сооружение источников теплоснабжения</w:t>
            </w:r>
          </w:p>
        </w:tc>
        <w:tc>
          <w:tcPr>
            <w:tcW w:w="737"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eastAsia="ru-RU"/>
              </w:rPr>
              <w:t>БМК</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15780,00</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16884,60</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18066,52</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19331,18</w:t>
            </w:r>
          </w:p>
        </w:tc>
        <w:tc>
          <w:tcPr>
            <w:tcW w:w="571"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20684,36</w:t>
            </w:r>
          </w:p>
        </w:tc>
        <w:tc>
          <w:tcPr>
            <w:tcW w:w="452" w:type="pct"/>
            <w:vMerge w:val="restart"/>
            <w:tcBorders>
              <w:top w:val="nil"/>
              <w:left w:val="single" w:sz="8" w:space="0" w:color="auto"/>
              <w:bottom w:val="single" w:sz="8" w:space="0" w:color="000000"/>
              <w:right w:val="single" w:sz="8" w:space="0" w:color="auto"/>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w:t>
            </w:r>
          </w:p>
        </w:tc>
      </w:tr>
      <w:tr w:rsidR="00BB0ADD" w:rsidRPr="00BB0ADD" w:rsidTr="00BB0ADD">
        <w:trPr>
          <w:trHeight w:val="23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r>
      <w:tr w:rsidR="00BB0ADD" w:rsidRPr="00BB0ADD" w:rsidTr="00BB0ADD">
        <w:trPr>
          <w:trHeight w:val="23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r>
      <w:tr w:rsidR="00BB0ADD" w:rsidRPr="00BB0ADD" w:rsidTr="00BB0ADD">
        <w:trPr>
          <w:trHeight w:val="230"/>
        </w:trPr>
        <w:tc>
          <w:tcPr>
            <w:tcW w:w="95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737"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571"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c>
          <w:tcPr>
            <w:tcW w:w="452" w:type="pct"/>
            <w:vMerge/>
            <w:tcBorders>
              <w:top w:val="nil"/>
              <w:left w:val="single" w:sz="8" w:space="0" w:color="auto"/>
              <w:bottom w:val="single" w:sz="8" w:space="0" w:color="000000"/>
              <w:right w:val="single" w:sz="8" w:space="0" w:color="auto"/>
            </w:tcBorders>
            <w:vAlign w:val="center"/>
            <w:hideMark/>
          </w:tcPr>
          <w:p w:rsidR="00BB0ADD" w:rsidRPr="00BB0ADD" w:rsidRDefault="00BB0ADD" w:rsidP="00BB0ADD">
            <w:pPr>
              <w:spacing w:before="0" w:line="240" w:lineRule="auto"/>
              <w:ind w:firstLine="0"/>
              <w:jc w:val="left"/>
              <w:rPr>
                <w:color w:val="000000"/>
                <w:sz w:val="20"/>
                <w:szCs w:val="20"/>
                <w:lang w:val="ru-RU" w:eastAsia="ru-RU"/>
              </w:rPr>
            </w:pPr>
          </w:p>
        </w:tc>
      </w:tr>
      <w:tr w:rsidR="00BB0ADD" w:rsidRPr="00BB0ADD" w:rsidTr="00BB0ADD">
        <w:trPr>
          <w:trHeight w:val="170"/>
        </w:trPr>
        <w:tc>
          <w:tcPr>
            <w:tcW w:w="169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Итого</w:t>
            </w:r>
          </w:p>
        </w:tc>
        <w:tc>
          <w:tcPr>
            <w:tcW w:w="3306" w:type="pct"/>
            <w:gridSpan w:val="6"/>
            <w:tcBorders>
              <w:top w:val="single" w:sz="8" w:space="0" w:color="auto"/>
              <w:left w:val="nil"/>
              <w:bottom w:val="single" w:sz="8" w:space="0" w:color="auto"/>
              <w:right w:val="single" w:sz="8" w:space="0" w:color="000000"/>
            </w:tcBorders>
            <w:shd w:val="clear" w:color="auto" w:fill="auto"/>
            <w:vAlign w:val="center"/>
            <w:hideMark/>
          </w:tcPr>
          <w:p w:rsidR="00BB0ADD" w:rsidRPr="00BB0ADD" w:rsidRDefault="00BB0ADD" w:rsidP="00BB0ADD">
            <w:pPr>
              <w:spacing w:before="0" w:line="240" w:lineRule="auto"/>
              <w:ind w:firstLine="0"/>
              <w:jc w:val="center"/>
              <w:rPr>
                <w:color w:val="000000"/>
                <w:sz w:val="20"/>
                <w:szCs w:val="20"/>
                <w:lang w:val="ru-RU" w:eastAsia="ru-RU"/>
              </w:rPr>
            </w:pPr>
            <w:r w:rsidRPr="00BB0ADD">
              <w:rPr>
                <w:color w:val="000000"/>
                <w:sz w:val="20"/>
                <w:szCs w:val="20"/>
                <w:lang w:val="ru-RU" w:eastAsia="ru-RU"/>
              </w:rPr>
              <w:t>90746,66</w:t>
            </w:r>
          </w:p>
        </w:tc>
      </w:tr>
    </w:tbl>
    <w:p w:rsidR="00BB0ADD" w:rsidRDefault="00BB0ADD" w:rsidP="00BE77CD">
      <w:pPr>
        <w:rPr>
          <w:shd w:val="clear" w:color="auto" w:fill="FFFFFF"/>
          <w:lang w:val="ru-RU"/>
        </w:rPr>
      </w:pPr>
    </w:p>
    <w:p w:rsidR="0008775F" w:rsidRDefault="0008775F" w:rsidP="006F02AC">
      <w:pPr>
        <w:pStyle w:val="2"/>
        <w:rPr>
          <w:shd w:val="clear" w:color="auto" w:fill="FFFFFF"/>
          <w:lang w:val="ru-RU"/>
        </w:rPr>
      </w:pPr>
      <w:r>
        <w:rPr>
          <w:shd w:val="clear" w:color="auto" w:fill="FFFFFF"/>
          <w:lang w:val="ru-RU"/>
        </w:rPr>
        <w:t>7.2. П</w:t>
      </w:r>
      <w:r w:rsidRPr="00425D13">
        <w:rPr>
          <w:shd w:val="clear" w:color="auto" w:fill="FFFFFF"/>
          <w:lang w:val="ru-RU"/>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shd w:val="clear" w:color="auto" w:fill="FFFFFF"/>
          <w:lang w:val="ru-RU"/>
        </w:rPr>
        <w:t>.</w:t>
      </w:r>
      <w:bookmarkEnd w:id="33"/>
    </w:p>
    <w:p w:rsidR="006F02AC" w:rsidRDefault="003F507C" w:rsidP="006F02AC">
      <w:pPr>
        <w:rPr>
          <w:lang w:val="ru-RU"/>
        </w:rPr>
      </w:pPr>
      <w:r>
        <w:rPr>
          <w:lang w:val="ru-RU"/>
        </w:rPr>
        <w:t>Величина необходимых инвестиций в строительство и реконструкцию тепловых сетей представлена в таблице 7.2.</w:t>
      </w:r>
    </w:p>
    <w:p w:rsidR="003F507C" w:rsidRDefault="003F507C" w:rsidP="003F507C">
      <w:pPr>
        <w:jc w:val="right"/>
        <w:rPr>
          <w:lang w:val="ru-RU"/>
        </w:rPr>
      </w:pPr>
      <w:r>
        <w:rPr>
          <w:lang w:val="ru-RU"/>
        </w:rPr>
        <w:t>Таблица 7.2.Величина инвестиций.</w:t>
      </w:r>
    </w:p>
    <w:tbl>
      <w:tblPr>
        <w:tblW w:w="5000" w:type="pct"/>
        <w:tblLayout w:type="fixed"/>
        <w:tblLook w:val="04A0"/>
      </w:tblPr>
      <w:tblGrid>
        <w:gridCol w:w="1530"/>
        <w:gridCol w:w="1844"/>
        <w:gridCol w:w="993"/>
        <w:gridCol w:w="990"/>
        <w:gridCol w:w="1133"/>
        <w:gridCol w:w="993"/>
        <w:gridCol w:w="993"/>
        <w:gridCol w:w="1095"/>
      </w:tblGrid>
      <w:tr w:rsidR="000F2CD5" w:rsidRPr="000F2CD5" w:rsidTr="000F2CD5">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bookmarkStart w:id="34" w:name="_Toc394927935"/>
            <w:r w:rsidRPr="000F2CD5">
              <w:rPr>
                <w:b/>
                <w:bCs/>
                <w:color w:val="000000"/>
                <w:sz w:val="20"/>
                <w:szCs w:val="20"/>
                <w:lang w:eastAsia="ru-RU"/>
              </w:rPr>
              <w:t>1 вариант</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eastAsia="ru-RU"/>
              </w:rPr>
              <w:t>Вид работ</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eastAsia="ru-RU"/>
              </w:rPr>
              <w:t> </w:t>
            </w:r>
            <w:r>
              <w:rPr>
                <w:b/>
                <w:bCs/>
                <w:color w:val="000000"/>
                <w:sz w:val="20"/>
                <w:szCs w:val="20"/>
                <w:lang w:val="ru-RU" w:eastAsia="ru-RU"/>
              </w:rPr>
              <w:t>С</w:t>
            </w:r>
            <w:r w:rsidRPr="000F2CD5">
              <w:rPr>
                <w:b/>
                <w:bCs/>
                <w:color w:val="000000"/>
                <w:sz w:val="20"/>
                <w:szCs w:val="20"/>
                <w:lang w:eastAsia="ru-RU"/>
              </w:rPr>
              <w:t>тоимость, т. Руб.</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val="ru-RU" w:eastAsia="ru-RU"/>
              </w:rPr>
              <w:t>2014</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2015</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2016</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2017</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2018</w:t>
            </w:r>
          </w:p>
        </w:tc>
        <w:tc>
          <w:tcPr>
            <w:tcW w:w="57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2019-2024</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eastAsia="ru-RU"/>
              </w:rPr>
              <w:t>сооружение, перекладкая трубопровода</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Pr>
                <w:color w:val="000000"/>
                <w:sz w:val="20"/>
                <w:szCs w:val="20"/>
                <w:lang w:val="ru-RU" w:eastAsia="ru-RU"/>
              </w:rPr>
              <w:t>Т</w:t>
            </w:r>
            <w:r w:rsidRPr="000F2CD5">
              <w:rPr>
                <w:color w:val="000000"/>
                <w:sz w:val="20"/>
                <w:szCs w:val="20"/>
                <w:lang w:val="ru-RU" w:eastAsia="ru-RU"/>
              </w:rPr>
              <w:t>рубы диаметром 25-200мм общей протяженностью 7860,7 м</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6007,30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6427,81</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6877,76</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7359,20</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7874,34</w:t>
            </w:r>
          </w:p>
        </w:tc>
        <w:tc>
          <w:tcPr>
            <w:tcW w:w="57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48453,13</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Переход на закрытую схему ГВС, установка ИТП</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ИТП с установкой, 39 шт</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2059,30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2203,45</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2357,69</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2522,73</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2699,32</w:t>
            </w:r>
          </w:p>
        </w:tc>
        <w:tc>
          <w:tcPr>
            <w:tcW w:w="57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16609,71</w:t>
            </w:r>
          </w:p>
        </w:tc>
      </w:tr>
      <w:tr w:rsidR="000F2CD5" w:rsidRPr="000F2CD5" w:rsidTr="000F2CD5">
        <w:trPr>
          <w:trHeight w:val="17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Итого</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8066,60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8631,26</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9235,45</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9881,93</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10573,67</w:t>
            </w:r>
          </w:p>
        </w:tc>
        <w:tc>
          <w:tcPr>
            <w:tcW w:w="57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65062,85</w:t>
            </w:r>
          </w:p>
        </w:tc>
      </w:tr>
      <w:tr w:rsidR="000F2CD5" w:rsidRPr="000F2CD5" w:rsidTr="000F2CD5">
        <w:trPr>
          <w:trHeight w:val="17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Итого</w:t>
            </w:r>
          </w:p>
        </w:tc>
        <w:tc>
          <w:tcPr>
            <w:tcW w:w="3238" w:type="pct"/>
            <w:gridSpan w:val="6"/>
            <w:tcBorders>
              <w:top w:val="single" w:sz="4" w:space="0" w:color="auto"/>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111451,76</w:t>
            </w:r>
          </w:p>
        </w:tc>
      </w:tr>
      <w:tr w:rsidR="000F2CD5" w:rsidRPr="000F2CD5" w:rsidTr="000F2CD5">
        <w:trPr>
          <w:trHeight w:val="1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eastAsia="ru-RU"/>
              </w:rPr>
              <w:t>2 вариант</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eastAsia="ru-RU"/>
              </w:rPr>
              <w:t>Вид работ</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Pr>
                <w:b/>
                <w:bCs/>
                <w:color w:val="000000"/>
                <w:sz w:val="20"/>
                <w:szCs w:val="20"/>
                <w:lang w:val="ru-RU" w:eastAsia="ru-RU"/>
              </w:rPr>
              <w:t>С</w:t>
            </w:r>
            <w:r w:rsidRPr="000F2CD5">
              <w:rPr>
                <w:b/>
                <w:bCs/>
                <w:color w:val="000000"/>
                <w:sz w:val="20"/>
                <w:szCs w:val="20"/>
                <w:lang w:eastAsia="ru-RU"/>
              </w:rPr>
              <w:t>тоимость, т. Руб.</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b/>
                <w:bCs/>
                <w:color w:val="000000"/>
                <w:sz w:val="20"/>
                <w:szCs w:val="20"/>
                <w:lang w:val="ru-RU" w:eastAsia="ru-RU"/>
              </w:rPr>
            </w:pPr>
            <w:r w:rsidRPr="000F2CD5">
              <w:rPr>
                <w:b/>
                <w:bCs/>
                <w:color w:val="000000"/>
                <w:sz w:val="20"/>
                <w:szCs w:val="20"/>
                <w:lang w:val="ru-RU" w:eastAsia="ru-RU"/>
              </w:rPr>
              <w:t>2014</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2015</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2016</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2017</w:t>
            </w:r>
          </w:p>
        </w:tc>
        <w:tc>
          <w:tcPr>
            <w:tcW w:w="518"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2018</w:t>
            </w:r>
          </w:p>
        </w:tc>
        <w:tc>
          <w:tcPr>
            <w:tcW w:w="574"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2019-2024</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eastAsia="ru-RU"/>
              </w:rPr>
              <w:t>сооружение, перекладкая трубопровода</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Pr>
                <w:color w:val="000000"/>
                <w:sz w:val="20"/>
                <w:szCs w:val="20"/>
                <w:lang w:val="ru-RU" w:eastAsia="ru-RU"/>
              </w:rPr>
              <w:t>Т</w:t>
            </w:r>
            <w:r w:rsidRPr="000F2CD5">
              <w:rPr>
                <w:color w:val="000000"/>
                <w:sz w:val="20"/>
                <w:szCs w:val="20"/>
                <w:lang w:val="ru-RU" w:eastAsia="ru-RU"/>
              </w:rPr>
              <w:t>рубы диаметром 25-300мм общей протяженностью 11839,7 м</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12071,00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12915,97</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13820,09</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14787,49</w:t>
            </w:r>
          </w:p>
        </w:tc>
        <w:tc>
          <w:tcPr>
            <w:tcW w:w="518"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15822,62</w:t>
            </w:r>
          </w:p>
        </w:tc>
        <w:tc>
          <w:tcPr>
            <w:tcW w:w="574"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69417,17</w:t>
            </w:r>
          </w:p>
        </w:tc>
      </w:tr>
      <w:tr w:rsidR="000F2CD5" w:rsidRPr="000F2CD5" w:rsidTr="000F2CD5">
        <w:trPr>
          <w:trHeight w:val="170"/>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Переход на закрытую схему</w:t>
            </w:r>
          </w:p>
        </w:tc>
        <w:tc>
          <w:tcPr>
            <w:tcW w:w="963"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ИТП с установкой, 39 шт</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2059,30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2203,45</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2357,69</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2522,73</w:t>
            </w:r>
          </w:p>
        </w:tc>
        <w:tc>
          <w:tcPr>
            <w:tcW w:w="518"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2699,32</w:t>
            </w:r>
          </w:p>
        </w:tc>
        <w:tc>
          <w:tcPr>
            <w:tcW w:w="574"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11842,50</w:t>
            </w:r>
          </w:p>
        </w:tc>
      </w:tr>
      <w:tr w:rsidR="000F2CD5" w:rsidRPr="000F2CD5" w:rsidTr="000F2CD5">
        <w:trPr>
          <w:trHeight w:val="17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Итого</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14130,30</w:t>
            </w:r>
          </w:p>
        </w:tc>
        <w:tc>
          <w:tcPr>
            <w:tcW w:w="517"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15119,42</w:t>
            </w:r>
          </w:p>
        </w:tc>
        <w:tc>
          <w:tcPr>
            <w:tcW w:w="592"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16177,78</w:t>
            </w:r>
          </w:p>
        </w:tc>
        <w:tc>
          <w:tcPr>
            <w:tcW w:w="519"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17310,23</w:t>
            </w:r>
          </w:p>
        </w:tc>
        <w:tc>
          <w:tcPr>
            <w:tcW w:w="518"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18521,94</w:t>
            </w:r>
          </w:p>
        </w:tc>
        <w:tc>
          <w:tcPr>
            <w:tcW w:w="574" w:type="pct"/>
            <w:tcBorders>
              <w:top w:val="nil"/>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81259,67</w:t>
            </w:r>
          </w:p>
        </w:tc>
      </w:tr>
      <w:tr w:rsidR="000F2CD5" w:rsidRPr="000F2CD5" w:rsidTr="000F2CD5">
        <w:trPr>
          <w:trHeight w:val="17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Итого</w:t>
            </w:r>
          </w:p>
        </w:tc>
        <w:tc>
          <w:tcPr>
            <w:tcW w:w="3238" w:type="pct"/>
            <w:gridSpan w:val="6"/>
            <w:tcBorders>
              <w:top w:val="single" w:sz="4" w:space="0" w:color="auto"/>
              <w:left w:val="nil"/>
              <w:bottom w:val="single" w:sz="4" w:space="0" w:color="auto"/>
              <w:right w:val="single" w:sz="4" w:space="0" w:color="auto"/>
            </w:tcBorders>
            <w:shd w:val="clear" w:color="auto" w:fill="auto"/>
            <w:noWrap/>
            <w:vAlign w:val="center"/>
            <w:hideMark/>
          </w:tcPr>
          <w:p w:rsidR="000F2CD5" w:rsidRPr="000F2CD5" w:rsidRDefault="000F2CD5" w:rsidP="000F2CD5">
            <w:pPr>
              <w:spacing w:before="0" w:line="240" w:lineRule="auto"/>
              <w:ind w:firstLine="0"/>
              <w:jc w:val="center"/>
              <w:rPr>
                <w:color w:val="000000"/>
                <w:sz w:val="20"/>
                <w:szCs w:val="20"/>
                <w:lang w:val="ru-RU" w:eastAsia="ru-RU"/>
              </w:rPr>
            </w:pPr>
            <w:r w:rsidRPr="000F2CD5">
              <w:rPr>
                <w:color w:val="000000"/>
                <w:sz w:val="20"/>
                <w:szCs w:val="20"/>
                <w:lang w:val="ru-RU" w:eastAsia="ru-RU"/>
              </w:rPr>
              <w:t>162519,33</w:t>
            </w:r>
          </w:p>
        </w:tc>
      </w:tr>
    </w:tbl>
    <w:p w:rsidR="000F2CD5" w:rsidRDefault="000F2CD5" w:rsidP="00BA7E87">
      <w:pPr>
        <w:rPr>
          <w:lang w:val="ru-RU"/>
        </w:rPr>
      </w:pPr>
    </w:p>
    <w:p w:rsidR="00BA7E87" w:rsidRPr="006F2108" w:rsidRDefault="00BA7E87" w:rsidP="00BA7E87">
      <w:pPr>
        <w:rPr>
          <w:bCs/>
          <w:color w:val="000000"/>
          <w:lang w:val="ru-RU"/>
        </w:rPr>
      </w:pPr>
      <w:r w:rsidRPr="006F2108">
        <w:rPr>
          <w:lang w:val="ru-RU"/>
        </w:rPr>
        <w:lastRenderedPageBreak/>
        <w:t xml:space="preserve">Расчет цен на реконструкцию теплосети взят согласно </w:t>
      </w:r>
      <w:r w:rsidRPr="006F2108">
        <w:rPr>
          <w:bCs/>
          <w:color w:val="000000"/>
          <w:lang w:val="ru-RU"/>
        </w:rPr>
        <w:t>НЦС 81-02-13-2011. Расчетная годовая инфляция 7%.</w:t>
      </w:r>
    </w:p>
    <w:p w:rsidR="0008775F" w:rsidRDefault="0008775F" w:rsidP="000553E3">
      <w:pPr>
        <w:pStyle w:val="2"/>
        <w:rPr>
          <w:shd w:val="clear" w:color="auto" w:fill="FFFFFF"/>
          <w:lang w:val="ru-RU"/>
        </w:rPr>
      </w:pPr>
      <w:r>
        <w:rPr>
          <w:shd w:val="clear" w:color="auto" w:fill="FFFFFF"/>
          <w:lang w:val="ru-RU"/>
        </w:rPr>
        <w:t>7.3.</w:t>
      </w:r>
      <w:r w:rsidRPr="00425D13">
        <w:rPr>
          <w:shd w:val="clear" w:color="auto" w:fill="FFFFFF"/>
          <w:lang w:val="ru-RU"/>
        </w:rPr>
        <w:t xml:space="preserve"> </w:t>
      </w:r>
      <w:r>
        <w:rPr>
          <w:shd w:val="clear" w:color="auto" w:fill="FFFFFF"/>
          <w:lang w:val="ru-RU"/>
        </w:rPr>
        <w:t>П</w:t>
      </w:r>
      <w:r w:rsidRPr="00425D13">
        <w:rPr>
          <w:shd w:val="clear" w:color="auto" w:fill="FFFFFF"/>
          <w:lang w:val="ru-RU"/>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34"/>
    </w:p>
    <w:p w:rsidR="006F02AC" w:rsidRPr="006F02AC" w:rsidRDefault="002F3F4C" w:rsidP="006F02AC">
      <w:pPr>
        <w:rPr>
          <w:lang w:val="ru-RU"/>
        </w:rPr>
      </w:pPr>
      <w:r>
        <w:rPr>
          <w:lang w:val="ru-RU"/>
        </w:rPr>
        <w:t>На перспективных котельных сохраняется существующий температурный график и гидравлические режимы работы тепловых сетей.</w:t>
      </w:r>
    </w:p>
    <w:p w:rsidR="0008775F" w:rsidRDefault="0008775F" w:rsidP="000553E3">
      <w:pPr>
        <w:pStyle w:val="1"/>
        <w:rPr>
          <w:shd w:val="clear" w:color="auto" w:fill="FFFFFF"/>
          <w:lang w:val="ru-RU"/>
        </w:rPr>
      </w:pPr>
      <w:bookmarkStart w:id="35" w:name="_Toc394927936"/>
      <w:r w:rsidRPr="00425D13">
        <w:rPr>
          <w:shd w:val="clear" w:color="auto" w:fill="FFFFFF"/>
          <w:lang w:val="ru-RU"/>
        </w:rPr>
        <w:t>8</w:t>
      </w:r>
      <w:r>
        <w:rPr>
          <w:shd w:val="clear" w:color="auto" w:fill="FFFFFF"/>
          <w:lang w:val="ru-RU"/>
        </w:rPr>
        <w:t>.</w:t>
      </w:r>
      <w:r w:rsidRPr="00425D13">
        <w:rPr>
          <w:shd w:val="clear" w:color="auto" w:fill="FFFFFF"/>
          <w:lang w:val="ru-RU"/>
        </w:rPr>
        <w:t xml:space="preserve"> Решение об определении единой теплоснабжающей организации (организаций)</w:t>
      </w:r>
      <w:r>
        <w:rPr>
          <w:shd w:val="clear" w:color="auto" w:fill="FFFFFF"/>
          <w:lang w:val="ru-RU"/>
        </w:rPr>
        <w:t>.</w:t>
      </w:r>
      <w:bookmarkEnd w:id="35"/>
    </w:p>
    <w:p w:rsidR="00446B9B" w:rsidRPr="00790145" w:rsidRDefault="00446B9B" w:rsidP="00446B9B">
      <w:pPr>
        <w:rPr>
          <w:lang w:val="ru-RU"/>
        </w:rPr>
      </w:pPr>
      <w:r w:rsidRPr="00790145">
        <w:rPr>
          <w:lang w:val="ru-RU"/>
        </w:rPr>
        <w:t>В настоящее время ООО "Корякэнергоснаб" отвечает требованиям критериев по определению единой теплоснабжающей организации:</w:t>
      </w:r>
    </w:p>
    <w:p w:rsidR="00446B9B" w:rsidRPr="00F9075C" w:rsidRDefault="00446B9B" w:rsidP="00446B9B">
      <w:pPr>
        <w:rPr>
          <w:lang w:val="ru-RU"/>
        </w:rPr>
      </w:pPr>
      <w:r w:rsidRPr="00F9075C">
        <w:rPr>
          <w:lang w:val="ru-RU"/>
        </w:rPr>
        <w:t>1) владеет источником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которым непосредственно подключен источник тепловой энергии;</w:t>
      </w:r>
    </w:p>
    <w:p w:rsidR="00446B9B" w:rsidRPr="00F9075C" w:rsidRDefault="00446B9B" w:rsidP="00446B9B">
      <w:pPr>
        <w:rPr>
          <w:lang w:val="ru-RU"/>
        </w:rPr>
      </w:pPr>
      <w:r w:rsidRPr="00F9075C">
        <w:rPr>
          <w:lang w:val="ru-RU"/>
        </w:rPr>
        <w:t>2) размер уставного (складочного) капитала не менее остаточной балансовой стоимости источника тепловой энергии и тепловых сетей, которыми владеет в границах зоны деятельности единой теплоснабжающей организации.</w:t>
      </w:r>
    </w:p>
    <w:p w:rsidR="00370015" w:rsidRPr="00394CE7" w:rsidRDefault="00446B9B" w:rsidP="00446B9B">
      <w:pPr>
        <w:pStyle w:val="Default"/>
        <w:spacing w:line="360" w:lineRule="auto"/>
        <w:ind w:firstLine="709"/>
        <w:contextualSpacing/>
        <w:jc w:val="both"/>
      </w:pPr>
      <w:r w:rsidRPr="00790145">
        <w:t xml:space="preserve">После проведения мероприятий, предусмотренных вторым вариантом развития системы централизованного теплоснабжения Корякского с.п., МХП "Многоотраслевое Коммунальное предприятие ЖКХ" </w:t>
      </w:r>
      <w:r>
        <w:t xml:space="preserve">может претендовать на </w:t>
      </w:r>
      <w:r w:rsidRPr="00790145">
        <w:t>статус единой теплоснабжающей организации, так как будет соответствовать требованиям критериев определения единой теплоснабжающей организации.</w:t>
      </w:r>
    </w:p>
    <w:p w:rsidR="0008775F" w:rsidRDefault="0008775F" w:rsidP="000553E3">
      <w:pPr>
        <w:pStyle w:val="1"/>
        <w:rPr>
          <w:shd w:val="clear" w:color="auto" w:fill="FFFFFF"/>
          <w:lang w:val="ru-RU"/>
        </w:rPr>
      </w:pPr>
      <w:bookmarkStart w:id="36" w:name="_Toc394927937"/>
      <w:r w:rsidRPr="00370015">
        <w:rPr>
          <w:shd w:val="clear" w:color="auto" w:fill="FFFFFF"/>
          <w:lang w:val="ru-RU"/>
        </w:rPr>
        <w:t>9. Решения о распределении тепловой нагрузки</w:t>
      </w:r>
      <w:r w:rsidRPr="00425D13">
        <w:rPr>
          <w:shd w:val="clear" w:color="auto" w:fill="FFFFFF"/>
          <w:lang w:val="ru-RU"/>
        </w:rPr>
        <w:t xml:space="preserve"> между </w:t>
      </w:r>
      <w:r w:rsidRPr="00AF757E">
        <w:rPr>
          <w:shd w:val="clear" w:color="auto" w:fill="FFFFFF"/>
          <w:lang w:val="ru-RU"/>
        </w:rPr>
        <w:t>источниками</w:t>
      </w:r>
      <w:r w:rsidRPr="00425D13">
        <w:rPr>
          <w:shd w:val="clear" w:color="auto" w:fill="FFFFFF"/>
          <w:lang w:val="ru-RU"/>
        </w:rPr>
        <w:t xml:space="preserve"> тепловой энергии</w:t>
      </w:r>
      <w:r>
        <w:rPr>
          <w:shd w:val="clear" w:color="auto" w:fill="FFFFFF"/>
          <w:lang w:val="ru-RU"/>
        </w:rPr>
        <w:t>.</w:t>
      </w:r>
      <w:bookmarkEnd w:id="36"/>
    </w:p>
    <w:p w:rsidR="0008775F" w:rsidRDefault="00370015" w:rsidP="00370015">
      <w:pPr>
        <w:rPr>
          <w:shd w:val="clear" w:color="auto" w:fill="FFFFFF"/>
          <w:lang w:val="ru-RU"/>
        </w:rPr>
      </w:pPr>
      <w:r>
        <w:rPr>
          <w:lang w:val="ru-RU"/>
        </w:rPr>
        <w:t>Распределение нагрузки между источниками тепловой энергии не планируется, в связи с достаточным резервом тепловой мощности источников и удаленности тепловых сетей.</w:t>
      </w:r>
    </w:p>
    <w:p w:rsidR="0008775F" w:rsidRDefault="0008775F" w:rsidP="000553E3">
      <w:pPr>
        <w:pStyle w:val="1"/>
        <w:rPr>
          <w:shd w:val="clear" w:color="auto" w:fill="FFFFFF"/>
          <w:lang w:val="ru-RU"/>
        </w:rPr>
      </w:pPr>
      <w:bookmarkStart w:id="37" w:name="_Toc394927938"/>
      <w:r w:rsidRPr="00425D13">
        <w:rPr>
          <w:shd w:val="clear" w:color="auto" w:fill="FFFFFF"/>
          <w:lang w:val="ru-RU"/>
        </w:rPr>
        <w:t>10</w:t>
      </w:r>
      <w:r w:rsidR="00AF757E">
        <w:rPr>
          <w:shd w:val="clear" w:color="auto" w:fill="FFFFFF"/>
          <w:lang w:val="ru-RU"/>
        </w:rPr>
        <w:t>.</w:t>
      </w:r>
      <w:r w:rsidRPr="00425D13">
        <w:rPr>
          <w:shd w:val="clear" w:color="auto" w:fill="FFFFFF"/>
          <w:lang w:val="ru-RU"/>
        </w:rPr>
        <w:t xml:space="preserve"> Решения по бесхозяйным тепловым сетям</w:t>
      </w:r>
      <w:r>
        <w:rPr>
          <w:shd w:val="clear" w:color="auto" w:fill="FFFFFF"/>
          <w:lang w:val="ru-RU"/>
        </w:rPr>
        <w:t>.</w:t>
      </w:r>
      <w:bookmarkEnd w:id="37"/>
    </w:p>
    <w:p w:rsidR="00370015" w:rsidRPr="00370015" w:rsidRDefault="00370015" w:rsidP="00370015">
      <w:pPr>
        <w:rPr>
          <w:lang w:val="ru-RU"/>
        </w:rPr>
      </w:pPr>
      <w:r>
        <w:rPr>
          <w:lang w:val="ru-RU"/>
        </w:rPr>
        <w:t xml:space="preserve">В </w:t>
      </w:r>
      <w:r w:rsidR="00C97C03">
        <w:rPr>
          <w:lang w:val="ru-RU"/>
        </w:rPr>
        <w:t>Корякс</w:t>
      </w:r>
      <w:r>
        <w:rPr>
          <w:lang w:val="ru-RU"/>
        </w:rPr>
        <w:t>ком с.п. бесхозяйных тепловых сетей не выявлено.</w:t>
      </w:r>
    </w:p>
    <w:p w:rsidR="00147EB8" w:rsidRPr="0008775F" w:rsidRDefault="00147EB8" w:rsidP="006670B9">
      <w:pPr>
        <w:rPr>
          <w:lang w:val="ru-RU"/>
        </w:rPr>
      </w:pPr>
    </w:p>
    <w:sectPr w:rsidR="00147EB8" w:rsidRPr="0008775F" w:rsidSect="0046487D">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E5E" w:rsidRDefault="00546E5E" w:rsidP="003D167B">
      <w:r>
        <w:separator/>
      </w:r>
    </w:p>
  </w:endnote>
  <w:endnote w:type="continuationSeparator" w:id="1">
    <w:p w:rsidR="00546E5E" w:rsidRDefault="00546E5E" w:rsidP="003D16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306" w:rsidRPr="00DD50E7" w:rsidRDefault="00541306" w:rsidP="003F507C">
    <w:pPr>
      <w:pStyle w:val="ad"/>
      <w:jc w:val="center"/>
    </w:pPr>
    <w:r w:rsidRPr="00DD50E7">
      <w:t>САНКТ-ПЕТЕРБУРГ</w:t>
    </w:r>
  </w:p>
  <w:p w:rsidR="00541306" w:rsidRPr="00DD50E7" w:rsidRDefault="00541306" w:rsidP="003F507C">
    <w:pPr>
      <w:pStyle w:val="ad"/>
      <w:jc w:val="center"/>
    </w:pPr>
    <w:r w:rsidRPr="00DD50E7">
      <w:t>201</w:t>
    </w:r>
    <w: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306" w:rsidRPr="00643317" w:rsidRDefault="00541306" w:rsidP="003F507C">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306" w:rsidRPr="00871EE7" w:rsidRDefault="00541306" w:rsidP="00871EE7">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306" w:rsidRPr="00871EE7" w:rsidRDefault="00541306" w:rsidP="00871EE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E5E" w:rsidRDefault="00546E5E" w:rsidP="003D167B">
      <w:r>
        <w:separator/>
      </w:r>
    </w:p>
  </w:footnote>
  <w:footnote w:type="continuationSeparator" w:id="1">
    <w:p w:rsidR="00546E5E" w:rsidRDefault="00546E5E" w:rsidP="003D16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7099"/>
    <w:multiLevelType w:val="multilevel"/>
    <w:tmpl w:val="0F020F56"/>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A24162"/>
    <w:multiLevelType w:val="multilevel"/>
    <w:tmpl w:val="012EAF86"/>
    <w:lvl w:ilvl="0">
      <w:start w:val="1"/>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780E8F"/>
    <w:multiLevelType w:val="hybridMultilevel"/>
    <w:tmpl w:val="8CBEF57C"/>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9356840"/>
    <w:multiLevelType w:val="hybridMultilevel"/>
    <w:tmpl w:val="5428E6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CC62C00"/>
    <w:multiLevelType w:val="multilevel"/>
    <w:tmpl w:val="F5D48FB8"/>
    <w:lvl w:ilvl="0">
      <w:start w:val="7"/>
      <w:numFmt w:val="decimal"/>
      <w:lvlText w:val="%1"/>
      <w:lvlJc w:val="left"/>
      <w:pPr>
        <w:ind w:left="360" w:hanging="360"/>
      </w:pPr>
      <w:rPr>
        <w:rFonts w:hint="default"/>
      </w:rPr>
    </w:lvl>
    <w:lvl w:ilvl="1">
      <w:start w:val="1"/>
      <w:numFmt w:val="decimal"/>
      <w:lvlText w:val="7.%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45517D"/>
    <w:multiLevelType w:val="multilevel"/>
    <w:tmpl w:val="D068D118"/>
    <w:lvl w:ilvl="0">
      <w:start w:val="1"/>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nsid w:val="18F81FA6"/>
    <w:multiLevelType w:val="hybridMultilevel"/>
    <w:tmpl w:val="DB4EF37E"/>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53512"/>
    <w:multiLevelType w:val="hybridMultilevel"/>
    <w:tmpl w:val="40E4F084"/>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CD439D1"/>
    <w:multiLevelType w:val="hybridMultilevel"/>
    <w:tmpl w:val="733419E8"/>
    <w:lvl w:ilvl="0" w:tplc="7DD03994">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D2C5CD8"/>
    <w:multiLevelType w:val="multilevel"/>
    <w:tmpl w:val="0F34795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9B3B7F"/>
    <w:multiLevelType w:val="hybridMultilevel"/>
    <w:tmpl w:val="982094D6"/>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C028DB"/>
    <w:multiLevelType w:val="hybridMultilevel"/>
    <w:tmpl w:val="30D81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D72503"/>
    <w:multiLevelType w:val="hybridMultilevel"/>
    <w:tmpl w:val="D9A8AE72"/>
    <w:lvl w:ilvl="0" w:tplc="33B4FB36">
      <w:start w:val="4"/>
      <w:numFmt w:val="bullet"/>
      <w:lvlText w:val=""/>
      <w:lvlJc w:val="left"/>
      <w:pPr>
        <w:ind w:left="294" w:hanging="360"/>
      </w:pPr>
      <w:rPr>
        <w:rFonts w:ascii="Symbol" w:eastAsia="Calibri" w:hAnsi="Symbol"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nsid w:val="24BA1D20"/>
    <w:multiLevelType w:val="multilevel"/>
    <w:tmpl w:val="3B5EDBA4"/>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95F5642"/>
    <w:multiLevelType w:val="multilevel"/>
    <w:tmpl w:val="634E34D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B0D579A"/>
    <w:multiLevelType w:val="hybridMultilevel"/>
    <w:tmpl w:val="FE20C97A"/>
    <w:lvl w:ilvl="0" w:tplc="250A3F9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85D69"/>
    <w:multiLevelType w:val="hybridMultilevel"/>
    <w:tmpl w:val="9AFC4D4A"/>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5F3E30"/>
    <w:multiLevelType w:val="hybridMultilevel"/>
    <w:tmpl w:val="0A54A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4F4A3F"/>
    <w:multiLevelType w:val="hybridMultilevel"/>
    <w:tmpl w:val="93C6A9F4"/>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523C3E"/>
    <w:multiLevelType w:val="hybridMultilevel"/>
    <w:tmpl w:val="BA90A1AC"/>
    <w:lvl w:ilvl="0" w:tplc="7DD03994">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6E355CE"/>
    <w:multiLevelType w:val="multilevel"/>
    <w:tmpl w:val="CFF68762"/>
    <w:lvl w:ilvl="0">
      <w:start w:val="8"/>
      <w:numFmt w:val="decimal"/>
      <w:lvlText w:val="%1"/>
      <w:lvlJc w:val="left"/>
      <w:pPr>
        <w:ind w:left="360" w:hanging="360"/>
      </w:pPr>
      <w:rPr>
        <w:rFonts w:hint="default"/>
      </w:rPr>
    </w:lvl>
    <w:lvl w:ilvl="1">
      <w:start w:val="3"/>
      <w:numFmt w:val="decimal"/>
      <w:lvlText w:val="7.%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44175E"/>
    <w:multiLevelType w:val="hybridMultilevel"/>
    <w:tmpl w:val="5FF23D92"/>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B1E1E44"/>
    <w:multiLevelType w:val="multilevel"/>
    <w:tmpl w:val="88747138"/>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3EF91E69"/>
    <w:multiLevelType w:val="hybridMultilevel"/>
    <w:tmpl w:val="EB28E1B4"/>
    <w:lvl w:ilvl="0" w:tplc="CB249A88">
      <w:start w:val="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05F462F"/>
    <w:multiLevelType w:val="multilevel"/>
    <w:tmpl w:val="98E051F4"/>
    <w:lvl w:ilvl="0">
      <w:start w:val="2"/>
      <w:numFmt w:val="decimal"/>
      <w:lvlText w:val="%1"/>
      <w:lvlJc w:val="left"/>
      <w:pPr>
        <w:ind w:left="375" w:hanging="375"/>
      </w:pPr>
      <w:rPr>
        <w:rFonts w:cs="Times New Roman" w:hint="default"/>
      </w:rPr>
    </w:lvl>
    <w:lvl w:ilvl="1">
      <w:start w:val="1"/>
      <w:numFmt w:val="decimal"/>
      <w:lvlText w:val="%1.%2"/>
      <w:lvlJc w:val="left"/>
      <w:pPr>
        <w:ind w:left="659"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0FF48B5"/>
    <w:multiLevelType w:val="hybridMultilevel"/>
    <w:tmpl w:val="1CB0F2BE"/>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45080944"/>
    <w:multiLevelType w:val="hybridMultilevel"/>
    <w:tmpl w:val="49EEAE4E"/>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C56FC0"/>
    <w:multiLevelType w:val="hybridMultilevel"/>
    <w:tmpl w:val="B7C4728E"/>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CD07B0F"/>
    <w:multiLevelType w:val="multilevel"/>
    <w:tmpl w:val="1B4206EE"/>
    <w:lvl w:ilvl="0">
      <w:start w:val="8"/>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D587945"/>
    <w:multiLevelType w:val="hybridMultilevel"/>
    <w:tmpl w:val="49A6B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5C680C"/>
    <w:multiLevelType w:val="multilevel"/>
    <w:tmpl w:val="A600B90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606679A9"/>
    <w:multiLevelType w:val="multilevel"/>
    <w:tmpl w:val="4716A9C8"/>
    <w:lvl w:ilvl="0">
      <w:start w:val="1"/>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2150D6A"/>
    <w:multiLevelType w:val="hybridMultilevel"/>
    <w:tmpl w:val="72D6F3A6"/>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D94345"/>
    <w:multiLevelType w:val="hybridMultilevel"/>
    <w:tmpl w:val="DE26FADC"/>
    <w:lvl w:ilvl="0" w:tplc="7DD03994">
      <w:start w:val="1"/>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4491500"/>
    <w:multiLevelType w:val="hybridMultilevel"/>
    <w:tmpl w:val="208636BE"/>
    <w:lvl w:ilvl="0" w:tplc="6B0874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6213B63"/>
    <w:multiLevelType w:val="hybridMultilevel"/>
    <w:tmpl w:val="0C8A8728"/>
    <w:lvl w:ilvl="0" w:tplc="7DD039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B1462F"/>
    <w:multiLevelType w:val="multilevel"/>
    <w:tmpl w:val="A62A2F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color w:val="373737"/>
        <w:sz w:val="21"/>
      </w:rPr>
    </w:lvl>
    <w:lvl w:ilvl="2">
      <w:start w:val="1"/>
      <w:numFmt w:val="decimal"/>
      <w:isLgl/>
      <w:lvlText w:val="%1.%2.%3."/>
      <w:lvlJc w:val="left"/>
      <w:pPr>
        <w:ind w:left="1080" w:hanging="720"/>
      </w:pPr>
      <w:rPr>
        <w:rFonts w:ascii="Arial" w:hAnsi="Arial" w:cs="Arial" w:hint="default"/>
        <w:color w:val="373737"/>
        <w:sz w:val="21"/>
      </w:rPr>
    </w:lvl>
    <w:lvl w:ilvl="3">
      <w:start w:val="1"/>
      <w:numFmt w:val="decimal"/>
      <w:isLgl/>
      <w:lvlText w:val="%1.%2.%3.%4."/>
      <w:lvlJc w:val="left"/>
      <w:pPr>
        <w:ind w:left="1080" w:hanging="720"/>
      </w:pPr>
      <w:rPr>
        <w:rFonts w:ascii="Arial" w:hAnsi="Arial" w:cs="Arial" w:hint="default"/>
        <w:color w:val="373737"/>
        <w:sz w:val="21"/>
      </w:rPr>
    </w:lvl>
    <w:lvl w:ilvl="4">
      <w:start w:val="1"/>
      <w:numFmt w:val="decimal"/>
      <w:isLgl/>
      <w:lvlText w:val="%1.%2.%3.%4.%5."/>
      <w:lvlJc w:val="left"/>
      <w:pPr>
        <w:ind w:left="1440" w:hanging="1080"/>
      </w:pPr>
      <w:rPr>
        <w:rFonts w:ascii="Arial" w:hAnsi="Arial" w:cs="Arial" w:hint="default"/>
        <w:color w:val="373737"/>
        <w:sz w:val="21"/>
      </w:rPr>
    </w:lvl>
    <w:lvl w:ilvl="5">
      <w:start w:val="1"/>
      <w:numFmt w:val="decimal"/>
      <w:isLgl/>
      <w:lvlText w:val="%1.%2.%3.%4.%5.%6."/>
      <w:lvlJc w:val="left"/>
      <w:pPr>
        <w:ind w:left="1440" w:hanging="1080"/>
      </w:pPr>
      <w:rPr>
        <w:rFonts w:ascii="Arial" w:hAnsi="Arial" w:cs="Arial" w:hint="default"/>
        <w:color w:val="373737"/>
        <w:sz w:val="21"/>
      </w:rPr>
    </w:lvl>
    <w:lvl w:ilvl="6">
      <w:start w:val="1"/>
      <w:numFmt w:val="decimal"/>
      <w:isLgl/>
      <w:lvlText w:val="%1.%2.%3.%4.%5.%6.%7."/>
      <w:lvlJc w:val="left"/>
      <w:pPr>
        <w:ind w:left="1800" w:hanging="1440"/>
      </w:pPr>
      <w:rPr>
        <w:rFonts w:ascii="Arial" w:hAnsi="Arial" w:cs="Arial" w:hint="default"/>
        <w:color w:val="373737"/>
        <w:sz w:val="21"/>
      </w:rPr>
    </w:lvl>
    <w:lvl w:ilvl="7">
      <w:start w:val="1"/>
      <w:numFmt w:val="decimal"/>
      <w:isLgl/>
      <w:lvlText w:val="%1.%2.%3.%4.%5.%6.%7.%8."/>
      <w:lvlJc w:val="left"/>
      <w:pPr>
        <w:ind w:left="1800" w:hanging="1440"/>
      </w:pPr>
      <w:rPr>
        <w:rFonts w:ascii="Arial" w:hAnsi="Arial" w:cs="Arial" w:hint="default"/>
        <w:color w:val="373737"/>
        <w:sz w:val="21"/>
      </w:rPr>
    </w:lvl>
    <w:lvl w:ilvl="8">
      <w:start w:val="1"/>
      <w:numFmt w:val="decimal"/>
      <w:isLgl/>
      <w:lvlText w:val="%1.%2.%3.%4.%5.%6.%7.%8.%9."/>
      <w:lvlJc w:val="left"/>
      <w:pPr>
        <w:ind w:left="2160" w:hanging="1800"/>
      </w:pPr>
      <w:rPr>
        <w:rFonts w:ascii="Arial" w:hAnsi="Arial" w:cs="Arial" w:hint="default"/>
        <w:color w:val="373737"/>
        <w:sz w:val="21"/>
      </w:rPr>
    </w:lvl>
  </w:abstractNum>
  <w:abstractNum w:abstractNumId="37">
    <w:nsid w:val="69437F92"/>
    <w:multiLevelType w:val="hybridMultilevel"/>
    <w:tmpl w:val="09C08EEC"/>
    <w:lvl w:ilvl="0" w:tplc="697C1182">
      <w:start w:val="1"/>
      <w:numFmt w:val="decimal"/>
      <w:lvlText w:val="%1."/>
      <w:lvlJc w:val="left"/>
      <w:pPr>
        <w:tabs>
          <w:tab w:val="num" w:pos="720"/>
        </w:tabs>
        <w:ind w:left="720" w:hanging="360"/>
      </w:pPr>
      <w:rPr>
        <w:rFonts w:cs="Times New Roman"/>
      </w:rPr>
    </w:lvl>
    <w:lvl w:ilvl="1" w:tplc="FF32DD64">
      <w:numFmt w:val="none"/>
      <w:lvlText w:val=""/>
      <w:lvlJc w:val="left"/>
      <w:pPr>
        <w:tabs>
          <w:tab w:val="num" w:pos="360"/>
        </w:tabs>
      </w:pPr>
      <w:rPr>
        <w:rFonts w:cs="Times New Roman"/>
      </w:rPr>
    </w:lvl>
    <w:lvl w:ilvl="2" w:tplc="E1B689C4">
      <w:numFmt w:val="none"/>
      <w:lvlText w:val=""/>
      <w:lvlJc w:val="left"/>
      <w:pPr>
        <w:tabs>
          <w:tab w:val="num" w:pos="360"/>
        </w:tabs>
      </w:pPr>
      <w:rPr>
        <w:rFonts w:cs="Times New Roman"/>
      </w:rPr>
    </w:lvl>
    <w:lvl w:ilvl="3" w:tplc="8612C5F6">
      <w:numFmt w:val="none"/>
      <w:lvlText w:val=""/>
      <w:lvlJc w:val="left"/>
      <w:pPr>
        <w:tabs>
          <w:tab w:val="num" w:pos="360"/>
        </w:tabs>
      </w:pPr>
      <w:rPr>
        <w:rFonts w:cs="Times New Roman"/>
      </w:rPr>
    </w:lvl>
    <w:lvl w:ilvl="4" w:tplc="F2E860A2">
      <w:numFmt w:val="none"/>
      <w:lvlText w:val=""/>
      <w:lvlJc w:val="left"/>
      <w:pPr>
        <w:tabs>
          <w:tab w:val="num" w:pos="360"/>
        </w:tabs>
      </w:pPr>
      <w:rPr>
        <w:rFonts w:cs="Times New Roman"/>
      </w:rPr>
    </w:lvl>
    <w:lvl w:ilvl="5" w:tplc="AF667DD6">
      <w:numFmt w:val="none"/>
      <w:lvlText w:val=""/>
      <w:lvlJc w:val="left"/>
      <w:pPr>
        <w:tabs>
          <w:tab w:val="num" w:pos="360"/>
        </w:tabs>
      </w:pPr>
      <w:rPr>
        <w:rFonts w:cs="Times New Roman"/>
      </w:rPr>
    </w:lvl>
    <w:lvl w:ilvl="6" w:tplc="EB4A2154">
      <w:numFmt w:val="none"/>
      <w:lvlText w:val=""/>
      <w:lvlJc w:val="left"/>
      <w:pPr>
        <w:tabs>
          <w:tab w:val="num" w:pos="360"/>
        </w:tabs>
      </w:pPr>
      <w:rPr>
        <w:rFonts w:cs="Times New Roman"/>
      </w:rPr>
    </w:lvl>
    <w:lvl w:ilvl="7" w:tplc="F3F820D2">
      <w:numFmt w:val="none"/>
      <w:lvlText w:val=""/>
      <w:lvlJc w:val="left"/>
      <w:pPr>
        <w:tabs>
          <w:tab w:val="num" w:pos="360"/>
        </w:tabs>
      </w:pPr>
      <w:rPr>
        <w:rFonts w:cs="Times New Roman"/>
      </w:rPr>
    </w:lvl>
    <w:lvl w:ilvl="8" w:tplc="88663E7C">
      <w:numFmt w:val="none"/>
      <w:lvlText w:val=""/>
      <w:lvlJc w:val="left"/>
      <w:pPr>
        <w:tabs>
          <w:tab w:val="num" w:pos="360"/>
        </w:tabs>
      </w:pPr>
      <w:rPr>
        <w:rFonts w:cs="Times New Roman"/>
      </w:rPr>
    </w:lvl>
  </w:abstractNum>
  <w:abstractNum w:abstractNumId="38">
    <w:nsid w:val="6A551809"/>
    <w:multiLevelType w:val="hybridMultilevel"/>
    <w:tmpl w:val="9A2AE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5E3BF5"/>
    <w:multiLevelType w:val="hybridMultilevel"/>
    <w:tmpl w:val="2E4468C4"/>
    <w:lvl w:ilvl="0" w:tplc="CB4A6CD8">
      <w:start w:val="4"/>
      <w:numFmt w:val="bullet"/>
      <w:lvlText w:val=""/>
      <w:lvlJc w:val="left"/>
      <w:pPr>
        <w:ind w:left="-66" w:hanging="360"/>
      </w:pPr>
      <w:rPr>
        <w:rFonts w:ascii="Symbol" w:eastAsia="Calibri" w:hAnsi="Symbol"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40">
    <w:nsid w:val="6E975D85"/>
    <w:multiLevelType w:val="multilevel"/>
    <w:tmpl w:val="194238F6"/>
    <w:lvl w:ilvl="0">
      <w:start w:val="1"/>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4E45FF"/>
    <w:multiLevelType w:val="hybridMultilevel"/>
    <w:tmpl w:val="7EDC48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BA72F1"/>
    <w:multiLevelType w:val="hybridMultilevel"/>
    <w:tmpl w:val="AA2E1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CB6DB9"/>
    <w:multiLevelType w:val="multilevel"/>
    <w:tmpl w:val="97368DA0"/>
    <w:lvl w:ilvl="0">
      <w:start w:val="1"/>
      <w:numFmt w:val="upperRoman"/>
      <w:lvlText w:val="%1."/>
      <w:lvlJc w:val="left"/>
      <w:pPr>
        <w:ind w:left="1730" w:hanging="1020"/>
      </w:pPr>
      <w:rPr>
        <w:rFonts w:cs="Times New Roman" w:hint="default"/>
      </w:rPr>
    </w:lvl>
    <w:lvl w:ilvl="1">
      <w:start w:val="1"/>
      <w:numFmt w:val="decimal"/>
      <w:isLgl/>
      <w:lvlText w:val="%1.%2"/>
      <w:lvlJc w:val="left"/>
      <w:pPr>
        <w:ind w:left="495" w:hanging="495"/>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150" w:hanging="144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44">
    <w:nsid w:val="793E1E80"/>
    <w:multiLevelType w:val="hybridMultilevel"/>
    <w:tmpl w:val="8C88ADB2"/>
    <w:lvl w:ilvl="0" w:tplc="7DD03994">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9AB551F"/>
    <w:multiLevelType w:val="multilevel"/>
    <w:tmpl w:val="8626CC52"/>
    <w:lvl w:ilvl="0">
      <w:start w:val="1"/>
      <w:numFmt w:val="decimal"/>
      <w:lvlText w:val="%1."/>
      <w:lvlJc w:val="left"/>
      <w:pPr>
        <w:ind w:left="495" w:hanging="495"/>
      </w:pPr>
      <w:rPr>
        <w:rFonts w:hint="default"/>
      </w:rPr>
    </w:lvl>
    <w:lvl w:ilvl="1">
      <w:start w:val="1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DBC59FB"/>
    <w:multiLevelType w:val="multilevel"/>
    <w:tmpl w:val="5D74B39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FA44E1"/>
    <w:multiLevelType w:val="hybridMultilevel"/>
    <w:tmpl w:val="E2B24E06"/>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7EFE278B"/>
    <w:multiLevelType w:val="hybridMultilevel"/>
    <w:tmpl w:val="83C6B4BA"/>
    <w:lvl w:ilvl="0" w:tplc="7DD03994">
      <w:start w:val="1"/>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7F622016"/>
    <w:multiLevelType w:val="hybridMultilevel"/>
    <w:tmpl w:val="E528D2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7"/>
  </w:num>
  <w:num w:numId="3">
    <w:abstractNumId w:val="14"/>
  </w:num>
  <w:num w:numId="4">
    <w:abstractNumId w:val="46"/>
  </w:num>
  <w:num w:numId="5">
    <w:abstractNumId w:val="5"/>
  </w:num>
  <w:num w:numId="6">
    <w:abstractNumId w:val="9"/>
  </w:num>
  <w:num w:numId="7">
    <w:abstractNumId w:val="13"/>
  </w:num>
  <w:num w:numId="8">
    <w:abstractNumId w:val="36"/>
  </w:num>
  <w:num w:numId="9">
    <w:abstractNumId w:val="38"/>
  </w:num>
  <w:num w:numId="10">
    <w:abstractNumId w:val="42"/>
  </w:num>
  <w:num w:numId="11">
    <w:abstractNumId w:val="11"/>
  </w:num>
  <w:num w:numId="12">
    <w:abstractNumId w:val="47"/>
  </w:num>
  <w:num w:numId="13">
    <w:abstractNumId w:val="41"/>
  </w:num>
  <w:num w:numId="14">
    <w:abstractNumId w:val="49"/>
  </w:num>
  <w:num w:numId="15">
    <w:abstractNumId w:val="1"/>
  </w:num>
  <w:num w:numId="16">
    <w:abstractNumId w:val="45"/>
  </w:num>
  <w:num w:numId="17">
    <w:abstractNumId w:val="31"/>
  </w:num>
  <w:num w:numId="18">
    <w:abstractNumId w:val="40"/>
  </w:num>
  <w:num w:numId="19">
    <w:abstractNumId w:val="4"/>
  </w:num>
  <w:num w:numId="20">
    <w:abstractNumId w:val="28"/>
  </w:num>
  <w:num w:numId="21">
    <w:abstractNumId w:val="0"/>
  </w:num>
  <w:num w:numId="22">
    <w:abstractNumId w:val="34"/>
  </w:num>
  <w:num w:numId="23">
    <w:abstractNumId w:val="25"/>
  </w:num>
  <w:num w:numId="24">
    <w:abstractNumId w:val="2"/>
  </w:num>
  <w:num w:numId="25">
    <w:abstractNumId w:val="27"/>
  </w:num>
  <w:num w:numId="26">
    <w:abstractNumId w:val="44"/>
  </w:num>
  <w:num w:numId="27">
    <w:abstractNumId w:val="8"/>
  </w:num>
  <w:num w:numId="28">
    <w:abstractNumId w:val="6"/>
  </w:num>
  <w:num w:numId="29">
    <w:abstractNumId w:val="35"/>
  </w:num>
  <w:num w:numId="30">
    <w:abstractNumId w:val="26"/>
  </w:num>
  <w:num w:numId="31">
    <w:abstractNumId w:val="16"/>
  </w:num>
  <w:num w:numId="32">
    <w:abstractNumId w:val="19"/>
  </w:num>
  <w:num w:numId="33">
    <w:abstractNumId w:val="33"/>
  </w:num>
  <w:num w:numId="34">
    <w:abstractNumId w:val="21"/>
  </w:num>
  <w:num w:numId="35">
    <w:abstractNumId w:val="20"/>
  </w:num>
  <w:num w:numId="36">
    <w:abstractNumId w:val="3"/>
  </w:num>
  <w:num w:numId="37">
    <w:abstractNumId w:val="37"/>
  </w:num>
  <w:num w:numId="38">
    <w:abstractNumId w:val="10"/>
  </w:num>
  <w:num w:numId="39">
    <w:abstractNumId w:val="18"/>
  </w:num>
  <w:num w:numId="40">
    <w:abstractNumId w:val="32"/>
  </w:num>
  <w:num w:numId="41">
    <w:abstractNumId w:val="23"/>
  </w:num>
  <w:num w:numId="42">
    <w:abstractNumId w:val="43"/>
  </w:num>
  <w:num w:numId="43">
    <w:abstractNumId w:val="24"/>
  </w:num>
  <w:num w:numId="44">
    <w:abstractNumId w:val="30"/>
  </w:num>
  <w:num w:numId="45">
    <w:abstractNumId w:val="22"/>
  </w:num>
  <w:num w:numId="46">
    <w:abstractNumId w:val="39"/>
  </w:num>
  <w:num w:numId="47">
    <w:abstractNumId w:val="12"/>
  </w:num>
  <w:num w:numId="48">
    <w:abstractNumId w:val="15"/>
  </w:num>
  <w:num w:numId="49">
    <w:abstractNumId w:val="17"/>
  </w:num>
  <w:num w:numId="50">
    <w:abstractNumId w:val="2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47EB8"/>
    <w:rsid w:val="00006D09"/>
    <w:rsid w:val="00031B88"/>
    <w:rsid w:val="0004496E"/>
    <w:rsid w:val="000553E3"/>
    <w:rsid w:val="00055953"/>
    <w:rsid w:val="00070A02"/>
    <w:rsid w:val="000722A7"/>
    <w:rsid w:val="00073AF6"/>
    <w:rsid w:val="00081388"/>
    <w:rsid w:val="000817E4"/>
    <w:rsid w:val="0008775F"/>
    <w:rsid w:val="000A1AA5"/>
    <w:rsid w:val="000B046D"/>
    <w:rsid w:val="000B1C8C"/>
    <w:rsid w:val="000B6350"/>
    <w:rsid w:val="000D6362"/>
    <w:rsid w:val="000E255A"/>
    <w:rsid w:val="000E70E9"/>
    <w:rsid w:val="000E777A"/>
    <w:rsid w:val="000F08BA"/>
    <w:rsid w:val="000F2CD5"/>
    <w:rsid w:val="00123A90"/>
    <w:rsid w:val="00124466"/>
    <w:rsid w:val="00130C67"/>
    <w:rsid w:val="001355FE"/>
    <w:rsid w:val="00143E4D"/>
    <w:rsid w:val="00147EB8"/>
    <w:rsid w:val="00161D85"/>
    <w:rsid w:val="00190611"/>
    <w:rsid w:val="00190662"/>
    <w:rsid w:val="0019187D"/>
    <w:rsid w:val="00196922"/>
    <w:rsid w:val="001B1423"/>
    <w:rsid w:val="001B5C17"/>
    <w:rsid w:val="001C2873"/>
    <w:rsid w:val="001D45AB"/>
    <w:rsid w:val="001F36B1"/>
    <w:rsid w:val="001F3BDC"/>
    <w:rsid w:val="00215AEE"/>
    <w:rsid w:val="00220621"/>
    <w:rsid w:val="00233F9F"/>
    <w:rsid w:val="002400F8"/>
    <w:rsid w:val="00252727"/>
    <w:rsid w:val="00255F89"/>
    <w:rsid w:val="002669CA"/>
    <w:rsid w:val="002A375E"/>
    <w:rsid w:val="002A3EDC"/>
    <w:rsid w:val="002A676C"/>
    <w:rsid w:val="002C56DA"/>
    <w:rsid w:val="002C7359"/>
    <w:rsid w:val="002D2511"/>
    <w:rsid w:val="002D58DA"/>
    <w:rsid w:val="002D64BA"/>
    <w:rsid w:val="002E0293"/>
    <w:rsid w:val="002E62AA"/>
    <w:rsid w:val="002E6504"/>
    <w:rsid w:val="002F37B6"/>
    <w:rsid w:val="002F3F4C"/>
    <w:rsid w:val="002F449F"/>
    <w:rsid w:val="002F47E4"/>
    <w:rsid w:val="002F719B"/>
    <w:rsid w:val="00313F16"/>
    <w:rsid w:val="00320972"/>
    <w:rsid w:val="003214AC"/>
    <w:rsid w:val="00321DE6"/>
    <w:rsid w:val="00335775"/>
    <w:rsid w:val="00336221"/>
    <w:rsid w:val="00341452"/>
    <w:rsid w:val="003470F8"/>
    <w:rsid w:val="00362341"/>
    <w:rsid w:val="00370015"/>
    <w:rsid w:val="0037126A"/>
    <w:rsid w:val="0037569F"/>
    <w:rsid w:val="00393976"/>
    <w:rsid w:val="003B75DA"/>
    <w:rsid w:val="003C3DE3"/>
    <w:rsid w:val="003D0485"/>
    <w:rsid w:val="003D167B"/>
    <w:rsid w:val="003F507C"/>
    <w:rsid w:val="004066C3"/>
    <w:rsid w:val="004314B6"/>
    <w:rsid w:val="00434E48"/>
    <w:rsid w:val="004364F6"/>
    <w:rsid w:val="00436DD5"/>
    <w:rsid w:val="00443777"/>
    <w:rsid w:val="00443AB3"/>
    <w:rsid w:val="00446B9B"/>
    <w:rsid w:val="00446D28"/>
    <w:rsid w:val="0046487D"/>
    <w:rsid w:val="00472C16"/>
    <w:rsid w:val="00491720"/>
    <w:rsid w:val="00494B5F"/>
    <w:rsid w:val="004A4B65"/>
    <w:rsid w:val="004C3A46"/>
    <w:rsid w:val="004F125D"/>
    <w:rsid w:val="0050633F"/>
    <w:rsid w:val="005119F5"/>
    <w:rsid w:val="00513189"/>
    <w:rsid w:val="0052069F"/>
    <w:rsid w:val="00522442"/>
    <w:rsid w:val="005320A8"/>
    <w:rsid w:val="00541306"/>
    <w:rsid w:val="00546E5E"/>
    <w:rsid w:val="005556E4"/>
    <w:rsid w:val="005644AD"/>
    <w:rsid w:val="00564824"/>
    <w:rsid w:val="00571F2E"/>
    <w:rsid w:val="00581948"/>
    <w:rsid w:val="00586B3A"/>
    <w:rsid w:val="005919D2"/>
    <w:rsid w:val="00593CA1"/>
    <w:rsid w:val="00593EBC"/>
    <w:rsid w:val="005A233A"/>
    <w:rsid w:val="005C34FE"/>
    <w:rsid w:val="005C6FA3"/>
    <w:rsid w:val="005D5AB0"/>
    <w:rsid w:val="005D7288"/>
    <w:rsid w:val="005D7F06"/>
    <w:rsid w:val="005E46EB"/>
    <w:rsid w:val="005F4515"/>
    <w:rsid w:val="005F4E1F"/>
    <w:rsid w:val="00601797"/>
    <w:rsid w:val="0061274D"/>
    <w:rsid w:val="00613B11"/>
    <w:rsid w:val="006205E8"/>
    <w:rsid w:val="00620AD1"/>
    <w:rsid w:val="00622C47"/>
    <w:rsid w:val="00626300"/>
    <w:rsid w:val="00626ADD"/>
    <w:rsid w:val="006277E3"/>
    <w:rsid w:val="00630F17"/>
    <w:rsid w:val="0063409E"/>
    <w:rsid w:val="00637618"/>
    <w:rsid w:val="006421DA"/>
    <w:rsid w:val="00643195"/>
    <w:rsid w:val="00650591"/>
    <w:rsid w:val="0065382A"/>
    <w:rsid w:val="00654A58"/>
    <w:rsid w:val="00654E77"/>
    <w:rsid w:val="006670B9"/>
    <w:rsid w:val="006704A1"/>
    <w:rsid w:val="00675657"/>
    <w:rsid w:val="006771CC"/>
    <w:rsid w:val="00691191"/>
    <w:rsid w:val="006B28F0"/>
    <w:rsid w:val="006D5313"/>
    <w:rsid w:val="006D7BC3"/>
    <w:rsid w:val="006E73DD"/>
    <w:rsid w:val="006F02AC"/>
    <w:rsid w:val="00704A02"/>
    <w:rsid w:val="00704F8B"/>
    <w:rsid w:val="0071638B"/>
    <w:rsid w:val="00720AD1"/>
    <w:rsid w:val="00722AFD"/>
    <w:rsid w:val="00731C6F"/>
    <w:rsid w:val="00732CDE"/>
    <w:rsid w:val="007415FB"/>
    <w:rsid w:val="00754013"/>
    <w:rsid w:val="00760B75"/>
    <w:rsid w:val="0076133B"/>
    <w:rsid w:val="0076729D"/>
    <w:rsid w:val="007711ED"/>
    <w:rsid w:val="00775A55"/>
    <w:rsid w:val="0079094C"/>
    <w:rsid w:val="007B0118"/>
    <w:rsid w:val="007B432F"/>
    <w:rsid w:val="007F7F37"/>
    <w:rsid w:val="0080779B"/>
    <w:rsid w:val="00811123"/>
    <w:rsid w:val="00811610"/>
    <w:rsid w:val="00817F42"/>
    <w:rsid w:val="00830F1C"/>
    <w:rsid w:val="00850EF5"/>
    <w:rsid w:val="00862C93"/>
    <w:rsid w:val="00870997"/>
    <w:rsid w:val="0087141E"/>
    <w:rsid w:val="00871EE7"/>
    <w:rsid w:val="00873823"/>
    <w:rsid w:val="00884133"/>
    <w:rsid w:val="00886FF6"/>
    <w:rsid w:val="00895E04"/>
    <w:rsid w:val="008B3DA0"/>
    <w:rsid w:val="008D001A"/>
    <w:rsid w:val="008E059B"/>
    <w:rsid w:val="00903A60"/>
    <w:rsid w:val="00906CFE"/>
    <w:rsid w:val="0091607B"/>
    <w:rsid w:val="00936B74"/>
    <w:rsid w:val="009417A5"/>
    <w:rsid w:val="00957141"/>
    <w:rsid w:val="0095787E"/>
    <w:rsid w:val="009607B4"/>
    <w:rsid w:val="00967420"/>
    <w:rsid w:val="00973213"/>
    <w:rsid w:val="00980CF5"/>
    <w:rsid w:val="009A1901"/>
    <w:rsid w:val="009B3C66"/>
    <w:rsid w:val="009C09CD"/>
    <w:rsid w:val="009D7477"/>
    <w:rsid w:val="009E4715"/>
    <w:rsid w:val="00A07500"/>
    <w:rsid w:val="00A17002"/>
    <w:rsid w:val="00A2551F"/>
    <w:rsid w:val="00A31F86"/>
    <w:rsid w:val="00A53390"/>
    <w:rsid w:val="00A545F9"/>
    <w:rsid w:val="00A57441"/>
    <w:rsid w:val="00A62B77"/>
    <w:rsid w:val="00A720F7"/>
    <w:rsid w:val="00A74703"/>
    <w:rsid w:val="00A77A50"/>
    <w:rsid w:val="00A939A1"/>
    <w:rsid w:val="00AA1529"/>
    <w:rsid w:val="00AA7F57"/>
    <w:rsid w:val="00AB28FE"/>
    <w:rsid w:val="00AC430C"/>
    <w:rsid w:val="00AD1FC8"/>
    <w:rsid w:val="00AE41C4"/>
    <w:rsid w:val="00AE7CD2"/>
    <w:rsid w:val="00AF1870"/>
    <w:rsid w:val="00AF757E"/>
    <w:rsid w:val="00B07F46"/>
    <w:rsid w:val="00B13580"/>
    <w:rsid w:val="00B3419A"/>
    <w:rsid w:val="00B40DF5"/>
    <w:rsid w:val="00B60E79"/>
    <w:rsid w:val="00B61BDE"/>
    <w:rsid w:val="00B64842"/>
    <w:rsid w:val="00B64EF5"/>
    <w:rsid w:val="00B72F13"/>
    <w:rsid w:val="00B8074D"/>
    <w:rsid w:val="00B908ED"/>
    <w:rsid w:val="00B94B05"/>
    <w:rsid w:val="00B96F88"/>
    <w:rsid w:val="00BA2006"/>
    <w:rsid w:val="00BA43BA"/>
    <w:rsid w:val="00BA7782"/>
    <w:rsid w:val="00BA7E87"/>
    <w:rsid w:val="00BB0ADD"/>
    <w:rsid w:val="00BD0438"/>
    <w:rsid w:val="00BE6CE0"/>
    <w:rsid w:val="00BE77CD"/>
    <w:rsid w:val="00BE7FCF"/>
    <w:rsid w:val="00BF175B"/>
    <w:rsid w:val="00BF5BA3"/>
    <w:rsid w:val="00C1267A"/>
    <w:rsid w:val="00C342C2"/>
    <w:rsid w:val="00C3618B"/>
    <w:rsid w:val="00C42C89"/>
    <w:rsid w:val="00C4749B"/>
    <w:rsid w:val="00C66F81"/>
    <w:rsid w:val="00C6789D"/>
    <w:rsid w:val="00C75239"/>
    <w:rsid w:val="00C82398"/>
    <w:rsid w:val="00C97C03"/>
    <w:rsid w:val="00CA39F4"/>
    <w:rsid w:val="00CA7D65"/>
    <w:rsid w:val="00CC35D3"/>
    <w:rsid w:val="00D14AEF"/>
    <w:rsid w:val="00D151FC"/>
    <w:rsid w:val="00D23578"/>
    <w:rsid w:val="00D36105"/>
    <w:rsid w:val="00D55D59"/>
    <w:rsid w:val="00D61BE0"/>
    <w:rsid w:val="00D67E18"/>
    <w:rsid w:val="00D72618"/>
    <w:rsid w:val="00D9287D"/>
    <w:rsid w:val="00D961D5"/>
    <w:rsid w:val="00DA2538"/>
    <w:rsid w:val="00DA4A21"/>
    <w:rsid w:val="00DA79DC"/>
    <w:rsid w:val="00DB3BF2"/>
    <w:rsid w:val="00DB4804"/>
    <w:rsid w:val="00DC462F"/>
    <w:rsid w:val="00DE0BAA"/>
    <w:rsid w:val="00DF1F5B"/>
    <w:rsid w:val="00E0454B"/>
    <w:rsid w:val="00E505FA"/>
    <w:rsid w:val="00E57761"/>
    <w:rsid w:val="00E641A8"/>
    <w:rsid w:val="00E901A8"/>
    <w:rsid w:val="00E90240"/>
    <w:rsid w:val="00E91FB0"/>
    <w:rsid w:val="00E939F0"/>
    <w:rsid w:val="00E939F3"/>
    <w:rsid w:val="00EA5407"/>
    <w:rsid w:val="00EA6839"/>
    <w:rsid w:val="00EB0028"/>
    <w:rsid w:val="00EB12A8"/>
    <w:rsid w:val="00EC5D2E"/>
    <w:rsid w:val="00ED35EB"/>
    <w:rsid w:val="00ED5148"/>
    <w:rsid w:val="00ED723B"/>
    <w:rsid w:val="00EE5732"/>
    <w:rsid w:val="00F0586F"/>
    <w:rsid w:val="00F06877"/>
    <w:rsid w:val="00F13C63"/>
    <w:rsid w:val="00F227A1"/>
    <w:rsid w:val="00F25839"/>
    <w:rsid w:val="00F56DF1"/>
    <w:rsid w:val="00F62FB1"/>
    <w:rsid w:val="00F74B58"/>
    <w:rsid w:val="00F80CAA"/>
    <w:rsid w:val="00F82CC9"/>
    <w:rsid w:val="00F837D4"/>
    <w:rsid w:val="00F859DF"/>
    <w:rsid w:val="00F8603F"/>
    <w:rsid w:val="00F86D6C"/>
    <w:rsid w:val="00F870C9"/>
    <w:rsid w:val="00F9565C"/>
    <w:rsid w:val="00FA38B9"/>
    <w:rsid w:val="00FB0624"/>
    <w:rsid w:val="00FC102D"/>
    <w:rsid w:val="00FC1077"/>
    <w:rsid w:val="00FC357E"/>
    <w:rsid w:val="00FC4153"/>
    <w:rsid w:val="00FD2D82"/>
    <w:rsid w:val="00FE0B6D"/>
    <w:rsid w:val="00FF6D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after="1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B6350"/>
    <w:pPr>
      <w:spacing w:after="0" w:line="360" w:lineRule="auto"/>
    </w:pPr>
    <w:rPr>
      <w:rFonts w:ascii="Times New Roman" w:eastAsia="Times New Roman" w:hAnsi="Times New Roman" w:cs="Times New Roman"/>
      <w:sz w:val="24"/>
      <w:szCs w:val="24"/>
      <w:lang w:val="en-US"/>
    </w:rPr>
  </w:style>
  <w:style w:type="paragraph" w:styleId="1">
    <w:name w:val="heading 1"/>
    <w:aliases w:val="1"/>
    <w:basedOn w:val="a"/>
    <w:next w:val="a"/>
    <w:link w:val="10"/>
    <w:uiPriority w:val="9"/>
    <w:qFormat/>
    <w:rsid w:val="009B3C66"/>
    <w:pPr>
      <w:keepNext/>
      <w:keepLines/>
      <w:spacing w:before="480" w:line="276" w:lineRule="auto"/>
      <w:jc w:val="center"/>
      <w:outlineLvl w:val="0"/>
    </w:pPr>
    <w:rPr>
      <w:rFonts w:eastAsiaTheme="majorEastAsia" w:cstheme="majorBidi"/>
      <w:b/>
      <w:bCs/>
      <w:sz w:val="28"/>
      <w:szCs w:val="28"/>
    </w:rPr>
  </w:style>
  <w:style w:type="paragraph" w:styleId="2">
    <w:name w:val="heading 2"/>
    <w:aliases w:val="2"/>
    <w:basedOn w:val="a"/>
    <w:next w:val="a"/>
    <w:link w:val="20"/>
    <w:uiPriority w:val="9"/>
    <w:unhideWhenUsed/>
    <w:qFormat/>
    <w:rsid w:val="00513189"/>
    <w:pPr>
      <w:keepNext/>
      <w:keepLines/>
      <w:spacing w:after="100" w:line="276" w:lineRule="auto"/>
      <w:outlineLvl w:val="1"/>
    </w:pPr>
    <w:rPr>
      <w:rFonts w:eastAsiaTheme="majorEastAsia" w:cstheme="majorBidi"/>
      <w:b/>
      <w:bCs/>
      <w:szCs w:val="26"/>
    </w:rPr>
  </w:style>
  <w:style w:type="paragraph" w:styleId="3">
    <w:name w:val="heading 3"/>
    <w:aliases w:val="3"/>
    <w:basedOn w:val="a"/>
    <w:next w:val="a"/>
    <w:link w:val="30"/>
    <w:uiPriority w:val="9"/>
    <w:unhideWhenUsed/>
    <w:qFormat/>
    <w:rsid w:val="009B3C66"/>
    <w:pPr>
      <w:keepNext/>
      <w:keepLines/>
      <w:spacing w:before="200" w:line="276" w:lineRule="auto"/>
      <w:outlineLvl w:val="2"/>
    </w:pPr>
    <w:rPr>
      <w:rFonts w:eastAsiaTheme="majorEastAsia" w:cstheme="majorBidi"/>
      <w:b/>
      <w:bCs/>
    </w:rPr>
  </w:style>
  <w:style w:type="paragraph" w:styleId="4">
    <w:name w:val="heading 4"/>
    <w:basedOn w:val="a"/>
    <w:next w:val="a"/>
    <w:link w:val="40"/>
    <w:uiPriority w:val="9"/>
    <w:unhideWhenUsed/>
    <w:rsid w:val="009B3C6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rsid w:val="009B3C66"/>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Знак"/>
    <w:basedOn w:val="a0"/>
    <w:link w:val="1"/>
    <w:uiPriority w:val="9"/>
    <w:rsid w:val="009B3C66"/>
    <w:rPr>
      <w:rFonts w:ascii="Times New Roman" w:eastAsiaTheme="majorEastAsia" w:hAnsi="Times New Roman" w:cstheme="majorBidi"/>
      <w:b/>
      <w:bCs/>
      <w:sz w:val="28"/>
      <w:szCs w:val="28"/>
      <w:lang w:val="en-US"/>
    </w:rPr>
  </w:style>
  <w:style w:type="character" w:customStyle="1" w:styleId="20">
    <w:name w:val="Заголовок 2 Знак"/>
    <w:aliases w:val="2 Знак"/>
    <w:basedOn w:val="a0"/>
    <w:link w:val="2"/>
    <w:uiPriority w:val="9"/>
    <w:rsid w:val="00513189"/>
    <w:rPr>
      <w:rFonts w:ascii="Times New Roman" w:eastAsiaTheme="majorEastAsia" w:hAnsi="Times New Roman" w:cstheme="majorBidi"/>
      <w:b/>
      <w:bCs/>
      <w:sz w:val="24"/>
      <w:szCs w:val="26"/>
      <w:lang w:val="en-US"/>
    </w:rPr>
  </w:style>
  <w:style w:type="character" w:customStyle="1" w:styleId="30">
    <w:name w:val="Заголовок 3 Знак"/>
    <w:aliases w:val="3 Знак"/>
    <w:basedOn w:val="a0"/>
    <w:link w:val="3"/>
    <w:uiPriority w:val="9"/>
    <w:rsid w:val="009B3C66"/>
    <w:rPr>
      <w:rFonts w:ascii="Times New Roman" w:eastAsiaTheme="majorEastAsia" w:hAnsi="Times New Roman" w:cstheme="majorBidi"/>
      <w:b/>
      <w:bCs/>
      <w:sz w:val="24"/>
      <w:szCs w:val="24"/>
      <w:lang w:val="en-US"/>
    </w:rPr>
  </w:style>
  <w:style w:type="character" w:customStyle="1" w:styleId="40">
    <w:name w:val="Заголовок 4 Знак"/>
    <w:basedOn w:val="a0"/>
    <w:link w:val="4"/>
    <w:uiPriority w:val="9"/>
    <w:rsid w:val="009B3C66"/>
    <w:rPr>
      <w:rFonts w:asciiTheme="majorHAnsi" w:eastAsiaTheme="majorEastAsia" w:hAnsiTheme="majorHAnsi" w:cstheme="majorBidi"/>
      <w:b/>
      <w:bCs/>
      <w:i/>
      <w:iCs/>
      <w:color w:val="4F81BD" w:themeColor="accent1"/>
      <w:sz w:val="24"/>
      <w:szCs w:val="24"/>
      <w:lang w:val="en-US"/>
    </w:rPr>
  </w:style>
  <w:style w:type="character" w:customStyle="1" w:styleId="50">
    <w:name w:val="Заголовок 5 Знак"/>
    <w:basedOn w:val="a0"/>
    <w:link w:val="5"/>
    <w:rsid w:val="009B3C66"/>
    <w:rPr>
      <w:rFonts w:asciiTheme="majorHAnsi" w:eastAsiaTheme="majorEastAsia" w:hAnsiTheme="majorHAnsi" w:cstheme="majorBidi"/>
      <w:color w:val="243F60" w:themeColor="accent1" w:themeShade="7F"/>
      <w:sz w:val="24"/>
      <w:szCs w:val="24"/>
      <w:lang w:val="en-US"/>
    </w:rPr>
  </w:style>
  <w:style w:type="paragraph" w:styleId="a3">
    <w:name w:val="Document Map"/>
    <w:basedOn w:val="a"/>
    <w:link w:val="a4"/>
    <w:uiPriority w:val="99"/>
    <w:semiHidden/>
    <w:unhideWhenUsed/>
    <w:rsid w:val="00B72F13"/>
    <w:rPr>
      <w:rFonts w:ascii="Tahoma" w:hAnsi="Tahoma" w:cs="Tahoma"/>
      <w:sz w:val="16"/>
      <w:szCs w:val="16"/>
    </w:rPr>
  </w:style>
  <w:style w:type="character" w:customStyle="1" w:styleId="a4">
    <w:name w:val="Схема документа Знак"/>
    <w:basedOn w:val="a0"/>
    <w:link w:val="a3"/>
    <w:uiPriority w:val="99"/>
    <w:semiHidden/>
    <w:rsid w:val="00B72F13"/>
    <w:rPr>
      <w:rFonts w:ascii="Tahoma" w:eastAsia="Times New Roman" w:hAnsi="Tahoma" w:cs="Tahoma"/>
      <w:sz w:val="16"/>
      <w:szCs w:val="16"/>
      <w:lang w:val="en-US"/>
    </w:rPr>
  </w:style>
  <w:style w:type="paragraph" w:styleId="a5">
    <w:name w:val="TOC Heading"/>
    <w:basedOn w:val="1"/>
    <w:next w:val="a"/>
    <w:uiPriority w:val="39"/>
    <w:unhideWhenUsed/>
    <w:qFormat/>
    <w:rsid w:val="00DF1F5B"/>
    <w:pPr>
      <w:outlineLvl w:val="9"/>
    </w:pPr>
    <w:rPr>
      <w:lang w:val="ru-RU"/>
    </w:rPr>
  </w:style>
  <w:style w:type="paragraph" w:styleId="11">
    <w:name w:val="toc 1"/>
    <w:basedOn w:val="a"/>
    <w:next w:val="a"/>
    <w:autoRedefine/>
    <w:uiPriority w:val="39"/>
    <w:unhideWhenUsed/>
    <w:rsid w:val="00DF1F5B"/>
    <w:pPr>
      <w:spacing w:after="100"/>
    </w:pPr>
  </w:style>
  <w:style w:type="character" w:styleId="a6">
    <w:name w:val="Hyperlink"/>
    <w:basedOn w:val="a0"/>
    <w:uiPriority w:val="99"/>
    <w:unhideWhenUsed/>
    <w:rsid w:val="00DF1F5B"/>
    <w:rPr>
      <w:color w:val="0000FF" w:themeColor="hyperlink"/>
      <w:u w:val="single"/>
    </w:rPr>
  </w:style>
  <w:style w:type="paragraph" w:styleId="a7">
    <w:name w:val="Balloon Text"/>
    <w:basedOn w:val="a"/>
    <w:link w:val="a8"/>
    <w:uiPriority w:val="99"/>
    <w:unhideWhenUsed/>
    <w:rsid w:val="00DF1F5B"/>
    <w:rPr>
      <w:rFonts w:ascii="Tahoma" w:hAnsi="Tahoma" w:cs="Tahoma"/>
      <w:sz w:val="16"/>
      <w:szCs w:val="16"/>
    </w:rPr>
  </w:style>
  <w:style w:type="character" w:customStyle="1" w:styleId="a8">
    <w:name w:val="Текст выноски Знак"/>
    <w:basedOn w:val="a0"/>
    <w:link w:val="a7"/>
    <w:uiPriority w:val="99"/>
    <w:rsid w:val="00DF1F5B"/>
    <w:rPr>
      <w:rFonts w:ascii="Tahoma" w:eastAsia="Times New Roman" w:hAnsi="Tahoma" w:cs="Tahoma"/>
      <w:sz w:val="16"/>
      <w:szCs w:val="16"/>
      <w:lang w:val="en-US"/>
    </w:rPr>
  </w:style>
  <w:style w:type="paragraph" w:styleId="a9">
    <w:name w:val="List Paragraph"/>
    <w:basedOn w:val="a"/>
    <w:link w:val="aa"/>
    <w:uiPriority w:val="34"/>
    <w:qFormat/>
    <w:rsid w:val="0052069F"/>
    <w:pPr>
      <w:ind w:left="720"/>
      <w:contextualSpacing/>
    </w:pPr>
  </w:style>
  <w:style w:type="character" w:customStyle="1" w:styleId="aa">
    <w:name w:val="Абзац списка Знак"/>
    <w:basedOn w:val="a0"/>
    <w:link w:val="a9"/>
    <w:uiPriority w:val="34"/>
    <w:rsid w:val="006E73DD"/>
    <w:rPr>
      <w:rFonts w:ascii="Times New Roman" w:eastAsia="Times New Roman" w:hAnsi="Times New Roman" w:cs="Times New Roman"/>
      <w:sz w:val="24"/>
      <w:szCs w:val="24"/>
      <w:lang w:val="en-US"/>
    </w:rPr>
  </w:style>
  <w:style w:type="paragraph" w:styleId="ab">
    <w:name w:val="header"/>
    <w:basedOn w:val="a"/>
    <w:link w:val="ac"/>
    <w:uiPriority w:val="99"/>
    <w:unhideWhenUsed/>
    <w:rsid w:val="00F870C9"/>
    <w:pPr>
      <w:tabs>
        <w:tab w:val="center" w:pos="4677"/>
        <w:tab w:val="right" w:pos="9355"/>
      </w:tabs>
    </w:pPr>
  </w:style>
  <w:style w:type="character" w:customStyle="1" w:styleId="ac">
    <w:name w:val="Верхний колонтитул Знак"/>
    <w:basedOn w:val="a0"/>
    <w:link w:val="ab"/>
    <w:uiPriority w:val="99"/>
    <w:rsid w:val="00F870C9"/>
    <w:rPr>
      <w:rFonts w:ascii="Times New Roman" w:eastAsia="Times New Roman" w:hAnsi="Times New Roman" w:cs="Times New Roman"/>
      <w:sz w:val="24"/>
      <w:szCs w:val="24"/>
      <w:lang w:val="en-US"/>
    </w:rPr>
  </w:style>
  <w:style w:type="paragraph" w:styleId="ad">
    <w:name w:val="footer"/>
    <w:basedOn w:val="a"/>
    <w:link w:val="ae"/>
    <w:uiPriority w:val="99"/>
    <w:unhideWhenUsed/>
    <w:rsid w:val="00F870C9"/>
    <w:pPr>
      <w:tabs>
        <w:tab w:val="center" w:pos="4677"/>
        <w:tab w:val="right" w:pos="9355"/>
      </w:tabs>
    </w:pPr>
  </w:style>
  <w:style w:type="character" w:customStyle="1" w:styleId="ae">
    <w:name w:val="Нижний колонтитул Знак"/>
    <w:basedOn w:val="a0"/>
    <w:link w:val="ad"/>
    <w:uiPriority w:val="99"/>
    <w:rsid w:val="00F870C9"/>
    <w:rPr>
      <w:rFonts w:ascii="Times New Roman" w:eastAsia="Times New Roman" w:hAnsi="Times New Roman" w:cs="Times New Roman"/>
      <w:sz w:val="24"/>
      <w:szCs w:val="24"/>
      <w:lang w:val="en-US"/>
    </w:rPr>
  </w:style>
  <w:style w:type="paragraph" w:styleId="af">
    <w:name w:val="No Spacing"/>
    <w:uiPriority w:val="1"/>
    <w:rsid w:val="0019187D"/>
    <w:pPr>
      <w:spacing w:after="0" w:line="360" w:lineRule="auto"/>
    </w:pPr>
    <w:rPr>
      <w:rFonts w:ascii="Times New Roman" w:eastAsia="Times New Roman" w:hAnsi="Times New Roman" w:cs="Times New Roman"/>
      <w:sz w:val="24"/>
      <w:szCs w:val="24"/>
      <w:lang w:val="en-US"/>
    </w:rPr>
  </w:style>
  <w:style w:type="paragraph" w:styleId="af0">
    <w:name w:val="caption"/>
    <w:aliases w:val="Знак"/>
    <w:basedOn w:val="a"/>
    <w:next w:val="a"/>
    <w:uiPriority w:val="35"/>
    <w:rsid w:val="006E73DD"/>
    <w:pPr>
      <w:spacing w:after="60" w:line="240" w:lineRule="auto"/>
      <w:ind w:firstLine="0"/>
    </w:pPr>
    <w:rPr>
      <w:b/>
      <w:bCs/>
      <w:sz w:val="20"/>
      <w:szCs w:val="20"/>
      <w:lang w:val="ru-RU" w:eastAsia="ru-RU"/>
    </w:rPr>
  </w:style>
  <w:style w:type="paragraph" w:customStyle="1" w:styleId="Default">
    <w:name w:val="Default"/>
    <w:rsid w:val="00A77A50"/>
    <w:pPr>
      <w:autoSpaceDE w:val="0"/>
      <w:autoSpaceDN w:val="0"/>
      <w:adjustRightInd w:val="0"/>
      <w:spacing w:before="0" w:after="0" w:line="240" w:lineRule="auto"/>
      <w:ind w:firstLine="0"/>
      <w:jc w:val="left"/>
    </w:pPr>
    <w:rPr>
      <w:rFonts w:ascii="Times New Roman" w:eastAsia="Calibri" w:hAnsi="Times New Roman" w:cs="Times New Roman"/>
      <w:color w:val="000000"/>
      <w:sz w:val="24"/>
      <w:szCs w:val="24"/>
    </w:rPr>
  </w:style>
  <w:style w:type="character" w:customStyle="1" w:styleId="FontStyle124">
    <w:name w:val="Font Style124"/>
    <w:basedOn w:val="a0"/>
    <w:uiPriority w:val="99"/>
    <w:rsid w:val="00A77A50"/>
    <w:rPr>
      <w:rFonts w:ascii="Arial" w:hAnsi="Arial" w:cs="Arial"/>
      <w:sz w:val="22"/>
      <w:szCs w:val="22"/>
    </w:rPr>
  </w:style>
  <w:style w:type="paragraph" w:customStyle="1" w:styleId="Style7">
    <w:name w:val="Style7"/>
    <w:basedOn w:val="a"/>
    <w:uiPriority w:val="99"/>
    <w:rsid w:val="00A77A50"/>
    <w:pPr>
      <w:widowControl w:val="0"/>
      <w:autoSpaceDE w:val="0"/>
      <w:autoSpaceDN w:val="0"/>
      <w:adjustRightInd w:val="0"/>
      <w:spacing w:before="120" w:line="413" w:lineRule="exact"/>
      <w:ind w:firstLine="720"/>
    </w:pPr>
    <w:rPr>
      <w:rFonts w:ascii="Arial" w:eastAsiaTheme="minorEastAsia" w:hAnsi="Arial" w:cs="Arial"/>
      <w:lang w:val="ru-RU" w:eastAsia="ru-RU"/>
    </w:rPr>
  </w:style>
  <w:style w:type="table" w:styleId="af1">
    <w:name w:val="Table Grid"/>
    <w:basedOn w:val="a1"/>
    <w:uiPriority w:val="59"/>
    <w:rsid w:val="00564824"/>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toc 2"/>
    <w:basedOn w:val="a"/>
    <w:next w:val="a"/>
    <w:autoRedefine/>
    <w:uiPriority w:val="39"/>
    <w:unhideWhenUsed/>
    <w:rsid w:val="00255F89"/>
    <w:pPr>
      <w:spacing w:after="100"/>
      <w:ind w:left="240"/>
    </w:pPr>
  </w:style>
  <w:style w:type="paragraph" w:styleId="31">
    <w:name w:val="toc 3"/>
    <w:basedOn w:val="a"/>
    <w:next w:val="a"/>
    <w:autoRedefine/>
    <w:uiPriority w:val="39"/>
    <w:unhideWhenUsed/>
    <w:rsid w:val="00255F89"/>
    <w:pPr>
      <w:spacing w:after="100"/>
      <w:ind w:left="480"/>
    </w:pPr>
  </w:style>
  <w:style w:type="character" w:styleId="af2">
    <w:name w:val="annotation reference"/>
    <w:basedOn w:val="a0"/>
    <w:uiPriority w:val="99"/>
    <w:semiHidden/>
    <w:unhideWhenUsed/>
    <w:rsid w:val="00ED5148"/>
    <w:rPr>
      <w:sz w:val="16"/>
      <w:szCs w:val="16"/>
    </w:rPr>
  </w:style>
  <w:style w:type="paragraph" w:styleId="af3">
    <w:name w:val="annotation text"/>
    <w:basedOn w:val="a"/>
    <w:link w:val="af4"/>
    <w:uiPriority w:val="99"/>
    <w:semiHidden/>
    <w:unhideWhenUsed/>
    <w:rsid w:val="00ED5148"/>
    <w:pPr>
      <w:spacing w:line="240" w:lineRule="auto"/>
    </w:pPr>
    <w:rPr>
      <w:sz w:val="20"/>
      <w:szCs w:val="20"/>
    </w:rPr>
  </w:style>
  <w:style w:type="character" w:customStyle="1" w:styleId="af4">
    <w:name w:val="Текст примечания Знак"/>
    <w:basedOn w:val="a0"/>
    <w:link w:val="af3"/>
    <w:uiPriority w:val="99"/>
    <w:semiHidden/>
    <w:rsid w:val="00ED51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ED5148"/>
    <w:rPr>
      <w:b/>
      <w:bCs/>
    </w:rPr>
  </w:style>
  <w:style w:type="character" w:customStyle="1" w:styleId="af6">
    <w:name w:val="Тема примечания Знак"/>
    <w:basedOn w:val="af4"/>
    <w:link w:val="af5"/>
    <w:uiPriority w:val="99"/>
    <w:semiHidden/>
    <w:rsid w:val="00ED5148"/>
    <w:rPr>
      <w:b/>
      <w:bCs/>
    </w:rPr>
  </w:style>
  <w:style w:type="paragraph" w:styleId="af7">
    <w:name w:val="Subtitle"/>
    <w:basedOn w:val="a"/>
    <w:next w:val="a"/>
    <w:link w:val="af8"/>
    <w:uiPriority w:val="99"/>
    <w:rsid w:val="00F82CC9"/>
    <w:pPr>
      <w:spacing w:before="0" w:after="60" w:line="240" w:lineRule="auto"/>
      <w:ind w:firstLine="0"/>
      <w:jc w:val="center"/>
      <w:outlineLvl w:val="1"/>
    </w:pPr>
    <w:rPr>
      <w:b/>
      <w:lang w:val="ru-RU" w:eastAsia="ru-RU"/>
    </w:rPr>
  </w:style>
  <w:style w:type="character" w:customStyle="1" w:styleId="af8">
    <w:name w:val="Подзаголовок Знак"/>
    <w:basedOn w:val="a0"/>
    <w:link w:val="af7"/>
    <w:uiPriority w:val="99"/>
    <w:rsid w:val="00F82CC9"/>
    <w:rPr>
      <w:rFonts w:ascii="Times New Roman" w:eastAsia="Times New Roman" w:hAnsi="Times New Roman" w:cs="Times New Roman"/>
      <w:b/>
      <w:sz w:val="24"/>
      <w:szCs w:val="24"/>
      <w:lang w:eastAsia="ru-RU"/>
    </w:rPr>
  </w:style>
  <w:style w:type="paragraph" w:styleId="af9">
    <w:name w:val="Title"/>
    <w:basedOn w:val="a"/>
    <w:next w:val="a"/>
    <w:link w:val="afa"/>
    <w:uiPriority w:val="99"/>
    <w:rsid w:val="00F82CC9"/>
    <w:pPr>
      <w:spacing w:before="240" w:after="60" w:line="240" w:lineRule="auto"/>
      <w:ind w:firstLine="0"/>
      <w:jc w:val="center"/>
      <w:outlineLvl w:val="0"/>
    </w:pPr>
    <w:rPr>
      <w:b/>
      <w:bCs/>
      <w:kern w:val="28"/>
      <w:szCs w:val="32"/>
      <w:lang w:val="ru-RU" w:eastAsia="ru-RU"/>
    </w:rPr>
  </w:style>
  <w:style w:type="character" w:customStyle="1" w:styleId="afa">
    <w:name w:val="Название Знак"/>
    <w:basedOn w:val="a0"/>
    <w:link w:val="af9"/>
    <w:uiPriority w:val="99"/>
    <w:rsid w:val="00F82CC9"/>
    <w:rPr>
      <w:rFonts w:ascii="Times New Roman" w:eastAsia="Times New Roman" w:hAnsi="Times New Roman" w:cs="Times New Roman"/>
      <w:b/>
      <w:bCs/>
      <w:kern w:val="28"/>
      <w:sz w:val="24"/>
      <w:szCs w:val="32"/>
      <w:lang w:eastAsia="ru-RU"/>
    </w:rPr>
  </w:style>
  <w:style w:type="paragraph" w:customStyle="1" w:styleId="afb">
    <w:name w:val="подподзаголовок"/>
    <w:basedOn w:val="a"/>
    <w:link w:val="afc"/>
    <w:rsid w:val="00F82CC9"/>
    <w:pPr>
      <w:keepNext/>
      <w:spacing w:before="240" w:after="60" w:line="240" w:lineRule="auto"/>
      <w:ind w:left="284" w:right="320" w:firstLine="850"/>
      <w:jc w:val="left"/>
      <w:outlineLvl w:val="2"/>
    </w:pPr>
    <w:rPr>
      <w:rFonts w:eastAsia="Calibri"/>
      <w:b/>
      <w:bCs/>
      <w:i/>
      <w:szCs w:val="26"/>
      <w:lang w:val="ru-RU" w:eastAsia="ru-RU"/>
    </w:rPr>
  </w:style>
  <w:style w:type="character" w:customStyle="1" w:styleId="afc">
    <w:name w:val="подподзаголовок Знак"/>
    <w:basedOn w:val="a0"/>
    <w:link w:val="afb"/>
    <w:rsid w:val="00F82CC9"/>
    <w:rPr>
      <w:rFonts w:ascii="Times New Roman" w:eastAsia="Calibri" w:hAnsi="Times New Roman" w:cs="Times New Roman"/>
      <w:b/>
      <w:bCs/>
      <w:i/>
      <w:sz w:val="24"/>
      <w:szCs w:val="26"/>
      <w:lang w:eastAsia="ru-RU"/>
    </w:rPr>
  </w:style>
  <w:style w:type="paragraph" w:customStyle="1" w:styleId="ConsPlusNormal">
    <w:name w:val="ConsPlusNormal"/>
    <w:rsid w:val="00F82CC9"/>
    <w:pPr>
      <w:widowControl w:val="0"/>
      <w:autoSpaceDE w:val="0"/>
      <w:autoSpaceDN w:val="0"/>
      <w:adjustRightInd w:val="0"/>
      <w:spacing w:before="0" w:after="0" w:line="240" w:lineRule="auto"/>
      <w:ind w:firstLine="720"/>
      <w:jc w:val="left"/>
    </w:pPr>
    <w:rPr>
      <w:rFonts w:ascii="Arial" w:eastAsia="Times New Roman" w:hAnsi="Arial" w:cs="Arial"/>
      <w:sz w:val="20"/>
      <w:szCs w:val="20"/>
      <w:lang w:eastAsia="ru-RU"/>
    </w:rPr>
  </w:style>
  <w:style w:type="character" w:customStyle="1" w:styleId="apple-converted-space">
    <w:name w:val="apple-converted-space"/>
    <w:basedOn w:val="a0"/>
    <w:rsid w:val="00F82CC9"/>
  </w:style>
  <w:style w:type="paragraph" w:customStyle="1" w:styleId="ConsNormal">
    <w:name w:val="ConsNormal"/>
    <w:rsid w:val="00F82CC9"/>
    <w:pPr>
      <w:widowControl w:val="0"/>
      <w:autoSpaceDE w:val="0"/>
      <w:autoSpaceDN w:val="0"/>
      <w:adjustRightInd w:val="0"/>
      <w:spacing w:before="0" w:after="0" w:line="240" w:lineRule="auto"/>
      <w:ind w:firstLine="720"/>
      <w:jc w:val="left"/>
    </w:pPr>
    <w:rPr>
      <w:rFonts w:ascii="Times New Roman" w:eastAsia="Times New Roman" w:hAnsi="Times New Roman" w:cs="Times New Roman"/>
      <w:sz w:val="24"/>
      <w:szCs w:val="24"/>
      <w:lang w:eastAsia="ru-RU"/>
    </w:rPr>
  </w:style>
  <w:style w:type="paragraph" w:styleId="afd">
    <w:name w:val="Body Text"/>
    <w:basedOn w:val="a"/>
    <w:link w:val="afe"/>
    <w:uiPriority w:val="99"/>
    <w:rsid w:val="00F82CC9"/>
    <w:pPr>
      <w:suppressAutoHyphens/>
      <w:spacing w:before="120" w:after="120"/>
      <w:ind w:firstLine="851"/>
    </w:pPr>
    <w:rPr>
      <w:kern w:val="1"/>
      <w:sz w:val="26"/>
      <w:szCs w:val="26"/>
      <w:lang w:val="ru-RU" w:eastAsia="ar-SA"/>
    </w:rPr>
  </w:style>
  <w:style w:type="character" w:customStyle="1" w:styleId="afe">
    <w:name w:val="Основной текст Знак"/>
    <w:basedOn w:val="a0"/>
    <w:link w:val="afd"/>
    <w:uiPriority w:val="99"/>
    <w:rsid w:val="00F82CC9"/>
    <w:rPr>
      <w:rFonts w:ascii="Times New Roman" w:eastAsia="Times New Roman" w:hAnsi="Times New Roman" w:cs="Times New Roman"/>
      <w:kern w:val="1"/>
      <w:sz w:val="26"/>
      <w:szCs w:val="26"/>
      <w:lang w:eastAsia="ar-SA"/>
    </w:rPr>
  </w:style>
  <w:style w:type="paragraph" w:customStyle="1" w:styleId="Style4">
    <w:name w:val="Style4"/>
    <w:basedOn w:val="a"/>
    <w:uiPriority w:val="99"/>
    <w:rsid w:val="00F82CC9"/>
    <w:pPr>
      <w:widowControl w:val="0"/>
      <w:autoSpaceDE w:val="0"/>
      <w:autoSpaceDN w:val="0"/>
      <w:adjustRightInd w:val="0"/>
      <w:spacing w:before="0" w:line="324" w:lineRule="exact"/>
      <w:ind w:firstLine="0"/>
      <w:jc w:val="left"/>
    </w:pPr>
    <w:rPr>
      <w:rFonts w:eastAsiaTheme="minorEastAsia"/>
      <w:lang w:val="ru-RU" w:eastAsia="ru-RU"/>
    </w:rPr>
  </w:style>
  <w:style w:type="character" w:customStyle="1" w:styleId="FontStyle12">
    <w:name w:val="Font Style12"/>
    <w:basedOn w:val="a0"/>
    <w:uiPriority w:val="99"/>
    <w:rsid w:val="00F82CC9"/>
    <w:rPr>
      <w:rFonts w:ascii="Times New Roman" w:hAnsi="Times New Roman" w:cs="Times New Roman"/>
      <w:spacing w:val="10"/>
      <w:sz w:val="24"/>
      <w:szCs w:val="24"/>
    </w:rPr>
  </w:style>
  <w:style w:type="character" w:customStyle="1" w:styleId="12">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Заголовок 3 Знак1, Знак3 Знак,Заголовок 3 Знак Знак,Знак3 Знак"/>
    <w:rsid w:val="00F82CC9"/>
    <w:rPr>
      <w:sz w:val="28"/>
    </w:rPr>
  </w:style>
  <w:style w:type="paragraph" w:customStyle="1" w:styleId="aff">
    <w:name w:val="Абзац"/>
    <w:basedOn w:val="a"/>
    <w:link w:val="aff0"/>
    <w:rsid w:val="00F82CC9"/>
    <w:pPr>
      <w:spacing w:before="120" w:after="20" w:line="240" w:lineRule="auto"/>
      <w:ind w:firstLine="567"/>
    </w:pPr>
    <w:rPr>
      <w:lang w:val="ru-RU" w:eastAsia="ru-RU"/>
    </w:rPr>
  </w:style>
  <w:style w:type="character" w:customStyle="1" w:styleId="aff0">
    <w:name w:val="Абзац Знак"/>
    <w:link w:val="aff"/>
    <w:rsid w:val="00F82CC9"/>
    <w:rPr>
      <w:rFonts w:ascii="Times New Roman" w:eastAsia="Times New Roman" w:hAnsi="Times New Roman" w:cs="Times New Roman"/>
      <w:sz w:val="24"/>
      <w:szCs w:val="24"/>
      <w:lang w:eastAsia="ru-RU"/>
    </w:rPr>
  </w:style>
  <w:style w:type="paragraph" w:styleId="aff1">
    <w:name w:val="Normal (Web)"/>
    <w:basedOn w:val="a"/>
    <w:uiPriority w:val="99"/>
    <w:unhideWhenUsed/>
    <w:rsid w:val="00F82CC9"/>
    <w:pPr>
      <w:spacing w:before="0" w:line="240" w:lineRule="auto"/>
      <w:ind w:firstLine="0"/>
      <w:jc w:val="left"/>
    </w:pPr>
    <w:rPr>
      <w:lang w:val="ru-RU" w:eastAsia="ru-RU"/>
    </w:rPr>
  </w:style>
  <w:style w:type="paragraph" w:styleId="aff2">
    <w:name w:val="Body Text Indent"/>
    <w:basedOn w:val="a"/>
    <w:link w:val="aff3"/>
    <w:uiPriority w:val="99"/>
    <w:unhideWhenUsed/>
    <w:rsid w:val="00F82CC9"/>
    <w:pPr>
      <w:spacing w:before="0" w:after="120" w:line="276" w:lineRule="auto"/>
      <w:ind w:left="283" w:firstLine="0"/>
      <w:jc w:val="left"/>
    </w:pPr>
    <w:rPr>
      <w:rFonts w:asciiTheme="minorHAnsi" w:eastAsiaTheme="minorEastAsia" w:hAnsiTheme="minorHAnsi" w:cstheme="minorBidi"/>
      <w:sz w:val="22"/>
      <w:szCs w:val="22"/>
      <w:lang w:val="ru-RU" w:eastAsia="ru-RU"/>
    </w:rPr>
  </w:style>
  <w:style w:type="character" w:customStyle="1" w:styleId="aff3">
    <w:name w:val="Основной текст с отступом Знак"/>
    <w:basedOn w:val="a0"/>
    <w:link w:val="aff2"/>
    <w:uiPriority w:val="99"/>
    <w:rsid w:val="00F82CC9"/>
    <w:rPr>
      <w:rFonts w:eastAsiaTheme="minorEastAsia"/>
      <w:lang w:eastAsia="ru-RU"/>
    </w:rPr>
  </w:style>
  <w:style w:type="paragraph" w:styleId="aff4">
    <w:name w:val="endnote text"/>
    <w:basedOn w:val="a"/>
    <w:link w:val="aff5"/>
    <w:uiPriority w:val="99"/>
    <w:semiHidden/>
    <w:unhideWhenUsed/>
    <w:rsid w:val="00F82CC9"/>
    <w:pPr>
      <w:spacing w:before="0" w:line="240" w:lineRule="auto"/>
      <w:ind w:firstLine="0"/>
      <w:jc w:val="left"/>
    </w:pPr>
    <w:rPr>
      <w:rFonts w:asciiTheme="minorHAnsi" w:eastAsiaTheme="minorEastAsia" w:hAnsiTheme="minorHAnsi" w:cstheme="minorBidi"/>
      <w:sz w:val="20"/>
      <w:szCs w:val="20"/>
      <w:lang w:val="ru-RU" w:eastAsia="ru-RU"/>
    </w:rPr>
  </w:style>
  <w:style w:type="character" w:customStyle="1" w:styleId="aff5">
    <w:name w:val="Текст концевой сноски Знак"/>
    <w:basedOn w:val="a0"/>
    <w:link w:val="aff4"/>
    <w:uiPriority w:val="99"/>
    <w:semiHidden/>
    <w:rsid w:val="00F82CC9"/>
    <w:rPr>
      <w:rFonts w:eastAsiaTheme="minorEastAsia"/>
      <w:sz w:val="20"/>
      <w:szCs w:val="20"/>
      <w:lang w:eastAsia="ru-RU"/>
    </w:rPr>
  </w:style>
  <w:style w:type="character" w:styleId="aff6">
    <w:name w:val="endnote reference"/>
    <w:basedOn w:val="a0"/>
    <w:uiPriority w:val="99"/>
    <w:semiHidden/>
    <w:unhideWhenUsed/>
    <w:rsid w:val="00F82CC9"/>
    <w:rPr>
      <w:vertAlign w:val="superscript"/>
    </w:rPr>
  </w:style>
  <w:style w:type="paragraph" w:styleId="41">
    <w:name w:val="toc 4"/>
    <w:basedOn w:val="a"/>
    <w:next w:val="a"/>
    <w:autoRedefine/>
    <w:uiPriority w:val="39"/>
    <w:unhideWhenUsed/>
    <w:rsid w:val="00F82CC9"/>
    <w:pPr>
      <w:spacing w:before="0" w:after="100" w:line="276" w:lineRule="auto"/>
      <w:ind w:left="660" w:firstLine="0"/>
      <w:jc w:val="left"/>
    </w:pPr>
    <w:rPr>
      <w:rFonts w:asciiTheme="minorHAnsi" w:eastAsiaTheme="minorEastAsia" w:hAnsiTheme="minorHAnsi" w:cstheme="minorBidi"/>
      <w:sz w:val="22"/>
      <w:szCs w:val="22"/>
      <w:lang w:val="ru-RU" w:eastAsia="ru-RU"/>
    </w:rPr>
  </w:style>
  <w:style w:type="paragraph" w:styleId="51">
    <w:name w:val="toc 5"/>
    <w:basedOn w:val="a"/>
    <w:next w:val="a"/>
    <w:autoRedefine/>
    <w:uiPriority w:val="39"/>
    <w:unhideWhenUsed/>
    <w:rsid w:val="00F82CC9"/>
    <w:pPr>
      <w:spacing w:before="0" w:after="100" w:line="276" w:lineRule="auto"/>
      <w:ind w:left="880" w:firstLine="0"/>
      <w:jc w:val="left"/>
    </w:pPr>
    <w:rPr>
      <w:rFonts w:asciiTheme="minorHAnsi" w:eastAsiaTheme="minorEastAsia" w:hAnsiTheme="minorHAnsi" w:cstheme="minorBidi"/>
      <w:sz w:val="22"/>
      <w:szCs w:val="22"/>
      <w:lang w:val="ru-RU" w:eastAsia="ru-RU"/>
    </w:rPr>
  </w:style>
  <w:style w:type="paragraph" w:styleId="6">
    <w:name w:val="toc 6"/>
    <w:basedOn w:val="a"/>
    <w:next w:val="a"/>
    <w:autoRedefine/>
    <w:uiPriority w:val="39"/>
    <w:unhideWhenUsed/>
    <w:rsid w:val="00F82CC9"/>
    <w:pPr>
      <w:spacing w:before="0" w:after="100" w:line="276" w:lineRule="auto"/>
      <w:ind w:left="1100" w:firstLine="0"/>
      <w:jc w:val="left"/>
    </w:pPr>
    <w:rPr>
      <w:rFonts w:asciiTheme="minorHAnsi" w:eastAsiaTheme="minorEastAsia" w:hAnsiTheme="minorHAnsi" w:cstheme="minorBidi"/>
      <w:sz w:val="22"/>
      <w:szCs w:val="22"/>
      <w:lang w:val="ru-RU" w:eastAsia="ru-RU"/>
    </w:rPr>
  </w:style>
  <w:style w:type="paragraph" w:styleId="7">
    <w:name w:val="toc 7"/>
    <w:basedOn w:val="a"/>
    <w:next w:val="a"/>
    <w:autoRedefine/>
    <w:uiPriority w:val="39"/>
    <w:unhideWhenUsed/>
    <w:rsid w:val="00F82CC9"/>
    <w:pPr>
      <w:spacing w:before="0" w:after="100" w:line="276" w:lineRule="auto"/>
      <w:ind w:left="1320" w:firstLine="0"/>
      <w:jc w:val="left"/>
    </w:pPr>
    <w:rPr>
      <w:rFonts w:asciiTheme="minorHAnsi" w:eastAsiaTheme="minorEastAsia" w:hAnsiTheme="minorHAnsi" w:cstheme="minorBidi"/>
      <w:sz w:val="22"/>
      <w:szCs w:val="22"/>
      <w:lang w:val="ru-RU" w:eastAsia="ru-RU"/>
    </w:rPr>
  </w:style>
  <w:style w:type="paragraph" w:styleId="8">
    <w:name w:val="toc 8"/>
    <w:basedOn w:val="a"/>
    <w:next w:val="a"/>
    <w:autoRedefine/>
    <w:uiPriority w:val="39"/>
    <w:unhideWhenUsed/>
    <w:rsid w:val="00F82CC9"/>
    <w:pPr>
      <w:spacing w:before="0" w:after="100" w:line="276" w:lineRule="auto"/>
      <w:ind w:left="1540" w:firstLine="0"/>
      <w:jc w:val="left"/>
    </w:pPr>
    <w:rPr>
      <w:rFonts w:asciiTheme="minorHAnsi" w:eastAsiaTheme="minorEastAsia" w:hAnsiTheme="minorHAnsi" w:cstheme="minorBidi"/>
      <w:sz w:val="22"/>
      <w:szCs w:val="22"/>
      <w:lang w:val="ru-RU" w:eastAsia="ru-RU"/>
    </w:rPr>
  </w:style>
  <w:style w:type="paragraph" w:styleId="9">
    <w:name w:val="toc 9"/>
    <w:basedOn w:val="a"/>
    <w:next w:val="a"/>
    <w:autoRedefine/>
    <w:uiPriority w:val="39"/>
    <w:unhideWhenUsed/>
    <w:rsid w:val="00F82CC9"/>
    <w:pPr>
      <w:spacing w:before="0" w:after="100" w:line="276" w:lineRule="auto"/>
      <w:ind w:left="1760" w:firstLine="0"/>
      <w:jc w:val="left"/>
    </w:pPr>
    <w:rPr>
      <w:rFonts w:asciiTheme="minorHAnsi" w:eastAsiaTheme="minorEastAsia" w:hAnsiTheme="minorHAnsi" w:cstheme="minorBidi"/>
      <w:sz w:val="22"/>
      <w:szCs w:val="22"/>
      <w:lang w:val="ru-RU" w:eastAsia="ru-RU"/>
    </w:rPr>
  </w:style>
  <w:style w:type="character" w:customStyle="1" w:styleId="FontStyle28">
    <w:name w:val="Font Style28"/>
    <w:uiPriority w:val="99"/>
    <w:rsid w:val="001B1423"/>
    <w:rPr>
      <w:rFonts w:ascii="Times New Roman" w:hAnsi="Times New Roman" w:cs="Times New Roman"/>
      <w:sz w:val="26"/>
      <w:szCs w:val="26"/>
    </w:rPr>
  </w:style>
  <w:style w:type="paragraph" w:customStyle="1" w:styleId="13">
    <w:name w:val="Знак1 Знак Знак Знак"/>
    <w:basedOn w:val="a"/>
    <w:rsid w:val="001B1423"/>
    <w:pPr>
      <w:spacing w:before="0" w:after="160" w:line="240" w:lineRule="exact"/>
      <w:ind w:firstLine="0"/>
      <w:jc w:val="left"/>
    </w:pPr>
    <w:rPr>
      <w:rFonts w:ascii="Verdana" w:eastAsia="Calibri" w:hAnsi="Verdana"/>
      <w:sz w:val="20"/>
      <w:szCs w:val="20"/>
    </w:rPr>
  </w:style>
  <w:style w:type="paragraph" w:customStyle="1" w:styleId="130">
    <w:name w:val="Знак1 Знак Знак Знак3"/>
    <w:basedOn w:val="a"/>
    <w:rsid w:val="001B1423"/>
    <w:pPr>
      <w:spacing w:before="0" w:after="160" w:line="240" w:lineRule="exact"/>
      <w:ind w:firstLine="0"/>
      <w:jc w:val="left"/>
    </w:pPr>
    <w:rPr>
      <w:rFonts w:ascii="Verdana" w:eastAsia="Calibri" w:hAnsi="Verdana"/>
      <w:sz w:val="20"/>
      <w:szCs w:val="20"/>
    </w:rPr>
  </w:style>
  <w:style w:type="paragraph" w:customStyle="1" w:styleId="120">
    <w:name w:val="Знак1 Знак Знак Знак2"/>
    <w:basedOn w:val="a"/>
    <w:rsid w:val="001B1423"/>
    <w:pPr>
      <w:spacing w:before="0" w:after="160" w:line="240" w:lineRule="exact"/>
      <w:ind w:firstLine="0"/>
      <w:jc w:val="left"/>
    </w:pPr>
    <w:rPr>
      <w:rFonts w:ascii="Verdana" w:eastAsia="Calibri" w:hAnsi="Verdana"/>
      <w:sz w:val="20"/>
      <w:szCs w:val="20"/>
    </w:rPr>
  </w:style>
  <w:style w:type="paragraph" w:customStyle="1" w:styleId="110">
    <w:name w:val="Знак1 Знак Знак Знак1"/>
    <w:basedOn w:val="a"/>
    <w:rsid w:val="001B1423"/>
    <w:pPr>
      <w:spacing w:before="0" w:after="160" w:line="240" w:lineRule="exact"/>
      <w:ind w:firstLine="0"/>
      <w:jc w:val="left"/>
    </w:pPr>
    <w:rPr>
      <w:rFonts w:ascii="Verdana" w:eastAsia="Calibri" w:hAnsi="Verdana"/>
      <w:sz w:val="20"/>
      <w:szCs w:val="20"/>
    </w:rPr>
  </w:style>
  <w:style w:type="paragraph" w:customStyle="1" w:styleId="14">
    <w:name w:val="Абзац списка1"/>
    <w:basedOn w:val="a"/>
    <w:rsid w:val="001B1423"/>
    <w:pPr>
      <w:spacing w:before="0" w:line="240" w:lineRule="auto"/>
      <w:ind w:left="720" w:firstLine="0"/>
      <w:contextualSpacing/>
      <w:jc w:val="left"/>
    </w:pPr>
    <w:rPr>
      <w:rFonts w:eastAsia="Calibri"/>
      <w:lang w:val="ru-RU" w:eastAsia="ru-RU"/>
    </w:rPr>
  </w:style>
  <w:style w:type="paragraph" w:styleId="32">
    <w:name w:val="Body Text 3"/>
    <w:basedOn w:val="a"/>
    <w:link w:val="33"/>
    <w:uiPriority w:val="99"/>
    <w:rsid w:val="001B1423"/>
    <w:pPr>
      <w:spacing w:before="0" w:after="120" w:line="240" w:lineRule="auto"/>
      <w:ind w:firstLine="0"/>
      <w:jc w:val="left"/>
    </w:pPr>
    <w:rPr>
      <w:sz w:val="16"/>
      <w:szCs w:val="16"/>
      <w:lang w:val="ru-RU" w:eastAsia="ru-RU"/>
    </w:rPr>
  </w:style>
  <w:style w:type="character" w:customStyle="1" w:styleId="33">
    <w:name w:val="Основной текст 3 Знак"/>
    <w:basedOn w:val="a0"/>
    <w:link w:val="32"/>
    <w:uiPriority w:val="99"/>
    <w:rsid w:val="001B1423"/>
    <w:rPr>
      <w:rFonts w:ascii="Times New Roman" w:eastAsia="Times New Roman" w:hAnsi="Times New Roman" w:cs="Times New Roman"/>
      <w:sz w:val="16"/>
      <w:szCs w:val="16"/>
      <w:lang w:eastAsia="ru-RU"/>
    </w:rPr>
  </w:style>
  <w:style w:type="paragraph" w:customStyle="1" w:styleId="ConsPlusTitle">
    <w:name w:val="ConsPlusTitle"/>
    <w:uiPriority w:val="99"/>
    <w:rsid w:val="001B1423"/>
    <w:pPr>
      <w:autoSpaceDE w:val="0"/>
      <w:autoSpaceDN w:val="0"/>
      <w:adjustRightInd w:val="0"/>
      <w:spacing w:before="0" w:after="0" w:line="240" w:lineRule="auto"/>
      <w:ind w:firstLine="0"/>
      <w:jc w:val="left"/>
    </w:pPr>
    <w:rPr>
      <w:rFonts w:ascii="Verdana" w:eastAsia="Times New Roman" w:hAnsi="Verdana" w:cs="Verdana"/>
      <w:b/>
      <w:bCs/>
      <w:sz w:val="24"/>
      <w:szCs w:val="24"/>
      <w:lang w:eastAsia="ru-RU"/>
    </w:rPr>
  </w:style>
  <w:style w:type="paragraph" w:customStyle="1" w:styleId="aff7">
    <w:name w:val="Прижатый влево"/>
    <w:basedOn w:val="a"/>
    <w:next w:val="a"/>
    <w:uiPriority w:val="99"/>
    <w:rsid w:val="001B1423"/>
    <w:pPr>
      <w:autoSpaceDE w:val="0"/>
      <w:autoSpaceDN w:val="0"/>
      <w:adjustRightInd w:val="0"/>
      <w:spacing w:before="0" w:line="240" w:lineRule="auto"/>
      <w:ind w:firstLine="0"/>
      <w:jc w:val="left"/>
    </w:pPr>
    <w:rPr>
      <w:rFonts w:ascii="Arial" w:eastAsia="Calibri" w:hAnsi="Arial" w:cs="Arial"/>
      <w:lang w:val="ru-RU" w:eastAsia="ru-RU"/>
    </w:rPr>
  </w:style>
  <w:style w:type="paragraph" w:customStyle="1" w:styleId="S">
    <w:name w:val="S_Маркированный"/>
    <w:basedOn w:val="aff8"/>
    <w:link w:val="S0"/>
    <w:autoRedefine/>
    <w:rsid w:val="001B1423"/>
    <w:pPr>
      <w:tabs>
        <w:tab w:val="left" w:pos="993"/>
      </w:tabs>
      <w:spacing w:after="0" w:line="240" w:lineRule="auto"/>
      <w:ind w:left="0" w:firstLine="709"/>
      <w:contextualSpacing w:val="0"/>
      <w:jc w:val="both"/>
    </w:pPr>
    <w:rPr>
      <w:rFonts w:ascii="Times New Roman" w:eastAsia="Times New Roman" w:hAnsi="Times New Roman" w:cs="Times New Roman"/>
      <w:w w:val="109"/>
      <w:sz w:val="24"/>
      <w:szCs w:val="24"/>
      <w:lang w:eastAsia="en-US"/>
    </w:rPr>
  </w:style>
  <w:style w:type="paragraph" w:styleId="aff8">
    <w:name w:val="List Bullet"/>
    <w:basedOn w:val="a"/>
    <w:uiPriority w:val="99"/>
    <w:semiHidden/>
    <w:unhideWhenUsed/>
    <w:rsid w:val="001B1423"/>
    <w:pPr>
      <w:spacing w:before="0" w:after="200" w:line="276" w:lineRule="auto"/>
      <w:ind w:left="720" w:hanging="360"/>
      <w:contextualSpacing/>
      <w:jc w:val="left"/>
    </w:pPr>
    <w:rPr>
      <w:rFonts w:asciiTheme="minorHAnsi" w:eastAsiaTheme="minorEastAsia" w:hAnsiTheme="minorHAnsi" w:cstheme="minorBidi"/>
      <w:sz w:val="22"/>
      <w:szCs w:val="22"/>
      <w:lang w:val="ru-RU" w:eastAsia="ru-RU"/>
    </w:rPr>
  </w:style>
  <w:style w:type="character" w:customStyle="1" w:styleId="S0">
    <w:name w:val="S_Маркированный Знак"/>
    <w:basedOn w:val="a0"/>
    <w:link w:val="S"/>
    <w:rsid w:val="001B1423"/>
    <w:rPr>
      <w:rFonts w:ascii="Times New Roman" w:eastAsia="Times New Roman" w:hAnsi="Times New Roman" w:cs="Times New Roman"/>
      <w:w w:val="109"/>
      <w:sz w:val="24"/>
      <w:szCs w:val="24"/>
    </w:rPr>
  </w:style>
</w:styles>
</file>

<file path=word/webSettings.xml><?xml version="1.0" encoding="utf-8"?>
<w:webSettings xmlns:r="http://schemas.openxmlformats.org/officeDocument/2006/relationships" xmlns:w="http://schemas.openxmlformats.org/wordprocessingml/2006/main">
  <w:divs>
    <w:div w:id="12270079">
      <w:bodyDiv w:val="1"/>
      <w:marLeft w:val="0"/>
      <w:marRight w:val="0"/>
      <w:marTop w:val="0"/>
      <w:marBottom w:val="0"/>
      <w:divBdr>
        <w:top w:val="none" w:sz="0" w:space="0" w:color="auto"/>
        <w:left w:val="none" w:sz="0" w:space="0" w:color="auto"/>
        <w:bottom w:val="none" w:sz="0" w:space="0" w:color="auto"/>
        <w:right w:val="none" w:sz="0" w:space="0" w:color="auto"/>
      </w:divBdr>
    </w:div>
    <w:div w:id="14961347">
      <w:bodyDiv w:val="1"/>
      <w:marLeft w:val="0"/>
      <w:marRight w:val="0"/>
      <w:marTop w:val="0"/>
      <w:marBottom w:val="0"/>
      <w:divBdr>
        <w:top w:val="none" w:sz="0" w:space="0" w:color="auto"/>
        <w:left w:val="none" w:sz="0" w:space="0" w:color="auto"/>
        <w:bottom w:val="none" w:sz="0" w:space="0" w:color="auto"/>
        <w:right w:val="none" w:sz="0" w:space="0" w:color="auto"/>
      </w:divBdr>
    </w:div>
    <w:div w:id="23212965">
      <w:bodyDiv w:val="1"/>
      <w:marLeft w:val="0"/>
      <w:marRight w:val="0"/>
      <w:marTop w:val="0"/>
      <w:marBottom w:val="0"/>
      <w:divBdr>
        <w:top w:val="none" w:sz="0" w:space="0" w:color="auto"/>
        <w:left w:val="none" w:sz="0" w:space="0" w:color="auto"/>
        <w:bottom w:val="none" w:sz="0" w:space="0" w:color="auto"/>
        <w:right w:val="none" w:sz="0" w:space="0" w:color="auto"/>
      </w:divBdr>
    </w:div>
    <w:div w:id="54204705">
      <w:bodyDiv w:val="1"/>
      <w:marLeft w:val="0"/>
      <w:marRight w:val="0"/>
      <w:marTop w:val="0"/>
      <w:marBottom w:val="0"/>
      <w:divBdr>
        <w:top w:val="none" w:sz="0" w:space="0" w:color="auto"/>
        <w:left w:val="none" w:sz="0" w:space="0" w:color="auto"/>
        <w:bottom w:val="none" w:sz="0" w:space="0" w:color="auto"/>
        <w:right w:val="none" w:sz="0" w:space="0" w:color="auto"/>
      </w:divBdr>
    </w:div>
    <w:div w:id="129057952">
      <w:bodyDiv w:val="1"/>
      <w:marLeft w:val="0"/>
      <w:marRight w:val="0"/>
      <w:marTop w:val="0"/>
      <w:marBottom w:val="0"/>
      <w:divBdr>
        <w:top w:val="none" w:sz="0" w:space="0" w:color="auto"/>
        <w:left w:val="none" w:sz="0" w:space="0" w:color="auto"/>
        <w:bottom w:val="none" w:sz="0" w:space="0" w:color="auto"/>
        <w:right w:val="none" w:sz="0" w:space="0" w:color="auto"/>
      </w:divBdr>
    </w:div>
    <w:div w:id="148254113">
      <w:bodyDiv w:val="1"/>
      <w:marLeft w:val="0"/>
      <w:marRight w:val="0"/>
      <w:marTop w:val="0"/>
      <w:marBottom w:val="0"/>
      <w:divBdr>
        <w:top w:val="none" w:sz="0" w:space="0" w:color="auto"/>
        <w:left w:val="none" w:sz="0" w:space="0" w:color="auto"/>
        <w:bottom w:val="none" w:sz="0" w:space="0" w:color="auto"/>
        <w:right w:val="none" w:sz="0" w:space="0" w:color="auto"/>
      </w:divBdr>
    </w:div>
    <w:div w:id="184834934">
      <w:bodyDiv w:val="1"/>
      <w:marLeft w:val="0"/>
      <w:marRight w:val="0"/>
      <w:marTop w:val="0"/>
      <w:marBottom w:val="0"/>
      <w:divBdr>
        <w:top w:val="none" w:sz="0" w:space="0" w:color="auto"/>
        <w:left w:val="none" w:sz="0" w:space="0" w:color="auto"/>
        <w:bottom w:val="none" w:sz="0" w:space="0" w:color="auto"/>
        <w:right w:val="none" w:sz="0" w:space="0" w:color="auto"/>
      </w:divBdr>
    </w:div>
    <w:div w:id="207910849">
      <w:bodyDiv w:val="1"/>
      <w:marLeft w:val="0"/>
      <w:marRight w:val="0"/>
      <w:marTop w:val="0"/>
      <w:marBottom w:val="0"/>
      <w:divBdr>
        <w:top w:val="none" w:sz="0" w:space="0" w:color="auto"/>
        <w:left w:val="none" w:sz="0" w:space="0" w:color="auto"/>
        <w:bottom w:val="none" w:sz="0" w:space="0" w:color="auto"/>
        <w:right w:val="none" w:sz="0" w:space="0" w:color="auto"/>
      </w:divBdr>
    </w:div>
    <w:div w:id="221453402">
      <w:bodyDiv w:val="1"/>
      <w:marLeft w:val="0"/>
      <w:marRight w:val="0"/>
      <w:marTop w:val="0"/>
      <w:marBottom w:val="0"/>
      <w:divBdr>
        <w:top w:val="none" w:sz="0" w:space="0" w:color="auto"/>
        <w:left w:val="none" w:sz="0" w:space="0" w:color="auto"/>
        <w:bottom w:val="none" w:sz="0" w:space="0" w:color="auto"/>
        <w:right w:val="none" w:sz="0" w:space="0" w:color="auto"/>
      </w:divBdr>
    </w:div>
    <w:div w:id="257103280">
      <w:bodyDiv w:val="1"/>
      <w:marLeft w:val="0"/>
      <w:marRight w:val="0"/>
      <w:marTop w:val="0"/>
      <w:marBottom w:val="0"/>
      <w:divBdr>
        <w:top w:val="none" w:sz="0" w:space="0" w:color="auto"/>
        <w:left w:val="none" w:sz="0" w:space="0" w:color="auto"/>
        <w:bottom w:val="none" w:sz="0" w:space="0" w:color="auto"/>
        <w:right w:val="none" w:sz="0" w:space="0" w:color="auto"/>
      </w:divBdr>
    </w:div>
    <w:div w:id="285354002">
      <w:bodyDiv w:val="1"/>
      <w:marLeft w:val="0"/>
      <w:marRight w:val="0"/>
      <w:marTop w:val="0"/>
      <w:marBottom w:val="0"/>
      <w:divBdr>
        <w:top w:val="none" w:sz="0" w:space="0" w:color="auto"/>
        <w:left w:val="none" w:sz="0" w:space="0" w:color="auto"/>
        <w:bottom w:val="none" w:sz="0" w:space="0" w:color="auto"/>
        <w:right w:val="none" w:sz="0" w:space="0" w:color="auto"/>
      </w:divBdr>
    </w:div>
    <w:div w:id="301889530">
      <w:bodyDiv w:val="1"/>
      <w:marLeft w:val="0"/>
      <w:marRight w:val="0"/>
      <w:marTop w:val="0"/>
      <w:marBottom w:val="0"/>
      <w:divBdr>
        <w:top w:val="none" w:sz="0" w:space="0" w:color="auto"/>
        <w:left w:val="none" w:sz="0" w:space="0" w:color="auto"/>
        <w:bottom w:val="none" w:sz="0" w:space="0" w:color="auto"/>
        <w:right w:val="none" w:sz="0" w:space="0" w:color="auto"/>
      </w:divBdr>
    </w:div>
    <w:div w:id="340280110">
      <w:bodyDiv w:val="1"/>
      <w:marLeft w:val="0"/>
      <w:marRight w:val="0"/>
      <w:marTop w:val="0"/>
      <w:marBottom w:val="0"/>
      <w:divBdr>
        <w:top w:val="none" w:sz="0" w:space="0" w:color="auto"/>
        <w:left w:val="none" w:sz="0" w:space="0" w:color="auto"/>
        <w:bottom w:val="none" w:sz="0" w:space="0" w:color="auto"/>
        <w:right w:val="none" w:sz="0" w:space="0" w:color="auto"/>
      </w:divBdr>
    </w:div>
    <w:div w:id="430979641">
      <w:bodyDiv w:val="1"/>
      <w:marLeft w:val="0"/>
      <w:marRight w:val="0"/>
      <w:marTop w:val="0"/>
      <w:marBottom w:val="0"/>
      <w:divBdr>
        <w:top w:val="none" w:sz="0" w:space="0" w:color="auto"/>
        <w:left w:val="none" w:sz="0" w:space="0" w:color="auto"/>
        <w:bottom w:val="none" w:sz="0" w:space="0" w:color="auto"/>
        <w:right w:val="none" w:sz="0" w:space="0" w:color="auto"/>
      </w:divBdr>
    </w:div>
    <w:div w:id="508105125">
      <w:bodyDiv w:val="1"/>
      <w:marLeft w:val="0"/>
      <w:marRight w:val="0"/>
      <w:marTop w:val="0"/>
      <w:marBottom w:val="0"/>
      <w:divBdr>
        <w:top w:val="none" w:sz="0" w:space="0" w:color="auto"/>
        <w:left w:val="none" w:sz="0" w:space="0" w:color="auto"/>
        <w:bottom w:val="none" w:sz="0" w:space="0" w:color="auto"/>
        <w:right w:val="none" w:sz="0" w:space="0" w:color="auto"/>
      </w:divBdr>
    </w:div>
    <w:div w:id="515384876">
      <w:bodyDiv w:val="1"/>
      <w:marLeft w:val="0"/>
      <w:marRight w:val="0"/>
      <w:marTop w:val="0"/>
      <w:marBottom w:val="0"/>
      <w:divBdr>
        <w:top w:val="none" w:sz="0" w:space="0" w:color="auto"/>
        <w:left w:val="none" w:sz="0" w:space="0" w:color="auto"/>
        <w:bottom w:val="none" w:sz="0" w:space="0" w:color="auto"/>
        <w:right w:val="none" w:sz="0" w:space="0" w:color="auto"/>
      </w:divBdr>
    </w:div>
    <w:div w:id="532697987">
      <w:bodyDiv w:val="1"/>
      <w:marLeft w:val="0"/>
      <w:marRight w:val="0"/>
      <w:marTop w:val="0"/>
      <w:marBottom w:val="0"/>
      <w:divBdr>
        <w:top w:val="none" w:sz="0" w:space="0" w:color="auto"/>
        <w:left w:val="none" w:sz="0" w:space="0" w:color="auto"/>
        <w:bottom w:val="none" w:sz="0" w:space="0" w:color="auto"/>
        <w:right w:val="none" w:sz="0" w:space="0" w:color="auto"/>
      </w:divBdr>
    </w:div>
    <w:div w:id="548540175">
      <w:bodyDiv w:val="1"/>
      <w:marLeft w:val="0"/>
      <w:marRight w:val="0"/>
      <w:marTop w:val="0"/>
      <w:marBottom w:val="0"/>
      <w:divBdr>
        <w:top w:val="none" w:sz="0" w:space="0" w:color="auto"/>
        <w:left w:val="none" w:sz="0" w:space="0" w:color="auto"/>
        <w:bottom w:val="none" w:sz="0" w:space="0" w:color="auto"/>
        <w:right w:val="none" w:sz="0" w:space="0" w:color="auto"/>
      </w:divBdr>
    </w:div>
    <w:div w:id="576717562">
      <w:bodyDiv w:val="1"/>
      <w:marLeft w:val="0"/>
      <w:marRight w:val="0"/>
      <w:marTop w:val="0"/>
      <w:marBottom w:val="0"/>
      <w:divBdr>
        <w:top w:val="none" w:sz="0" w:space="0" w:color="auto"/>
        <w:left w:val="none" w:sz="0" w:space="0" w:color="auto"/>
        <w:bottom w:val="none" w:sz="0" w:space="0" w:color="auto"/>
        <w:right w:val="none" w:sz="0" w:space="0" w:color="auto"/>
      </w:divBdr>
    </w:div>
    <w:div w:id="584996861">
      <w:bodyDiv w:val="1"/>
      <w:marLeft w:val="0"/>
      <w:marRight w:val="0"/>
      <w:marTop w:val="0"/>
      <w:marBottom w:val="0"/>
      <w:divBdr>
        <w:top w:val="none" w:sz="0" w:space="0" w:color="auto"/>
        <w:left w:val="none" w:sz="0" w:space="0" w:color="auto"/>
        <w:bottom w:val="none" w:sz="0" w:space="0" w:color="auto"/>
        <w:right w:val="none" w:sz="0" w:space="0" w:color="auto"/>
      </w:divBdr>
    </w:div>
    <w:div w:id="595410241">
      <w:bodyDiv w:val="1"/>
      <w:marLeft w:val="0"/>
      <w:marRight w:val="0"/>
      <w:marTop w:val="0"/>
      <w:marBottom w:val="0"/>
      <w:divBdr>
        <w:top w:val="none" w:sz="0" w:space="0" w:color="auto"/>
        <w:left w:val="none" w:sz="0" w:space="0" w:color="auto"/>
        <w:bottom w:val="none" w:sz="0" w:space="0" w:color="auto"/>
        <w:right w:val="none" w:sz="0" w:space="0" w:color="auto"/>
      </w:divBdr>
    </w:div>
    <w:div w:id="650251798">
      <w:bodyDiv w:val="1"/>
      <w:marLeft w:val="0"/>
      <w:marRight w:val="0"/>
      <w:marTop w:val="0"/>
      <w:marBottom w:val="0"/>
      <w:divBdr>
        <w:top w:val="none" w:sz="0" w:space="0" w:color="auto"/>
        <w:left w:val="none" w:sz="0" w:space="0" w:color="auto"/>
        <w:bottom w:val="none" w:sz="0" w:space="0" w:color="auto"/>
        <w:right w:val="none" w:sz="0" w:space="0" w:color="auto"/>
      </w:divBdr>
    </w:div>
    <w:div w:id="657653830">
      <w:bodyDiv w:val="1"/>
      <w:marLeft w:val="0"/>
      <w:marRight w:val="0"/>
      <w:marTop w:val="0"/>
      <w:marBottom w:val="0"/>
      <w:divBdr>
        <w:top w:val="none" w:sz="0" w:space="0" w:color="auto"/>
        <w:left w:val="none" w:sz="0" w:space="0" w:color="auto"/>
        <w:bottom w:val="none" w:sz="0" w:space="0" w:color="auto"/>
        <w:right w:val="none" w:sz="0" w:space="0" w:color="auto"/>
      </w:divBdr>
    </w:div>
    <w:div w:id="672879168">
      <w:bodyDiv w:val="1"/>
      <w:marLeft w:val="0"/>
      <w:marRight w:val="0"/>
      <w:marTop w:val="0"/>
      <w:marBottom w:val="0"/>
      <w:divBdr>
        <w:top w:val="none" w:sz="0" w:space="0" w:color="auto"/>
        <w:left w:val="none" w:sz="0" w:space="0" w:color="auto"/>
        <w:bottom w:val="none" w:sz="0" w:space="0" w:color="auto"/>
        <w:right w:val="none" w:sz="0" w:space="0" w:color="auto"/>
      </w:divBdr>
    </w:div>
    <w:div w:id="685210563">
      <w:bodyDiv w:val="1"/>
      <w:marLeft w:val="0"/>
      <w:marRight w:val="0"/>
      <w:marTop w:val="0"/>
      <w:marBottom w:val="0"/>
      <w:divBdr>
        <w:top w:val="none" w:sz="0" w:space="0" w:color="auto"/>
        <w:left w:val="none" w:sz="0" w:space="0" w:color="auto"/>
        <w:bottom w:val="none" w:sz="0" w:space="0" w:color="auto"/>
        <w:right w:val="none" w:sz="0" w:space="0" w:color="auto"/>
      </w:divBdr>
    </w:div>
    <w:div w:id="699470820">
      <w:bodyDiv w:val="1"/>
      <w:marLeft w:val="0"/>
      <w:marRight w:val="0"/>
      <w:marTop w:val="0"/>
      <w:marBottom w:val="0"/>
      <w:divBdr>
        <w:top w:val="none" w:sz="0" w:space="0" w:color="auto"/>
        <w:left w:val="none" w:sz="0" w:space="0" w:color="auto"/>
        <w:bottom w:val="none" w:sz="0" w:space="0" w:color="auto"/>
        <w:right w:val="none" w:sz="0" w:space="0" w:color="auto"/>
      </w:divBdr>
    </w:div>
    <w:div w:id="787893098">
      <w:bodyDiv w:val="1"/>
      <w:marLeft w:val="0"/>
      <w:marRight w:val="0"/>
      <w:marTop w:val="0"/>
      <w:marBottom w:val="0"/>
      <w:divBdr>
        <w:top w:val="none" w:sz="0" w:space="0" w:color="auto"/>
        <w:left w:val="none" w:sz="0" w:space="0" w:color="auto"/>
        <w:bottom w:val="none" w:sz="0" w:space="0" w:color="auto"/>
        <w:right w:val="none" w:sz="0" w:space="0" w:color="auto"/>
      </w:divBdr>
    </w:div>
    <w:div w:id="840775003">
      <w:bodyDiv w:val="1"/>
      <w:marLeft w:val="0"/>
      <w:marRight w:val="0"/>
      <w:marTop w:val="0"/>
      <w:marBottom w:val="0"/>
      <w:divBdr>
        <w:top w:val="none" w:sz="0" w:space="0" w:color="auto"/>
        <w:left w:val="none" w:sz="0" w:space="0" w:color="auto"/>
        <w:bottom w:val="none" w:sz="0" w:space="0" w:color="auto"/>
        <w:right w:val="none" w:sz="0" w:space="0" w:color="auto"/>
      </w:divBdr>
    </w:div>
    <w:div w:id="869950936">
      <w:bodyDiv w:val="1"/>
      <w:marLeft w:val="0"/>
      <w:marRight w:val="0"/>
      <w:marTop w:val="0"/>
      <w:marBottom w:val="0"/>
      <w:divBdr>
        <w:top w:val="none" w:sz="0" w:space="0" w:color="auto"/>
        <w:left w:val="none" w:sz="0" w:space="0" w:color="auto"/>
        <w:bottom w:val="none" w:sz="0" w:space="0" w:color="auto"/>
        <w:right w:val="none" w:sz="0" w:space="0" w:color="auto"/>
      </w:divBdr>
    </w:div>
    <w:div w:id="885337052">
      <w:bodyDiv w:val="1"/>
      <w:marLeft w:val="0"/>
      <w:marRight w:val="0"/>
      <w:marTop w:val="0"/>
      <w:marBottom w:val="0"/>
      <w:divBdr>
        <w:top w:val="none" w:sz="0" w:space="0" w:color="auto"/>
        <w:left w:val="none" w:sz="0" w:space="0" w:color="auto"/>
        <w:bottom w:val="none" w:sz="0" w:space="0" w:color="auto"/>
        <w:right w:val="none" w:sz="0" w:space="0" w:color="auto"/>
      </w:divBdr>
    </w:div>
    <w:div w:id="911894490">
      <w:bodyDiv w:val="1"/>
      <w:marLeft w:val="0"/>
      <w:marRight w:val="0"/>
      <w:marTop w:val="0"/>
      <w:marBottom w:val="0"/>
      <w:divBdr>
        <w:top w:val="none" w:sz="0" w:space="0" w:color="auto"/>
        <w:left w:val="none" w:sz="0" w:space="0" w:color="auto"/>
        <w:bottom w:val="none" w:sz="0" w:space="0" w:color="auto"/>
        <w:right w:val="none" w:sz="0" w:space="0" w:color="auto"/>
      </w:divBdr>
    </w:div>
    <w:div w:id="986713145">
      <w:bodyDiv w:val="1"/>
      <w:marLeft w:val="0"/>
      <w:marRight w:val="0"/>
      <w:marTop w:val="0"/>
      <w:marBottom w:val="0"/>
      <w:divBdr>
        <w:top w:val="none" w:sz="0" w:space="0" w:color="auto"/>
        <w:left w:val="none" w:sz="0" w:space="0" w:color="auto"/>
        <w:bottom w:val="none" w:sz="0" w:space="0" w:color="auto"/>
        <w:right w:val="none" w:sz="0" w:space="0" w:color="auto"/>
      </w:divBdr>
    </w:div>
    <w:div w:id="1000349646">
      <w:bodyDiv w:val="1"/>
      <w:marLeft w:val="0"/>
      <w:marRight w:val="0"/>
      <w:marTop w:val="0"/>
      <w:marBottom w:val="0"/>
      <w:divBdr>
        <w:top w:val="none" w:sz="0" w:space="0" w:color="auto"/>
        <w:left w:val="none" w:sz="0" w:space="0" w:color="auto"/>
        <w:bottom w:val="none" w:sz="0" w:space="0" w:color="auto"/>
        <w:right w:val="none" w:sz="0" w:space="0" w:color="auto"/>
      </w:divBdr>
    </w:div>
    <w:div w:id="1159687754">
      <w:bodyDiv w:val="1"/>
      <w:marLeft w:val="0"/>
      <w:marRight w:val="0"/>
      <w:marTop w:val="0"/>
      <w:marBottom w:val="0"/>
      <w:divBdr>
        <w:top w:val="none" w:sz="0" w:space="0" w:color="auto"/>
        <w:left w:val="none" w:sz="0" w:space="0" w:color="auto"/>
        <w:bottom w:val="none" w:sz="0" w:space="0" w:color="auto"/>
        <w:right w:val="none" w:sz="0" w:space="0" w:color="auto"/>
      </w:divBdr>
    </w:div>
    <w:div w:id="1204440319">
      <w:bodyDiv w:val="1"/>
      <w:marLeft w:val="0"/>
      <w:marRight w:val="0"/>
      <w:marTop w:val="0"/>
      <w:marBottom w:val="0"/>
      <w:divBdr>
        <w:top w:val="none" w:sz="0" w:space="0" w:color="auto"/>
        <w:left w:val="none" w:sz="0" w:space="0" w:color="auto"/>
        <w:bottom w:val="none" w:sz="0" w:space="0" w:color="auto"/>
        <w:right w:val="none" w:sz="0" w:space="0" w:color="auto"/>
      </w:divBdr>
    </w:div>
    <w:div w:id="1231844127">
      <w:bodyDiv w:val="1"/>
      <w:marLeft w:val="0"/>
      <w:marRight w:val="0"/>
      <w:marTop w:val="0"/>
      <w:marBottom w:val="0"/>
      <w:divBdr>
        <w:top w:val="none" w:sz="0" w:space="0" w:color="auto"/>
        <w:left w:val="none" w:sz="0" w:space="0" w:color="auto"/>
        <w:bottom w:val="none" w:sz="0" w:space="0" w:color="auto"/>
        <w:right w:val="none" w:sz="0" w:space="0" w:color="auto"/>
      </w:divBdr>
    </w:div>
    <w:div w:id="1247962488">
      <w:bodyDiv w:val="1"/>
      <w:marLeft w:val="0"/>
      <w:marRight w:val="0"/>
      <w:marTop w:val="0"/>
      <w:marBottom w:val="0"/>
      <w:divBdr>
        <w:top w:val="none" w:sz="0" w:space="0" w:color="auto"/>
        <w:left w:val="none" w:sz="0" w:space="0" w:color="auto"/>
        <w:bottom w:val="none" w:sz="0" w:space="0" w:color="auto"/>
        <w:right w:val="none" w:sz="0" w:space="0" w:color="auto"/>
      </w:divBdr>
    </w:div>
    <w:div w:id="1260261718">
      <w:bodyDiv w:val="1"/>
      <w:marLeft w:val="0"/>
      <w:marRight w:val="0"/>
      <w:marTop w:val="0"/>
      <w:marBottom w:val="0"/>
      <w:divBdr>
        <w:top w:val="none" w:sz="0" w:space="0" w:color="auto"/>
        <w:left w:val="none" w:sz="0" w:space="0" w:color="auto"/>
        <w:bottom w:val="none" w:sz="0" w:space="0" w:color="auto"/>
        <w:right w:val="none" w:sz="0" w:space="0" w:color="auto"/>
      </w:divBdr>
    </w:div>
    <w:div w:id="1286038948">
      <w:bodyDiv w:val="1"/>
      <w:marLeft w:val="0"/>
      <w:marRight w:val="0"/>
      <w:marTop w:val="0"/>
      <w:marBottom w:val="0"/>
      <w:divBdr>
        <w:top w:val="none" w:sz="0" w:space="0" w:color="auto"/>
        <w:left w:val="none" w:sz="0" w:space="0" w:color="auto"/>
        <w:bottom w:val="none" w:sz="0" w:space="0" w:color="auto"/>
        <w:right w:val="none" w:sz="0" w:space="0" w:color="auto"/>
      </w:divBdr>
    </w:div>
    <w:div w:id="1386174045">
      <w:bodyDiv w:val="1"/>
      <w:marLeft w:val="0"/>
      <w:marRight w:val="0"/>
      <w:marTop w:val="0"/>
      <w:marBottom w:val="0"/>
      <w:divBdr>
        <w:top w:val="none" w:sz="0" w:space="0" w:color="auto"/>
        <w:left w:val="none" w:sz="0" w:space="0" w:color="auto"/>
        <w:bottom w:val="none" w:sz="0" w:space="0" w:color="auto"/>
        <w:right w:val="none" w:sz="0" w:space="0" w:color="auto"/>
      </w:divBdr>
    </w:div>
    <w:div w:id="1388992775">
      <w:bodyDiv w:val="1"/>
      <w:marLeft w:val="0"/>
      <w:marRight w:val="0"/>
      <w:marTop w:val="0"/>
      <w:marBottom w:val="0"/>
      <w:divBdr>
        <w:top w:val="none" w:sz="0" w:space="0" w:color="auto"/>
        <w:left w:val="none" w:sz="0" w:space="0" w:color="auto"/>
        <w:bottom w:val="none" w:sz="0" w:space="0" w:color="auto"/>
        <w:right w:val="none" w:sz="0" w:space="0" w:color="auto"/>
      </w:divBdr>
    </w:div>
    <w:div w:id="1509560355">
      <w:bodyDiv w:val="1"/>
      <w:marLeft w:val="0"/>
      <w:marRight w:val="0"/>
      <w:marTop w:val="0"/>
      <w:marBottom w:val="0"/>
      <w:divBdr>
        <w:top w:val="none" w:sz="0" w:space="0" w:color="auto"/>
        <w:left w:val="none" w:sz="0" w:space="0" w:color="auto"/>
        <w:bottom w:val="none" w:sz="0" w:space="0" w:color="auto"/>
        <w:right w:val="none" w:sz="0" w:space="0" w:color="auto"/>
      </w:divBdr>
    </w:div>
    <w:div w:id="1549682666">
      <w:bodyDiv w:val="1"/>
      <w:marLeft w:val="0"/>
      <w:marRight w:val="0"/>
      <w:marTop w:val="0"/>
      <w:marBottom w:val="0"/>
      <w:divBdr>
        <w:top w:val="none" w:sz="0" w:space="0" w:color="auto"/>
        <w:left w:val="none" w:sz="0" w:space="0" w:color="auto"/>
        <w:bottom w:val="none" w:sz="0" w:space="0" w:color="auto"/>
        <w:right w:val="none" w:sz="0" w:space="0" w:color="auto"/>
      </w:divBdr>
    </w:div>
    <w:div w:id="1571386210">
      <w:bodyDiv w:val="1"/>
      <w:marLeft w:val="0"/>
      <w:marRight w:val="0"/>
      <w:marTop w:val="0"/>
      <w:marBottom w:val="0"/>
      <w:divBdr>
        <w:top w:val="none" w:sz="0" w:space="0" w:color="auto"/>
        <w:left w:val="none" w:sz="0" w:space="0" w:color="auto"/>
        <w:bottom w:val="none" w:sz="0" w:space="0" w:color="auto"/>
        <w:right w:val="none" w:sz="0" w:space="0" w:color="auto"/>
      </w:divBdr>
    </w:div>
    <w:div w:id="1578788164">
      <w:bodyDiv w:val="1"/>
      <w:marLeft w:val="0"/>
      <w:marRight w:val="0"/>
      <w:marTop w:val="0"/>
      <w:marBottom w:val="0"/>
      <w:divBdr>
        <w:top w:val="none" w:sz="0" w:space="0" w:color="auto"/>
        <w:left w:val="none" w:sz="0" w:space="0" w:color="auto"/>
        <w:bottom w:val="none" w:sz="0" w:space="0" w:color="auto"/>
        <w:right w:val="none" w:sz="0" w:space="0" w:color="auto"/>
      </w:divBdr>
    </w:div>
    <w:div w:id="1702701314">
      <w:bodyDiv w:val="1"/>
      <w:marLeft w:val="0"/>
      <w:marRight w:val="0"/>
      <w:marTop w:val="0"/>
      <w:marBottom w:val="0"/>
      <w:divBdr>
        <w:top w:val="none" w:sz="0" w:space="0" w:color="auto"/>
        <w:left w:val="none" w:sz="0" w:space="0" w:color="auto"/>
        <w:bottom w:val="none" w:sz="0" w:space="0" w:color="auto"/>
        <w:right w:val="none" w:sz="0" w:space="0" w:color="auto"/>
      </w:divBdr>
    </w:div>
    <w:div w:id="1704940059">
      <w:bodyDiv w:val="1"/>
      <w:marLeft w:val="0"/>
      <w:marRight w:val="0"/>
      <w:marTop w:val="0"/>
      <w:marBottom w:val="0"/>
      <w:divBdr>
        <w:top w:val="none" w:sz="0" w:space="0" w:color="auto"/>
        <w:left w:val="none" w:sz="0" w:space="0" w:color="auto"/>
        <w:bottom w:val="none" w:sz="0" w:space="0" w:color="auto"/>
        <w:right w:val="none" w:sz="0" w:space="0" w:color="auto"/>
      </w:divBdr>
    </w:div>
    <w:div w:id="1742603122">
      <w:bodyDiv w:val="1"/>
      <w:marLeft w:val="0"/>
      <w:marRight w:val="0"/>
      <w:marTop w:val="0"/>
      <w:marBottom w:val="0"/>
      <w:divBdr>
        <w:top w:val="none" w:sz="0" w:space="0" w:color="auto"/>
        <w:left w:val="none" w:sz="0" w:space="0" w:color="auto"/>
        <w:bottom w:val="none" w:sz="0" w:space="0" w:color="auto"/>
        <w:right w:val="none" w:sz="0" w:space="0" w:color="auto"/>
      </w:divBdr>
    </w:div>
    <w:div w:id="1855722284">
      <w:bodyDiv w:val="1"/>
      <w:marLeft w:val="0"/>
      <w:marRight w:val="0"/>
      <w:marTop w:val="0"/>
      <w:marBottom w:val="0"/>
      <w:divBdr>
        <w:top w:val="none" w:sz="0" w:space="0" w:color="auto"/>
        <w:left w:val="none" w:sz="0" w:space="0" w:color="auto"/>
        <w:bottom w:val="none" w:sz="0" w:space="0" w:color="auto"/>
        <w:right w:val="none" w:sz="0" w:space="0" w:color="auto"/>
      </w:divBdr>
    </w:div>
    <w:div w:id="1895896468">
      <w:bodyDiv w:val="1"/>
      <w:marLeft w:val="0"/>
      <w:marRight w:val="0"/>
      <w:marTop w:val="0"/>
      <w:marBottom w:val="0"/>
      <w:divBdr>
        <w:top w:val="none" w:sz="0" w:space="0" w:color="auto"/>
        <w:left w:val="none" w:sz="0" w:space="0" w:color="auto"/>
        <w:bottom w:val="none" w:sz="0" w:space="0" w:color="auto"/>
        <w:right w:val="none" w:sz="0" w:space="0" w:color="auto"/>
      </w:divBdr>
    </w:div>
    <w:div w:id="1902910811">
      <w:bodyDiv w:val="1"/>
      <w:marLeft w:val="0"/>
      <w:marRight w:val="0"/>
      <w:marTop w:val="0"/>
      <w:marBottom w:val="0"/>
      <w:divBdr>
        <w:top w:val="none" w:sz="0" w:space="0" w:color="auto"/>
        <w:left w:val="none" w:sz="0" w:space="0" w:color="auto"/>
        <w:bottom w:val="none" w:sz="0" w:space="0" w:color="auto"/>
        <w:right w:val="none" w:sz="0" w:space="0" w:color="auto"/>
      </w:divBdr>
    </w:div>
    <w:div w:id="1925801664">
      <w:bodyDiv w:val="1"/>
      <w:marLeft w:val="0"/>
      <w:marRight w:val="0"/>
      <w:marTop w:val="0"/>
      <w:marBottom w:val="0"/>
      <w:divBdr>
        <w:top w:val="none" w:sz="0" w:space="0" w:color="auto"/>
        <w:left w:val="none" w:sz="0" w:space="0" w:color="auto"/>
        <w:bottom w:val="none" w:sz="0" w:space="0" w:color="auto"/>
        <w:right w:val="none" w:sz="0" w:space="0" w:color="auto"/>
      </w:divBdr>
    </w:div>
    <w:div w:id="1928340300">
      <w:bodyDiv w:val="1"/>
      <w:marLeft w:val="0"/>
      <w:marRight w:val="0"/>
      <w:marTop w:val="0"/>
      <w:marBottom w:val="0"/>
      <w:divBdr>
        <w:top w:val="none" w:sz="0" w:space="0" w:color="auto"/>
        <w:left w:val="none" w:sz="0" w:space="0" w:color="auto"/>
        <w:bottom w:val="none" w:sz="0" w:space="0" w:color="auto"/>
        <w:right w:val="none" w:sz="0" w:space="0" w:color="auto"/>
      </w:divBdr>
    </w:div>
    <w:div w:id="1930387639">
      <w:bodyDiv w:val="1"/>
      <w:marLeft w:val="0"/>
      <w:marRight w:val="0"/>
      <w:marTop w:val="0"/>
      <w:marBottom w:val="0"/>
      <w:divBdr>
        <w:top w:val="none" w:sz="0" w:space="0" w:color="auto"/>
        <w:left w:val="none" w:sz="0" w:space="0" w:color="auto"/>
        <w:bottom w:val="none" w:sz="0" w:space="0" w:color="auto"/>
        <w:right w:val="none" w:sz="0" w:space="0" w:color="auto"/>
      </w:divBdr>
    </w:div>
    <w:div w:id="1951161258">
      <w:bodyDiv w:val="1"/>
      <w:marLeft w:val="0"/>
      <w:marRight w:val="0"/>
      <w:marTop w:val="0"/>
      <w:marBottom w:val="0"/>
      <w:divBdr>
        <w:top w:val="none" w:sz="0" w:space="0" w:color="auto"/>
        <w:left w:val="none" w:sz="0" w:space="0" w:color="auto"/>
        <w:bottom w:val="none" w:sz="0" w:space="0" w:color="auto"/>
        <w:right w:val="none" w:sz="0" w:space="0" w:color="auto"/>
      </w:divBdr>
    </w:div>
    <w:div w:id="1953438999">
      <w:bodyDiv w:val="1"/>
      <w:marLeft w:val="0"/>
      <w:marRight w:val="0"/>
      <w:marTop w:val="0"/>
      <w:marBottom w:val="0"/>
      <w:divBdr>
        <w:top w:val="none" w:sz="0" w:space="0" w:color="auto"/>
        <w:left w:val="none" w:sz="0" w:space="0" w:color="auto"/>
        <w:bottom w:val="none" w:sz="0" w:space="0" w:color="auto"/>
        <w:right w:val="none" w:sz="0" w:space="0" w:color="auto"/>
      </w:divBdr>
    </w:div>
    <w:div w:id="1967855845">
      <w:bodyDiv w:val="1"/>
      <w:marLeft w:val="0"/>
      <w:marRight w:val="0"/>
      <w:marTop w:val="0"/>
      <w:marBottom w:val="0"/>
      <w:divBdr>
        <w:top w:val="none" w:sz="0" w:space="0" w:color="auto"/>
        <w:left w:val="none" w:sz="0" w:space="0" w:color="auto"/>
        <w:bottom w:val="none" w:sz="0" w:space="0" w:color="auto"/>
        <w:right w:val="none" w:sz="0" w:space="0" w:color="auto"/>
      </w:divBdr>
    </w:div>
    <w:div w:id="1978222273">
      <w:bodyDiv w:val="1"/>
      <w:marLeft w:val="0"/>
      <w:marRight w:val="0"/>
      <w:marTop w:val="0"/>
      <w:marBottom w:val="0"/>
      <w:divBdr>
        <w:top w:val="none" w:sz="0" w:space="0" w:color="auto"/>
        <w:left w:val="none" w:sz="0" w:space="0" w:color="auto"/>
        <w:bottom w:val="none" w:sz="0" w:space="0" w:color="auto"/>
        <w:right w:val="none" w:sz="0" w:space="0" w:color="auto"/>
      </w:divBdr>
    </w:div>
    <w:div w:id="2034918432">
      <w:bodyDiv w:val="1"/>
      <w:marLeft w:val="0"/>
      <w:marRight w:val="0"/>
      <w:marTop w:val="0"/>
      <w:marBottom w:val="0"/>
      <w:divBdr>
        <w:top w:val="none" w:sz="0" w:space="0" w:color="auto"/>
        <w:left w:val="none" w:sz="0" w:space="0" w:color="auto"/>
        <w:bottom w:val="none" w:sz="0" w:space="0" w:color="auto"/>
        <w:right w:val="none" w:sz="0" w:space="0" w:color="auto"/>
      </w:divBdr>
    </w:div>
    <w:div w:id="2067602996">
      <w:bodyDiv w:val="1"/>
      <w:marLeft w:val="0"/>
      <w:marRight w:val="0"/>
      <w:marTop w:val="0"/>
      <w:marBottom w:val="0"/>
      <w:divBdr>
        <w:top w:val="none" w:sz="0" w:space="0" w:color="auto"/>
        <w:left w:val="none" w:sz="0" w:space="0" w:color="auto"/>
        <w:bottom w:val="none" w:sz="0" w:space="0" w:color="auto"/>
        <w:right w:val="none" w:sz="0" w:space="0" w:color="auto"/>
      </w:divBdr>
    </w:div>
    <w:div w:id="2079663727">
      <w:bodyDiv w:val="1"/>
      <w:marLeft w:val="0"/>
      <w:marRight w:val="0"/>
      <w:marTop w:val="0"/>
      <w:marBottom w:val="0"/>
      <w:divBdr>
        <w:top w:val="none" w:sz="0" w:space="0" w:color="auto"/>
        <w:left w:val="none" w:sz="0" w:space="0" w:color="auto"/>
        <w:bottom w:val="none" w:sz="0" w:space="0" w:color="auto"/>
        <w:right w:val="none" w:sz="0" w:space="0" w:color="auto"/>
      </w:divBdr>
    </w:div>
    <w:div w:id="2114468802">
      <w:bodyDiv w:val="1"/>
      <w:marLeft w:val="0"/>
      <w:marRight w:val="0"/>
      <w:marTop w:val="0"/>
      <w:marBottom w:val="0"/>
      <w:divBdr>
        <w:top w:val="none" w:sz="0" w:space="0" w:color="auto"/>
        <w:left w:val="none" w:sz="0" w:space="0" w:color="auto"/>
        <w:bottom w:val="none" w:sz="0" w:space="0" w:color="auto"/>
        <w:right w:val="none" w:sz="0" w:space="0" w:color="auto"/>
      </w:divBdr>
    </w:div>
    <w:div w:id="211743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AC764-F8CA-4CC0-B86A-4B6E38B21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26</Pages>
  <Words>5763</Words>
  <Characters>32852</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2014-08-04T06:12:00Z</dcterms:created>
  <dcterms:modified xsi:type="dcterms:W3CDTF">2014-08-29T11:11:00Z</dcterms:modified>
</cp:coreProperties>
</file>