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D9" w:rsidRPr="00AD57D9" w:rsidRDefault="00AD57D9" w:rsidP="00AD57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Должностные</w:t>
      </w:r>
      <w:bookmarkStart w:id="0" w:name="_GoBack"/>
      <w:bookmarkEnd w:id="0"/>
      <w:r>
        <w:rPr>
          <w:b/>
          <w:i/>
          <w:sz w:val="28"/>
          <w:szCs w:val="28"/>
        </w:rPr>
        <w:t xml:space="preserve"> обязанности </w:t>
      </w:r>
    </w:p>
    <w:p w:rsidR="00AD57D9" w:rsidRDefault="00AD57D9" w:rsidP="00AD57D9">
      <w:pPr>
        <w:jc w:val="both"/>
        <w:rPr>
          <w:sz w:val="28"/>
          <w:szCs w:val="28"/>
        </w:rPr>
      </w:pPr>
    </w:p>
    <w:p w:rsidR="00AD57D9" w:rsidRDefault="00AD57D9" w:rsidP="00AD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отдела исполняет следующие обязанности: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отдела</w:t>
      </w:r>
      <w:r w:rsidRPr="00995D7F">
        <w:rPr>
          <w:sz w:val="28"/>
          <w:szCs w:val="28"/>
        </w:rPr>
        <w:t xml:space="preserve"> </w:t>
      </w:r>
      <w:r w:rsidRPr="00FF1CEE">
        <w:rPr>
          <w:sz w:val="28"/>
          <w:szCs w:val="28"/>
        </w:rPr>
        <w:t>по финансовым, социальным и организационно-правовым вопросам администрации Корякского сельского поселения</w:t>
      </w:r>
      <w:r>
        <w:rPr>
          <w:sz w:val="28"/>
          <w:szCs w:val="28"/>
        </w:rPr>
        <w:t xml:space="preserve">, распределяет должностные обязанности между работниками отдела и осуществляет контроль за их исполнения;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финансово-бюджетному планированию  и финансированию получателей средств местного бюджета;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проект бюджета Корякского СП на предстоящий финансовый год в порядке и сроки установленные Положением о бюджетном процессе в Корякском СП.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роспись доходов и расходов местного бюджета в порядке и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которые установленные Положением о бюджетном процессе в Корякском СП.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местного бюджета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исполнение бюджета, ведет учет и составляет ежемесячный отчет об исполнении бюджета Корякского СП.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финансовой дисциплины учреждениями – бюджетополучателями, целевым и  экономным расходованием ими бюджетных средств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выносит на рассмотрение главы предложения по оптимизации расходов бюджета Корякского СП; 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сбору доходов в местный бюджет, ведет работу по учету поступающих доходов и выносит на рассмотрение главы Администрации КСП предложения  об увеличении доходной части бюджета;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МИФНС № 2;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 реестры на финансирование, уведомления;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отчеты об исполнении смет доходов и расходов, бухгалтерскую отчетность получателей  средств местного бюджета, проверяет выполнение ими финансовых обязательств, предъявляет им требования по устранения недостатков;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финансовой дисциплины учреждениями – бюджетополучателями, целевым и экономным расходованием ими бюджетных средств;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 вопросы премирования, поощрения и вынесения взысканий работникам отдела, назначения на должность работников отдела и об освобождении их от должности, повышение их квалификации с согласованием с главой Администрации КСП;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поставке и ведению бухгалтерского учета администрации и бюджетных учреждениях КСП;  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в соответствии с законодательством о бухгалтерском учете учетную политику;  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 и ее защиту от несанкционированного доступа;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ведению регистров бухгалтерского учета на основе применения своевременных информационных технологий, прогрессивных форм и методов учета и контроля, исполнению смет расходов, учету имущества, обязательств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основных средств, материально-производственных запасов, денежных средств, финансовых, расчетных и кредитных операций, учет доходов и расходов, финансовых результатов деятельности организации;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нефинансовых активов;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учет расчетов с дебиторами и кредиторами, с поставщиками и подрядчиками, производит сверку расчетов с ними;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оформления первичных учтенных документов: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ссудам, контроль за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</w:t>
      </w:r>
      <w:proofErr w:type="gramEnd"/>
      <w:r>
        <w:rPr>
          <w:sz w:val="28"/>
          <w:szCs w:val="28"/>
        </w:rPr>
        <w:t xml:space="preserve"> организации;      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составление необходимой бухгалтерской и статистической отчетности, представление их в установленном порядке в соответствующие органы;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сохранность бухгалтерских документов и сдачу их в установленном порядке в архив;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оказывает методическую помощь руководителям подразделений  и другим работникам организации по вопросам финансового и бухгалтерского учета, контроля, отчетности и анализа хозяйственной деятельности; 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имущества и реестр муниципальной собственности;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по перечислению субсидий населению; </w:t>
      </w:r>
    </w:p>
    <w:p w:rsidR="00AD57D9" w:rsidRDefault="00AD57D9" w:rsidP="00AD57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работниками организационно-правового отдела;  </w:t>
      </w:r>
    </w:p>
    <w:p w:rsidR="00AD57D9" w:rsidRDefault="00AD57D9" w:rsidP="00AD57D9">
      <w:pPr>
        <w:jc w:val="both"/>
        <w:rPr>
          <w:sz w:val="28"/>
          <w:szCs w:val="28"/>
        </w:rPr>
      </w:pPr>
    </w:p>
    <w:p w:rsidR="00182C3B" w:rsidRDefault="00182C3B"/>
    <w:sectPr w:rsidR="0018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7B1"/>
    <w:multiLevelType w:val="hybridMultilevel"/>
    <w:tmpl w:val="FD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3C"/>
    <w:rsid w:val="00040677"/>
    <w:rsid w:val="000A53CF"/>
    <w:rsid w:val="00131AFC"/>
    <w:rsid w:val="00165195"/>
    <w:rsid w:val="0016622F"/>
    <w:rsid w:val="00182C3B"/>
    <w:rsid w:val="00225977"/>
    <w:rsid w:val="00231CFD"/>
    <w:rsid w:val="002E4F3C"/>
    <w:rsid w:val="002F57A2"/>
    <w:rsid w:val="00311205"/>
    <w:rsid w:val="00332CA5"/>
    <w:rsid w:val="00351251"/>
    <w:rsid w:val="003517CE"/>
    <w:rsid w:val="00364503"/>
    <w:rsid w:val="00383BC5"/>
    <w:rsid w:val="00424900"/>
    <w:rsid w:val="00436F48"/>
    <w:rsid w:val="004463F5"/>
    <w:rsid w:val="004951A9"/>
    <w:rsid w:val="004C3533"/>
    <w:rsid w:val="005228ED"/>
    <w:rsid w:val="005B2561"/>
    <w:rsid w:val="005D0F6C"/>
    <w:rsid w:val="005D7BFD"/>
    <w:rsid w:val="0064431E"/>
    <w:rsid w:val="006A0D2F"/>
    <w:rsid w:val="006D75FF"/>
    <w:rsid w:val="006E00D5"/>
    <w:rsid w:val="006E700C"/>
    <w:rsid w:val="007A586B"/>
    <w:rsid w:val="007C2728"/>
    <w:rsid w:val="007D47C8"/>
    <w:rsid w:val="008E134D"/>
    <w:rsid w:val="00942D52"/>
    <w:rsid w:val="00A10398"/>
    <w:rsid w:val="00A5486D"/>
    <w:rsid w:val="00A8344B"/>
    <w:rsid w:val="00AD57D9"/>
    <w:rsid w:val="00B1611C"/>
    <w:rsid w:val="00B21868"/>
    <w:rsid w:val="00B25701"/>
    <w:rsid w:val="00B25792"/>
    <w:rsid w:val="00B51849"/>
    <w:rsid w:val="00B829F7"/>
    <w:rsid w:val="00B87AC4"/>
    <w:rsid w:val="00C057E0"/>
    <w:rsid w:val="00C74DC7"/>
    <w:rsid w:val="00C84BA6"/>
    <w:rsid w:val="00CA092D"/>
    <w:rsid w:val="00D4542F"/>
    <w:rsid w:val="00D71D68"/>
    <w:rsid w:val="00E3610A"/>
    <w:rsid w:val="00E44430"/>
    <w:rsid w:val="00E71361"/>
    <w:rsid w:val="00F20D52"/>
    <w:rsid w:val="00F872E7"/>
    <w:rsid w:val="00FA7DEA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2016-07-27T02:51:00Z</dcterms:created>
  <dcterms:modified xsi:type="dcterms:W3CDTF">2016-07-27T02:52:00Z</dcterms:modified>
</cp:coreProperties>
</file>