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b/>
          <w:sz w:val="28"/>
          <w:szCs w:val="28"/>
        </w:rPr>
      </w:pPr>
      <w:r>
        <w:rPr>
          <w:b/>
          <w:sz w:val="28"/>
          <w:szCs w:val="28"/>
        </w:rPr>
        <w:t xml:space="preserve">Отчет </w:t>
      </w:r>
    </w:p>
    <w:p>
      <w:pPr>
        <w:jc w:val="center"/>
        <w:outlineLvl w:val="0"/>
        <w:rPr>
          <w:b/>
          <w:sz w:val="28"/>
          <w:szCs w:val="28"/>
        </w:rPr>
      </w:pPr>
      <w:r>
        <w:rPr>
          <w:b/>
          <w:sz w:val="28"/>
          <w:szCs w:val="28"/>
        </w:rPr>
        <w:t xml:space="preserve">Главы Корякского сельского поселения – </w:t>
      </w:r>
    </w:p>
    <w:p>
      <w:pPr>
        <w:jc w:val="center"/>
        <w:outlineLvl w:val="0"/>
        <w:rPr>
          <w:b/>
          <w:sz w:val="28"/>
          <w:szCs w:val="28"/>
        </w:rPr>
      </w:pPr>
      <w:r>
        <w:rPr>
          <w:b/>
          <w:sz w:val="28"/>
          <w:szCs w:val="28"/>
        </w:rPr>
        <w:t xml:space="preserve">Председателя Собрания депутатов Корякского сельского поселения </w:t>
      </w:r>
    </w:p>
    <w:p>
      <w:pPr>
        <w:jc w:val="center"/>
        <w:outlineLvl w:val="0"/>
        <w:rPr>
          <w:b/>
          <w:sz w:val="28"/>
          <w:szCs w:val="28"/>
        </w:rPr>
      </w:pPr>
      <w:r>
        <w:rPr>
          <w:b/>
          <w:sz w:val="28"/>
          <w:szCs w:val="28"/>
        </w:rPr>
        <w:t>о результатах деятельности за 2023 год</w:t>
      </w:r>
    </w:p>
    <w:p>
      <w:pPr>
        <w:jc w:val="center"/>
        <w:outlineLvl w:val="0"/>
        <w:rPr>
          <w:sz w:val="28"/>
          <w:szCs w:val="28"/>
        </w:rPr>
      </w:pPr>
      <w:r>
        <w:rPr>
          <w:sz w:val="28"/>
          <w:szCs w:val="28"/>
        </w:rPr>
        <w:t>(отчетный период с  01.01.2023 г. по 31.12.202</w:t>
      </w:r>
      <w:r>
        <w:rPr>
          <w:rFonts w:hint="default"/>
          <w:sz w:val="28"/>
          <w:szCs w:val="28"/>
          <w:lang w:val="ru-RU"/>
        </w:rPr>
        <w:t>3</w:t>
      </w:r>
      <w:r>
        <w:rPr>
          <w:sz w:val="28"/>
          <w:szCs w:val="28"/>
        </w:rPr>
        <w:t xml:space="preserve"> г.) </w:t>
      </w:r>
    </w:p>
    <w:p>
      <w:pPr>
        <w:shd w:val="clear" w:color="auto" w:fill="FFFFFF"/>
        <w:tabs>
          <w:tab w:val="left" w:pos="1027"/>
          <w:tab w:val="left" w:pos="7766"/>
        </w:tabs>
        <w:jc w:val="both"/>
        <w:rPr>
          <w:sz w:val="28"/>
          <w:szCs w:val="28"/>
        </w:rPr>
      </w:pPr>
    </w:p>
    <w:p>
      <w:pPr>
        <w:shd w:val="clear" w:color="auto" w:fill="FFFFFF"/>
        <w:tabs>
          <w:tab w:val="left" w:pos="859"/>
        </w:tabs>
        <w:jc w:val="both"/>
        <w:rPr>
          <w:spacing w:val="-15"/>
          <w:sz w:val="28"/>
          <w:szCs w:val="28"/>
        </w:rPr>
      </w:pPr>
      <w:r>
        <w:rPr>
          <w:sz w:val="28"/>
          <w:szCs w:val="28"/>
        </w:rPr>
        <w:t xml:space="preserve">        На  рассмотрение  Собрания депутатов  Корякского сельского поселения представлен  </w:t>
      </w:r>
      <w:r>
        <w:rPr>
          <w:color w:val="000000"/>
          <w:sz w:val="28"/>
          <w:szCs w:val="28"/>
          <w:shd w:val="clear" w:color="auto" w:fill="FFFFFF"/>
        </w:rPr>
        <w:t xml:space="preserve">ежегодный отчет Главы </w:t>
      </w:r>
      <w:r>
        <w:rPr>
          <w:sz w:val="28"/>
          <w:szCs w:val="28"/>
        </w:rPr>
        <w:t xml:space="preserve">Корякского сельского поселения – Председателя Собрания депутатов Корякского сельского поселения  </w:t>
      </w:r>
      <w:r>
        <w:rPr>
          <w:color w:val="000000"/>
          <w:sz w:val="28"/>
          <w:szCs w:val="28"/>
          <w:shd w:val="clear" w:color="auto" w:fill="FFFFFF"/>
        </w:rPr>
        <w:t>о результатах деятельности за</w:t>
      </w:r>
      <w:r>
        <w:rPr>
          <w:spacing w:val="-15"/>
          <w:sz w:val="28"/>
          <w:szCs w:val="28"/>
        </w:rPr>
        <w:t xml:space="preserve">  2023  год.</w:t>
      </w:r>
    </w:p>
    <w:p>
      <w:pPr>
        <w:shd w:val="clear" w:color="auto" w:fill="FFFFFF"/>
        <w:tabs>
          <w:tab w:val="left" w:pos="859"/>
        </w:tabs>
        <w:jc w:val="both"/>
        <w:rPr>
          <w:spacing w:val="-15"/>
          <w:sz w:val="28"/>
          <w:szCs w:val="28"/>
        </w:rPr>
      </w:pPr>
      <w:r>
        <w:rPr>
          <w:spacing w:val="-15"/>
          <w:sz w:val="28"/>
          <w:szCs w:val="28"/>
        </w:rPr>
        <w:t xml:space="preserve">         В соответствии с Уставом</w:t>
      </w:r>
      <w:r>
        <w:rPr>
          <w:color w:val="FF0000"/>
          <w:spacing w:val="-15"/>
          <w:sz w:val="28"/>
          <w:szCs w:val="28"/>
        </w:rPr>
        <w:t xml:space="preserve">  </w:t>
      </w:r>
      <w:r>
        <w:rPr>
          <w:spacing w:val="-15"/>
          <w:sz w:val="28"/>
          <w:szCs w:val="28"/>
        </w:rPr>
        <w:t xml:space="preserve">Корякского сельского поселения, Глава  Корякского  сельского  поселения является  высшим   должностным   лицом  Корякского сельского  поселения, </w:t>
      </w:r>
      <w:r>
        <w:rPr>
          <w:sz w:val="28"/>
          <w:szCs w:val="28"/>
        </w:rPr>
        <w:t xml:space="preserve">возглавляет Собрание депутатов, осуществляет функции его председателя  и </w:t>
      </w:r>
      <w:r>
        <w:rPr>
          <w:spacing w:val="-15"/>
          <w:sz w:val="28"/>
          <w:szCs w:val="28"/>
        </w:rPr>
        <w:t xml:space="preserve"> наделен  Уставом  поселения собственными  полномочиями  по решению  вопросов  местного  значения. </w:t>
      </w:r>
      <w:r>
        <w:rPr>
          <w:sz w:val="28"/>
          <w:szCs w:val="28"/>
        </w:rPr>
        <w:t>С учетом указанных особенностей и строится работа</w:t>
      </w:r>
      <w:r>
        <w:rPr>
          <w:spacing w:val="-15"/>
          <w:sz w:val="28"/>
          <w:szCs w:val="28"/>
        </w:rPr>
        <w:t xml:space="preserve"> Главы  Корякского  сельского  поселения.</w:t>
      </w:r>
    </w:p>
    <w:p>
      <w:pPr>
        <w:jc w:val="both"/>
        <w:outlineLvl w:val="0"/>
        <w:rPr>
          <w:sz w:val="28"/>
          <w:szCs w:val="28"/>
        </w:rPr>
      </w:pPr>
      <w:r>
        <w:rPr>
          <w:sz w:val="28"/>
          <w:szCs w:val="28"/>
        </w:rPr>
        <w:t xml:space="preserve">       В 2023 году,</w:t>
      </w:r>
      <w:r>
        <w:rPr>
          <w:color w:val="FF0000"/>
          <w:sz w:val="28"/>
          <w:szCs w:val="28"/>
        </w:rPr>
        <w:t xml:space="preserve"> </w:t>
      </w:r>
      <w:r>
        <w:rPr>
          <w:sz w:val="28"/>
          <w:szCs w:val="28"/>
        </w:rPr>
        <w:t>как и в предыдущие годы, Собрание депутатов Корякского сельского поселения осуществляло свою деятельность, по следующим направлениям:</w:t>
      </w:r>
    </w:p>
    <w:p>
      <w:pPr>
        <w:jc w:val="both"/>
        <w:outlineLvl w:val="0"/>
        <w:rPr>
          <w:sz w:val="28"/>
          <w:szCs w:val="28"/>
        </w:rPr>
      </w:pPr>
      <w:r>
        <w:rPr>
          <w:sz w:val="28"/>
          <w:szCs w:val="28"/>
        </w:rPr>
        <w:t xml:space="preserve">      - совершенствование и приведение в соответствие с действующим законодательством  нормативной правовой базы Корякского сельского поселения;</w:t>
      </w:r>
    </w:p>
    <w:p>
      <w:pPr>
        <w:jc w:val="both"/>
        <w:outlineLvl w:val="0"/>
        <w:rPr>
          <w:sz w:val="28"/>
          <w:szCs w:val="28"/>
        </w:rPr>
      </w:pPr>
      <w:r>
        <w:rPr>
          <w:sz w:val="28"/>
          <w:szCs w:val="28"/>
        </w:rPr>
        <w:t xml:space="preserve">     - осуществление контроля за исполнением нормативных правовых актов Корякского сельского поселения;</w:t>
      </w:r>
    </w:p>
    <w:p>
      <w:pPr>
        <w:jc w:val="both"/>
        <w:outlineLvl w:val="0"/>
        <w:rPr>
          <w:sz w:val="28"/>
          <w:szCs w:val="28"/>
        </w:rPr>
      </w:pPr>
      <w:r>
        <w:rPr>
          <w:sz w:val="28"/>
          <w:szCs w:val="28"/>
        </w:rPr>
        <w:t xml:space="preserve">     - рассмотрение и утверждение бюджета Корякского сельского поселения на очередной финансовый год, контроль за его исполнением, а также рассмотрение и утверждение годового отчета об исполнении бюджета поселения за предыдущий год; </w:t>
      </w:r>
    </w:p>
    <w:p>
      <w:pPr>
        <w:jc w:val="both"/>
        <w:outlineLvl w:val="0"/>
        <w:rPr>
          <w:sz w:val="28"/>
          <w:szCs w:val="28"/>
        </w:rPr>
      </w:pPr>
      <w:r>
        <w:rPr>
          <w:sz w:val="28"/>
          <w:szCs w:val="28"/>
        </w:rPr>
        <w:t xml:space="preserve">     - работа с населением, обращениями граждан, наказами избирателей.</w:t>
      </w:r>
    </w:p>
    <w:p>
      <w:pPr>
        <w:pStyle w:val="33"/>
        <w:jc w:val="both"/>
        <w:rPr>
          <w:sz w:val="28"/>
          <w:szCs w:val="28"/>
        </w:rPr>
      </w:pPr>
      <w:r>
        <w:rPr>
          <w:sz w:val="28"/>
          <w:szCs w:val="28"/>
        </w:rPr>
        <w:t xml:space="preserve">       Собрание депутатов  наделено правом нормотворчества по предметам своего ведения. В процессе подготовки, принятия и реализации нормативных актов Собрание депутатов обязано обеспечивать в этих актах отражение предложений  граждан,   политических партий  и иных общественных объединений, учитывая их исторические, национально-этнические и иные особенности, а также поддерживать народную правотворческую инициативу о принятии, изменении или отмене нормативных правовых актов.</w:t>
      </w:r>
    </w:p>
    <w:p>
      <w:pPr>
        <w:shd w:val="clear" w:color="auto" w:fill="FFFFFF"/>
        <w:tabs>
          <w:tab w:val="left" w:pos="1190"/>
        </w:tabs>
        <w:jc w:val="both"/>
        <w:rPr>
          <w:color w:val="000000"/>
          <w:spacing w:val="-15"/>
          <w:sz w:val="28"/>
          <w:szCs w:val="28"/>
        </w:rPr>
      </w:pPr>
      <w:r>
        <w:rPr>
          <w:color w:val="000000"/>
          <w:spacing w:val="-15"/>
          <w:sz w:val="28"/>
          <w:szCs w:val="28"/>
        </w:rPr>
        <w:t xml:space="preserve">        Основной формой работы Собрания депутатов Корякского сельского поселения является заседание сессии, на котором  рассматриваются вопросы, отнесенные к компетенции Собрания депутатов. Заседания проводятся  по мере  необходимости, но  не  реже  одного  раза  в  три  месяца.</w:t>
      </w:r>
      <w:r>
        <w:rPr>
          <w:b/>
          <w:i/>
          <w:color w:val="000000"/>
          <w:spacing w:val="-15"/>
          <w:sz w:val="28"/>
          <w:szCs w:val="28"/>
        </w:rPr>
        <w:t xml:space="preserve"> </w:t>
      </w:r>
    </w:p>
    <w:p>
      <w:pPr>
        <w:jc w:val="both"/>
        <w:rPr>
          <w:color w:val="000000" w:themeColor="text1"/>
          <w:sz w:val="28"/>
          <w:szCs w:val="28"/>
          <w14:textFill>
            <w14:solidFill>
              <w14:schemeClr w14:val="tx1"/>
            </w14:solidFill>
          </w14:textFill>
        </w:rPr>
      </w:pPr>
      <w:r>
        <w:rPr>
          <w:sz w:val="28"/>
          <w:szCs w:val="28"/>
        </w:rPr>
        <w:t xml:space="preserve">        В  отчетном  периоде  Собранием депутатов Корякского сельского поселения было проведено </w:t>
      </w:r>
      <w:r>
        <w:rPr>
          <w:color w:val="000000" w:themeColor="text1"/>
          <w:sz w:val="28"/>
          <w:szCs w:val="28"/>
          <w14:textFill>
            <w14:solidFill>
              <w14:schemeClr w14:val="tx1"/>
            </w14:solidFill>
          </w14:textFill>
        </w:rPr>
        <w:t xml:space="preserve">10 сессий (10  заседаний), </w:t>
      </w:r>
      <w:r>
        <w:rPr>
          <w:b/>
          <w:sz w:val="28"/>
          <w:szCs w:val="28"/>
        </w:rPr>
        <w:t xml:space="preserve">принято  </w:t>
      </w:r>
      <w:r>
        <w:rPr>
          <w:rFonts w:hint="default"/>
          <w:b/>
          <w:sz w:val="28"/>
          <w:szCs w:val="28"/>
          <w:lang w:val="ru-RU"/>
        </w:rPr>
        <w:t xml:space="preserve">45 </w:t>
      </w:r>
      <w:r>
        <w:rPr>
          <w:b/>
          <w:sz w:val="28"/>
          <w:szCs w:val="28"/>
        </w:rPr>
        <w:t xml:space="preserve">решений  (таблица 1),  в том числе </w:t>
      </w:r>
      <w:r>
        <w:rPr>
          <w:rFonts w:hint="default"/>
          <w:b/>
          <w:sz w:val="28"/>
          <w:szCs w:val="28"/>
          <w:lang w:val="ru-RU"/>
        </w:rPr>
        <w:t>28</w:t>
      </w:r>
      <w:r>
        <w:rPr>
          <w:b/>
          <w:sz w:val="28"/>
          <w:szCs w:val="28"/>
        </w:rPr>
        <w:t xml:space="preserve"> нормативный правовой акт</w:t>
      </w:r>
      <w:r>
        <w:rPr>
          <w:sz w:val="28"/>
          <w:szCs w:val="28"/>
        </w:rPr>
        <w:t xml:space="preserve">, </w:t>
      </w:r>
      <w:r>
        <w:rPr>
          <w:color w:val="000000" w:themeColor="text1"/>
          <w:sz w:val="28"/>
          <w:szCs w:val="28"/>
          <w14:textFill>
            <w14:solidFill>
              <w14:schemeClr w14:val="tx1"/>
            </w14:solidFill>
          </w14:textFill>
        </w:rPr>
        <w:t>регулирующий деятельность на территории Корякского сельского поселения и затрагивающий интересы всех жителей поселения (таблица 2).</w:t>
      </w:r>
    </w:p>
    <w:p>
      <w:pPr>
        <w:jc w:val="right"/>
        <w:rPr>
          <w:sz w:val="28"/>
          <w:szCs w:val="28"/>
        </w:rPr>
      </w:pPr>
    </w:p>
    <w:p>
      <w:pPr>
        <w:jc w:val="right"/>
        <w:rPr>
          <w:sz w:val="28"/>
          <w:szCs w:val="28"/>
        </w:rPr>
      </w:pPr>
    </w:p>
    <w:p>
      <w:pPr>
        <w:jc w:val="right"/>
      </w:pPr>
      <w:r>
        <w:t>Таблица 1</w:t>
      </w:r>
    </w:p>
    <w:tbl>
      <w:tblPr>
        <w:tblStyle w:val="4"/>
        <w:tblW w:w="9476"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2678"/>
        <w:gridCol w:w="2126"/>
        <w:gridCol w:w="198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61" w:type="dxa"/>
          </w:tcPr>
          <w:p>
            <w:pPr>
              <w:tabs>
                <w:tab w:val="left" w:pos="5940"/>
              </w:tabs>
              <w:jc w:val="center"/>
              <w:rPr>
                <w:b/>
              </w:rPr>
            </w:pPr>
          </w:p>
          <w:p>
            <w:pPr>
              <w:tabs>
                <w:tab w:val="left" w:pos="5940"/>
              </w:tabs>
              <w:jc w:val="center"/>
              <w:rPr>
                <w:b/>
              </w:rPr>
            </w:pPr>
            <w:r>
              <w:rPr>
                <w:b/>
              </w:rPr>
              <w:t>№</w:t>
            </w:r>
          </w:p>
          <w:p>
            <w:pPr>
              <w:tabs>
                <w:tab w:val="left" w:pos="5940"/>
              </w:tabs>
              <w:jc w:val="center"/>
              <w:rPr>
                <w:b/>
              </w:rPr>
            </w:pPr>
            <w:r>
              <w:rPr>
                <w:b/>
              </w:rPr>
              <w:t>п/п</w:t>
            </w:r>
          </w:p>
          <w:p>
            <w:pPr>
              <w:tabs>
                <w:tab w:val="left" w:pos="5940"/>
              </w:tabs>
              <w:jc w:val="center"/>
              <w:rPr>
                <w:b/>
              </w:rPr>
            </w:pPr>
          </w:p>
        </w:tc>
        <w:tc>
          <w:tcPr>
            <w:tcW w:w="2678" w:type="dxa"/>
          </w:tcPr>
          <w:p>
            <w:pPr>
              <w:tabs>
                <w:tab w:val="left" w:pos="5940"/>
              </w:tabs>
              <w:jc w:val="center"/>
              <w:rPr>
                <w:b/>
              </w:rPr>
            </w:pPr>
            <w:r>
              <w:rPr>
                <w:b/>
              </w:rPr>
              <w:t>Порядковый номер</w:t>
            </w:r>
          </w:p>
          <w:p>
            <w:pPr>
              <w:tabs>
                <w:tab w:val="left" w:pos="5940"/>
              </w:tabs>
              <w:jc w:val="center"/>
              <w:rPr>
                <w:b/>
              </w:rPr>
            </w:pPr>
            <w:r>
              <w:rPr>
                <w:b/>
              </w:rPr>
              <w:t>сессии</w:t>
            </w:r>
          </w:p>
          <w:p>
            <w:pPr>
              <w:tabs>
                <w:tab w:val="left" w:pos="5940"/>
              </w:tabs>
              <w:jc w:val="center"/>
              <w:rPr>
                <w:b/>
              </w:rPr>
            </w:pPr>
            <w:r>
              <w:rPr>
                <w:b/>
              </w:rPr>
              <w:t>(заседания)</w:t>
            </w:r>
          </w:p>
        </w:tc>
        <w:tc>
          <w:tcPr>
            <w:tcW w:w="2126" w:type="dxa"/>
          </w:tcPr>
          <w:p>
            <w:pPr>
              <w:tabs>
                <w:tab w:val="left" w:pos="5940"/>
              </w:tabs>
              <w:jc w:val="center"/>
              <w:rPr>
                <w:b/>
              </w:rPr>
            </w:pPr>
            <w:r>
              <w:rPr>
                <w:b/>
              </w:rPr>
              <w:t>Дата проведения сессии (заседания)</w:t>
            </w:r>
          </w:p>
        </w:tc>
        <w:tc>
          <w:tcPr>
            <w:tcW w:w="1985" w:type="dxa"/>
          </w:tcPr>
          <w:p>
            <w:pPr>
              <w:tabs>
                <w:tab w:val="left" w:pos="5940"/>
              </w:tabs>
              <w:jc w:val="center"/>
              <w:rPr>
                <w:b/>
              </w:rPr>
            </w:pPr>
            <w:r>
              <w:rPr>
                <w:b/>
              </w:rPr>
              <w:t>Количество рассмотренных вопросов</w:t>
            </w:r>
          </w:p>
        </w:tc>
        <w:tc>
          <w:tcPr>
            <w:tcW w:w="2126" w:type="dxa"/>
          </w:tcPr>
          <w:p>
            <w:pPr>
              <w:tabs>
                <w:tab w:val="left" w:pos="5940"/>
              </w:tabs>
              <w:jc w:val="center"/>
              <w:rPr>
                <w:b/>
              </w:rPr>
            </w:pPr>
            <w:r>
              <w:rPr>
                <w:b/>
              </w:rPr>
              <w:t>Количество принятых решений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1" w:type="dxa"/>
          </w:tcPr>
          <w:p>
            <w:pPr>
              <w:spacing w:line="276" w:lineRule="auto"/>
              <w:ind w:left="12" w:right="-96" w:hanging="12"/>
            </w:pPr>
            <w:r>
              <w:t>1.</w:t>
            </w:r>
          </w:p>
        </w:tc>
        <w:tc>
          <w:tcPr>
            <w:tcW w:w="2678" w:type="dxa"/>
          </w:tcPr>
          <w:p>
            <w:pPr>
              <w:spacing w:line="276" w:lineRule="auto"/>
              <w:ind w:right="34"/>
              <w:jc w:val="right"/>
            </w:pPr>
            <w:r>
              <w:t>23-я</w:t>
            </w:r>
          </w:p>
        </w:tc>
        <w:tc>
          <w:tcPr>
            <w:tcW w:w="2126" w:type="dxa"/>
          </w:tcPr>
          <w:p>
            <w:pPr>
              <w:tabs>
                <w:tab w:val="left" w:pos="5940"/>
              </w:tabs>
              <w:spacing w:line="276" w:lineRule="auto"/>
              <w:jc w:val="center"/>
            </w:pPr>
            <w:r>
              <w:t>08.02.2023</w:t>
            </w:r>
          </w:p>
        </w:tc>
        <w:tc>
          <w:tcPr>
            <w:tcW w:w="1985" w:type="dxa"/>
          </w:tcPr>
          <w:p>
            <w:pPr>
              <w:tabs>
                <w:tab w:val="left" w:pos="5940"/>
              </w:tabs>
              <w:spacing w:line="276" w:lineRule="auto"/>
              <w:jc w:val="center"/>
            </w:pPr>
            <w:r>
              <w:t>3</w:t>
            </w:r>
          </w:p>
        </w:tc>
        <w:tc>
          <w:tcPr>
            <w:tcW w:w="2126" w:type="dxa"/>
          </w:tcPr>
          <w:p>
            <w:pPr>
              <w:tabs>
                <w:tab w:val="left" w:pos="5940"/>
              </w:tabs>
              <w:spacing w:line="276" w:lineRule="auto"/>
              <w:jc w:val="center"/>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61" w:type="dxa"/>
          </w:tcPr>
          <w:p>
            <w:pPr>
              <w:spacing w:line="276" w:lineRule="auto"/>
              <w:ind w:left="12" w:right="-96" w:hanging="12"/>
            </w:pPr>
            <w:r>
              <w:t>2.</w:t>
            </w:r>
          </w:p>
        </w:tc>
        <w:tc>
          <w:tcPr>
            <w:tcW w:w="2678" w:type="dxa"/>
          </w:tcPr>
          <w:p>
            <w:pPr>
              <w:spacing w:line="276" w:lineRule="auto"/>
              <w:ind w:right="34"/>
              <w:jc w:val="right"/>
            </w:pPr>
            <w:r>
              <w:t>24-я</w:t>
            </w:r>
          </w:p>
        </w:tc>
        <w:tc>
          <w:tcPr>
            <w:tcW w:w="2126" w:type="dxa"/>
          </w:tcPr>
          <w:p>
            <w:pPr>
              <w:tabs>
                <w:tab w:val="left" w:pos="5940"/>
              </w:tabs>
              <w:spacing w:line="276" w:lineRule="auto"/>
              <w:jc w:val="center"/>
            </w:pPr>
            <w:r>
              <w:t>06.03.2023</w:t>
            </w:r>
          </w:p>
        </w:tc>
        <w:tc>
          <w:tcPr>
            <w:tcW w:w="1985" w:type="dxa"/>
          </w:tcPr>
          <w:p>
            <w:pPr>
              <w:tabs>
                <w:tab w:val="left" w:pos="5940"/>
              </w:tabs>
              <w:spacing w:line="276" w:lineRule="auto"/>
              <w:jc w:val="center"/>
            </w:pPr>
            <w:r>
              <w:t>1</w:t>
            </w:r>
          </w:p>
        </w:tc>
        <w:tc>
          <w:tcPr>
            <w:tcW w:w="2126" w:type="dxa"/>
          </w:tcPr>
          <w:p>
            <w:pPr>
              <w:tabs>
                <w:tab w:val="left" w:pos="5940"/>
              </w:tabs>
              <w:spacing w:line="276" w:lineRule="auto"/>
              <w:jc w:val="cente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61" w:type="dxa"/>
          </w:tcPr>
          <w:p>
            <w:pPr>
              <w:spacing w:line="276" w:lineRule="auto"/>
              <w:ind w:left="12" w:right="-96" w:hanging="12"/>
            </w:pPr>
            <w:r>
              <w:t>3.</w:t>
            </w:r>
          </w:p>
        </w:tc>
        <w:tc>
          <w:tcPr>
            <w:tcW w:w="2678" w:type="dxa"/>
          </w:tcPr>
          <w:p>
            <w:pPr>
              <w:spacing w:line="276" w:lineRule="auto"/>
              <w:ind w:right="34"/>
              <w:jc w:val="right"/>
            </w:pPr>
            <w:r>
              <w:t>25-я</w:t>
            </w:r>
          </w:p>
        </w:tc>
        <w:tc>
          <w:tcPr>
            <w:tcW w:w="2126" w:type="dxa"/>
          </w:tcPr>
          <w:p>
            <w:pPr>
              <w:tabs>
                <w:tab w:val="left" w:pos="5940"/>
              </w:tabs>
              <w:spacing w:line="276" w:lineRule="auto"/>
              <w:jc w:val="center"/>
            </w:pPr>
            <w:r>
              <w:t>24.04.2023</w:t>
            </w:r>
          </w:p>
        </w:tc>
        <w:tc>
          <w:tcPr>
            <w:tcW w:w="1985" w:type="dxa"/>
          </w:tcPr>
          <w:p>
            <w:pPr>
              <w:tabs>
                <w:tab w:val="left" w:pos="5940"/>
              </w:tabs>
              <w:spacing w:line="276" w:lineRule="auto"/>
              <w:jc w:val="center"/>
            </w:pPr>
            <w:r>
              <w:t>7</w:t>
            </w:r>
          </w:p>
        </w:tc>
        <w:tc>
          <w:tcPr>
            <w:tcW w:w="2126" w:type="dxa"/>
          </w:tcPr>
          <w:p>
            <w:pPr>
              <w:tabs>
                <w:tab w:val="left" w:pos="5940"/>
              </w:tabs>
              <w:spacing w:line="276" w:lineRule="auto"/>
              <w:jc w:val="center"/>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1" w:type="dxa"/>
          </w:tcPr>
          <w:p>
            <w:pPr>
              <w:spacing w:line="276" w:lineRule="auto"/>
              <w:ind w:left="12" w:right="-96" w:hanging="12"/>
            </w:pPr>
            <w:r>
              <w:t>4.</w:t>
            </w:r>
          </w:p>
        </w:tc>
        <w:tc>
          <w:tcPr>
            <w:tcW w:w="2678" w:type="dxa"/>
          </w:tcPr>
          <w:p>
            <w:pPr>
              <w:spacing w:line="276" w:lineRule="auto"/>
              <w:ind w:left="18" w:right="34"/>
              <w:jc w:val="right"/>
            </w:pPr>
            <w:r>
              <w:t>26-я</w:t>
            </w:r>
          </w:p>
        </w:tc>
        <w:tc>
          <w:tcPr>
            <w:tcW w:w="2126" w:type="dxa"/>
          </w:tcPr>
          <w:p>
            <w:pPr>
              <w:tabs>
                <w:tab w:val="left" w:pos="5940"/>
              </w:tabs>
              <w:spacing w:line="276" w:lineRule="auto"/>
              <w:jc w:val="center"/>
            </w:pPr>
            <w:r>
              <w:t>26.05.2023</w:t>
            </w:r>
          </w:p>
        </w:tc>
        <w:tc>
          <w:tcPr>
            <w:tcW w:w="1985" w:type="dxa"/>
          </w:tcPr>
          <w:p>
            <w:pPr>
              <w:tabs>
                <w:tab w:val="left" w:pos="5940"/>
              </w:tabs>
              <w:spacing w:line="276" w:lineRule="auto"/>
              <w:jc w:val="center"/>
              <w:rPr>
                <w:lang w:val="en-GB"/>
              </w:rPr>
            </w:pPr>
            <w:r>
              <w:rPr>
                <w:lang w:val="en-GB"/>
              </w:rPr>
              <w:t>6</w:t>
            </w:r>
          </w:p>
        </w:tc>
        <w:tc>
          <w:tcPr>
            <w:tcW w:w="2126" w:type="dxa"/>
          </w:tcPr>
          <w:p>
            <w:pPr>
              <w:tabs>
                <w:tab w:val="left" w:pos="5940"/>
              </w:tabs>
              <w:spacing w:line="276" w:lineRule="auto"/>
              <w:jc w:val="cente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1" w:type="dxa"/>
          </w:tcPr>
          <w:p>
            <w:pPr>
              <w:spacing w:line="276" w:lineRule="auto"/>
              <w:ind w:left="12" w:right="-96" w:hanging="12"/>
            </w:pPr>
            <w:r>
              <w:t>5.</w:t>
            </w:r>
          </w:p>
        </w:tc>
        <w:tc>
          <w:tcPr>
            <w:tcW w:w="2678" w:type="dxa"/>
          </w:tcPr>
          <w:p>
            <w:pPr>
              <w:spacing w:line="276" w:lineRule="auto"/>
              <w:ind w:right="34"/>
              <w:jc w:val="right"/>
            </w:pPr>
            <w:r>
              <w:t>27-я</w:t>
            </w:r>
          </w:p>
        </w:tc>
        <w:tc>
          <w:tcPr>
            <w:tcW w:w="2126" w:type="dxa"/>
          </w:tcPr>
          <w:p>
            <w:pPr>
              <w:tabs>
                <w:tab w:val="left" w:pos="5940"/>
              </w:tabs>
              <w:spacing w:line="276" w:lineRule="auto"/>
              <w:jc w:val="center"/>
            </w:pPr>
            <w:r>
              <w:t>03.08.2023</w:t>
            </w:r>
          </w:p>
        </w:tc>
        <w:tc>
          <w:tcPr>
            <w:tcW w:w="1985" w:type="dxa"/>
          </w:tcPr>
          <w:p>
            <w:pPr>
              <w:spacing w:line="276" w:lineRule="auto"/>
              <w:jc w:val="center"/>
              <w:rPr>
                <w:lang w:val="en-GB"/>
              </w:rPr>
            </w:pPr>
            <w:r>
              <w:rPr>
                <w:lang w:val="en-GB"/>
              </w:rPr>
              <w:t>8</w:t>
            </w:r>
          </w:p>
        </w:tc>
        <w:tc>
          <w:tcPr>
            <w:tcW w:w="2126" w:type="dxa"/>
          </w:tcPr>
          <w:p>
            <w:pPr>
              <w:spacing w:line="276" w:lineRule="auto"/>
              <w:jc w:val="center"/>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1" w:type="dxa"/>
          </w:tcPr>
          <w:p>
            <w:pPr>
              <w:spacing w:line="276" w:lineRule="auto"/>
              <w:ind w:left="12" w:right="-96" w:hanging="12"/>
            </w:pPr>
            <w:r>
              <w:t>6.</w:t>
            </w:r>
          </w:p>
        </w:tc>
        <w:tc>
          <w:tcPr>
            <w:tcW w:w="2678" w:type="dxa"/>
          </w:tcPr>
          <w:p>
            <w:pPr>
              <w:spacing w:line="276" w:lineRule="auto"/>
              <w:ind w:right="34"/>
              <w:jc w:val="right"/>
            </w:pPr>
            <w:r>
              <w:t>28-я</w:t>
            </w:r>
          </w:p>
        </w:tc>
        <w:tc>
          <w:tcPr>
            <w:tcW w:w="2126" w:type="dxa"/>
          </w:tcPr>
          <w:p>
            <w:pPr>
              <w:tabs>
                <w:tab w:val="left" w:pos="5940"/>
              </w:tabs>
              <w:spacing w:line="276" w:lineRule="auto"/>
              <w:jc w:val="center"/>
            </w:pPr>
            <w:r>
              <w:t>14.09.2023</w:t>
            </w:r>
          </w:p>
        </w:tc>
        <w:tc>
          <w:tcPr>
            <w:tcW w:w="1985" w:type="dxa"/>
          </w:tcPr>
          <w:p>
            <w:pPr>
              <w:jc w:val="center"/>
              <w:rPr>
                <w:lang w:val="en-GB"/>
              </w:rPr>
            </w:pPr>
            <w:r>
              <w:rPr>
                <w:lang w:val="en-GB"/>
              </w:rPr>
              <w:t>6</w:t>
            </w:r>
          </w:p>
        </w:tc>
        <w:tc>
          <w:tcPr>
            <w:tcW w:w="2126" w:type="dxa"/>
          </w:tcPr>
          <w:p>
            <w:pPr>
              <w:jc w:val="cente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1" w:type="dxa"/>
          </w:tcPr>
          <w:p>
            <w:pPr>
              <w:spacing w:line="276" w:lineRule="auto"/>
              <w:ind w:left="12" w:right="-96" w:hanging="12"/>
            </w:pPr>
            <w:r>
              <w:t>7.</w:t>
            </w:r>
          </w:p>
        </w:tc>
        <w:tc>
          <w:tcPr>
            <w:tcW w:w="2678" w:type="dxa"/>
          </w:tcPr>
          <w:p>
            <w:pPr>
              <w:spacing w:line="276" w:lineRule="auto"/>
              <w:ind w:right="34"/>
              <w:jc w:val="right"/>
            </w:pPr>
            <w:r>
              <w:t>29-я</w:t>
            </w:r>
          </w:p>
        </w:tc>
        <w:tc>
          <w:tcPr>
            <w:tcW w:w="2126" w:type="dxa"/>
          </w:tcPr>
          <w:p>
            <w:pPr>
              <w:tabs>
                <w:tab w:val="left" w:pos="5940"/>
              </w:tabs>
              <w:spacing w:line="276" w:lineRule="auto"/>
              <w:jc w:val="center"/>
            </w:pPr>
            <w:r>
              <w:rPr>
                <w:lang w:val="en-GB"/>
              </w:rPr>
              <w:t>20</w:t>
            </w:r>
            <w:r>
              <w:t>.10.2023</w:t>
            </w:r>
          </w:p>
        </w:tc>
        <w:tc>
          <w:tcPr>
            <w:tcW w:w="1985" w:type="dxa"/>
          </w:tcPr>
          <w:p>
            <w:pPr>
              <w:spacing w:line="276" w:lineRule="auto"/>
              <w:jc w:val="center"/>
              <w:rPr>
                <w:lang w:val="en-GB"/>
              </w:rPr>
            </w:pPr>
            <w:r>
              <w:rPr>
                <w:lang w:val="en-GB"/>
              </w:rPr>
              <w:t>5</w:t>
            </w:r>
          </w:p>
        </w:tc>
        <w:tc>
          <w:tcPr>
            <w:tcW w:w="2126" w:type="dxa"/>
          </w:tcPr>
          <w:p>
            <w:pPr>
              <w:spacing w:line="276" w:lineRule="auto"/>
              <w:jc w:val="center"/>
              <w:rPr>
                <w:lang w:val="en-GB"/>
              </w:rPr>
            </w:pPr>
            <w:r>
              <w:rPr>
                <w:lang w:val="en-GB"/>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1" w:type="dxa"/>
          </w:tcPr>
          <w:p>
            <w:pPr>
              <w:spacing w:line="276" w:lineRule="auto"/>
              <w:ind w:left="12" w:right="-96" w:hanging="12"/>
            </w:pPr>
            <w:r>
              <w:t>8.</w:t>
            </w:r>
          </w:p>
        </w:tc>
        <w:tc>
          <w:tcPr>
            <w:tcW w:w="2678" w:type="dxa"/>
          </w:tcPr>
          <w:p>
            <w:pPr>
              <w:spacing w:line="276" w:lineRule="auto"/>
              <w:ind w:right="34"/>
              <w:jc w:val="right"/>
            </w:pPr>
            <w:r>
              <w:rPr>
                <w:lang w:val="en-GB"/>
              </w:rPr>
              <w:t>30</w:t>
            </w:r>
            <w:r>
              <w:t>-я</w:t>
            </w:r>
          </w:p>
        </w:tc>
        <w:tc>
          <w:tcPr>
            <w:tcW w:w="2126" w:type="dxa"/>
          </w:tcPr>
          <w:p>
            <w:pPr>
              <w:tabs>
                <w:tab w:val="left" w:pos="5940"/>
              </w:tabs>
              <w:spacing w:line="276" w:lineRule="auto"/>
              <w:jc w:val="center"/>
              <w:rPr>
                <w:lang w:val="en-GB"/>
              </w:rPr>
            </w:pPr>
            <w:r>
              <w:rPr>
                <w:lang w:val="en-GB"/>
              </w:rPr>
              <w:t>29</w:t>
            </w:r>
            <w:r>
              <w:t>.</w:t>
            </w:r>
            <w:r>
              <w:rPr>
                <w:lang w:val="en-GB"/>
              </w:rPr>
              <w:t>11</w:t>
            </w:r>
            <w:r>
              <w:t>.202</w:t>
            </w:r>
            <w:r>
              <w:rPr>
                <w:lang w:val="en-GB"/>
              </w:rPr>
              <w:t>3</w:t>
            </w:r>
          </w:p>
        </w:tc>
        <w:tc>
          <w:tcPr>
            <w:tcW w:w="1985" w:type="dxa"/>
          </w:tcPr>
          <w:p>
            <w:pPr>
              <w:tabs>
                <w:tab w:val="left" w:pos="5940"/>
              </w:tabs>
              <w:spacing w:line="276" w:lineRule="auto"/>
              <w:jc w:val="center"/>
              <w:rPr>
                <w:lang w:val="en-GB"/>
              </w:rPr>
            </w:pPr>
            <w:r>
              <w:rPr>
                <w:lang w:val="en-GB"/>
              </w:rPr>
              <w:t>6</w:t>
            </w:r>
          </w:p>
        </w:tc>
        <w:tc>
          <w:tcPr>
            <w:tcW w:w="2126" w:type="dxa"/>
          </w:tcPr>
          <w:p>
            <w:pPr>
              <w:tabs>
                <w:tab w:val="left" w:pos="5940"/>
              </w:tabs>
              <w:spacing w:line="276" w:lineRule="auto"/>
              <w:jc w:val="center"/>
              <w:rPr>
                <w:lang w:val="en-GB"/>
              </w:rPr>
            </w:pPr>
            <w:r>
              <w:rPr>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1" w:type="dxa"/>
          </w:tcPr>
          <w:p>
            <w:pPr>
              <w:spacing w:line="276" w:lineRule="auto"/>
              <w:ind w:left="12" w:right="-96" w:hanging="12"/>
            </w:pPr>
            <w:r>
              <w:rPr>
                <w:lang w:val="en-GB"/>
              </w:rPr>
              <w:t>9</w:t>
            </w:r>
            <w:r>
              <w:t>.</w:t>
            </w:r>
          </w:p>
        </w:tc>
        <w:tc>
          <w:tcPr>
            <w:tcW w:w="2678" w:type="dxa"/>
          </w:tcPr>
          <w:p>
            <w:pPr>
              <w:spacing w:line="276" w:lineRule="auto"/>
              <w:ind w:right="34"/>
              <w:jc w:val="right"/>
            </w:pPr>
            <w:r>
              <w:t>31-я</w:t>
            </w:r>
          </w:p>
        </w:tc>
        <w:tc>
          <w:tcPr>
            <w:tcW w:w="2126" w:type="dxa"/>
          </w:tcPr>
          <w:p>
            <w:pPr>
              <w:tabs>
                <w:tab w:val="left" w:pos="5940"/>
              </w:tabs>
              <w:spacing w:line="276" w:lineRule="auto"/>
              <w:jc w:val="center"/>
            </w:pPr>
            <w:r>
              <w:t>13.12.2023</w:t>
            </w:r>
          </w:p>
        </w:tc>
        <w:tc>
          <w:tcPr>
            <w:tcW w:w="1985" w:type="dxa"/>
          </w:tcPr>
          <w:p>
            <w:pPr>
              <w:tabs>
                <w:tab w:val="left" w:pos="5940"/>
              </w:tabs>
              <w:spacing w:line="276" w:lineRule="auto"/>
              <w:jc w:val="center"/>
            </w:pPr>
            <w:r>
              <w:t>4</w:t>
            </w:r>
          </w:p>
        </w:tc>
        <w:tc>
          <w:tcPr>
            <w:tcW w:w="2126" w:type="dxa"/>
          </w:tcPr>
          <w:p>
            <w:pPr>
              <w:tabs>
                <w:tab w:val="left" w:pos="5940"/>
              </w:tabs>
              <w:spacing w:line="276" w:lineRule="auto"/>
              <w:jc w:val="cente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1" w:type="dxa"/>
          </w:tcPr>
          <w:p>
            <w:pPr>
              <w:spacing w:line="276" w:lineRule="auto"/>
              <w:ind w:left="12" w:right="-96" w:hanging="12"/>
            </w:pPr>
            <w:r>
              <w:t>10.</w:t>
            </w:r>
          </w:p>
        </w:tc>
        <w:tc>
          <w:tcPr>
            <w:tcW w:w="2678" w:type="dxa"/>
          </w:tcPr>
          <w:p>
            <w:pPr>
              <w:spacing w:line="276" w:lineRule="auto"/>
              <w:ind w:right="34"/>
              <w:jc w:val="right"/>
            </w:pPr>
            <w:r>
              <w:t>32-я</w:t>
            </w:r>
          </w:p>
        </w:tc>
        <w:tc>
          <w:tcPr>
            <w:tcW w:w="2126" w:type="dxa"/>
          </w:tcPr>
          <w:p>
            <w:pPr>
              <w:tabs>
                <w:tab w:val="left" w:pos="5940"/>
              </w:tabs>
              <w:spacing w:line="276" w:lineRule="auto"/>
              <w:jc w:val="center"/>
            </w:pPr>
            <w:r>
              <w:t>26.12.2023</w:t>
            </w:r>
          </w:p>
        </w:tc>
        <w:tc>
          <w:tcPr>
            <w:tcW w:w="1985" w:type="dxa"/>
          </w:tcPr>
          <w:p>
            <w:pPr>
              <w:tabs>
                <w:tab w:val="left" w:pos="5940"/>
              </w:tabs>
              <w:spacing w:line="276" w:lineRule="auto"/>
              <w:jc w:val="center"/>
            </w:pPr>
            <w:r>
              <w:t>1</w:t>
            </w:r>
          </w:p>
        </w:tc>
        <w:tc>
          <w:tcPr>
            <w:tcW w:w="2126" w:type="dxa"/>
          </w:tcPr>
          <w:p>
            <w:pPr>
              <w:tabs>
                <w:tab w:val="left" w:pos="5940"/>
              </w:tabs>
              <w:spacing w:line="276" w:lineRule="auto"/>
              <w:jc w:val="cente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365" w:type="dxa"/>
            <w:gridSpan w:val="3"/>
          </w:tcPr>
          <w:p>
            <w:pPr>
              <w:spacing w:line="276" w:lineRule="auto"/>
              <w:jc w:val="right"/>
            </w:pPr>
            <w:r>
              <w:t>Всего:</w:t>
            </w:r>
          </w:p>
        </w:tc>
        <w:tc>
          <w:tcPr>
            <w:tcW w:w="1985" w:type="dxa"/>
          </w:tcPr>
          <w:p>
            <w:pPr>
              <w:tabs>
                <w:tab w:val="left" w:pos="5940"/>
              </w:tabs>
              <w:spacing w:line="276" w:lineRule="auto"/>
              <w:jc w:val="center"/>
            </w:pPr>
            <w:r>
              <w:t>47</w:t>
            </w:r>
          </w:p>
        </w:tc>
        <w:tc>
          <w:tcPr>
            <w:tcW w:w="2126" w:type="dxa"/>
          </w:tcPr>
          <w:p>
            <w:pPr>
              <w:tabs>
                <w:tab w:val="left" w:pos="5940"/>
              </w:tabs>
              <w:spacing w:line="276" w:lineRule="auto"/>
              <w:jc w:val="center"/>
            </w:pPr>
            <w:r>
              <w:t>45</w:t>
            </w:r>
          </w:p>
        </w:tc>
      </w:tr>
    </w:tbl>
    <w:p>
      <w:pPr>
        <w:jc w:val="both"/>
        <w:rPr>
          <w:sz w:val="28"/>
          <w:szCs w:val="28"/>
        </w:rPr>
      </w:pPr>
    </w:p>
    <w:p>
      <w:pPr>
        <w:ind w:left="360"/>
        <w:jc w:val="right"/>
      </w:pPr>
      <w:r>
        <w:t>Таблица 2</w:t>
      </w:r>
    </w:p>
    <w:tbl>
      <w:tblPr>
        <w:tblStyle w:val="4"/>
        <w:tblW w:w="9894"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127"/>
        <w:gridCol w:w="6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93" w:type="dxa"/>
          </w:tcPr>
          <w:p>
            <w:pPr>
              <w:pStyle w:val="13"/>
              <w:widowControl/>
              <w:ind w:right="1" w:firstLine="0"/>
              <w:jc w:val="center"/>
              <w:rPr>
                <w:rFonts w:ascii="Times New Roman" w:hAnsi="Times New Roman" w:cs="Times New Roman"/>
                <w:b/>
                <w:bCs/>
                <w:sz w:val="24"/>
                <w:szCs w:val="24"/>
              </w:rPr>
            </w:pPr>
            <w:r>
              <w:rPr>
                <w:rFonts w:ascii="Times New Roman" w:hAnsi="Times New Roman" w:cs="Times New Roman"/>
                <w:b/>
                <w:bCs/>
                <w:sz w:val="24"/>
                <w:szCs w:val="24"/>
              </w:rPr>
              <w:t>№</w:t>
            </w:r>
          </w:p>
          <w:p>
            <w:pPr>
              <w:pStyle w:val="13"/>
              <w:widowControl/>
              <w:ind w:right="1" w:firstLine="0"/>
              <w:jc w:val="center"/>
              <w:rPr>
                <w:rFonts w:ascii="Times New Roman" w:hAnsi="Times New Roman" w:cs="Times New Roman"/>
                <w:b/>
                <w:bCs/>
                <w:sz w:val="24"/>
                <w:szCs w:val="24"/>
              </w:rPr>
            </w:pPr>
            <w:r>
              <w:rPr>
                <w:rFonts w:ascii="Times New Roman" w:hAnsi="Times New Roman" w:cs="Times New Roman"/>
                <w:b/>
                <w:bCs/>
                <w:sz w:val="24"/>
                <w:szCs w:val="24"/>
              </w:rPr>
              <w:t>п/п/</w:t>
            </w:r>
          </w:p>
        </w:tc>
        <w:tc>
          <w:tcPr>
            <w:tcW w:w="2127" w:type="dxa"/>
          </w:tcPr>
          <w:p>
            <w:pPr>
              <w:pStyle w:val="13"/>
              <w:widowControl/>
              <w:ind w:right="1"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Дата </w:t>
            </w:r>
          </w:p>
          <w:p>
            <w:pPr>
              <w:pStyle w:val="13"/>
              <w:widowControl/>
              <w:ind w:right="1" w:firstLine="0"/>
              <w:jc w:val="center"/>
              <w:rPr>
                <w:rFonts w:ascii="Times New Roman" w:hAnsi="Times New Roman" w:cs="Times New Roman"/>
                <w:b/>
                <w:bCs/>
                <w:sz w:val="24"/>
                <w:szCs w:val="24"/>
              </w:rPr>
            </w:pPr>
            <w:r>
              <w:rPr>
                <w:rFonts w:ascii="Times New Roman" w:hAnsi="Times New Roman" w:cs="Times New Roman"/>
                <w:b/>
                <w:bCs/>
                <w:sz w:val="24"/>
                <w:szCs w:val="24"/>
              </w:rPr>
              <w:t>№ НПА</w:t>
            </w:r>
          </w:p>
        </w:tc>
        <w:tc>
          <w:tcPr>
            <w:tcW w:w="6774" w:type="dxa"/>
          </w:tcPr>
          <w:p>
            <w:pPr>
              <w:pStyle w:val="13"/>
              <w:widowControl/>
              <w:ind w:right="1" w:firstLine="0"/>
              <w:jc w:val="center"/>
              <w:rPr>
                <w:rFonts w:ascii="Times New Roman" w:hAnsi="Times New Roman" w:cs="Times New Roman"/>
                <w:b/>
                <w:bCs/>
                <w:sz w:val="24"/>
                <w:szCs w:val="24"/>
              </w:rPr>
            </w:pPr>
            <w:r>
              <w:rPr>
                <w:rFonts w:ascii="Times New Roman" w:hAnsi="Times New Roman" w:cs="Times New Roman"/>
                <w:b/>
                <w:bCs/>
                <w:sz w:val="24"/>
                <w:szCs w:val="24"/>
              </w:rPr>
              <w:t>Наименование нормативного правового акта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 xml:space="preserve">08.02.2023 № 132 </w:t>
            </w:r>
          </w:p>
          <w:p>
            <w:pPr>
              <w:pStyle w:val="17"/>
              <w:widowControl/>
              <w:spacing w:before="58" w:line="240" w:lineRule="auto"/>
              <w:ind w:left="-26" w:right="-78"/>
              <w:rPr>
                <w:b/>
                <w:bCs/>
              </w:rPr>
            </w:pPr>
          </w:p>
        </w:tc>
        <w:tc>
          <w:tcPr>
            <w:tcW w:w="6774" w:type="dxa"/>
          </w:tcPr>
          <w:p>
            <w:pPr>
              <w:jc w:val="both"/>
              <w:rPr>
                <w:bCs/>
              </w:rPr>
            </w:pPr>
            <w:r>
              <w:t>Решение Об утверждении штатного расписания МУП ЖКХ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08.02.2023 № 133</w:t>
            </w:r>
          </w:p>
          <w:p>
            <w:pPr>
              <w:pStyle w:val="17"/>
              <w:widowControl/>
              <w:spacing w:before="58" w:line="240" w:lineRule="auto"/>
              <w:ind w:left="-26" w:right="-78"/>
              <w:rPr>
                <w:b/>
                <w:bCs/>
                <w:i/>
              </w:rPr>
            </w:pPr>
            <w:r>
              <w:rPr>
                <w:b/>
                <w:bCs/>
                <w:i/>
                <w:color w:val="FF0000"/>
              </w:rPr>
              <w:t>(08.02.2023 № 67)</w:t>
            </w:r>
          </w:p>
        </w:tc>
        <w:tc>
          <w:tcPr>
            <w:tcW w:w="6774" w:type="dxa"/>
          </w:tcPr>
          <w:p>
            <w:pPr>
              <w:jc w:val="both"/>
              <w:rPr>
                <w:bCs/>
              </w:rPr>
            </w:pPr>
            <w:r>
              <w:rPr>
                <w:sz w:val="26"/>
                <w:szCs w:val="26"/>
              </w:rPr>
              <w:t>Решение «Об утверждении правил выпаса скота и птицы на территории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08.02.2023 № 134</w:t>
            </w:r>
          </w:p>
          <w:p>
            <w:pPr>
              <w:pStyle w:val="17"/>
              <w:widowControl/>
              <w:spacing w:before="58" w:line="240" w:lineRule="auto"/>
              <w:ind w:left="-26" w:right="-78"/>
              <w:rPr>
                <w:b/>
                <w:bCs/>
              </w:rPr>
            </w:pPr>
            <w:r>
              <w:rPr>
                <w:b/>
                <w:bCs/>
                <w:i/>
                <w:color w:val="FF0000"/>
              </w:rPr>
              <w:t>(08.02.2023 № 68)</w:t>
            </w:r>
          </w:p>
        </w:tc>
        <w:tc>
          <w:tcPr>
            <w:tcW w:w="6774" w:type="dxa"/>
          </w:tcPr>
          <w:p>
            <w:pPr>
              <w:jc w:val="both"/>
              <w:rPr>
                <w:sz w:val="26"/>
                <w:szCs w:val="26"/>
              </w:rPr>
            </w:pPr>
            <w:r>
              <w:rPr>
                <w:sz w:val="26"/>
                <w:szCs w:val="26"/>
              </w:rPr>
              <w:t>Решение «О внесении изменений в Решение от 20.12.2022 № 65 «О принятии Решения о бюджете КСП  на 2023 год и плановый период 2024-2024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06.03.2023 № 135</w:t>
            </w:r>
          </w:p>
          <w:p>
            <w:pPr>
              <w:pStyle w:val="17"/>
              <w:widowControl/>
              <w:spacing w:before="58" w:line="240" w:lineRule="auto"/>
              <w:ind w:left="-26" w:right="-78"/>
              <w:rPr>
                <w:b/>
                <w:bCs/>
                <w:i/>
              </w:rPr>
            </w:pPr>
            <w:r>
              <w:rPr>
                <w:b/>
                <w:bCs/>
                <w:i/>
                <w:color w:val="FF0000"/>
              </w:rPr>
              <w:t>(06.03.2023 № 69)</w:t>
            </w:r>
          </w:p>
        </w:tc>
        <w:tc>
          <w:tcPr>
            <w:tcW w:w="6774" w:type="dxa"/>
          </w:tcPr>
          <w:p>
            <w:pPr>
              <w:jc w:val="both"/>
              <w:rPr>
                <w:bCs/>
              </w:rPr>
            </w:pPr>
            <w:r>
              <w:rPr>
                <w:bCs/>
              </w:rPr>
              <w:t xml:space="preserve">Решение «О внесении изменений в Правила землепользования и застройки КСП»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24.04.2023 № 136</w:t>
            </w:r>
          </w:p>
          <w:p>
            <w:pPr>
              <w:pStyle w:val="17"/>
              <w:widowControl/>
              <w:spacing w:before="58" w:line="240" w:lineRule="auto"/>
              <w:ind w:left="-26" w:right="-78"/>
              <w:rPr>
                <w:b/>
                <w:bCs/>
              </w:rPr>
            </w:pPr>
          </w:p>
        </w:tc>
        <w:tc>
          <w:tcPr>
            <w:tcW w:w="6774" w:type="dxa"/>
          </w:tcPr>
          <w:p>
            <w:pPr>
              <w:jc w:val="both"/>
              <w:rPr>
                <w:bCs/>
              </w:rPr>
            </w:pPr>
            <w:r>
              <w:t>Решение «О протесте Елизовской городской прокуратуры от 16.03.2023 года № 10/07-02-2023 № 51 Об установлении и введении в действие на территории КСП земельного налога»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24.04.2023 № 137</w:t>
            </w:r>
          </w:p>
          <w:p>
            <w:pPr>
              <w:pStyle w:val="17"/>
              <w:widowControl/>
              <w:spacing w:before="58" w:line="240" w:lineRule="auto"/>
              <w:ind w:left="-26" w:right="-78"/>
              <w:rPr>
                <w:b/>
                <w:bCs/>
              </w:rPr>
            </w:pPr>
            <w:r>
              <w:rPr>
                <w:b/>
                <w:bCs/>
                <w:i/>
                <w:color w:val="FF0000"/>
              </w:rPr>
              <w:t>(24.04.2022 № 70)</w:t>
            </w:r>
          </w:p>
        </w:tc>
        <w:tc>
          <w:tcPr>
            <w:tcW w:w="6774" w:type="dxa"/>
          </w:tcPr>
          <w:p>
            <w:pPr>
              <w:jc w:val="both"/>
              <w:rPr>
                <w:bCs/>
              </w:rPr>
            </w:pPr>
            <w:r>
              <w:rPr>
                <w:bCs/>
              </w:rPr>
              <w:t xml:space="preserve">Решение </w:t>
            </w:r>
            <w:r>
              <w:t>«О внесении изменений в Решение от 18.11.2014 № 51 «Об установлении и введении в действие на территории КСП земельного налога»</w:t>
            </w:r>
            <w:r>
              <w:rPr>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24.04.2023 № 138</w:t>
            </w:r>
          </w:p>
          <w:p>
            <w:pPr>
              <w:pStyle w:val="17"/>
              <w:widowControl/>
              <w:spacing w:before="58" w:line="240" w:lineRule="auto"/>
              <w:ind w:left="-26" w:right="-78"/>
              <w:rPr>
                <w:b/>
                <w:bCs/>
              </w:rPr>
            </w:pPr>
          </w:p>
        </w:tc>
        <w:tc>
          <w:tcPr>
            <w:tcW w:w="6774" w:type="dxa"/>
          </w:tcPr>
          <w:p>
            <w:pPr>
              <w:jc w:val="both"/>
              <w:rPr>
                <w:bCs/>
              </w:rPr>
            </w:pPr>
            <w:r>
              <w:rPr>
                <w:bCs/>
              </w:rPr>
              <w:t xml:space="preserve">Решение «Об отчете главы КСП - Председателя Собрания депутатов КСП о результат деятельности за 2022 года»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24.04.2023 № 139</w:t>
            </w:r>
          </w:p>
          <w:p>
            <w:pPr>
              <w:pStyle w:val="17"/>
              <w:widowControl/>
              <w:spacing w:before="58" w:line="240" w:lineRule="auto"/>
              <w:ind w:left="-26" w:right="-78"/>
              <w:rPr>
                <w:b/>
                <w:bCs/>
              </w:rPr>
            </w:pPr>
            <w:r>
              <w:rPr>
                <w:b/>
                <w:bCs/>
                <w:i/>
                <w:iCs/>
                <w:color w:val="FF0000"/>
              </w:rPr>
              <w:t>(24.04.2023 № 71)</w:t>
            </w:r>
          </w:p>
        </w:tc>
        <w:tc>
          <w:tcPr>
            <w:tcW w:w="6774" w:type="dxa"/>
          </w:tcPr>
          <w:p>
            <w:pPr>
              <w:shd w:val="clear" w:color="auto" w:fill="FFFFFF"/>
              <w:ind w:right="34"/>
              <w:jc w:val="both"/>
              <w:rPr>
                <w:bCs/>
              </w:rPr>
            </w:pPr>
            <w:r>
              <w:t>Решение «О внесении изменений в Решение в Устав КСП</w:t>
            </w: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24.04.2023 № 140</w:t>
            </w:r>
          </w:p>
          <w:p>
            <w:pPr>
              <w:pStyle w:val="17"/>
              <w:widowControl/>
              <w:spacing w:before="58" w:line="240" w:lineRule="auto"/>
              <w:ind w:left="-26" w:right="-78"/>
              <w:rPr>
                <w:b/>
                <w:bCs/>
              </w:rPr>
            </w:pPr>
            <w:r>
              <w:rPr>
                <w:b/>
                <w:bCs/>
                <w:i/>
                <w:color w:val="FF0000"/>
              </w:rPr>
              <w:t>(24.04.2023 № 72)</w:t>
            </w:r>
          </w:p>
        </w:tc>
        <w:tc>
          <w:tcPr>
            <w:tcW w:w="6774" w:type="dxa"/>
          </w:tcPr>
          <w:p>
            <w:pPr>
              <w:jc w:val="both"/>
            </w:pPr>
            <w:r>
              <w:t>Решение «О внесении изменений в Решение от 01.07.2009 № 17 «Положение о муниципальных должностях, муниципальной службы в КСП</w:t>
            </w: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 xml:space="preserve">24.04.2023 № 141 </w:t>
            </w:r>
          </w:p>
          <w:p>
            <w:pPr>
              <w:pStyle w:val="17"/>
              <w:widowControl/>
              <w:spacing w:before="58" w:line="240" w:lineRule="auto"/>
              <w:ind w:left="-26" w:right="-78"/>
              <w:rPr>
                <w:b/>
                <w:bCs/>
              </w:rPr>
            </w:pPr>
            <w:r>
              <w:rPr>
                <w:b/>
                <w:bCs/>
                <w:i/>
                <w:color w:val="FF0000"/>
              </w:rPr>
              <w:t>(24.04.2022 № 73)</w:t>
            </w:r>
          </w:p>
        </w:tc>
        <w:tc>
          <w:tcPr>
            <w:tcW w:w="6774" w:type="dxa"/>
          </w:tcPr>
          <w:p>
            <w:pPr>
              <w:ind w:right="34"/>
              <w:jc w:val="both"/>
              <w:rPr>
                <w:bCs/>
              </w:rPr>
            </w:pPr>
            <w:r>
              <w:rPr>
                <w:bCs/>
              </w:rPr>
              <w:t>Решение «</w:t>
            </w:r>
            <w:r>
              <w:t>О внесении изменений в Правила землепользования и застройки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24.04.2023 № 142</w:t>
            </w:r>
          </w:p>
          <w:p>
            <w:pPr>
              <w:pStyle w:val="17"/>
              <w:widowControl/>
              <w:spacing w:before="58" w:line="240" w:lineRule="auto"/>
              <w:ind w:left="-26" w:right="-78"/>
              <w:rPr>
                <w:b/>
                <w:bCs/>
                <w:color w:val="FF0000"/>
              </w:rPr>
            </w:pPr>
            <w:r>
              <w:rPr>
                <w:b/>
                <w:bCs/>
                <w:color w:val="FF0000"/>
              </w:rPr>
              <w:t>(24.04.2023 № 74)</w:t>
            </w:r>
          </w:p>
          <w:p>
            <w:pPr>
              <w:pStyle w:val="17"/>
              <w:widowControl/>
              <w:spacing w:before="58" w:line="240" w:lineRule="auto"/>
              <w:ind w:left="-26" w:right="-78"/>
              <w:rPr>
                <w:b/>
                <w:bCs/>
              </w:rPr>
            </w:pPr>
          </w:p>
        </w:tc>
        <w:tc>
          <w:tcPr>
            <w:tcW w:w="6774" w:type="dxa"/>
          </w:tcPr>
          <w:p>
            <w:pPr>
              <w:jc w:val="both"/>
              <w:rPr>
                <w:bCs/>
              </w:rPr>
            </w:pPr>
            <w:r>
              <w:rPr>
                <w:bCs/>
              </w:rPr>
              <w:t>Решение «О внесении изменений в Решение от 20.12.2022 г. № 65 «О принятии Решения «О бюджете КСП на 2023 год и плановый период 2024-2025 годов</w:t>
            </w:r>
            <w:r>
              <w:rPr>
                <w:spacing w:val="-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26.05.2023 № 143</w:t>
            </w:r>
          </w:p>
          <w:p>
            <w:pPr>
              <w:pStyle w:val="17"/>
              <w:widowControl/>
              <w:spacing w:before="58" w:line="240" w:lineRule="auto"/>
              <w:ind w:left="-26" w:right="-78"/>
              <w:rPr>
                <w:b/>
                <w:bCs/>
              </w:rPr>
            </w:pPr>
          </w:p>
        </w:tc>
        <w:tc>
          <w:tcPr>
            <w:tcW w:w="6774" w:type="dxa"/>
          </w:tcPr>
          <w:p>
            <w:pPr>
              <w:jc w:val="both"/>
              <w:rPr>
                <w:bCs/>
              </w:rPr>
            </w:pPr>
            <w:r>
              <w:rPr>
                <w:bCs/>
              </w:rPr>
              <w:t xml:space="preserve">Решение «О назначении публичных слушаний по вопросу: Отчет об исполнении бюджета КСП на 2022 год»»»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26.05.2023 № 144</w:t>
            </w:r>
          </w:p>
          <w:p>
            <w:pPr>
              <w:pStyle w:val="17"/>
              <w:widowControl/>
              <w:spacing w:before="58" w:line="240" w:lineRule="auto"/>
              <w:ind w:left="-26" w:right="-78"/>
              <w:rPr>
                <w:b/>
                <w:bCs/>
              </w:rPr>
            </w:pPr>
            <w:r>
              <w:rPr>
                <w:b/>
                <w:bCs/>
                <w:color w:val="FF0000"/>
              </w:rPr>
              <w:t>(26.05.2023 № 75)</w:t>
            </w:r>
          </w:p>
        </w:tc>
        <w:tc>
          <w:tcPr>
            <w:tcW w:w="6774" w:type="dxa"/>
          </w:tcPr>
          <w:p>
            <w:pPr>
              <w:tabs>
                <w:tab w:val="left" w:pos="6558"/>
              </w:tabs>
              <w:jc w:val="both"/>
              <w:rPr>
                <w:bCs/>
              </w:rPr>
            </w:pPr>
            <w:r>
              <w:rPr>
                <w:bCs/>
              </w:rPr>
              <w:t xml:space="preserve">Решение </w:t>
            </w:r>
            <w:r>
              <w:t>«О внесении изменений в Правила землепользования и застройки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26.05.2023 № 145</w:t>
            </w:r>
          </w:p>
          <w:p>
            <w:pPr>
              <w:pStyle w:val="17"/>
              <w:widowControl/>
              <w:spacing w:before="58" w:line="240" w:lineRule="auto"/>
              <w:ind w:left="-26" w:right="-78"/>
              <w:rPr>
                <w:b/>
                <w:bCs/>
              </w:rPr>
            </w:pPr>
            <w:r>
              <w:rPr>
                <w:b/>
                <w:bCs/>
              </w:rPr>
              <w:t xml:space="preserve"> </w:t>
            </w:r>
            <w:r>
              <w:rPr>
                <w:b/>
                <w:bCs/>
                <w:color w:val="FF0000"/>
              </w:rPr>
              <w:t>(26.05.2023 № 76)</w:t>
            </w:r>
          </w:p>
        </w:tc>
        <w:tc>
          <w:tcPr>
            <w:tcW w:w="6774" w:type="dxa"/>
          </w:tcPr>
          <w:p>
            <w:pPr>
              <w:autoSpaceDE w:val="0"/>
              <w:autoSpaceDN w:val="0"/>
              <w:adjustRightInd w:val="0"/>
              <w:jc w:val="both"/>
              <w:rPr>
                <w:bCs/>
              </w:rPr>
            </w:pPr>
            <w:r>
              <w:rPr>
                <w:bCs/>
              </w:rPr>
              <w:t>Решение «О внесении изменений в Решение Собрания депутатов КСП от 05.08.2021 г. № 66 «Об утверждении Порядка реализации инициативных проектов в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26.05.2023 № 146</w:t>
            </w:r>
          </w:p>
          <w:p>
            <w:pPr>
              <w:pStyle w:val="17"/>
              <w:widowControl/>
              <w:spacing w:before="58" w:line="240" w:lineRule="auto"/>
              <w:ind w:left="-26" w:right="-78"/>
              <w:rPr>
                <w:b/>
                <w:bCs/>
              </w:rPr>
            </w:pPr>
          </w:p>
        </w:tc>
        <w:tc>
          <w:tcPr>
            <w:tcW w:w="6774" w:type="dxa"/>
          </w:tcPr>
          <w:p>
            <w:pPr>
              <w:jc w:val="both"/>
              <w:rPr>
                <w:bCs/>
              </w:rPr>
            </w:pPr>
            <w:r>
              <w:rPr>
                <w:bCs/>
              </w:rPr>
              <w:t>Решение «</w:t>
            </w:r>
            <w:r>
              <w:t>Об отчете главы администрации КСП за 2022 год»</w:t>
            </w:r>
            <w:r>
              <w:rPr>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26.05.2023 № 147</w:t>
            </w:r>
          </w:p>
          <w:p>
            <w:pPr>
              <w:pStyle w:val="17"/>
              <w:widowControl/>
              <w:spacing w:before="58" w:line="240" w:lineRule="auto"/>
              <w:ind w:left="-26" w:right="-78"/>
              <w:rPr>
                <w:b/>
                <w:bCs/>
              </w:rPr>
            </w:pPr>
            <w:r>
              <w:rPr>
                <w:b/>
                <w:bCs/>
                <w:color w:val="FF0000"/>
              </w:rPr>
              <w:t>(26.05.2023 № 77)</w:t>
            </w:r>
          </w:p>
        </w:tc>
        <w:tc>
          <w:tcPr>
            <w:tcW w:w="6774" w:type="dxa"/>
          </w:tcPr>
          <w:p>
            <w:pPr>
              <w:jc w:val="both"/>
              <w:rPr>
                <w:bCs/>
              </w:rPr>
            </w:pPr>
            <w:r>
              <w:rPr>
                <w:bCs/>
              </w:rPr>
              <w:t xml:space="preserve">Решение «О внесении изменений в Решение от 26.11.2014 г. 3 56 «Об утверждении Положения об оплате труда, и.о. по техническому обеспечению деятельности органов местного самоуправления КСП и органов Администрации КСП, не заменяющих должности муниципальной службы и не являющими муниципальными служащими»»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03.08.2023 № 148</w:t>
            </w:r>
          </w:p>
          <w:p>
            <w:pPr>
              <w:pStyle w:val="17"/>
              <w:widowControl/>
              <w:spacing w:before="58" w:line="240" w:lineRule="auto"/>
              <w:ind w:left="-26" w:right="-78"/>
              <w:rPr>
                <w:b/>
                <w:bCs/>
              </w:rPr>
            </w:pPr>
            <w:r>
              <w:rPr>
                <w:b/>
                <w:bCs/>
                <w:color w:val="FF0000"/>
              </w:rPr>
              <w:t>(03.08.2023 № 78)</w:t>
            </w:r>
          </w:p>
        </w:tc>
        <w:tc>
          <w:tcPr>
            <w:tcW w:w="6774" w:type="dxa"/>
          </w:tcPr>
          <w:p>
            <w:pPr>
              <w:jc w:val="both"/>
              <w:rPr>
                <w:bCs/>
              </w:rPr>
            </w:pPr>
            <w:r>
              <w:rPr>
                <w:bCs/>
              </w:rPr>
              <w:t xml:space="preserve">Решение «О внесении изменений в Решение Собрания депутатов КСП от 24.12.2020 № 37 Об утверждении Порядка определения территории, части территории КСП предназначенной для реализации инициативных проектов»»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03.08.2023 № 149</w:t>
            </w:r>
          </w:p>
          <w:p>
            <w:pPr>
              <w:pStyle w:val="17"/>
              <w:widowControl/>
              <w:spacing w:before="58" w:line="240" w:lineRule="auto"/>
              <w:ind w:left="-26" w:right="-78"/>
              <w:rPr>
                <w:b/>
                <w:bCs/>
              </w:rPr>
            </w:pPr>
            <w:r>
              <w:rPr>
                <w:b/>
                <w:bCs/>
                <w:color w:val="FF0000"/>
              </w:rPr>
              <w:t>(03.08.2023 № 79)</w:t>
            </w:r>
          </w:p>
        </w:tc>
        <w:tc>
          <w:tcPr>
            <w:tcW w:w="6774" w:type="dxa"/>
          </w:tcPr>
          <w:p>
            <w:pPr>
              <w:jc w:val="both"/>
              <w:rPr>
                <w:bCs/>
              </w:rPr>
            </w:pPr>
            <w:r>
              <w:rPr>
                <w:bCs/>
              </w:rPr>
              <w:t xml:space="preserve">Решение «О годовом отчете «Отчет об исполнении бюджета КСП за 2022 год»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03.08.2023 № 150</w:t>
            </w:r>
          </w:p>
          <w:p>
            <w:pPr>
              <w:pStyle w:val="17"/>
              <w:widowControl/>
              <w:spacing w:before="58" w:line="240" w:lineRule="auto"/>
              <w:ind w:left="-26" w:right="-78"/>
              <w:rPr>
                <w:b/>
                <w:bCs/>
              </w:rPr>
            </w:pPr>
            <w:r>
              <w:rPr>
                <w:b/>
                <w:bCs/>
                <w:color w:val="FF0000"/>
              </w:rPr>
              <w:t>(03.08.2023 № 80)</w:t>
            </w:r>
          </w:p>
          <w:p>
            <w:pPr>
              <w:pStyle w:val="17"/>
              <w:widowControl/>
              <w:spacing w:before="58" w:line="240" w:lineRule="auto"/>
              <w:ind w:left="-26" w:right="-78"/>
              <w:rPr>
                <w:b/>
                <w:bCs/>
              </w:rPr>
            </w:pPr>
          </w:p>
        </w:tc>
        <w:tc>
          <w:tcPr>
            <w:tcW w:w="6774" w:type="dxa"/>
          </w:tcPr>
          <w:p>
            <w:pPr>
              <w:jc w:val="both"/>
              <w:rPr>
                <w:bCs/>
              </w:rPr>
            </w:pPr>
            <w:r>
              <w:rPr>
                <w:bCs/>
              </w:rPr>
              <w:t xml:space="preserve">Решение «Об отчете об исполнении бюджета КСП за первый квартал 2023 год.»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03.08.2023 № 151</w:t>
            </w:r>
          </w:p>
          <w:p>
            <w:pPr>
              <w:pStyle w:val="17"/>
              <w:widowControl/>
              <w:spacing w:before="58" w:line="240" w:lineRule="auto"/>
              <w:ind w:left="-26" w:right="-78"/>
              <w:rPr>
                <w:b/>
                <w:bCs/>
              </w:rPr>
            </w:pPr>
            <w:r>
              <w:rPr>
                <w:b/>
                <w:bCs/>
                <w:color w:val="FF0000"/>
              </w:rPr>
              <w:t>(03.08.2023 № 81)</w:t>
            </w:r>
          </w:p>
          <w:p>
            <w:pPr>
              <w:pStyle w:val="17"/>
              <w:widowControl/>
              <w:spacing w:before="58" w:line="240" w:lineRule="auto"/>
              <w:ind w:left="-26" w:right="-78"/>
              <w:rPr>
                <w:b/>
                <w:bCs/>
              </w:rPr>
            </w:pPr>
          </w:p>
        </w:tc>
        <w:tc>
          <w:tcPr>
            <w:tcW w:w="6774" w:type="dxa"/>
          </w:tcPr>
          <w:p>
            <w:pPr>
              <w:jc w:val="both"/>
              <w:rPr>
                <w:bCs/>
              </w:rPr>
            </w:pPr>
            <w:r>
              <w:rPr>
                <w:bCs/>
              </w:rPr>
              <w:t>Решение «</w:t>
            </w:r>
            <w:r>
              <w:t>Об исполнении бюджета КСП за первое полугодие 2023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03.08.2023 № 152</w:t>
            </w:r>
          </w:p>
          <w:p>
            <w:pPr>
              <w:pStyle w:val="17"/>
              <w:widowControl/>
              <w:spacing w:before="58" w:line="240" w:lineRule="auto"/>
              <w:ind w:left="-26" w:right="-78"/>
              <w:rPr>
                <w:b/>
                <w:bCs/>
              </w:rPr>
            </w:pPr>
            <w:r>
              <w:rPr>
                <w:b/>
                <w:bCs/>
                <w:i/>
                <w:color w:val="FF0000"/>
              </w:rPr>
              <w:t>(03.08.2023 № 82)</w:t>
            </w:r>
          </w:p>
        </w:tc>
        <w:tc>
          <w:tcPr>
            <w:tcW w:w="6774" w:type="dxa"/>
          </w:tcPr>
          <w:p>
            <w:pPr>
              <w:tabs>
                <w:tab w:val="left" w:pos="5760"/>
                <w:tab w:val="left" w:pos="5940"/>
                <w:tab w:val="left" w:pos="6120"/>
                <w:tab w:val="left" w:pos="7020"/>
                <w:tab w:val="left" w:pos="7560"/>
              </w:tabs>
              <w:jc w:val="both"/>
              <w:rPr>
                <w:bCs/>
              </w:rPr>
            </w:pPr>
            <w:r>
              <w:rPr>
                <w:bCs/>
              </w:rPr>
              <w:t xml:space="preserve">Решение </w:t>
            </w:r>
            <w:r>
              <w:rPr>
                <w:rFonts w:eastAsia="Calibri"/>
                <w:lang w:eastAsia="en-US"/>
              </w:rPr>
              <w:t>«О внесении изменений в Правила землепользования и застройки и застройки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lang w:val="en-US"/>
              </w:rPr>
            </w:pPr>
            <w:r>
              <w:rPr>
                <w:b/>
                <w:bCs/>
                <w:lang w:val="en-US"/>
              </w:rPr>
              <w:t>03</w:t>
            </w:r>
            <w:r>
              <w:rPr>
                <w:b/>
                <w:bCs/>
              </w:rPr>
              <w:t>.0</w:t>
            </w:r>
            <w:r>
              <w:rPr>
                <w:b/>
                <w:bCs/>
                <w:lang w:val="en-US"/>
              </w:rPr>
              <w:t>8</w:t>
            </w:r>
            <w:r>
              <w:rPr>
                <w:b/>
                <w:bCs/>
              </w:rPr>
              <w:t>.202</w:t>
            </w:r>
            <w:r>
              <w:rPr>
                <w:b/>
                <w:bCs/>
                <w:lang w:val="en-US"/>
              </w:rPr>
              <w:t>3</w:t>
            </w:r>
            <w:r>
              <w:rPr>
                <w:b/>
                <w:bCs/>
              </w:rPr>
              <w:t xml:space="preserve"> № </w:t>
            </w:r>
            <w:r>
              <w:rPr>
                <w:b/>
                <w:bCs/>
                <w:lang w:val="en-US"/>
              </w:rPr>
              <w:t>153</w:t>
            </w:r>
          </w:p>
          <w:p>
            <w:pPr>
              <w:pStyle w:val="17"/>
              <w:widowControl/>
              <w:spacing w:before="58" w:line="240" w:lineRule="auto"/>
              <w:ind w:left="-26" w:right="-78"/>
              <w:rPr>
                <w:b/>
                <w:bCs/>
              </w:rPr>
            </w:pPr>
            <w:r>
              <w:rPr>
                <w:b/>
                <w:bCs/>
                <w:i/>
                <w:color w:val="FF0000"/>
              </w:rPr>
              <w:t>(</w:t>
            </w:r>
            <w:r>
              <w:rPr>
                <w:b/>
                <w:bCs/>
                <w:i/>
                <w:color w:val="FF0000"/>
                <w:lang w:val="en-US"/>
              </w:rPr>
              <w:t>03</w:t>
            </w:r>
            <w:r>
              <w:rPr>
                <w:b/>
                <w:bCs/>
                <w:i/>
                <w:color w:val="FF0000"/>
              </w:rPr>
              <w:t>.0</w:t>
            </w:r>
            <w:r>
              <w:rPr>
                <w:b/>
                <w:bCs/>
                <w:i/>
                <w:color w:val="FF0000"/>
                <w:lang w:val="en-US"/>
              </w:rPr>
              <w:t>8</w:t>
            </w:r>
            <w:r>
              <w:rPr>
                <w:b/>
                <w:bCs/>
                <w:i/>
                <w:color w:val="FF0000"/>
              </w:rPr>
              <w:t>.202</w:t>
            </w:r>
            <w:r>
              <w:rPr>
                <w:b/>
                <w:bCs/>
                <w:i/>
                <w:color w:val="FF0000"/>
                <w:lang w:val="en-US"/>
              </w:rPr>
              <w:t>3</w:t>
            </w:r>
            <w:r>
              <w:rPr>
                <w:b/>
                <w:bCs/>
                <w:i/>
                <w:color w:val="FF0000"/>
              </w:rPr>
              <w:t xml:space="preserve"> № </w:t>
            </w:r>
            <w:r>
              <w:rPr>
                <w:b/>
                <w:bCs/>
                <w:i/>
                <w:color w:val="FF0000"/>
                <w:lang w:val="en-US"/>
              </w:rPr>
              <w:t>83</w:t>
            </w:r>
            <w:r>
              <w:rPr>
                <w:b/>
                <w:bCs/>
                <w:i/>
                <w:color w:val="FF0000"/>
              </w:rPr>
              <w:t>)</w:t>
            </w:r>
          </w:p>
        </w:tc>
        <w:tc>
          <w:tcPr>
            <w:tcW w:w="6774" w:type="dxa"/>
          </w:tcPr>
          <w:p>
            <w:pPr>
              <w:jc w:val="both"/>
              <w:rPr>
                <w:bCs/>
              </w:rPr>
            </w:pPr>
            <w:r>
              <w:rPr>
                <w:bCs/>
              </w:rPr>
              <w:t xml:space="preserve">Решение «О внесении изменений в Правила землепользования и застройки КСП»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03.08.2023 № 154</w:t>
            </w:r>
          </w:p>
          <w:p>
            <w:pPr>
              <w:pStyle w:val="17"/>
              <w:widowControl/>
              <w:spacing w:before="58" w:line="240" w:lineRule="auto"/>
              <w:ind w:left="-26" w:right="-78"/>
              <w:rPr>
                <w:b/>
                <w:bCs/>
              </w:rPr>
            </w:pPr>
            <w:r>
              <w:rPr>
                <w:b/>
                <w:bCs/>
                <w:i/>
                <w:color w:val="FF0000"/>
              </w:rPr>
              <w:t>(03.08.2023 № 84)</w:t>
            </w:r>
          </w:p>
        </w:tc>
        <w:tc>
          <w:tcPr>
            <w:tcW w:w="6774" w:type="dxa"/>
          </w:tcPr>
          <w:p>
            <w:pPr>
              <w:jc w:val="both"/>
              <w:rPr>
                <w:bCs/>
              </w:rPr>
            </w:pPr>
            <w:r>
              <w:rPr>
                <w:bCs/>
              </w:rPr>
              <w:t xml:space="preserve">Решение </w:t>
            </w:r>
            <w:r>
              <w:t>«Об утверждении Прогнозного плана приватизации муниципального имущества КСП на 2023-2024 годов»»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03.08.2023 № 155</w:t>
            </w:r>
          </w:p>
          <w:p>
            <w:pPr>
              <w:pStyle w:val="17"/>
              <w:widowControl/>
              <w:spacing w:before="58" w:line="240" w:lineRule="auto"/>
              <w:ind w:left="-26" w:right="-78"/>
              <w:rPr>
                <w:b/>
                <w:bCs/>
              </w:rPr>
            </w:pPr>
          </w:p>
        </w:tc>
        <w:tc>
          <w:tcPr>
            <w:tcW w:w="6774" w:type="dxa"/>
          </w:tcPr>
          <w:p>
            <w:pPr>
              <w:pStyle w:val="39"/>
              <w:jc w:val="both"/>
              <w:rPr>
                <w:bCs/>
              </w:rPr>
            </w:pPr>
            <w:r>
              <w:rPr>
                <w:bCs/>
                <w:sz w:val="24"/>
                <w:szCs w:val="24"/>
              </w:rPr>
              <w:t>Решение «</w:t>
            </w:r>
            <w:r>
              <w:rPr>
                <w:bCs/>
                <w:color w:val="1E1D1E"/>
                <w:sz w:val="24"/>
                <w:szCs w:val="24"/>
              </w:rPr>
              <w:t>О представлении Елизовской городской прокуратуры от 19.06.2023 № 10/07-02-2023 об устранении нарушений федерального законодательства в сфере контрольно-надзорной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14.09.2023 № 156</w:t>
            </w:r>
          </w:p>
          <w:p>
            <w:pPr>
              <w:pStyle w:val="17"/>
              <w:widowControl/>
              <w:spacing w:before="58" w:line="240" w:lineRule="auto"/>
              <w:ind w:left="-26" w:right="-78"/>
              <w:rPr>
                <w:b/>
                <w:bCs/>
              </w:rPr>
            </w:pPr>
          </w:p>
        </w:tc>
        <w:tc>
          <w:tcPr>
            <w:tcW w:w="6774" w:type="dxa"/>
          </w:tcPr>
          <w:p>
            <w:pPr>
              <w:jc w:val="both"/>
              <w:rPr>
                <w:bCs/>
              </w:rPr>
            </w:pPr>
            <w:r>
              <w:rPr>
                <w:bCs/>
              </w:rPr>
              <w:t>Решение «О даче согласия на отчуждении имущества находящегося в собственности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14.09.2023 № 157</w:t>
            </w:r>
          </w:p>
          <w:p>
            <w:pPr>
              <w:pStyle w:val="17"/>
              <w:widowControl/>
              <w:spacing w:before="58" w:line="240" w:lineRule="auto"/>
              <w:ind w:left="-26" w:right="-78"/>
              <w:rPr>
                <w:b/>
                <w:bCs/>
              </w:rPr>
            </w:pPr>
          </w:p>
        </w:tc>
        <w:tc>
          <w:tcPr>
            <w:tcW w:w="6774" w:type="dxa"/>
          </w:tcPr>
          <w:p>
            <w:pPr>
              <w:jc w:val="both"/>
              <w:rPr>
                <w:bCs/>
              </w:rPr>
            </w:pPr>
            <w:r>
              <w:rPr>
                <w:bCs/>
              </w:rPr>
              <w:t>Решение «О даче согласия на демонтаж нежилого здания, находящегося в собственности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14.09.2023 № 158</w:t>
            </w:r>
          </w:p>
          <w:p>
            <w:pPr>
              <w:pStyle w:val="17"/>
              <w:widowControl/>
              <w:spacing w:before="58" w:line="240" w:lineRule="auto"/>
              <w:ind w:left="-26" w:right="-78"/>
              <w:rPr>
                <w:b/>
                <w:bCs/>
              </w:rPr>
            </w:pPr>
            <w:r>
              <w:rPr>
                <w:b/>
                <w:bCs/>
                <w:i/>
                <w:color w:val="FF0000"/>
              </w:rPr>
              <w:t>(14.09.2023 № 85)</w:t>
            </w:r>
          </w:p>
        </w:tc>
        <w:tc>
          <w:tcPr>
            <w:tcW w:w="6774" w:type="dxa"/>
          </w:tcPr>
          <w:p>
            <w:pPr>
              <w:jc w:val="both"/>
              <w:rPr>
                <w:bCs/>
              </w:rPr>
            </w:pPr>
            <w:r>
              <w:rPr>
                <w:bCs/>
              </w:rPr>
              <w:t>Решение «</w:t>
            </w:r>
            <w:r>
              <w:t>О внесении изменений в решение Собрания депутатов КСП от 28.10.2015 № 71 «Об утверждении перечня муниципального имущества, предназначенного для оказания имущественной поддержке субъектам малого и среднего предпринимательства на территории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14.09.2023 № 159</w:t>
            </w:r>
          </w:p>
          <w:p>
            <w:pPr>
              <w:pStyle w:val="17"/>
              <w:widowControl/>
              <w:spacing w:before="58" w:line="240" w:lineRule="auto"/>
              <w:ind w:left="-26" w:right="-78"/>
              <w:rPr>
                <w:b/>
                <w:bCs/>
              </w:rPr>
            </w:pPr>
          </w:p>
        </w:tc>
        <w:tc>
          <w:tcPr>
            <w:tcW w:w="6774" w:type="dxa"/>
          </w:tcPr>
          <w:p>
            <w:pPr>
              <w:jc w:val="both"/>
              <w:rPr>
                <w:bCs/>
              </w:rPr>
            </w:pPr>
            <w:r>
              <w:rPr>
                <w:bCs/>
              </w:rPr>
              <w:t>Решение «О даче согласия на принятия решения о заключении концессионного соглашения»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14.09.2023 № 160</w:t>
            </w:r>
          </w:p>
          <w:p>
            <w:pPr>
              <w:pStyle w:val="17"/>
              <w:widowControl/>
              <w:spacing w:before="58" w:line="240" w:lineRule="auto"/>
              <w:ind w:left="-26" w:right="-78"/>
              <w:rPr>
                <w:b/>
                <w:bCs/>
              </w:rPr>
            </w:pPr>
          </w:p>
        </w:tc>
        <w:tc>
          <w:tcPr>
            <w:tcW w:w="6774" w:type="dxa"/>
          </w:tcPr>
          <w:p>
            <w:pPr>
              <w:jc w:val="both"/>
              <w:rPr>
                <w:bCs/>
              </w:rPr>
            </w:pPr>
            <w:r>
              <w:rPr>
                <w:bCs/>
              </w:rPr>
              <w:t xml:space="preserve">Решение «О назначении публичных слушаний по вопросу выявления мнения жителей КСП путем его объединения с сельскими (городскими) поселениями, входящими в состав ЕМР, и наделении вновь образовавшего муниципального образования статусом МО»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20.10.2023 № 161</w:t>
            </w:r>
          </w:p>
          <w:p>
            <w:pPr>
              <w:pStyle w:val="17"/>
              <w:widowControl/>
              <w:spacing w:before="58" w:line="240" w:lineRule="auto"/>
              <w:ind w:left="-26" w:right="-78"/>
              <w:rPr>
                <w:b/>
                <w:bCs/>
              </w:rPr>
            </w:pPr>
            <w:r>
              <w:rPr>
                <w:b/>
                <w:bCs/>
                <w:i/>
                <w:color w:val="FF0000"/>
              </w:rPr>
              <w:t>(14.09.2023 № 85)</w:t>
            </w:r>
          </w:p>
        </w:tc>
        <w:tc>
          <w:tcPr>
            <w:tcW w:w="6774" w:type="dxa"/>
          </w:tcPr>
          <w:p>
            <w:pPr>
              <w:jc w:val="both"/>
            </w:pPr>
            <w:r>
              <w:t>Решение «О внесении изменений в Правила землепользования и застройки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20.10.2023 № 162</w:t>
            </w:r>
          </w:p>
          <w:p>
            <w:pPr>
              <w:pStyle w:val="17"/>
              <w:widowControl/>
              <w:spacing w:before="58" w:line="240" w:lineRule="auto"/>
              <w:ind w:left="-26" w:right="-78"/>
              <w:rPr>
                <w:b/>
                <w:bCs/>
              </w:rPr>
            </w:pPr>
          </w:p>
        </w:tc>
        <w:tc>
          <w:tcPr>
            <w:tcW w:w="6774" w:type="dxa"/>
          </w:tcPr>
          <w:p>
            <w:pPr>
              <w:jc w:val="both"/>
            </w:pPr>
            <w:r>
              <w:t xml:space="preserve">Решение « «Об избрании счетной комиссии для проведения тайного голосования и определения результатов голосования»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20.10.2023 № 163</w:t>
            </w:r>
          </w:p>
          <w:p>
            <w:pPr>
              <w:pStyle w:val="17"/>
              <w:widowControl/>
              <w:spacing w:before="58" w:line="240" w:lineRule="auto"/>
              <w:ind w:left="-26" w:right="-78"/>
              <w:rPr>
                <w:b/>
                <w:bCs/>
              </w:rPr>
            </w:pPr>
          </w:p>
        </w:tc>
        <w:tc>
          <w:tcPr>
            <w:tcW w:w="6774" w:type="dxa"/>
          </w:tcPr>
          <w:p>
            <w:pPr>
              <w:ind w:right="75"/>
              <w:jc w:val="both"/>
              <w:outlineLvl w:val="0"/>
            </w:pPr>
            <w:r>
              <w:t>Решение «Об утверждении Протокола № 2 заседания счетной комиссии по вопросу о преобразовании КСП путем его объединения с поселениями, входящих в состав ЕМР, и наделении вновь образованного муниципального образования статусом муниципального округа»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20.10.2023 № 164</w:t>
            </w:r>
          </w:p>
          <w:p>
            <w:pPr>
              <w:pStyle w:val="17"/>
              <w:widowControl/>
              <w:spacing w:before="58" w:line="240" w:lineRule="auto"/>
              <w:ind w:left="-26" w:right="-78"/>
              <w:rPr>
                <w:b/>
                <w:bCs/>
              </w:rPr>
            </w:pPr>
          </w:p>
        </w:tc>
        <w:tc>
          <w:tcPr>
            <w:tcW w:w="6774" w:type="dxa"/>
          </w:tcPr>
          <w:p>
            <w:pPr>
              <w:shd w:val="clear" w:color="auto" w:fill="FFFFFF"/>
              <w:jc w:val="both"/>
            </w:pPr>
            <w:r>
              <w:t>Решение «Об утверждении Протокола № 3 заседания счетной комиссии по вопросу о преобразовании КСП путем его объединения с поселениями, входящих в состав ЕМР и наделении вновь образованного муниципального образования статусом муниципального округа</w:t>
            </w:r>
            <w:r>
              <w:rPr>
                <w:bCs/>
              </w:rPr>
              <w:t>»</w:t>
            </w:r>
          </w:p>
          <w:p>
            <w:pPr>
              <w:ind w:right="34"/>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20.10.2023 № 165</w:t>
            </w:r>
          </w:p>
          <w:p>
            <w:pPr>
              <w:pStyle w:val="17"/>
              <w:widowControl/>
              <w:spacing w:before="58" w:line="240" w:lineRule="auto"/>
              <w:ind w:left="-26" w:right="-78"/>
              <w:rPr>
                <w:b/>
                <w:bCs/>
              </w:rPr>
            </w:pPr>
          </w:p>
        </w:tc>
        <w:tc>
          <w:tcPr>
            <w:tcW w:w="6774" w:type="dxa"/>
          </w:tcPr>
          <w:p>
            <w:pPr>
              <w:shd w:val="clear" w:color="auto" w:fill="FFFFFF"/>
              <w:jc w:val="both"/>
            </w:pPr>
            <w:r>
              <w:t xml:space="preserve">Решение «О результатах тайного голосования депутатов КСП </w:t>
            </w:r>
            <w:r>
              <w:rPr>
                <w:bCs/>
              </w:rPr>
              <w:t>»</w:t>
            </w:r>
          </w:p>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29.11.2023 № 166</w:t>
            </w:r>
          </w:p>
          <w:p>
            <w:pPr>
              <w:pStyle w:val="17"/>
              <w:widowControl/>
              <w:spacing w:before="58" w:line="240" w:lineRule="auto"/>
              <w:ind w:left="-26" w:right="-78"/>
              <w:rPr>
                <w:b/>
                <w:bCs/>
              </w:rPr>
            </w:pPr>
            <w:r>
              <w:rPr>
                <w:b/>
                <w:bCs/>
                <w:i/>
                <w:color w:val="FF0000"/>
              </w:rPr>
              <w:t>(29.11.2023 № 87)</w:t>
            </w:r>
            <w:r>
              <w:rPr>
                <w:b/>
                <w:bCs/>
              </w:rPr>
              <w:t xml:space="preserve"> </w:t>
            </w:r>
          </w:p>
        </w:tc>
        <w:tc>
          <w:tcPr>
            <w:tcW w:w="6774" w:type="dxa"/>
          </w:tcPr>
          <w:p>
            <w:pPr>
              <w:ind w:right="34"/>
              <w:jc w:val="both"/>
            </w:pPr>
            <w:r>
              <w:t xml:space="preserve">Решение «О внесении изменений в Решение Собрания депутатов КСП от 18.11.2014 № 51 «Об установлении и введении в действие на территории КСП»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29.11.2023 № 167</w:t>
            </w:r>
          </w:p>
        </w:tc>
        <w:tc>
          <w:tcPr>
            <w:tcW w:w="6774" w:type="dxa"/>
          </w:tcPr>
          <w:p>
            <w:pPr>
              <w:jc w:val="both"/>
            </w:pPr>
            <w:r>
              <w:t xml:space="preserve">Решение «О принятии в первом чтении проекта решения «О бюджете КСП на 2024 год и плановый период 2025-2026 годов»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29.11.2023 № 168</w:t>
            </w:r>
          </w:p>
          <w:p>
            <w:pPr>
              <w:pStyle w:val="17"/>
              <w:widowControl/>
              <w:spacing w:before="58" w:line="240" w:lineRule="auto"/>
              <w:ind w:left="-26" w:right="-78"/>
              <w:rPr>
                <w:b/>
                <w:bCs/>
              </w:rPr>
            </w:pPr>
          </w:p>
        </w:tc>
        <w:tc>
          <w:tcPr>
            <w:tcW w:w="6774" w:type="dxa"/>
          </w:tcPr>
          <w:p>
            <w:pPr>
              <w:jc w:val="both"/>
            </w:pPr>
            <w:r>
              <w:t xml:space="preserve">Решение </w:t>
            </w:r>
            <w:r>
              <w:rPr>
                <w:rStyle w:val="31"/>
                <w:sz w:val="24"/>
                <w:szCs w:val="24"/>
              </w:rPr>
              <w:t xml:space="preserve">«О назначении публичных слушаний по рассмотрению проекта решения «О бюджете КСП на 2024 год и плановый период 2025-2026 г.г»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29.11.2023 № 169</w:t>
            </w:r>
          </w:p>
          <w:p>
            <w:pPr>
              <w:pStyle w:val="17"/>
              <w:widowControl/>
              <w:spacing w:before="58" w:line="240" w:lineRule="auto"/>
              <w:ind w:left="-26" w:right="-78"/>
              <w:rPr>
                <w:b/>
                <w:bCs/>
              </w:rPr>
            </w:pPr>
            <w:r>
              <w:rPr>
                <w:b/>
                <w:bCs/>
                <w:i/>
                <w:color w:val="FF0000"/>
              </w:rPr>
              <w:t>(29.11.2023 № 88)</w:t>
            </w:r>
          </w:p>
        </w:tc>
        <w:tc>
          <w:tcPr>
            <w:tcW w:w="6774" w:type="dxa"/>
          </w:tcPr>
          <w:p>
            <w:pPr>
              <w:jc w:val="both"/>
              <w:rPr>
                <w:snapToGrid w:val="0"/>
                <w:color w:val="000000"/>
              </w:rPr>
            </w:pPr>
            <w:r>
              <w:t xml:space="preserve">Решение «Об отчете об исполнении бюджета КСП за девять месяцев»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jc w:val="left"/>
              <w:rPr>
                <w:b/>
                <w:bCs/>
              </w:rPr>
            </w:pPr>
          </w:p>
        </w:tc>
        <w:tc>
          <w:tcPr>
            <w:tcW w:w="2127" w:type="dxa"/>
          </w:tcPr>
          <w:p>
            <w:pPr>
              <w:pStyle w:val="17"/>
              <w:widowControl/>
              <w:spacing w:before="58" w:line="240" w:lineRule="auto"/>
              <w:ind w:left="-26" w:right="-78"/>
              <w:rPr>
                <w:b/>
                <w:bCs/>
              </w:rPr>
            </w:pPr>
            <w:r>
              <w:rPr>
                <w:b/>
                <w:bCs/>
              </w:rPr>
              <w:t>29.11.2023 № 170</w:t>
            </w:r>
          </w:p>
          <w:p>
            <w:pPr>
              <w:pStyle w:val="17"/>
              <w:widowControl/>
              <w:spacing w:before="58" w:line="240" w:lineRule="auto"/>
              <w:ind w:left="-26" w:right="-78"/>
              <w:rPr>
                <w:b/>
                <w:bCs/>
              </w:rPr>
            </w:pPr>
            <w:r>
              <w:rPr>
                <w:b/>
                <w:bCs/>
                <w:i/>
                <w:color w:val="FF0000"/>
              </w:rPr>
              <w:t>(29.11.2023 № 89)</w:t>
            </w:r>
          </w:p>
        </w:tc>
        <w:tc>
          <w:tcPr>
            <w:tcW w:w="6774" w:type="dxa"/>
          </w:tcPr>
          <w:p>
            <w:r>
              <w:t>Решение «О внесении изменений в Правила землепользования застройки КСП»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29.11.2023 № 171</w:t>
            </w:r>
          </w:p>
          <w:p>
            <w:pPr>
              <w:pStyle w:val="17"/>
              <w:widowControl/>
              <w:spacing w:before="58" w:line="240" w:lineRule="auto"/>
              <w:ind w:left="-26" w:right="-78"/>
              <w:rPr>
                <w:b/>
                <w:bCs/>
              </w:rPr>
            </w:pPr>
          </w:p>
        </w:tc>
        <w:tc>
          <w:tcPr>
            <w:tcW w:w="6774" w:type="dxa"/>
          </w:tcPr>
          <w:p>
            <w:pPr>
              <w:jc w:val="both"/>
            </w:pPr>
            <w:r>
              <w:t>Решение «О согласовании передачи муниципального имущества мобильного здания УПП в безвозмездное пользование»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13.12.2023 № 172</w:t>
            </w:r>
          </w:p>
          <w:p>
            <w:pPr>
              <w:pStyle w:val="17"/>
              <w:widowControl/>
              <w:spacing w:before="58" w:line="240" w:lineRule="auto"/>
              <w:ind w:left="-26" w:right="-78"/>
              <w:rPr>
                <w:b/>
                <w:bCs/>
              </w:rPr>
            </w:pPr>
            <w:r>
              <w:rPr>
                <w:b/>
                <w:bCs/>
                <w:i/>
                <w:color w:val="FF0000"/>
              </w:rPr>
              <w:t>(13.12.2023 № 90)</w:t>
            </w:r>
          </w:p>
        </w:tc>
        <w:tc>
          <w:tcPr>
            <w:tcW w:w="6774" w:type="dxa"/>
          </w:tcPr>
          <w:p>
            <w:pPr>
              <w:pStyle w:val="13"/>
              <w:widowControl/>
              <w:ind w:firstLine="0"/>
              <w:jc w:val="both"/>
              <w:rPr>
                <w:rFonts w:ascii="Times New Roman" w:hAnsi="Times New Roman" w:cs="Times New Roman"/>
                <w:sz w:val="24"/>
                <w:szCs w:val="24"/>
              </w:rPr>
            </w:pPr>
            <w:r>
              <w:rPr>
                <w:rFonts w:ascii="Times New Roman" w:hAnsi="Times New Roman" w:cs="Times New Roman"/>
                <w:sz w:val="24"/>
                <w:szCs w:val="24"/>
              </w:rPr>
              <w:t>Решение ««О бюджете КСП на 2024 год и плановый период 2025-2026 годов»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13.12.2023 № 173</w:t>
            </w:r>
          </w:p>
          <w:p>
            <w:pPr>
              <w:pStyle w:val="17"/>
              <w:widowControl/>
              <w:spacing w:before="58" w:line="240" w:lineRule="auto"/>
              <w:ind w:left="-26" w:right="-78"/>
              <w:rPr>
                <w:b/>
                <w:bCs/>
              </w:rPr>
            </w:pPr>
            <w:r>
              <w:rPr>
                <w:b/>
                <w:bCs/>
                <w:i/>
                <w:color w:val="FF0000"/>
              </w:rPr>
              <w:t>(13.12.2023 № 91)</w:t>
            </w:r>
          </w:p>
        </w:tc>
        <w:tc>
          <w:tcPr>
            <w:tcW w:w="6774" w:type="dxa"/>
          </w:tcPr>
          <w:p>
            <w:pPr>
              <w:jc w:val="both"/>
            </w:pPr>
            <w:r>
              <w:t xml:space="preserve">Решение «О внесении изменений в решение Собрания депутатов КСП от 03.03.2022 № 94 «Об утверждении Положения о муниципальном контроле на автомобильном транспорте и в дорожном хозяйстве на территории КСП»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26" w:right="-78"/>
              <w:rPr>
                <w:b/>
                <w:bCs/>
              </w:rPr>
            </w:pPr>
            <w:r>
              <w:rPr>
                <w:b/>
                <w:bCs/>
              </w:rPr>
              <w:t>13.12.2023 № 174</w:t>
            </w:r>
          </w:p>
          <w:p>
            <w:pPr>
              <w:pStyle w:val="17"/>
              <w:widowControl/>
              <w:spacing w:before="58" w:line="240" w:lineRule="auto"/>
              <w:ind w:left="-26" w:right="-78"/>
              <w:rPr>
                <w:b/>
                <w:bCs/>
              </w:rPr>
            </w:pPr>
            <w:r>
              <w:rPr>
                <w:b/>
                <w:bCs/>
                <w:i/>
                <w:color w:val="FF0000"/>
              </w:rPr>
              <w:t>(13.12.2023 № 92)</w:t>
            </w:r>
          </w:p>
        </w:tc>
        <w:tc>
          <w:tcPr>
            <w:tcW w:w="6774" w:type="dxa"/>
          </w:tcPr>
          <w:p>
            <w:pPr>
              <w:widowControl w:val="0"/>
              <w:shd w:val="clear" w:color="auto" w:fill="FFFFFF"/>
              <w:autoSpaceDE w:val="0"/>
              <w:autoSpaceDN w:val="0"/>
              <w:adjustRightInd w:val="0"/>
              <w:ind w:left="10"/>
              <w:jc w:val="both"/>
              <w:rPr>
                <w:bCs/>
                <w:color w:val="000000"/>
                <w:spacing w:val="-3"/>
              </w:rPr>
            </w:pPr>
            <w:r>
              <w:t xml:space="preserve">Решение </w:t>
            </w:r>
            <w:r>
              <w:rPr>
                <w:b/>
                <w:sz w:val="20"/>
                <w:szCs w:val="20"/>
              </w:rPr>
              <w:t xml:space="preserve"> </w:t>
            </w:r>
            <w:r>
              <w:t xml:space="preserve">«О внесении изменений в решение Собрания депутатов КСП от 07.12.2021 № 79 «Об утверждении Положения о муниципальном земельном контроле, на территории КСП ЕМР»  </w:t>
            </w:r>
          </w:p>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Borders>
              <w:top w:val="single" w:color="auto" w:sz="4" w:space="0"/>
              <w:left w:val="single" w:color="auto" w:sz="4" w:space="0"/>
              <w:bottom w:val="single" w:color="auto" w:sz="4" w:space="0"/>
              <w:right w:val="single" w:color="auto" w:sz="4" w:space="0"/>
            </w:tcBorders>
          </w:tcPr>
          <w:p>
            <w:pPr>
              <w:pStyle w:val="17"/>
              <w:widowControl/>
              <w:numPr>
                <w:ilvl w:val="0"/>
                <w:numId w:val="1"/>
              </w:numPr>
              <w:spacing w:before="58" w:line="240" w:lineRule="auto"/>
              <w:rPr>
                <w:b/>
                <w:bCs/>
              </w:rPr>
            </w:pPr>
          </w:p>
        </w:tc>
        <w:tc>
          <w:tcPr>
            <w:tcW w:w="2127" w:type="dxa"/>
            <w:tcBorders>
              <w:top w:val="single" w:color="auto" w:sz="4" w:space="0"/>
              <w:left w:val="single" w:color="auto" w:sz="4" w:space="0"/>
              <w:bottom w:val="single" w:color="auto" w:sz="4" w:space="0"/>
              <w:right w:val="single" w:color="auto" w:sz="4" w:space="0"/>
            </w:tcBorders>
          </w:tcPr>
          <w:p>
            <w:pPr>
              <w:pStyle w:val="17"/>
              <w:widowControl/>
              <w:spacing w:before="58" w:line="240" w:lineRule="auto"/>
              <w:ind w:left="-26" w:right="-78"/>
              <w:rPr>
                <w:b/>
                <w:bCs/>
              </w:rPr>
            </w:pPr>
            <w:r>
              <w:rPr>
                <w:b/>
                <w:bCs/>
              </w:rPr>
              <w:t>13.12.2023 № 175</w:t>
            </w:r>
          </w:p>
          <w:p>
            <w:pPr>
              <w:pStyle w:val="17"/>
              <w:widowControl/>
              <w:spacing w:before="58" w:line="240" w:lineRule="auto"/>
              <w:ind w:left="-26" w:right="-78"/>
              <w:rPr>
                <w:b/>
                <w:bCs/>
              </w:rPr>
            </w:pPr>
            <w:r>
              <w:rPr>
                <w:b/>
                <w:bCs/>
                <w:i/>
                <w:color w:val="FF0000"/>
              </w:rPr>
              <w:t>(13.12.2023 № 93)</w:t>
            </w:r>
          </w:p>
        </w:tc>
        <w:tc>
          <w:tcPr>
            <w:tcW w:w="6774" w:type="dxa"/>
            <w:tcBorders>
              <w:top w:val="single" w:color="auto" w:sz="4" w:space="0"/>
              <w:left w:val="single" w:color="auto" w:sz="4" w:space="0"/>
              <w:bottom w:val="single" w:color="auto" w:sz="4" w:space="0"/>
              <w:right w:val="single" w:color="auto" w:sz="4" w:space="0"/>
            </w:tcBorders>
          </w:tcPr>
          <w:p>
            <w:pPr>
              <w:shd w:val="clear" w:color="auto" w:fill="FFFFFF"/>
              <w:jc w:val="both"/>
            </w:pPr>
            <w:r>
              <w:rPr>
                <w:bCs/>
              </w:rPr>
              <w:t xml:space="preserve">Решение </w:t>
            </w:r>
            <w:r>
              <w:t>«О внесении изменений в Устав КСП»</w:t>
            </w:r>
          </w:p>
          <w:p>
            <w:pPr>
              <w:ind w:right="75"/>
              <w:jc w:val="both"/>
              <w:outlineLvl w:val="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tcPr>
          <w:p>
            <w:pPr>
              <w:pStyle w:val="17"/>
              <w:widowControl/>
              <w:numPr>
                <w:ilvl w:val="0"/>
                <w:numId w:val="1"/>
              </w:numPr>
              <w:spacing w:before="58" w:line="240" w:lineRule="auto"/>
              <w:rPr>
                <w:b/>
                <w:bCs/>
              </w:rPr>
            </w:pPr>
          </w:p>
        </w:tc>
        <w:tc>
          <w:tcPr>
            <w:tcW w:w="2127" w:type="dxa"/>
          </w:tcPr>
          <w:p>
            <w:pPr>
              <w:pStyle w:val="17"/>
              <w:widowControl/>
              <w:spacing w:before="58" w:line="240" w:lineRule="auto"/>
              <w:ind w:left="-168" w:right="-78"/>
              <w:rPr>
                <w:b/>
                <w:bCs/>
              </w:rPr>
            </w:pPr>
            <w:r>
              <w:rPr>
                <w:b/>
                <w:bCs/>
              </w:rPr>
              <w:t>26.12.2023 № 130</w:t>
            </w:r>
          </w:p>
          <w:p>
            <w:pPr>
              <w:pStyle w:val="17"/>
              <w:widowControl/>
              <w:spacing w:before="58" w:line="240" w:lineRule="auto"/>
              <w:ind w:left="-168" w:right="-78"/>
              <w:rPr>
                <w:b/>
                <w:bCs/>
              </w:rPr>
            </w:pPr>
            <w:r>
              <w:rPr>
                <w:b/>
                <w:bCs/>
                <w:i/>
                <w:color w:val="FF0000"/>
              </w:rPr>
              <w:t>(26.12.2023 № 94)</w:t>
            </w:r>
          </w:p>
        </w:tc>
        <w:tc>
          <w:tcPr>
            <w:tcW w:w="6774" w:type="dxa"/>
          </w:tcPr>
          <w:p>
            <w:pPr>
              <w:jc w:val="both"/>
              <w:rPr>
                <w:snapToGrid w:val="0"/>
                <w:color w:val="000000"/>
              </w:rPr>
            </w:pPr>
            <w:r>
              <w:rPr>
                <w:snapToGrid w:val="0"/>
                <w:color w:val="000000"/>
              </w:rPr>
              <w:t>Решение «О внесении изменений в Решение от 20.12.2022 № 65 «О принятии Решения от 20.12.2022 № 65 «О принятии решения «О бюджете КСП на 2023 год и плановый период 2024-2025 г.г» »</w:t>
            </w:r>
          </w:p>
        </w:tc>
      </w:tr>
    </w:tbl>
    <w:p>
      <w:pPr>
        <w:ind w:firstLine="300"/>
        <w:jc w:val="both"/>
        <w:rPr>
          <w:sz w:val="28"/>
          <w:szCs w:val="28"/>
        </w:rPr>
      </w:pPr>
    </w:p>
    <w:p>
      <w:pPr>
        <w:jc w:val="both"/>
        <w:rPr>
          <w:sz w:val="28"/>
          <w:szCs w:val="28"/>
        </w:rPr>
      </w:pPr>
      <w:r>
        <w:rPr>
          <w:color w:val="000000"/>
          <w:sz w:val="28"/>
          <w:szCs w:val="28"/>
        </w:rPr>
        <w:t xml:space="preserve">       </w:t>
      </w:r>
      <w:r>
        <w:rPr>
          <w:sz w:val="28"/>
          <w:szCs w:val="28"/>
        </w:rPr>
        <w:t xml:space="preserve">Нормативные правовые акты, принятые Собранием депутатов подписывались Главой поселения,  обнародовались  </w:t>
      </w:r>
      <w:r>
        <w:rPr>
          <w:color w:val="000000"/>
          <w:sz w:val="28"/>
          <w:szCs w:val="28"/>
        </w:rPr>
        <w:t xml:space="preserve">в соответствии с Уставом поселения в информационном блоке (папке) органов Корякского сельского поселения в библиотеках,  находящихся по адресу: с. Коряки, Елизовского района Камчатского края ул. Вилкова, 1/1, Муниципальное учреждение культуры «Сельский Дом культуры с. Коряки»;    п. Зелёный, Елизовского района Камчатского края, ул. Атласова,12/1, Муниципальное учреждение культуры «Сельский Дом культуры           п. Зелёный». Также  </w:t>
      </w:r>
      <w:r>
        <w:rPr>
          <w:sz w:val="28"/>
          <w:szCs w:val="28"/>
        </w:rPr>
        <w:t xml:space="preserve">нормативные правовые акты размещались на сайте Правительства Камчатского края и публиковались в информационном бюллетене «Елизовский Вестник».   </w:t>
      </w:r>
    </w:p>
    <w:p>
      <w:pPr>
        <w:jc w:val="both"/>
        <w:rPr>
          <w:bCs/>
          <w:sz w:val="28"/>
          <w:szCs w:val="28"/>
        </w:rPr>
      </w:pPr>
      <w:r>
        <w:rPr>
          <w:sz w:val="28"/>
          <w:szCs w:val="28"/>
        </w:rPr>
        <w:t xml:space="preserve">    </w:t>
      </w:r>
      <w:r>
        <w:rPr>
          <w:color w:val="000000"/>
          <w:sz w:val="28"/>
          <w:szCs w:val="28"/>
        </w:rPr>
        <w:t xml:space="preserve"> С целью учета и систематизации муниципальных нормативных правовых актов и реализации прав граждан на получение достоверной информации, проводится постоянная работа  по своевременному направлению муниципальных нормативных правовых актов  Корякского сельского поселения в </w:t>
      </w:r>
      <w:r>
        <w:rPr>
          <w:sz w:val="28"/>
          <w:szCs w:val="28"/>
        </w:rPr>
        <w:t xml:space="preserve">Главное правовое управление Губернатора и Правительства Камчатского края, </w:t>
      </w:r>
      <w:r>
        <w:rPr>
          <w:bCs/>
          <w:sz w:val="28"/>
          <w:szCs w:val="28"/>
        </w:rPr>
        <w:t>для включения в Регистр муниципальных нормативных правовых актов в Камчатском крае.</w:t>
      </w:r>
    </w:p>
    <w:p>
      <w:pPr>
        <w:shd w:val="clear" w:color="auto" w:fill="FFFFFF"/>
        <w:jc w:val="both"/>
        <w:rPr>
          <w:sz w:val="28"/>
          <w:szCs w:val="28"/>
        </w:rPr>
      </w:pPr>
      <w:r>
        <w:rPr>
          <w:bCs/>
          <w:sz w:val="28"/>
          <w:szCs w:val="28"/>
        </w:rPr>
        <w:t xml:space="preserve">        Кроме того, </w:t>
      </w:r>
      <w:r>
        <w:rPr>
          <w:sz w:val="28"/>
          <w:szCs w:val="28"/>
        </w:rPr>
        <w:t>Собрание депутатов в установленные сроки представляет в Прокуратуру проекты нормативных правовых актов для проведения правовой и антикоррупционной экспертизы, заблаговременно извещает Прокуратуру о времени и месте проведения сессий,  представляет принятые Собранием депутатов нормативные правовые акты.</w:t>
      </w:r>
    </w:p>
    <w:p>
      <w:pPr>
        <w:jc w:val="both"/>
        <w:rPr>
          <w:sz w:val="28"/>
          <w:szCs w:val="28"/>
        </w:rPr>
      </w:pPr>
      <w:r>
        <w:rPr>
          <w:sz w:val="28"/>
          <w:szCs w:val="28"/>
        </w:rPr>
        <w:t xml:space="preserve">       Собрание депутатов ежемесячно направляет в адрес Прокуратуры информацию о нормативных правовых актах, принятых Собранием депутатов в отчетном периоде и информацию о количестве  действующих нормативных правовых актов, принятых Собранием депутатов. </w:t>
      </w:r>
    </w:p>
    <w:p>
      <w:pPr>
        <w:shd w:val="clear" w:color="auto" w:fill="FFFFFF"/>
        <w:jc w:val="both"/>
        <w:rPr>
          <w:color w:val="000000" w:themeColor="text1"/>
          <w:sz w:val="28"/>
          <w:szCs w:val="28"/>
          <w14:textFill>
            <w14:solidFill>
              <w14:schemeClr w14:val="tx1"/>
            </w14:solidFill>
          </w14:textFill>
        </w:rPr>
      </w:pPr>
      <w:r>
        <w:rPr>
          <w:sz w:val="28"/>
          <w:szCs w:val="28"/>
        </w:rPr>
        <w:t>     В отчетном периоде в Собрание депутатов поступило</w:t>
      </w:r>
      <w:r>
        <w:rPr>
          <w:color w:val="000000" w:themeColor="text1"/>
          <w:sz w:val="28"/>
          <w:szCs w:val="28"/>
          <w14:textFill>
            <w14:solidFill>
              <w14:schemeClr w14:val="tx1"/>
            </w14:solidFill>
          </w14:textFill>
        </w:rPr>
        <w:t xml:space="preserve">: 1 предложение о приведении в соответствие с действующим законодательством нормативных правовых актов Корякского сельского поселения. Также отметим, что в отчетном периоде не поступило ни одного протеста. </w:t>
      </w:r>
    </w:p>
    <w:p>
      <w:pPr>
        <w:shd w:val="clear" w:color="auto" w:fill="FFFFFF"/>
        <w:jc w:val="both"/>
        <w:rPr>
          <w:sz w:val="28"/>
          <w:szCs w:val="28"/>
        </w:rPr>
      </w:pPr>
      <w:r>
        <w:rPr>
          <w:sz w:val="28"/>
          <w:szCs w:val="28"/>
        </w:rPr>
        <w:t xml:space="preserve">        Все предложения были рассмотрены на заседаниях сессий и комиссий Собрания депутатов. Замечания устранены, нормативные  правовые акты приведены в соответствие с действующим законодательством. </w:t>
      </w:r>
    </w:p>
    <w:p>
      <w:pPr>
        <w:widowControl w:val="0"/>
        <w:jc w:val="both"/>
        <w:rPr>
          <w:color w:val="000000"/>
          <w:sz w:val="28"/>
          <w:szCs w:val="28"/>
        </w:rPr>
      </w:pPr>
      <w:r>
        <w:rPr>
          <w:color w:val="000000"/>
          <w:sz w:val="28"/>
          <w:szCs w:val="28"/>
        </w:rPr>
        <w:t xml:space="preserve">       Согласно части 10 статьи 35 Федерального закона от 06.10.2003 №131-ФЗ,  принятие Устава  муниципального образования и внесение в него изменений находится в исключительной компетенции представительного органа муниципального образования. </w:t>
      </w:r>
      <w:bookmarkStart w:id="0" w:name="sub_351001"/>
    </w:p>
    <w:bookmarkEnd w:id="0"/>
    <w:p>
      <w:pPr>
        <w:suppressAutoHyphens/>
        <w:jc w:val="both"/>
        <w:rPr>
          <w:sz w:val="28"/>
          <w:szCs w:val="28"/>
        </w:rPr>
      </w:pPr>
      <w:r>
        <w:rPr>
          <w:sz w:val="28"/>
          <w:szCs w:val="28"/>
        </w:rPr>
        <w:t xml:space="preserve">       Так, в отчетный период в Устав Корякского сельского поселения изменения вносились согласно Федеральным Законом. Устав был приведен в соответствие со следующими Федеральными законами: </w:t>
      </w:r>
    </w:p>
    <w:p>
      <w:pPr>
        <w:jc w:val="both"/>
        <w:rPr>
          <w:color w:val="000000"/>
          <w:sz w:val="28"/>
          <w:szCs w:val="28"/>
        </w:rPr>
      </w:pPr>
      <w:r>
        <w:rPr>
          <w:color w:val="000000"/>
          <w:sz w:val="28"/>
          <w:szCs w:val="28"/>
        </w:rPr>
        <w:t>- Федеральным законом от 06.02.2023 №12-ФЗ «О внесении изменений в Федеральный закон «Об общих принципах организации публичной власти в субъектах Российской</w:t>
      </w:r>
      <w:r>
        <w:rPr>
          <w:caps/>
          <w:color w:val="000000"/>
          <w:sz w:val="28"/>
          <w:szCs w:val="28"/>
        </w:rPr>
        <w:t xml:space="preserve"> </w:t>
      </w:r>
      <w:r>
        <w:rPr>
          <w:color w:val="000000"/>
          <w:sz w:val="28"/>
          <w:szCs w:val="28"/>
        </w:rPr>
        <w:t xml:space="preserve">Федерации»  и отдельные Законодательные акты Российской Федерации»  </w:t>
      </w:r>
    </w:p>
    <w:p>
      <w:pPr>
        <w:jc w:val="both"/>
        <w:rPr>
          <w:color w:val="000000"/>
          <w:sz w:val="28"/>
          <w:szCs w:val="28"/>
        </w:rPr>
      </w:pPr>
      <w:r>
        <w:rPr>
          <w:color w:val="000000"/>
          <w:sz w:val="28"/>
          <w:szCs w:val="28"/>
        </w:rPr>
        <w:t xml:space="preserve">- Федеральным законом от 05 декабря 2022 года  №498 «О внесении изменений в отдельные законодательные акты Российской Федерации»  </w:t>
      </w:r>
    </w:p>
    <w:p>
      <w:pPr>
        <w:jc w:val="both"/>
        <w:rPr>
          <w:color w:val="000000"/>
          <w:sz w:val="28"/>
          <w:szCs w:val="28"/>
        </w:rPr>
      </w:pPr>
      <w:r>
        <w:rPr>
          <w:color w:val="000000"/>
          <w:sz w:val="28"/>
          <w:szCs w:val="28"/>
        </w:rPr>
        <w:t>- Федеральным законом от 04.08.2023 №420 «О внесении изменений в Федеральный Закон «Об общих принципах организации местного самоуправления в Российской Федерации» и статью 44 Федерального закона «Об общих принципах организации публичной власти в субъектах Российской Федерации»</w:t>
      </w:r>
    </w:p>
    <w:p>
      <w:pPr>
        <w:jc w:val="both"/>
        <w:rPr>
          <w:color w:val="000000"/>
          <w:sz w:val="28"/>
          <w:szCs w:val="28"/>
        </w:rPr>
      </w:pPr>
      <w:r>
        <w:rPr>
          <w:color w:val="000000"/>
          <w:sz w:val="28"/>
          <w:szCs w:val="28"/>
        </w:rPr>
        <w:t xml:space="preserve">- Федеральным законом от 10.07.2023 №286-ФЗ «О внесении изменений в отдельные законодательные акты Российской Федерации» </w:t>
      </w:r>
    </w:p>
    <w:p>
      <w:pPr>
        <w:jc w:val="both"/>
        <w:rPr>
          <w:sz w:val="28"/>
          <w:szCs w:val="28"/>
        </w:rPr>
      </w:pPr>
      <w:r>
        <w:rPr>
          <w:sz w:val="28"/>
          <w:szCs w:val="28"/>
        </w:rPr>
        <w:t xml:space="preserve">      В соответствии с требованиями  законодательства, с целью учета мнения населения, проекты решений «О внесении изменений в Устав Корякского сельского поселения» заблаговременно обнародовались в библиотеках с.Коряки, п.Зеленый и в обязательном порядке, были рассмотрены на публичных слушаниях.</w:t>
      </w:r>
    </w:p>
    <w:p>
      <w:pPr>
        <w:jc w:val="both"/>
        <w:rPr>
          <w:sz w:val="28"/>
          <w:szCs w:val="28"/>
        </w:rPr>
      </w:pPr>
      <w:r>
        <w:rPr>
          <w:sz w:val="28"/>
          <w:szCs w:val="28"/>
        </w:rPr>
        <w:t xml:space="preserve">       После принятия решений «О внесении изменений в Устав Корякского сельского поселения», нормативные  правовые акты направлялись на государственную регистрацию в регистрирующий орган.</w:t>
      </w:r>
    </w:p>
    <w:p>
      <w:pPr>
        <w:jc w:val="both"/>
        <w:rPr>
          <w:sz w:val="28"/>
          <w:szCs w:val="28"/>
        </w:rPr>
      </w:pPr>
      <w:r>
        <w:rPr>
          <w:sz w:val="28"/>
          <w:szCs w:val="28"/>
        </w:rPr>
        <w:t xml:space="preserve">       Работа постоянных комиссий является важной составляющей всей деятельности Собрания депутатов. Обсуждение вопросов на заседаниях комиссий позволяет более детально изучить рассматриваемый вопрос, заслушать мнение заинтересованных лиц. Вопросы, проекты правовых актов всесторонне прорабатываются, и только затем  выносятся на сессию. </w:t>
      </w:r>
    </w:p>
    <w:p>
      <w:pPr>
        <w:jc w:val="both"/>
        <w:rPr>
          <w:sz w:val="28"/>
          <w:szCs w:val="28"/>
        </w:rPr>
      </w:pPr>
      <w:r>
        <w:rPr>
          <w:sz w:val="28"/>
          <w:szCs w:val="28"/>
        </w:rPr>
        <w:t xml:space="preserve">       </w:t>
      </w:r>
      <w:r>
        <w:rPr>
          <w:color w:val="000000"/>
          <w:sz w:val="28"/>
          <w:szCs w:val="28"/>
        </w:rPr>
        <w:t>На заседаниях постоянных комиссий рассматриваются как проекты правовых актов, так и отдельные обращения граждан.</w:t>
      </w:r>
    </w:p>
    <w:p>
      <w:pPr>
        <w:tabs>
          <w:tab w:val="left" w:pos="9540"/>
        </w:tabs>
        <w:jc w:val="both"/>
        <w:rPr>
          <w:sz w:val="28"/>
          <w:szCs w:val="28"/>
        </w:rPr>
      </w:pPr>
      <w:r>
        <w:rPr>
          <w:bCs/>
          <w:sz w:val="28"/>
          <w:szCs w:val="28"/>
        </w:rPr>
        <w:t xml:space="preserve">       Продолжается работа депутатов </w:t>
      </w:r>
      <w:r>
        <w:rPr>
          <w:sz w:val="28"/>
          <w:szCs w:val="28"/>
        </w:rPr>
        <w:t>Собрания депутатов</w:t>
      </w:r>
      <w:r>
        <w:rPr>
          <w:bCs/>
          <w:sz w:val="28"/>
          <w:szCs w:val="28"/>
        </w:rPr>
        <w:t xml:space="preserve"> и в комиссиях, сформированных администрацией Корякского сельского поселения.</w:t>
      </w:r>
      <w:r>
        <w:rPr>
          <w:bCs/>
          <w:color w:val="FF0000"/>
          <w:sz w:val="28"/>
          <w:szCs w:val="28"/>
        </w:rPr>
        <w:t xml:space="preserve"> </w:t>
      </w:r>
      <w:r>
        <w:rPr>
          <w:bCs/>
          <w:sz w:val="28"/>
          <w:szCs w:val="28"/>
        </w:rPr>
        <w:t>В состав Жилищной комиссии входят депутаты: Лукаш Н.И., Коланская Н.А.</w:t>
      </w:r>
      <w:r>
        <w:rPr>
          <w:bCs/>
          <w:color w:val="FF0000"/>
          <w:sz w:val="28"/>
          <w:szCs w:val="28"/>
        </w:rPr>
        <w:t xml:space="preserve"> </w:t>
      </w:r>
      <w:r>
        <w:rPr>
          <w:bCs/>
          <w:sz w:val="28"/>
          <w:szCs w:val="28"/>
        </w:rPr>
        <w:t xml:space="preserve">В состав </w:t>
      </w:r>
      <w:r>
        <w:rPr>
          <w:sz w:val="28"/>
          <w:szCs w:val="28"/>
        </w:rPr>
        <w:t xml:space="preserve">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в муниципальном жилищном фонде и частного жилого помещения пригодным (непригодным) для проживания на территории Корякского сельского поселения </w:t>
      </w:r>
      <w:r>
        <w:rPr>
          <w:bCs/>
          <w:sz w:val="28"/>
          <w:szCs w:val="28"/>
        </w:rPr>
        <w:t>входит: Глава КСП – Председатель Собрания депутатов КСП Липатов А.Ю.</w:t>
      </w:r>
    </w:p>
    <w:p>
      <w:pPr>
        <w:ind w:right="-1"/>
        <w:jc w:val="both"/>
        <w:rPr>
          <w:rFonts w:eastAsiaTheme="minorHAnsi"/>
          <w:color w:val="000000" w:themeColor="text1"/>
          <w:sz w:val="28"/>
          <w:szCs w:val="28"/>
          <w:lang w:eastAsia="en-US"/>
          <w14:textFill>
            <w14:solidFill>
              <w14:schemeClr w14:val="tx1"/>
            </w14:solidFill>
          </w14:textFill>
        </w:rPr>
      </w:pPr>
      <w:r>
        <w:rPr>
          <w:color w:val="000000" w:themeColor="text1"/>
          <w:sz w:val="28"/>
          <w:szCs w:val="28"/>
          <w14:textFill>
            <w14:solidFill>
              <w14:schemeClr w14:val="tx1"/>
            </w14:solidFill>
          </w14:textFill>
        </w:rPr>
        <w:t xml:space="preserve">     К компетенции Собрания депутатов также относится  </w:t>
      </w:r>
      <w:r>
        <w:rPr>
          <w:rFonts w:eastAsiaTheme="minorHAnsi"/>
          <w:color w:val="000000" w:themeColor="text1"/>
          <w:sz w:val="28"/>
          <w:szCs w:val="28"/>
          <w:lang w:eastAsia="en-US"/>
          <w14:textFill>
            <w14:solidFill>
              <w14:schemeClr w14:val="tx1"/>
            </w14:solidFill>
          </w14:textFill>
        </w:rPr>
        <w:t>утверждение местного бюджета и отчета о его исполнении.</w:t>
      </w:r>
    </w:p>
    <w:p>
      <w:pPr>
        <w:shd w:val="clear" w:color="auto" w:fill="FFFFFF"/>
        <w:jc w:val="both"/>
        <w:rPr>
          <w:color w:val="000000" w:themeColor="text1"/>
          <w:sz w:val="28"/>
          <w:szCs w:val="28"/>
          <w14:textFill>
            <w14:solidFill>
              <w14:schemeClr w14:val="tx1"/>
            </w14:solidFill>
          </w14:textFill>
        </w:rPr>
      </w:pPr>
      <w:r>
        <w:rPr>
          <w:color w:val="000000" w:themeColor="text1"/>
          <w:spacing w:val="-15"/>
          <w:sz w:val="28"/>
          <w:szCs w:val="28"/>
          <w14:textFill>
            <w14:solidFill>
              <w14:schemeClr w14:val="tx1"/>
            </w14:solidFill>
          </w14:textFill>
        </w:rPr>
        <w:t xml:space="preserve">       Решением  </w:t>
      </w:r>
      <w:r>
        <w:rPr>
          <w:color w:val="000000" w:themeColor="text1"/>
          <w:sz w:val="28"/>
          <w:szCs w:val="28"/>
          <w14:textFill>
            <w14:solidFill>
              <w14:schemeClr w14:val="tx1"/>
            </w14:solidFill>
          </w14:textFill>
        </w:rPr>
        <w:t xml:space="preserve">Собрания депутатов Корякского сельского поселения  от 13.12.2023 года № 172 (90) был принят бюджет  Корякского сельского поселения на 2024 год и плановый период 2025-2026 годов.  </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Изменения в бюджет Корякского сельского поселения 2023 года  </w:t>
      </w:r>
      <w:r>
        <w:rPr>
          <w:sz w:val="28"/>
          <w:szCs w:val="28"/>
        </w:rPr>
        <w:t>в отчетном периоде  вносились  2  раза.</w:t>
      </w:r>
      <w:r>
        <w:rPr>
          <w:color w:val="FF0000"/>
          <w:sz w:val="28"/>
          <w:szCs w:val="28"/>
        </w:rPr>
        <w:t xml:space="preserve"> </w:t>
      </w:r>
      <w:r>
        <w:rPr>
          <w:color w:val="000000" w:themeColor="text1"/>
          <w:sz w:val="28"/>
          <w:szCs w:val="28"/>
          <w14:textFill>
            <w14:solidFill>
              <w14:schemeClr w14:val="tx1"/>
            </w14:solidFill>
          </w14:textFill>
        </w:rPr>
        <w:t xml:space="preserve">  Проекты решений «О внесении изменений в бюджет Корякского сельского поселения на 2023 год и плановый период 2024-2025 годов», представленные администрацией Корякского сельского поселения,  предварительно рассматривались на заседаниях комиссии по бюджету, налогам и муниципальной собственности.  </w:t>
      </w:r>
    </w:p>
    <w:p>
      <w:pPr>
        <w:autoSpaceDE w:val="0"/>
        <w:autoSpaceDN w:val="0"/>
        <w:adjustRightInd w:val="0"/>
        <w:jc w:val="both"/>
        <w:rPr>
          <w:sz w:val="28"/>
          <w:szCs w:val="28"/>
        </w:rPr>
      </w:pPr>
      <w:r>
        <w:rPr>
          <w:sz w:val="28"/>
          <w:szCs w:val="28"/>
        </w:rPr>
        <w:t xml:space="preserve">       Изменения доходной и расходной части бюджета 2023 года приведены в таблице 3.</w:t>
      </w:r>
    </w:p>
    <w:p>
      <w:pPr>
        <w:autoSpaceDE w:val="0"/>
        <w:autoSpaceDN w:val="0"/>
        <w:adjustRightInd w:val="0"/>
        <w:jc w:val="both"/>
        <w:rPr>
          <w:sz w:val="28"/>
          <w:szCs w:val="28"/>
        </w:rPr>
      </w:pPr>
    </w:p>
    <w:p>
      <w:pPr>
        <w:autoSpaceDE w:val="0"/>
        <w:autoSpaceDN w:val="0"/>
        <w:adjustRightInd w:val="0"/>
        <w:ind w:firstLine="708"/>
        <w:jc w:val="right"/>
      </w:pPr>
      <w:r>
        <w:t>Таблица 3</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3241"/>
        <w:gridCol w:w="2938"/>
        <w:gridCol w:w="2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76" w:type="dxa"/>
          </w:tcPr>
          <w:p>
            <w:pPr>
              <w:autoSpaceDE w:val="0"/>
              <w:autoSpaceDN w:val="0"/>
              <w:adjustRightInd w:val="0"/>
              <w:rPr>
                <w:bCs/>
              </w:rPr>
            </w:pPr>
          </w:p>
        </w:tc>
        <w:tc>
          <w:tcPr>
            <w:tcW w:w="3241" w:type="dxa"/>
          </w:tcPr>
          <w:p>
            <w:pPr>
              <w:autoSpaceDE w:val="0"/>
              <w:autoSpaceDN w:val="0"/>
              <w:adjustRightInd w:val="0"/>
              <w:jc w:val="center"/>
              <w:rPr>
                <w:bCs/>
              </w:rPr>
            </w:pPr>
            <w:r>
              <w:rPr>
                <w:bCs/>
              </w:rPr>
              <w:t>№, дата Решения</w:t>
            </w:r>
          </w:p>
        </w:tc>
        <w:tc>
          <w:tcPr>
            <w:tcW w:w="2938" w:type="dxa"/>
          </w:tcPr>
          <w:p>
            <w:pPr>
              <w:autoSpaceDE w:val="0"/>
              <w:autoSpaceDN w:val="0"/>
              <w:adjustRightInd w:val="0"/>
              <w:rPr>
                <w:bCs/>
              </w:rPr>
            </w:pPr>
            <w:r>
              <w:rPr>
                <w:bCs/>
              </w:rPr>
              <w:t>Доходы бюджета</w:t>
            </w:r>
          </w:p>
        </w:tc>
        <w:tc>
          <w:tcPr>
            <w:tcW w:w="2815" w:type="dxa"/>
          </w:tcPr>
          <w:p>
            <w:pPr>
              <w:autoSpaceDE w:val="0"/>
              <w:autoSpaceDN w:val="0"/>
              <w:adjustRightInd w:val="0"/>
              <w:rPr>
                <w:bCs/>
              </w:rPr>
            </w:pPr>
            <w:r>
              <w:t>Расходы бюджета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76" w:type="dxa"/>
          </w:tcPr>
          <w:p>
            <w:pPr>
              <w:autoSpaceDE w:val="0"/>
              <w:autoSpaceDN w:val="0"/>
              <w:adjustRightInd w:val="0"/>
              <w:rPr>
                <w:bCs/>
              </w:rPr>
            </w:pPr>
            <w:r>
              <w:rPr>
                <w:bCs/>
              </w:rPr>
              <w:t>1</w:t>
            </w:r>
          </w:p>
        </w:tc>
        <w:tc>
          <w:tcPr>
            <w:tcW w:w="3241" w:type="dxa"/>
          </w:tcPr>
          <w:p>
            <w:pPr>
              <w:autoSpaceDE w:val="0"/>
              <w:autoSpaceDN w:val="0"/>
              <w:adjustRightInd w:val="0"/>
              <w:jc w:val="both"/>
              <w:rPr>
                <w:bCs/>
                <w:i/>
              </w:rPr>
            </w:pPr>
            <w:r>
              <w:rPr>
                <w:bCs/>
                <w:i/>
              </w:rPr>
              <w:t xml:space="preserve">Решение от 24.04.2023 № 142  </w:t>
            </w:r>
            <w:r>
              <w:rPr>
                <w:bCs/>
                <w:i/>
                <w:color w:val="FF0000"/>
              </w:rPr>
              <w:t>(24.04.2023 № 74)</w:t>
            </w:r>
          </w:p>
        </w:tc>
        <w:tc>
          <w:tcPr>
            <w:tcW w:w="2938" w:type="dxa"/>
          </w:tcPr>
          <w:p>
            <w:pPr>
              <w:autoSpaceDE w:val="0"/>
              <w:autoSpaceDN w:val="0"/>
              <w:adjustRightInd w:val="0"/>
              <w:rPr>
                <w:bCs/>
              </w:rPr>
            </w:pPr>
            <w:r>
              <w:t>91 217 426,23 рубля</w:t>
            </w:r>
          </w:p>
        </w:tc>
        <w:tc>
          <w:tcPr>
            <w:tcW w:w="2815" w:type="dxa"/>
          </w:tcPr>
          <w:p>
            <w:pPr>
              <w:autoSpaceDE w:val="0"/>
              <w:autoSpaceDN w:val="0"/>
              <w:adjustRightInd w:val="0"/>
            </w:pPr>
            <w:r>
              <w:t>91 834 608,65  рублей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tcPr>
          <w:p>
            <w:pPr>
              <w:autoSpaceDE w:val="0"/>
              <w:autoSpaceDN w:val="0"/>
              <w:adjustRightInd w:val="0"/>
              <w:rPr>
                <w:bCs/>
              </w:rPr>
            </w:pPr>
            <w:r>
              <w:rPr>
                <w:bCs/>
              </w:rPr>
              <w:t>2</w:t>
            </w:r>
          </w:p>
        </w:tc>
        <w:tc>
          <w:tcPr>
            <w:tcW w:w="3241" w:type="dxa"/>
          </w:tcPr>
          <w:p>
            <w:pPr>
              <w:autoSpaceDE w:val="0"/>
              <w:autoSpaceDN w:val="0"/>
              <w:adjustRightInd w:val="0"/>
              <w:jc w:val="both"/>
              <w:rPr>
                <w:bCs/>
                <w:i/>
              </w:rPr>
            </w:pPr>
            <w:r>
              <w:rPr>
                <w:bCs/>
                <w:i/>
              </w:rPr>
              <w:t xml:space="preserve">Решение от 16.12.2023  № 176  </w:t>
            </w:r>
            <w:r>
              <w:rPr>
                <w:bCs/>
                <w:i/>
                <w:color w:val="FF0000"/>
              </w:rPr>
              <w:t>(26.12.2023 № 94)</w:t>
            </w:r>
          </w:p>
        </w:tc>
        <w:tc>
          <w:tcPr>
            <w:tcW w:w="2938" w:type="dxa"/>
          </w:tcPr>
          <w:p>
            <w:pPr>
              <w:autoSpaceDE w:val="0"/>
              <w:autoSpaceDN w:val="0"/>
              <w:adjustRightInd w:val="0"/>
            </w:pPr>
            <w:r>
              <w:t>112 038 377,00 рублей</w:t>
            </w:r>
          </w:p>
        </w:tc>
        <w:tc>
          <w:tcPr>
            <w:tcW w:w="2815" w:type="dxa"/>
          </w:tcPr>
          <w:p>
            <w:pPr>
              <w:autoSpaceDE w:val="0"/>
              <w:autoSpaceDN w:val="0"/>
              <w:adjustRightInd w:val="0"/>
            </w:pPr>
            <w:r>
              <w:t>112 655 559,42 рубля</w:t>
            </w:r>
          </w:p>
        </w:tc>
      </w:tr>
    </w:tbl>
    <w:p>
      <w:pPr>
        <w:shd w:val="clear" w:color="auto" w:fill="FFFFFF"/>
        <w:jc w:val="both"/>
        <w:rPr>
          <w:color w:val="FF0000"/>
          <w:sz w:val="28"/>
          <w:szCs w:val="28"/>
        </w:rPr>
      </w:pPr>
      <w:r>
        <w:rPr>
          <w:color w:val="FF0000"/>
          <w:sz w:val="28"/>
          <w:szCs w:val="28"/>
        </w:rPr>
        <w:t xml:space="preserve">        </w:t>
      </w:r>
    </w:p>
    <w:p>
      <w:pPr>
        <w:shd w:val="clear" w:color="auto" w:fill="FFFFFF"/>
        <w:jc w:val="both"/>
        <w:rPr>
          <w:color w:val="FF0000"/>
          <w:sz w:val="28"/>
          <w:szCs w:val="28"/>
        </w:rPr>
      </w:pPr>
      <w:r>
        <w:rPr>
          <w:sz w:val="28"/>
          <w:szCs w:val="28"/>
        </w:rPr>
        <w:t xml:space="preserve">       </w:t>
      </w:r>
      <w:r>
        <w:rPr>
          <w:color w:val="000000" w:themeColor="text1"/>
          <w:sz w:val="28"/>
          <w:szCs w:val="28"/>
          <w14:textFill>
            <w14:solidFill>
              <w14:schemeClr w14:val="tx1"/>
            </w14:solidFill>
          </w14:textFill>
        </w:rPr>
        <w:t xml:space="preserve">Годовой Отчет об исполнении бюджета Корякского сельского поселения за 2022 год был подготовлен  Отделом по финансовым, социальным и организационно-правовым вопросам Администрации КСП, рассмотрен на заседании сессии и вынесен </w:t>
      </w:r>
      <w:r>
        <w:rPr>
          <w:bCs/>
          <w:color w:val="000000" w:themeColor="text1"/>
          <w:sz w:val="28"/>
          <w:szCs w:val="28"/>
          <w14:textFill>
            <w14:solidFill>
              <w14:schemeClr w14:val="tx1"/>
            </w14:solidFill>
          </w14:textFill>
        </w:rPr>
        <w:t xml:space="preserve">на  публичные слушания, которые состоялись </w:t>
      </w:r>
      <w:r>
        <w:rPr>
          <w:color w:val="000000" w:themeColor="text1"/>
          <w:sz w:val="28"/>
          <w:szCs w:val="28"/>
          <w14:textFill>
            <w14:solidFill>
              <w14:schemeClr w14:val="tx1"/>
            </w14:solidFill>
          </w14:textFill>
        </w:rPr>
        <w:t>08.06.2023 года в МКУК СДК с. Коряки.</w:t>
      </w:r>
    </w:p>
    <w:p>
      <w:pPr>
        <w:shd w:val="clear" w:color="auto" w:fill="FFFFFF"/>
        <w:tabs>
          <w:tab w:val="left" w:pos="504"/>
        </w:tabs>
        <w:ind w:right="5"/>
        <w:jc w:val="both"/>
        <w:rPr>
          <w:color w:val="000000" w:themeColor="text1"/>
          <w:sz w:val="28"/>
          <w:szCs w:val="28"/>
          <w14:textFill>
            <w14:solidFill>
              <w14:schemeClr w14:val="tx1"/>
            </w14:solidFill>
          </w14:textFill>
        </w:rPr>
      </w:pPr>
      <w:r>
        <w:rPr>
          <w:sz w:val="28"/>
          <w:szCs w:val="28"/>
        </w:rPr>
        <w:t xml:space="preserve">       Отчет «Об исполнении бюджета Корякского сельского поселения за 2022 год» в установленные сроки был обнародован в информационном блоке (папке) органов местного самоуправления Корякского сельского поселения в филиале №12 села Коряки Межмуниципальной централизованной библиотечной системе (МЦБС филиал №12 с. Коряки), расположенном по адресу: Камчатский край, Елизовский район, с. Коряки, ул.Вилкова, д.1/1; в филиале №14 поселка Зеленый Межмуниципальной централизованной библиотечной системе (МЦБС филиал №14 п.Зеленый), расположенном по адресу: Камчатский край, Елизовский район, п.Зеленый, ул.Атласова, д.12/2, а также </w:t>
      </w:r>
      <w:r>
        <w:rPr>
          <w:color w:val="000000"/>
          <w:sz w:val="28"/>
          <w:szCs w:val="28"/>
        </w:rPr>
        <w:t xml:space="preserve">размещен </w:t>
      </w:r>
      <w:r>
        <w:rPr>
          <w:bCs/>
          <w:sz w:val="28"/>
          <w:szCs w:val="28"/>
        </w:rPr>
        <w:t xml:space="preserve">на официальном сайте Правительства Камчатского края </w:t>
      </w:r>
      <w:r>
        <w:fldChar w:fldCharType="begin"/>
      </w:r>
      <w:r>
        <w:instrText xml:space="preserve"> HYPERLINK "http://www.kamgov.ru" </w:instrText>
      </w:r>
      <w:r>
        <w:fldChar w:fldCharType="separate"/>
      </w:r>
      <w:r>
        <w:rPr>
          <w:rStyle w:val="6"/>
          <w:bCs/>
          <w:color w:val="000000" w:themeColor="text1"/>
          <w:sz w:val="28"/>
          <w:szCs w:val="28"/>
          <w:u w:val="none"/>
          <w14:textFill>
            <w14:solidFill>
              <w14:schemeClr w14:val="tx1"/>
            </w14:solidFill>
          </w14:textFill>
        </w:rPr>
        <w:t>http://www.kamgov.ru</w:t>
      </w:r>
      <w:r>
        <w:rPr>
          <w:rStyle w:val="6"/>
          <w:bCs/>
          <w:color w:val="000000" w:themeColor="text1"/>
          <w:sz w:val="28"/>
          <w:szCs w:val="28"/>
          <w:u w:val="none"/>
          <w14:textFill>
            <w14:solidFill>
              <w14:schemeClr w14:val="tx1"/>
            </w14:solidFill>
          </w14:textFill>
        </w:rPr>
        <w:fldChar w:fldCharType="end"/>
      </w:r>
      <w:r>
        <w:rPr>
          <w:color w:val="000000" w:themeColor="text1"/>
          <w:sz w:val="28"/>
          <w:szCs w:val="28"/>
          <w14:textFill>
            <w14:solidFill>
              <w14:schemeClr w14:val="tx1"/>
            </w14:solidFill>
          </w14:textFill>
        </w:rPr>
        <w:t>.</w:t>
      </w:r>
    </w:p>
    <w:p>
      <w:pPr>
        <w:shd w:val="clear" w:color="auto" w:fill="FFFFFF"/>
        <w:jc w:val="both"/>
        <w:rPr>
          <w:color w:val="FF0000"/>
          <w:sz w:val="28"/>
          <w:szCs w:val="28"/>
        </w:rPr>
      </w:pPr>
      <w:r>
        <w:rPr>
          <w:color w:val="FF0000"/>
          <w:sz w:val="28"/>
          <w:szCs w:val="28"/>
        </w:rPr>
        <w:t xml:space="preserve">       </w:t>
      </w:r>
      <w:r>
        <w:rPr>
          <w:color w:val="000000" w:themeColor="text1"/>
          <w:sz w:val="28"/>
          <w:szCs w:val="28"/>
          <w14:textFill>
            <w14:solidFill>
              <w14:schemeClr w14:val="tx1"/>
            </w14:solidFill>
          </w14:textFill>
        </w:rPr>
        <w:t xml:space="preserve">Годовой отчет об исполнении бюджета Корякского сельского поселения  за 2022 год прошел внешнюю проверку </w:t>
      </w:r>
      <w:r>
        <w:rPr>
          <w:rStyle w:val="15"/>
          <w:b w:val="0"/>
          <w:color w:val="000000" w:themeColor="text1"/>
          <w:sz w:val="28"/>
          <w:szCs w:val="28"/>
          <w14:textFill>
            <w14:solidFill>
              <w14:schemeClr w14:val="tx1"/>
            </w14:solidFill>
          </w14:textFill>
        </w:rPr>
        <w:t>Контрольно-счетной палатой Елизовского муниципального района и был утвержден 03.08.2023 года на заседании 27 сессии Собрания депутатов.</w:t>
      </w:r>
    </w:p>
    <w:p>
      <w:pPr>
        <w:shd w:val="clear" w:color="auto" w:fill="FFFFFF"/>
        <w:jc w:val="both"/>
        <w:rPr>
          <w:sz w:val="28"/>
          <w:szCs w:val="28"/>
        </w:rPr>
      </w:pPr>
      <w:r>
        <w:rPr>
          <w:sz w:val="28"/>
          <w:szCs w:val="28"/>
        </w:rPr>
        <w:t xml:space="preserve">      Ежеквартально </w:t>
      </w:r>
      <w:r>
        <w:rPr>
          <w:color w:val="000000"/>
          <w:sz w:val="28"/>
          <w:szCs w:val="28"/>
        </w:rPr>
        <w:t xml:space="preserve">Финансовым органом администрации Корякского сельского поселения составляется </w:t>
      </w:r>
      <w:r>
        <w:rPr>
          <w:sz w:val="28"/>
          <w:szCs w:val="28"/>
        </w:rPr>
        <w:t>Отчет об исполнении бюджета за первый квартал, полугодие и девять месяцев и направляется в Собрание депутатов Корякского сельского поселения. Отчеты заслушиваются, принимаются к сведению и обнародуются в информационном блоке (папке) органов местного самоуправления Корякского сельского поселения.</w:t>
      </w:r>
    </w:p>
    <w:p>
      <w:pPr>
        <w:jc w:val="both"/>
        <w:rPr>
          <w:color w:val="000000"/>
          <w:sz w:val="28"/>
          <w:szCs w:val="28"/>
        </w:rPr>
      </w:pPr>
      <w:r>
        <w:rPr>
          <w:sz w:val="28"/>
          <w:szCs w:val="28"/>
        </w:rPr>
        <w:t xml:space="preserve">    </w:t>
      </w:r>
      <w:r>
        <w:rPr>
          <w:color w:val="000000" w:themeColor="text1"/>
          <w:sz w:val="28"/>
          <w:szCs w:val="28"/>
          <w14:textFill>
            <w14:solidFill>
              <w14:schemeClr w14:val="tx1"/>
            </w14:solidFill>
          </w14:textFill>
        </w:rPr>
        <w:t xml:space="preserve"> </w:t>
      </w:r>
      <w:r>
        <w:rPr>
          <w:sz w:val="28"/>
          <w:szCs w:val="28"/>
        </w:rPr>
        <w:t xml:space="preserve">  В отчетном периоде  </w:t>
      </w:r>
      <w:r>
        <w:rPr>
          <w:rStyle w:val="15"/>
          <w:b w:val="0"/>
          <w:sz w:val="28"/>
          <w:szCs w:val="28"/>
        </w:rPr>
        <w:t>Контрольно-счетной</w:t>
      </w:r>
      <w:r>
        <w:rPr>
          <w:rStyle w:val="15"/>
          <w:sz w:val="28"/>
          <w:szCs w:val="28"/>
        </w:rPr>
        <w:t xml:space="preserve"> </w:t>
      </w:r>
      <w:r>
        <w:rPr>
          <w:rStyle w:val="15"/>
          <w:b w:val="0"/>
          <w:sz w:val="28"/>
          <w:szCs w:val="28"/>
        </w:rPr>
        <w:t>палатой ЕМР проведены следующие мероприятия:</w:t>
      </w:r>
      <w:r>
        <w:rPr>
          <w:rStyle w:val="15"/>
          <w:sz w:val="28"/>
          <w:szCs w:val="28"/>
        </w:rPr>
        <w:t xml:space="preserve"> </w:t>
      </w:r>
      <w:r>
        <w:rPr>
          <w:color w:val="000000"/>
          <w:sz w:val="28"/>
          <w:szCs w:val="28"/>
        </w:rPr>
        <w:t>внешняя проверка проекта нормативного правового акта о бюджете  Корякского сельского  поселения на 2024 год и плановый период 2025-2026 годов,  подготовлено заключение на него;</w:t>
      </w:r>
      <w:r>
        <w:rPr>
          <w:rStyle w:val="15"/>
          <w:sz w:val="28"/>
          <w:szCs w:val="28"/>
        </w:rPr>
        <w:t xml:space="preserve"> </w:t>
      </w:r>
      <w:r>
        <w:rPr>
          <w:rStyle w:val="15"/>
          <w:b w:val="0"/>
          <w:sz w:val="28"/>
          <w:szCs w:val="28"/>
        </w:rPr>
        <w:t>в</w:t>
      </w:r>
      <w:r>
        <w:rPr>
          <w:color w:val="000000"/>
          <w:sz w:val="28"/>
          <w:szCs w:val="28"/>
        </w:rPr>
        <w:t>нешняя проверка годового отчета об исполнении бюджета Корякского сельского  поселения за 2022 год; подготовлено  заключение на Отчет об исполнении бюджета Корякского сельского  поселения за 2022 год.</w:t>
      </w:r>
    </w:p>
    <w:p>
      <w:pPr>
        <w:autoSpaceDE w:val="0"/>
        <w:autoSpaceDN w:val="0"/>
        <w:adjustRightInd w:val="0"/>
        <w:jc w:val="both"/>
        <w:rPr>
          <w:color w:val="000000" w:themeColor="text1"/>
          <w:sz w:val="28"/>
          <w:szCs w:val="28"/>
          <w14:textFill>
            <w14:solidFill>
              <w14:schemeClr w14:val="tx1"/>
            </w14:solidFill>
          </w14:textFill>
        </w:rPr>
      </w:pPr>
      <w:r>
        <w:rPr>
          <w:color w:val="FF0000"/>
          <w:sz w:val="28"/>
          <w:szCs w:val="28"/>
        </w:rPr>
        <w:t xml:space="preserve">       </w:t>
      </w:r>
      <w:r>
        <w:rPr>
          <w:sz w:val="28"/>
          <w:szCs w:val="28"/>
        </w:rPr>
        <w:t xml:space="preserve">Реализуя свои контрольные полномочия, Собрание депутатов также заслушивает отчеты о деятельности Главы </w:t>
      </w:r>
      <w:r>
        <w:rPr>
          <w:color w:val="000000"/>
          <w:sz w:val="28"/>
          <w:szCs w:val="28"/>
        </w:rPr>
        <w:t>Корякского сельского  поселения</w:t>
      </w:r>
      <w:r>
        <w:rPr>
          <w:sz w:val="28"/>
          <w:szCs w:val="28"/>
        </w:rPr>
        <w:t xml:space="preserve"> и Главы администрации</w:t>
      </w:r>
      <w:r>
        <w:rPr>
          <w:color w:val="000000"/>
          <w:sz w:val="28"/>
          <w:szCs w:val="28"/>
        </w:rPr>
        <w:t xml:space="preserve"> Корякского сельского  поселения</w:t>
      </w:r>
      <w:r>
        <w:rPr>
          <w:color w:val="000000" w:themeColor="text1"/>
          <w:sz w:val="28"/>
          <w:szCs w:val="28"/>
          <w14:textFill>
            <w14:solidFill>
              <w14:schemeClr w14:val="tx1"/>
            </w14:solidFill>
          </w14:textFill>
        </w:rPr>
        <w:t xml:space="preserve">, а также руководителя муниципального предприятия. </w:t>
      </w:r>
    </w:p>
    <w:p>
      <w:pPr>
        <w:pStyle w:val="13"/>
        <w:ind w:firstLine="0"/>
        <w:jc w:val="both"/>
        <w:rPr>
          <w:rFonts w:ascii="Times New Roman" w:hAnsi="Times New Roman" w:cs="Times New Roman"/>
          <w:color w:val="FF0000"/>
          <w:spacing w:val="-1"/>
          <w:sz w:val="28"/>
          <w:szCs w:val="28"/>
        </w:rPr>
      </w:pPr>
      <w:r>
        <w:rPr>
          <w:sz w:val="28"/>
          <w:szCs w:val="28"/>
        </w:rPr>
        <w:t xml:space="preserve">      </w:t>
      </w:r>
      <w:r>
        <w:rPr>
          <w:rFonts w:ascii="Times New Roman" w:hAnsi="Times New Roman" w:cs="Times New Roman"/>
          <w:sz w:val="28"/>
          <w:szCs w:val="28"/>
        </w:rPr>
        <w:t xml:space="preserve">Так, в отчетном периоде, 24.04.2023 г. на заседании 25-й сессии Собрания депутатов был заслушан и утвержден «Отчет </w:t>
      </w:r>
      <w:r>
        <w:rPr>
          <w:rFonts w:ascii="Times New Roman" w:hAnsi="Times New Roman" w:cs="Times New Roman"/>
          <w:spacing w:val="-1"/>
          <w:sz w:val="28"/>
          <w:szCs w:val="28"/>
        </w:rPr>
        <w:t xml:space="preserve">Главы администрации Корякского  сельского  поселения  за  2022  год». </w:t>
      </w:r>
    </w:p>
    <w:p>
      <w:pPr>
        <w:autoSpaceDE w:val="0"/>
        <w:autoSpaceDN w:val="0"/>
        <w:adjustRightInd w:val="0"/>
        <w:jc w:val="both"/>
        <w:rPr>
          <w:color w:val="000000" w:themeColor="text1"/>
          <w:sz w:val="28"/>
          <w:szCs w:val="28"/>
          <w14:textFill>
            <w14:solidFill>
              <w14:schemeClr w14:val="tx1"/>
            </w14:solidFill>
          </w14:textFill>
        </w:rPr>
      </w:pPr>
      <w:r>
        <w:rPr>
          <w:sz w:val="28"/>
          <w:szCs w:val="28"/>
        </w:rPr>
        <w:t xml:space="preserve">        </w:t>
      </w:r>
      <w:r>
        <w:rPr>
          <w:rFonts w:eastAsiaTheme="minorHAnsi"/>
          <w:sz w:val="28"/>
          <w:szCs w:val="28"/>
          <w:lang w:eastAsia="en-US"/>
        </w:rPr>
        <w:t xml:space="preserve"> Работа с обращениями, заявлениями и жалобами граждан  в Собрании депутатов осуществляется  в  соответствии с Федеральным законом от  02.05.2006  № 59-ФЗ «О порядке рассмотрения обращений граждан Российской Федерации».</w:t>
      </w:r>
      <w:r>
        <w:rPr>
          <w:rFonts w:eastAsiaTheme="minorHAnsi"/>
          <w:color w:val="000000" w:themeColor="text1"/>
          <w:sz w:val="28"/>
          <w:szCs w:val="28"/>
          <w14:textFill>
            <w14:solidFill>
              <w14:schemeClr w14:val="tx1"/>
            </w14:solidFill>
          </w14:textFill>
        </w:rPr>
        <w:t xml:space="preserve">        </w:t>
      </w:r>
    </w:p>
    <w:p>
      <w:pPr>
        <w:autoSpaceDE w:val="0"/>
        <w:autoSpaceDN w:val="0"/>
        <w:adjustRightInd w:val="0"/>
        <w:jc w:val="both"/>
        <w:rPr>
          <w:rFonts w:eastAsia="Calibri"/>
          <w:color w:val="000000" w:themeColor="text1"/>
          <w:sz w:val="28"/>
          <w:szCs w:val="28"/>
          <w14:textFill>
            <w14:solidFill>
              <w14:schemeClr w14:val="tx1"/>
            </w14:solidFill>
          </w14:textFill>
        </w:rPr>
      </w:pPr>
      <w:r>
        <w:rPr>
          <w:color w:val="FF0000"/>
          <w:sz w:val="28"/>
          <w:szCs w:val="28"/>
        </w:rPr>
        <w:t xml:space="preserve">       </w:t>
      </w:r>
      <w:r>
        <w:rPr>
          <w:color w:val="000000" w:themeColor="text1"/>
          <w:sz w:val="28"/>
          <w:szCs w:val="28"/>
          <w14:textFill>
            <w14:solidFill>
              <w14:schemeClr w14:val="tx1"/>
            </w14:solidFill>
          </w14:textFill>
        </w:rPr>
        <w:t xml:space="preserve">В апреле2023 года были проведены встречи по Отчету Главы Корякского сельского поселения – Председателя Собрания депутатов Корякского сельского поселения о результатах деятельности за 2022 год в следующих организациях и учреждениях: ГБУЗ КК ЕРБ «Корякская амбулатория», </w:t>
      </w:r>
      <w:r>
        <w:rPr>
          <w:rFonts w:eastAsia="Calibri"/>
          <w:color w:val="000000" w:themeColor="text1"/>
          <w:sz w:val="28"/>
          <w:szCs w:val="28"/>
          <w14:textFill>
            <w14:solidFill>
              <w14:schemeClr w14:val="tx1"/>
            </w14:solidFill>
          </w14:textFill>
        </w:rPr>
        <w:t xml:space="preserve">МКУК СДК с.Коряки Корякского сельского поселения, МКУК СДК п.Зеленый Корякского сельского поселения, МБДОУ  «Детский сад    № 31 «Солнышко», МБДОУ </w:t>
      </w:r>
      <w:r>
        <w:rPr>
          <w:color w:val="000000" w:themeColor="text1"/>
          <w:sz w:val="28"/>
          <w:szCs w:val="28"/>
          <w14:textFill>
            <w14:solidFill>
              <w14:schemeClr w14:val="tx1"/>
            </w14:solidFill>
          </w14:textFill>
        </w:rPr>
        <w:t>«Детский сад   № 36 «Ручеёк»   с.Коряки и п.Зеленый, МБУ ДО «Корякская Детская музыкальная школа»,</w:t>
      </w:r>
      <w:r>
        <w:rPr>
          <w:rFonts w:eastAsia="Calibri"/>
          <w:color w:val="000000" w:themeColor="text1"/>
          <w:sz w:val="28"/>
          <w:szCs w:val="28"/>
          <w14:textFill>
            <w14:solidFill>
              <w14:schemeClr w14:val="tx1"/>
            </w14:solidFill>
          </w14:textFill>
        </w:rPr>
        <w:t xml:space="preserve"> МУП «Многоотраслевое предприятие ЖКХ Корякского сельского поселения».</w:t>
      </w:r>
    </w:p>
    <w:p>
      <w:pPr>
        <w:autoSpaceDE w:val="0"/>
        <w:autoSpaceDN w:val="0"/>
        <w:adjustRightInd w:val="0"/>
        <w:jc w:val="both"/>
        <w:rPr>
          <w:color w:val="000000" w:themeColor="text1"/>
          <w:sz w:val="28"/>
          <w:szCs w:val="28"/>
          <w14:textFill>
            <w14:solidFill>
              <w14:schemeClr w14:val="tx1"/>
            </w14:solidFill>
          </w14:textFill>
        </w:rPr>
      </w:pPr>
      <w:r>
        <w:rPr>
          <w:rFonts w:eastAsiaTheme="minorHAnsi"/>
          <w:color w:val="000000" w:themeColor="text1"/>
          <w:sz w:val="28"/>
          <w:szCs w:val="28"/>
          <w14:textFill>
            <w14:solidFill>
              <w14:schemeClr w14:val="tx1"/>
            </w14:solidFill>
          </w14:textFill>
        </w:rPr>
        <w:t xml:space="preserve">        В отчетном периоде в Собрание депутатов Корякского сельского поселения, а также на имя Главы поселения поступило 120  письменных и устных </w:t>
      </w:r>
      <w:r>
        <w:rPr>
          <w:color w:val="000000" w:themeColor="text1"/>
          <w:sz w:val="28"/>
          <w:szCs w:val="28"/>
          <w14:textFill>
            <w14:solidFill>
              <w14:schemeClr w14:val="tx1"/>
            </w14:solidFill>
          </w14:textFill>
        </w:rPr>
        <w:t xml:space="preserve"> обращений, в том числе,   принятых по телефону, рассмотренных  на  приемах граждан и встречах Главы КСП – Председателя СДКСП с населением.</w:t>
      </w:r>
    </w:p>
    <w:p>
      <w:pPr>
        <w:autoSpaceDE w:val="0"/>
        <w:autoSpaceDN w:val="0"/>
        <w:adjustRightInd w:val="0"/>
        <w:jc w:val="both"/>
        <w:rPr>
          <w:rFonts w:eastAsiaTheme="minorHAnsi"/>
          <w:color w:val="000000" w:themeColor="text1"/>
          <w:sz w:val="28"/>
          <w:szCs w:val="28"/>
          <w:lang w:eastAsia="en-US"/>
          <w14:textFill>
            <w14:solidFill>
              <w14:schemeClr w14:val="tx1"/>
            </w14:solidFill>
          </w14:textFill>
        </w:rPr>
      </w:pPr>
      <w:r>
        <w:rPr>
          <w:rFonts w:eastAsiaTheme="minorHAnsi"/>
          <w:sz w:val="28"/>
          <w:szCs w:val="28"/>
          <w:lang w:eastAsia="en-US"/>
        </w:rPr>
        <w:t xml:space="preserve">      </w:t>
      </w:r>
      <w:r>
        <w:rPr>
          <w:rFonts w:eastAsiaTheme="minorHAnsi"/>
          <w:color w:val="000000" w:themeColor="text1"/>
          <w:sz w:val="28"/>
          <w:szCs w:val="28"/>
          <w:lang w:eastAsia="en-US"/>
          <w14:textFill>
            <w14:solidFill>
              <w14:schemeClr w14:val="tx1"/>
            </w14:solidFill>
          </w14:textFill>
        </w:rPr>
        <w:t>Темы обращений, заявлений и жалоб были различные и касались таких вопросов, как: обеспечение жильем, расселение граждан из ветхого и аварийного жилья, расчистка дорог от снега, посыпка дорог, асфальтирование дорог, безопасность дорожного движения, ремонт уличного освещения, вывоз ТБО из частного сектора, нарушение правил благоустройства Корякского сельского поселения, благоустройство контейнерных площадок, благоустройство придомовых территорий, ремонт детских площадок, о содействии в получении звания «Ветеран труда», различные вопросы в сфере земельных отношений.</w:t>
      </w:r>
    </w:p>
    <w:p>
      <w:pPr>
        <w:autoSpaceDE w:val="0"/>
        <w:autoSpaceDN w:val="0"/>
        <w:adjustRightInd w:val="0"/>
        <w:jc w:val="both"/>
        <w:rPr>
          <w:rFonts w:eastAsiaTheme="minorHAnsi"/>
          <w:color w:val="000000" w:themeColor="text1"/>
          <w:sz w:val="28"/>
          <w:szCs w:val="28"/>
          <w:lang w:eastAsia="en-US"/>
          <w14:textFill>
            <w14:solidFill>
              <w14:schemeClr w14:val="tx1"/>
            </w14:solidFill>
          </w14:textFill>
        </w:rPr>
      </w:pPr>
      <w:r>
        <w:rPr>
          <w:rFonts w:eastAsiaTheme="minorHAnsi"/>
          <w:color w:val="000000" w:themeColor="text1"/>
          <w:sz w:val="28"/>
          <w:szCs w:val="28"/>
          <w:lang w:eastAsia="en-US"/>
          <w14:textFill>
            <w14:solidFill>
              <w14:schemeClr w14:val="tx1"/>
            </w14:solidFill>
          </w14:textFill>
        </w:rPr>
        <w:t xml:space="preserve">       Наибольшее количество обращений связано с вопросами предоставления  жилищно-коммунальных услуг, освещение центральных улиц расчистка дорог от снега и посыпка дорог.</w:t>
      </w:r>
    </w:p>
    <w:p>
      <w:pPr>
        <w:tabs>
          <w:tab w:val="left" w:pos="4035"/>
        </w:tabs>
        <w:jc w:val="both"/>
        <w:rPr>
          <w:color w:val="FF0000"/>
          <w:sz w:val="28"/>
          <w:szCs w:val="28"/>
        </w:rPr>
      </w:pPr>
      <w:r>
        <w:rPr>
          <w:color w:val="FF0000"/>
          <w:sz w:val="28"/>
          <w:szCs w:val="28"/>
        </w:rPr>
        <w:t xml:space="preserve">       </w:t>
      </w:r>
      <w:r>
        <w:rPr>
          <w:color w:val="000000" w:themeColor="text1"/>
          <w:sz w:val="28"/>
          <w:szCs w:val="28"/>
          <w14:textFill>
            <w14:solidFill>
              <w14:schemeClr w14:val="tx1"/>
            </w14:solidFill>
          </w14:textFill>
        </w:rPr>
        <w:t>Вопросы, по возможности решалась оперативно. Обращения и заявления, содержащие вопросы,  решение которых не входит  в  компетенцию Собрания депутатов, перенаправлялись в органы, уполномоченные  решать вопросы, поставленные в обращениях. Многие вопросы решались совместно с администрацией Корякского сельского поселения.   Вопросы, поступающие к депутатам устно, рассматривались  на сессиях или в рабочем порядке.</w:t>
      </w:r>
    </w:p>
    <w:p>
      <w:pPr>
        <w:jc w:val="both"/>
        <w:rPr>
          <w:rFonts w:eastAsiaTheme="minorHAnsi"/>
          <w:b/>
          <w:i/>
          <w:color w:val="000000" w:themeColor="text1"/>
          <w:sz w:val="28"/>
          <w:szCs w:val="28"/>
          <w:lang w:eastAsia="en-US"/>
          <w14:textFill>
            <w14:solidFill>
              <w14:schemeClr w14:val="tx1"/>
            </w14:solidFill>
          </w14:textFill>
        </w:rPr>
      </w:pPr>
      <w:r>
        <w:rPr>
          <w:color w:val="FF0000"/>
          <w:sz w:val="28"/>
          <w:szCs w:val="28"/>
        </w:rPr>
        <w:t xml:space="preserve">       </w:t>
      </w:r>
      <w:r>
        <w:rPr>
          <w:color w:val="000000" w:themeColor="text1"/>
          <w:sz w:val="28"/>
          <w:szCs w:val="28"/>
          <w14:textFill>
            <w14:solidFill>
              <w14:schemeClr w14:val="tx1"/>
            </w14:solidFill>
          </w14:textFill>
        </w:rPr>
        <w:t xml:space="preserve">Глава поселения строит свою работу в тесном контакте </w:t>
      </w:r>
      <w:r>
        <w:rPr>
          <w:bCs/>
          <w:color w:val="000000" w:themeColor="text1"/>
          <w:sz w:val="28"/>
          <w:szCs w:val="28"/>
          <w14:textFill>
            <w14:solidFill>
              <w14:schemeClr w14:val="tx1"/>
            </w14:solidFill>
          </w14:textFill>
        </w:rPr>
        <w:t>органами  государственной власти и органами местного самоуправления других муниципальных образований.</w:t>
      </w:r>
      <w:r>
        <w:rPr>
          <w:color w:val="000000" w:themeColor="text1"/>
          <w:sz w:val="28"/>
          <w:szCs w:val="28"/>
          <w14:textFill>
            <w14:solidFill>
              <w14:schemeClr w14:val="tx1"/>
            </w14:solidFill>
          </w14:textFill>
        </w:rPr>
        <w:t xml:space="preserve"> Общение на региональном  и межмуниципальном уровне дает возможность озвучить  проблемы поселения, способствует положительному решению проблемных вопросов, получению нового опыта.</w:t>
      </w:r>
      <w:r>
        <w:rPr>
          <w:color w:val="000000" w:themeColor="text1"/>
          <w:spacing w:val="-15"/>
          <w:sz w:val="28"/>
          <w:szCs w:val="28"/>
          <w14:textFill>
            <w14:solidFill>
              <w14:schemeClr w14:val="tx1"/>
            </w14:solidFill>
          </w14:textFill>
        </w:rPr>
        <w:t xml:space="preserve">    </w:t>
      </w:r>
      <w:r>
        <w:rPr>
          <w:rFonts w:eastAsiaTheme="minorHAnsi"/>
          <w:color w:val="000000" w:themeColor="text1"/>
          <w:sz w:val="28"/>
          <w:szCs w:val="28"/>
          <w:lang w:eastAsia="en-US"/>
          <w14:textFill>
            <w14:solidFill>
              <w14:schemeClr w14:val="tx1"/>
            </w14:solidFill>
          </w14:textFill>
        </w:rPr>
        <w:t xml:space="preserve"> </w:t>
      </w:r>
    </w:p>
    <w:p>
      <w:pPr>
        <w:jc w:val="both"/>
        <w:rPr>
          <w:sz w:val="28"/>
          <w:szCs w:val="28"/>
        </w:rPr>
      </w:pPr>
      <w:r>
        <w:rPr>
          <w:rFonts w:eastAsiaTheme="minorHAnsi"/>
          <w:color w:val="000000" w:themeColor="text1"/>
          <w:sz w:val="28"/>
          <w:szCs w:val="28"/>
          <w:lang w:eastAsia="en-US"/>
          <w14:textFill>
            <w14:solidFill>
              <w14:schemeClr w14:val="tx1"/>
            </w14:solidFill>
          </w14:textFill>
        </w:rPr>
        <w:t xml:space="preserve">        </w:t>
      </w:r>
      <w:r>
        <w:rPr>
          <w:sz w:val="28"/>
          <w:szCs w:val="28"/>
        </w:rPr>
        <w:t xml:space="preserve">По ходатайству Собрания депутатов в отчетном периоде Почетной Грамотой Законодательного Собрания Камчатского края за многолетний добросовестный труд  награждены </w:t>
      </w:r>
      <w:r>
        <w:rPr>
          <w:color w:val="000000" w:themeColor="text1"/>
          <w:sz w:val="28"/>
          <w:szCs w:val="28"/>
          <w14:textFill>
            <w14:solidFill>
              <w14:schemeClr w14:val="tx1"/>
            </w14:solidFill>
          </w14:textFill>
        </w:rPr>
        <w:t>2</w:t>
      </w:r>
      <w:r>
        <w:rPr>
          <w:sz w:val="28"/>
          <w:szCs w:val="28"/>
        </w:rPr>
        <w:t xml:space="preserve">  жителя  Корякского сельского поселения. В том числе:</w:t>
      </w:r>
    </w:p>
    <w:p>
      <w:pPr>
        <w:tabs>
          <w:tab w:val="left" w:pos="960"/>
          <w:tab w:val="center" w:pos="5013"/>
        </w:tabs>
        <w:jc w:val="both"/>
        <w:rPr>
          <w:sz w:val="28"/>
          <w:szCs w:val="28"/>
        </w:rPr>
      </w:pPr>
      <w:r>
        <w:rPr>
          <w:sz w:val="28"/>
          <w:szCs w:val="28"/>
        </w:rPr>
        <w:t xml:space="preserve">     - Урм Галина Александровна,  пенсионерка;</w:t>
      </w:r>
    </w:p>
    <w:p>
      <w:pPr>
        <w:tabs>
          <w:tab w:val="left" w:pos="960"/>
          <w:tab w:val="center" w:pos="5013"/>
        </w:tabs>
        <w:jc w:val="both"/>
        <w:rPr>
          <w:sz w:val="28"/>
          <w:szCs w:val="28"/>
        </w:rPr>
      </w:pPr>
      <w:r>
        <w:rPr>
          <w:sz w:val="28"/>
          <w:szCs w:val="28"/>
        </w:rPr>
        <w:t xml:space="preserve">     - Новикова Елена Николаевна, пенсионерка;</w:t>
      </w:r>
    </w:p>
    <w:p>
      <w:pPr>
        <w:tabs>
          <w:tab w:val="left" w:pos="960"/>
          <w:tab w:val="center" w:pos="5013"/>
        </w:tabs>
        <w:jc w:val="both"/>
        <w:rPr>
          <w:color w:val="000000"/>
          <w:sz w:val="28"/>
          <w:szCs w:val="28"/>
        </w:rPr>
      </w:pPr>
      <w:r>
        <w:rPr>
          <w:sz w:val="28"/>
          <w:szCs w:val="28"/>
        </w:rPr>
        <w:t xml:space="preserve">      </w:t>
      </w:r>
      <w:r>
        <w:rPr>
          <w:color w:val="000000"/>
          <w:sz w:val="28"/>
          <w:szCs w:val="28"/>
        </w:rPr>
        <w:t xml:space="preserve">   Депутаты районной Думы Лукаш Н.И., Слободчиков А.Г., принимают личное участие в сессиях районной Думы, выполняют поручения районной Думы, участвуют в работе постоянных комитетов и комиссий районной Думы, участвуют в работе иных комиссий и рабочих групп, создаваемых районной Думой в пределах ее компетенции. В целях решения отдельных вопросов местного значения муниципального района, участвуют в депутатских слушаниях, проводимых районной Думой, комитетами и комиссиями районной Думы.</w:t>
      </w:r>
    </w:p>
    <w:p>
      <w:pPr>
        <w:jc w:val="both"/>
        <w:rPr>
          <w:color w:val="000000" w:themeColor="text1"/>
          <w:sz w:val="28"/>
          <w:szCs w:val="28"/>
          <w14:textFill>
            <w14:solidFill>
              <w14:schemeClr w14:val="tx1"/>
            </w14:solidFill>
          </w14:textFill>
        </w:rPr>
      </w:pPr>
      <w:r>
        <w:rPr>
          <w:b/>
          <w:bCs/>
          <w:color w:val="FF0000"/>
          <w:sz w:val="28"/>
          <w:szCs w:val="28"/>
          <w:shd w:val="clear" w:color="auto" w:fill="FFFFFF"/>
        </w:rPr>
        <w:t xml:space="preserve">     </w:t>
      </w:r>
      <w:r>
        <w:rPr>
          <w:color w:val="000000" w:themeColor="text1"/>
          <w:sz w:val="28"/>
          <w:szCs w:val="28"/>
          <w14:textFill>
            <w14:solidFill>
              <w14:schemeClr w14:val="tx1"/>
            </w14:solidFill>
          </w14:textFill>
        </w:rPr>
        <w:t xml:space="preserve">  Глава и Собрание депутатов Корякского сельского поселения  активно взаимодействует с  учреждениями и организациями, расположенными на территории Корякского сельского поселения.  </w:t>
      </w:r>
    </w:p>
    <w:p>
      <w:pPr>
        <w:jc w:val="both"/>
        <w:rPr>
          <w:color w:val="000000" w:themeColor="text1"/>
          <w:sz w:val="28"/>
          <w:szCs w:val="28"/>
          <w14:textFill>
            <w14:solidFill>
              <w14:schemeClr w14:val="tx1"/>
            </w14:solidFill>
          </w14:textFill>
        </w:rPr>
      </w:pPr>
      <w:r>
        <w:rPr>
          <w:color w:val="FF0000"/>
          <w:sz w:val="28"/>
          <w:szCs w:val="28"/>
        </w:rPr>
        <w:t xml:space="preserve">       </w:t>
      </w:r>
      <w:r>
        <w:rPr>
          <w:color w:val="000000" w:themeColor="text1"/>
          <w:sz w:val="28"/>
          <w:szCs w:val="28"/>
          <w14:textFill>
            <w14:solidFill>
              <w14:schemeClr w14:val="tx1"/>
            </w14:solidFill>
          </w14:textFill>
        </w:rPr>
        <w:t xml:space="preserve">По ходатайству руководителей учреждений, детских садов, школы, Домов культуры, работники учреждений награждаются грамотами и благодарственными письмами за добросовестный труд и в честь профессиональных  праздников. </w:t>
      </w:r>
    </w:p>
    <w:p>
      <w:pPr>
        <w:jc w:val="both"/>
        <w:rPr>
          <w:color w:val="FF0000"/>
          <w:sz w:val="28"/>
          <w:szCs w:val="28"/>
        </w:rPr>
      </w:pPr>
      <w:r>
        <w:rPr>
          <w:color w:val="FF0000"/>
          <w:sz w:val="28"/>
          <w:szCs w:val="28"/>
        </w:rPr>
        <w:t xml:space="preserve">        </w:t>
      </w:r>
      <w:r>
        <w:rPr>
          <w:color w:val="000000" w:themeColor="text1"/>
          <w:sz w:val="28"/>
          <w:szCs w:val="28"/>
          <w14:textFill>
            <w14:solidFill>
              <w14:schemeClr w14:val="tx1"/>
            </w14:solidFill>
          </w14:textFill>
        </w:rPr>
        <w:t>Собрание депутатов оказывает постоянную  помощь в организации мероприятий Корякского сельского поселения,  вечеров отдыха, проводимых учреждениями культуры Корякского сельского поселения (организация подвоза жителей, привлечение спонсоров).</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Основным  направлением  деятельности  Главы и Собрания депутатов Корякского сельского поселения, как и в предыдущие годы, остается работа, нацеленная  на  эффективное решение вопросов местного значения,  улучшение качества жизни жителей Корякского сельского поселения:</w:t>
      </w:r>
    </w:p>
    <w:p>
      <w:pPr>
        <w:jc w:val="both"/>
        <w:rPr>
          <w:color w:val="FF0000"/>
          <w:sz w:val="28"/>
          <w:szCs w:val="28"/>
        </w:rPr>
      </w:pPr>
      <w:r>
        <w:rPr>
          <w:color w:val="FF0000"/>
          <w:sz w:val="28"/>
          <w:szCs w:val="28"/>
        </w:rPr>
        <w:t xml:space="preserve">      </w:t>
      </w:r>
    </w:p>
    <w:p>
      <w:pPr>
        <w:jc w:val="center"/>
        <w:rPr>
          <w:rFonts w:ascii="Times New Roman" w:hAnsi="Times New Roman" w:cs="Times New Roman"/>
          <w:b/>
          <w:sz w:val="28"/>
          <w:szCs w:val="28"/>
        </w:rPr>
      </w:pPr>
      <w:r>
        <w:rPr>
          <w:rFonts w:ascii="Times New Roman" w:hAnsi="Times New Roman" w:cs="Times New Roman"/>
          <w:b/>
          <w:sz w:val="28"/>
          <w:szCs w:val="28"/>
        </w:rPr>
        <w:t>Сфера Жилищно-коммунального хозяйства</w:t>
      </w:r>
    </w:p>
    <w:p>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В 2023 году в рамках реализации </w:t>
      </w:r>
      <w:r>
        <w:rPr>
          <w:rFonts w:ascii="Times New Roman" w:hAnsi="Times New Roman" w:cs="Times New Roman" w:eastAsiaTheme="minorHAnsi"/>
          <w:sz w:val="28"/>
          <w:szCs w:val="28"/>
          <w:lang w:eastAsia="en-US"/>
        </w:rPr>
        <w:t xml:space="preserve">государственной программы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 утв. постановлением Правительства Камчатского края от 29.11.2013 N 525-П администрацией Корякского сельского поселения </w:t>
      </w:r>
      <w:r>
        <w:rPr>
          <w:rFonts w:ascii="Times New Roman" w:hAnsi="Times New Roman" w:cs="Times New Roman"/>
          <w:bCs/>
          <w:sz w:val="28"/>
          <w:szCs w:val="28"/>
        </w:rPr>
        <w:t>разработана муниципальная программа «</w:t>
      </w:r>
      <w:r>
        <w:rPr>
          <w:rFonts w:ascii="Times New Roman" w:hAnsi="Times New Roman" w:cs="Times New Roman" w:eastAsiaTheme="minorHAnsi"/>
          <w:sz w:val="28"/>
          <w:szCs w:val="28"/>
          <w:lang w:eastAsia="en-US"/>
        </w:rPr>
        <w:t>Энергоэффективность, развитие энергетики и коммунального хозяйства, обеспечение жителей Корякского сельского поселения  коммунальными услугами и услугами по благоустройству территорий</w:t>
      </w:r>
      <w:r>
        <w:rPr>
          <w:rFonts w:ascii="Times New Roman" w:hAnsi="Times New Roman" w:cs="Times New Roman"/>
          <w:sz w:val="28"/>
          <w:szCs w:val="28"/>
        </w:rPr>
        <w:t>»:</w:t>
      </w:r>
    </w:p>
    <w:p>
      <w:pPr>
        <w:spacing w:after="0"/>
        <w:ind w:firstLine="709"/>
        <w:jc w:val="center"/>
        <w:rPr>
          <w:rFonts w:ascii="Times New Roman" w:hAnsi="Times New Roman" w:cs="Times New Roman" w:eastAsiaTheme="minorHAnsi"/>
          <w:b/>
          <w:sz w:val="28"/>
          <w:szCs w:val="28"/>
          <w:lang w:eastAsia="en-US"/>
        </w:rPr>
      </w:pPr>
    </w:p>
    <w:p>
      <w:pPr>
        <w:spacing w:after="0"/>
        <w:ind w:firstLine="709"/>
        <w:jc w:val="center"/>
        <w:rPr>
          <w:rFonts w:ascii="Times New Roman" w:hAnsi="Times New Roman" w:cs="Times New Roman" w:eastAsiaTheme="minorHAnsi"/>
          <w:b/>
          <w:sz w:val="28"/>
          <w:szCs w:val="28"/>
          <w:lang w:eastAsia="en-US"/>
        </w:rPr>
      </w:pPr>
      <w:r>
        <w:rPr>
          <w:rFonts w:ascii="Times New Roman" w:hAnsi="Times New Roman" w:cs="Times New Roman" w:eastAsiaTheme="minorHAnsi"/>
          <w:b/>
          <w:sz w:val="28"/>
          <w:szCs w:val="28"/>
          <w:lang w:eastAsia="en-US"/>
        </w:rPr>
        <w:t>Подпрограмма 1 «Ремонт ветхих и аварийных сетей, реконструкция коммунальной инфраструктуры в Корякском сельском поселении на 2023 год»</w:t>
      </w:r>
    </w:p>
    <w:p>
      <w:pPr>
        <w:autoSpaceDE w:val="0"/>
        <w:autoSpaceDN w:val="0"/>
        <w:adjustRightInd w:val="0"/>
        <w:spacing w:after="0" w:line="240" w:lineRule="auto"/>
        <w:ind w:firstLine="540"/>
        <w:jc w:val="both"/>
        <w:rPr>
          <w:b/>
          <w:sz w:val="28"/>
          <w:szCs w:val="28"/>
        </w:rPr>
      </w:pPr>
    </w:p>
    <w:p>
      <w:pPr>
        <w:autoSpaceDE w:val="0"/>
        <w:autoSpaceDN w:val="0"/>
        <w:adjustRightInd w:val="0"/>
        <w:spacing w:after="0" w:line="240" w:lineRule="auto"/>
        <w:ind w:firstLine="540"/>
        <w:jc w:val="both"/>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Предусматривает проведение мероприятий, направленных на ремонт ветхих и аварийных сетей. Предусматривается реализация мероприятий, не требующих разработки проектной документации, направленных на обеспечение ремонта ветхих и аварийных сетей, колодцев на сетях тепло-, водоснабжения и водоотведения, септиков на сетях водоотведения и приобретение материалов для выполнения ремонта ветхих и аварийных сетей.</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Произведены мероприятия согласно таблице 1, отремонтирован</w:t>
      </w:r>
      <w:r>
        <w:rPr>
          <w:rFonts w:ascii="Times New Roman" w:hAnsi="Times New Roman" w:cs="Times New Roman"/>
          <w:bCs/>
          <w:sz w:val="28"/>
          <w:szCs w:val="28"/>
        </w:rPr>
        <w:t xml:space="preserve"> участок теплотрассы от ТК 21 до жилого дома Шоссейная 17 с. Коряки</w:t>
      </w:r>
      <w:r>
        <w:rPr>
          <w:rFonts w:ascii="Times New Roman" w:hAnsi="Times New Roman" w:cs="Times New Roman"/>
          <w:sz w:val="28"/>
          <w:szCs w:val="28"/>
        </w:rPr>
        <w:t xml:space="preserve"> по ул. Шоссейная с. Коряки.</w:t>
      </w:r>
    </w:p>
    <w:p>
      <w:pPr>
        <w:tabs>
          <w:tab w:val="left" w:pos="-1985"/>
          <w:tab w:val="left" w:pos="284"/>
        </w:tabs>
        <w:spacing w:after="0" w:line="240" w:lineRule="auto"/>
        <w:ind w:firstLine="709"/>
        <w:jc w:val="center"/>
        <w:rPr>
          <w:rFonts w:ascii="Times New Roman" w:hAnsi="Times New Roman" w:cs="Times New Roman"/>
          <w:b/>
          <w:color w:val="000000"/>
          <w:sz w:val="26"/>
          <w:szCs w:val="26"/>
        </w:rPr>
      </w:pPr>
      <w:r>
        <w:rPr>
          <w:rFonts w:ascii="Times New Roman" w:hAnsi="Times New Roman" w:cs="Times New Roman"/>
          <w:b/>
          <w:sz w:val="26"/>
          <w:szCs w:val="26"/>
        </w:rPr>
        <w:t xml:space="preserve">Таблица.1 Перечень мероприятий Подпрограммы 1 </w:t>
      </w:r>
      <w:r>
        <w:rPr>
          <w:rFonts w:ascii="Times New Roman" w:hAnsi="Times New Roman" w:cs="Times New Roman"/>
          <w:b/>
          <w:color w:val="000000"/>
          <w:sz w:val="26"/>
          <w:szCs w:val="26"/>
        </w:rPr>
        <w:t>Основные мероприятия программы</w:t>
      </w:r>
    </w:p>
    <w:p>
      <w:pPr>
        <w:tabs>
          <w:tab w:val="left" w:pos="-1985"/>
          <w:tab w:val="left" w:pos="284"/>
        </w:tabs>
        <w:spacing w:after="0" w:line="240" w:lineRule="auto"/>
        <w:ind w:firstLine="709"/>
        <w:jc w:val="center"/>
        <w:rPr>
          <w:rFonts w:ascii="Times New Roman" w:hAnsi="Times New Roman" w:cs="Times New Roman"/>
          <w:color w:val="000000"/>
          <w:sz w:val="26"/>
          <w:szCs w:val="26"/>
        </w:rPr>
      </w:pPr>
    </w:p>
    <w:p>
      <w:pPr>
        <w:tabs>
          <w:tab w:val="left" w:pos="-1985"/>
          <w:tab w:val="left" w:pos="284"/>
        </w:tabs>
        <w:spacing w:after="0" w:line="240" w:lineRule="auto"/>
        <w:ind w:firstLine="709"/>
        <w:jc w:val="center"/>
        <w:rPr>
          <w:rFonts w:ascii="Times New Roman" w:hAnsi="Times New Roman" w:cs="Times New Roman"/>
          <w:color w:val="000000"/>
          <w:sz w:val="24"/>
          <w:szCs w:val="24"/>
        </w:rPr>
      </w:pPr>
    </w:p>
    <w:tbl>
      <w:tblPr>
        <w:tblStyle w:val="41"/>
        <w:tblW w:w="9214" w:type="dxa"/>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99"/>
        <w:gridCol w:w="2464"/>
        <w:gridCol w:w="1650"/>
        <w:gridCol w:w="1478"/>
        <w:gridCol w:w="1511"/>
        <w:gridCol w:w="15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vMerge w:val="restart"/>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w:t>
            </w:r>
          </w:p>
        </w:tc>
        <w:tc>
          <w:tcPr>
            <w:tcW w:w="2464" w:type="dxa"/>
            <w:vMerge w:val="restart"/>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Наименование</w:t>
            </w:r>
          </w:p>
        </w:tc>
        <w:tc>
          <w:tcPr>
            <w:tcW w:w="1650" w:type="dxa"/>
            <w:vMerge w:val="restart"/>
          </w:tcPr>
          <w:p>
            <w:pPr>
              <w:tabs>
                <w:tab w:val="left" w:pos="-1985"/>
                <w:tab w:val="left" w:pos="284"/>
              </w:tabs>
              <w:spacing w:after="200" w:line="276" w:lineRule="auto"/>
              <w:jc w:val="center"/>
              <w:rPr>
                <w:rFonts w:ascii="Times New Roman" w:hAnsi="Times New Roman" w:cs="Times New Roman"/>
              </w:rPr>
            </w:pPr>
            <w:r>
              <w:rPr>
                <w:rFonts w:ascii="Times New Roman" w:hAnsi="Times New Roman" w:cs="Times New Roman"/>
              </w:rPr>
              <w:t>Количество</w:t>
            </w:r>
          </w:p>
        </w:tc>
        <w:tc>
          <w:tcPr>
            <w:tcW w:w="4501" w:type="dxa"/>
            <w:gridSpan w:val="3"/>
          </w:tcPr>
          <w:p>
            <w:pPr>
              <w:tabs>
                <w:tab w:val="left" w:pos="-1985"/>
                <w:tab w:val="left" w:pos="284"/>
              </w:tabs>
              <w:spacing w:after="200" w:line="276" w:lineRule="auto"/>
              <w:jc w:val="center"/>
              <w:rPr>
                <w:rFonts w:ascii="Times New Roman" w:hAnsi="Times New Roman" w:cs="Times New Roman"/>
              </w:rPr>
            </w:pPr>
            <w:r>
              <w:rPr>
                <w:rFonts w:ascii="Times New Roman" w:hAnsi="Times New Roman" w:cs="Times New Roman"/>
              </w:rPr>
              <w:t>Объем финансирования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vMerge w:val="continue"/>
          </w:tcPr>
          <w:p>
            <w:pPr>
              <w:tabs>
                <w:tab w:val="left" w:pos="-1985"/>
                <w:tab w:val="left" w:pos="284"/>
              </w:tabs>
              <w:spacing w:after="200" w:line="276" w:lineRule="auto"/>
              <w:rPr>
                <w:rFonts w:ascii="Times New Roman" w:hAnsi="Times New Roman" w:cs="Times New Roman"/>
              </w:rPr>
            </w:pPr>
          </w:p>
        </w:tc>
        <w:tc>
          <w:tcPr>
            <w:tcW w:w="2464" w:type="dxa"/>
            <w:vMerge w:val="continue"/>
          </w:tcPr>
          <w:p>
            <w:pPr>
              <w:tabs>
                <w:tab w:val="left" w:pos="-1985"/>
                <w:tab w:val="left" w:pos="284"/>
              </w:tabs>
              <w:spacing w:after="200" w:line="276" w:lineRule="auto"/>
              <w:rPr>
                <w:rFonts w:ascii="Times New Roman" w:hAnsi="Times New Roman" w:cs="Times New Roman"/>
              </w:rPr>
            </w:pPr>
          </w:p>
        </w:tc>
        <w:tc>
          <w:tcPr>
            <w:tcW w:w="1650" w:type="dxa"/>
            <w:vMerge w:val="continue"/>
          </w:tcPr>
          <w:p>
            <w:pPr>
              <w:tabs>
                <w:tab w:val="left" w:pos="-1985"/>
                <w:tab w:val="left" w:pos="284"/>
              </w:tabs>
              <w:spacing w:after="200" w:line="276" w:lineRule="auto"/>
              <w:rPr>
                <w:rFonts w:ascii="Times New Roman" w:hAnsi="Times New Roman" w:cs="Times New Roman"/>
              </w:rPr>
            </w:pPr>
          </w:p>
        </w:tc>
        <w:tc>
          <w:tcPr>
            <w:tcW w:w="1478"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Всего, руб.</w:t>
            </w:r>
          </w:p>
        </w:tc>
        <w:tc>
          <w:tcPr>
            <w:tcW w:w="1511"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Краевой бюджет, руб.</w:t>
            </w:r>
          </w:p>
        </w:tc>
        <w:tc>
          <w:tcPr>
            <w:tcW w:w="1512"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Местный бюджет, руб.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14" w:type="dxa"/>
            <w:gridSpan w:val="6"/>
          </w:tcPr>
          <w:p>
            <w:pPr>
              <w:tabs>
                <w:tab w:val="left" w:pos="-1985"/>
                <w:tab w:val="left" w:pos="284"/>
              </w:tabs>
              <w:spacing w:after="200" w:line="276" w:lineRule="auto"/>
              <w:jc w:val="center"/>
              <w:rPr>
                <w:rFonts w:ascii="Times New Roman" w:hAnsi="Times New Roman" w:cs="Times New Roman"/>
                <w:b/>
                <w:i/>
              </w:rPr>
            </w:pPr>
            <w:r>
              <w:fldChar w:fldCharType="begin"/>
            </w:r>
            <w:r>
              <w:instrText xml:space="preserve"> HYPERLINK \l "Par281" </w:instrText>
            </w:r>
            <w:r>
              <w:fldChar w:fldCharType="separate"/>
            </w:r>
            <w:r>
              <w:rPr>
                <w:rFonts w:ascii="Times New Roman" w:hAnsi="Times New Roman" w:cs="Times New Roman"/>
                <w:b/>
                <w:i/>
              </w:rPr>
              <w:t xml:space="preserve">Подпрограмма </w:t>
            </w:r>
            <w:r>
              <w:rPr>
                <w:rFonts w:ascii="Times New Roman" w:hAnsi="Times New Roman" w:cs="Times New Roman"/>
                <w:b/>
                <w:i/>
              </w:rPr>
              <w:fldChar w:fldCharType="end"/>
            </w:r>
            <w:r>
              <w:rPr>
                <w:rFonts w:ascii="Times New Roman" w:hAnsi="Times New Roman" w:cs="Times New Roman"/>
                <w:b/>
                <w:i/>
              </w:rPr>
              <w:t>1. Ремонт ветхих и аварийных сетей, реконструкция коммунальной инфраструктуры в Корякском сельском поселении на 2023  год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bCs/>
                <w:sz w:val="24"/>
                <w:szCs w:val="24"/>
              </w:rPr>
              <w:t>1</w:t>
            </w:r>
          </w:p>
        </w:tc>
        <w:tc>
          <w:tcPr>
            <w:tcW w:w="2464"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bCs/>
                <w:sz w:val="24"/>
                <w:szCs w:val="24"/>
              </w:rPr>
              <w:t>Ремонт участка теплотрассы от ТК 21 до жилого дома Шоссейная 17 с. Коряки</w:t>
            </w:r>
          </w:p>
        </w:tc>
        <w:tc>
          <w:tcPr>
            <w:tcW w:w="1650"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bCs/>
                <w:sz w:val="24"/>
                <w:szCs w:val="24"/>
              </w:rPr>
              <w:t>33,9 м</w:t>
            </w:r>
          </w:p>
        </w:tc>
        <w:tc>
          <w:tcPr>
            <w:tcW w:w="1478" w:type="dxa"/>
          </w:tcPr>
          <w:p>
            <w:pPr>
              <w:tabs>
                <w:tab w:val="left" w:pos="-1985"/>
                <w:tab w:val="left" w:pos="284"/>
              </w:tabs>
              <w:spacing w:after="200" w:line="276" w:lineRule="auto"/>
              <w:rPr>
                <w:rFonts w:ascii="Times New Roman" w:hAnsi="Times New Roman" w:cs="Times New Roman"/>
                <w:color w:val="000000"/>
              </w:rPr>
            </w:pPr>
            <w:r>
              <w:rPr>
                <w:rFonts w:ascii="Times New Roman" w:hAnsi="Times New Roman" w:cs="Times New Roman"/>
                <w:bCs/>
                <w:sz w:val="24"/>
                <w:szCs w:val="24"/>
              </w:rPr>
              <w:t>482095,64</w:t>
            </w:r>
          </w:p>
        </w:tc>
        <w:tc>
          <w:tcPr>
            <w:tcW w:w="1511"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bCs/>
                <w:sz w:val="24"/>
                <w:szCs w:val="24"/>
              </w:rPr>
              <w:t>472453,73</w:t>
            </w:r>
          </w:p>
        </w:tc>
        <w:tc>
          <w:tcPr>
            <w:tcW w:w="1512"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bCs/>
                <w:sz w:val="24"/>
                <w:szCs w:val="24"/>
              </w:rPr>
              <w:t>9641,91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13" w:type="dxa"/>
            <w:gridSpan w:val="3"/>
          </w:tcPr>
          <w:p>
            <w:pPr>
              <w:tabs>
                <w:tab w:val="left" w:pos="-1985"/>
                <w:tab w:val="left" w:pos="284"/>
              </w:tabs>
              <w:spacing w:after="200" w:line="276" w:lineRule="auto"/>
              <w:rPr>
                <w:rFonts w:ascii="Times New Roman" w:hAnsi="Times New Roman" w:cs="Times New Roman"/>
                <w:b/>
              </w:rPr>
            </w:pPr>
            <w:r>
              <w:rPr>
                <w:rFonts w:ascii="Times New Roman" w:hAnsi="Times New Roman" w:cs="Times New Roman"/>
                <w:b/>
              </w:rPr>
              <w:t>Итого в 2023 году</w:t>
            </w:r>
          </w:p>
        </w:tc>
        <w:tc>
          <w:tcPr>
            <w:tcW w:w="1478"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482095,64</w:t>
            </w:r>
          </w:p>
        </w:tc>
        <w:tc>
          <w:tcPr>
            <w:tcW w:w="1511"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472453,73</w:t>
            </w:r>
          </w:p>
        </w:tc>
        <w:tc>
          <w:tcPr>
            <w:tcW w:w="1512" w:type="dxa"/>
          </w:tcPr>
          <w:p>
            <w:pPr>
              <w:tabs>
                <w:tab w:val="left" w:pos="-1985"/>
                <w:tab w:val="left" w:pos="284"/>
              </w:tabs>
              <w:spacing w:after="200" w:line="276" w:lineRule="auto"/>
              <w:rPr>
                <w:rFonts w:ascii="Times New Roman" w:hAnsi="Times New Roman" w:cs="Times New Roman"/>
              </w:rPr>
            </w:pPr>
            <w:r>
              <w:rPr>
                <w:rFonts w:ascii="Times New Roman" w:hAnsi="Times New Roman" w:cs="Times New Roman"/>
              </w:rPr>
              <w:t>9641,91</w:t>
            </w:r>
          </w:p>
        </w:tc>
      </w:tr>
    </w:tbl>
    <w:p>
      <w:pPr>
        <w:tabs>
          <w:tab w:val="left" w:pos="-1985"/>
          <w:tab w:val="left" w:pos="284"/>
        </w:tabs>
        <w:spacing w:after="0" w:line="240" w:lineRule="auto"/>
        <w:ind w:firstLine="709"/>
        <w:jc w:val="center"/>
        <w:rPr>
          <w:rFonts w:ascii="Times New Roman" w:hAnsi="Times New Roman" w:cs="Times New Roman"/>
          <w:color w:val="000000"/>
          <w:sz w:val="26"/>
          <w:szCs w:val="26"/>
        </w:rPr>
      </w:pPr>
    </w:p>
    <w:p>
      <w:pPr>
        <w:pStyle w:val="13"/>
        <w:ind w:firstLine="0"/>
        <w:jc w:val="center"/>
        <w:rPr>
          <w:rFonts w:ascii="Times New Roman" w:hAnsi="Times New Roman" w:cs="Times New Roman"/>
          <w:b/>
          <w:sz w:val="28"/>
          <w:szCs w:val="28"/>
        </w:rPr>
      </w:pPr>
      <w:r>
        <w:fldChar w:fldCharType="begin"/>
      </w:r>
      <w:r>
        <w:instrText xml:space="preserve"> HYPERLINK \l "Par281" </w:instrText>
      </w:r>
      <w:r>
        <w:fldChar w:fldCharType="separate"/>
      </w:r>
      <w:r>
        <w:rPr>
          <w:rFonts w:ascii="Times New Roman" w:hAnsi="Times New Roman" w:cs="Times New Roman"/>
          <w:b/>
          <w:sz w:val="28"/>
          <w:szCs w:val="28"/>
        </w:rPr>
        <w:t>Подпрограмм</w:t>
      </w:r>
      <w:r>
        <w:rPr>
          <w:rFonts w:ascii="Times New Roman" w:hAnsi="Times New Roman" w:cs="Times New Roman"/>
          <w:b/>
          <w:sz w:val="28"/>
          <w:szCs w:val="28"/>
        </w:rPr>
        <w:fldChar w:fldCharType="end"/>
      </w:r>
      <w:r>
        <w:rPr>
          <w:rFonts w:ascii="Times New Roman" w:hAnsi="Times New Roman" w:cs="Times New Roman"/>
          <w:b/>
          <w:sz w:val="28"/>
          <w:szCs w:val="28"/>
        </w:rPr>
        <w:t>а 2. «Чистая вода в Корякском сельском поселении на 2023 год»</w:t>
      </w:r>
    </w:p>
    <w:p>
      <w:pPr>
        <w:pStyle w:val="13"/>
        <w:ind w:firstLine="0"/>
        <w:jc w:val="center"/>
        <w:rPr>
          <w:rFonts w:ascii="Times New Roman" w:hAnsi="Times New Roman" w:cs="Times New Roman"/>
          <w:b/>
          <w:sz w:val="28"/>
          <w:szCs w:val="28"/>
        </w:rPr>
      </w:pPr>
    </w:p>
    <w:p>
      <w:pPr>
        <w:pStyle w:val="13"/>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рамках подпрограммы предусмотрены мероприятия по ремонту </w:t>
      </w:r>
      <w:r>
        <w:rPr>
          <w:rFonts w:ascii="Times New Roman" w:hAnsi="Times New Roman" w:cs="Times New Roman"/>
          <w:sz w:val="28"/>
          <w:szCs w:val="28"/>
        </w:rPr>
        <w:t>участка трассы холодного водоснабжения и водоотведения по адресу: Камчатский край, Елизовский район, с. Коряки ул. Вилкова д. 1а</w:t>
      </w:r>
      <w:r>
        <w:rPr>
          <w:rFonts w:ascii="Times New Roman" w:hAnsi="Times New Roman" w:cs="Times New Roman"/>
          <w:bCs/>
          <w:sz w:val="28"/>
          <w:szCs w:val="28"/>
        </w:rPr>
        <w:t>. В 2023 году был установлен мобильный пункт полиции и в рамках программных мероприятий был проведен ремонт ветхого участка системы холодного водоснабжения для подключения нового объекта к системе ХВС.</w:t>
      </w:r>
    </w:p>
    <w:p>
      <w:pPr>
        <w:pStyle w:val="13"/>
        <w:ind w:firstLine="0"/>
        <w:jc w:val="center"/>
        <w:rPr>
          <w:rFonts w:ascii="Times New Roman" w:hAnsi="Times New Roman" w:cs="Times New Roman"/>
          <w:bCs/>
          <w:sz w:val="28"/>
          <w:szCs w:val="28"/>
        </w:rPr>
      </w:pPr>
    </w:p>
    <w:p>
      <w:pPr>
        <w:tabs>
          <w:tab w:val="left" w:pos="-1985"/>
          <w:tab w:val="left" w:pos="284"/>
        </w:tabs>
        <w:spacing w:after="0" w:line="240" w:lineRule="auto"/>
        <w:ind w:firstLine="709"/>
        <w:jc w:val="center"/>
        <w:rPr>
          <w:rFonts w:ascii="Times New Roman" w:hAnsi="Times New Roman" w:cs="Times New Roman"/>
          <w:b/>
          <w:color w:val="000000"/>
          <w:sz w:val="24"/>
          <w:szCs w:val="24"/>
        </w:rPr>
      </w:pPr>
      <w:r>
        <w:rPr>
          <w:rFonts w:ascii="Times New Roman" w:hAnsi="Times New Roman" w:cs="Times New Roman"/>
          <w:b/>
          <w:sz w:val="24"/>
          <w:szCs w:val="24"/>
        </w:rPr>
        <w:t xml:space="preserve">Таблица.2 Перечень мероприятий Подпрограммы 2 </w:t>
      </w:r>
      <w:r>
        <w:rPr>
          <w:rFonts w:ascii="Times New Roman" w:hAnsi="Times New Roman" w:cs="Times New Roman"/>
          <w:b/>
          <w:color w:val="000000"/>
          <w:sz w:val="24"/>
          <w:szCs w:val="24"/>
        </w:rPr>
        <w:t>Основные мероприятия программы</w:t>
      </w:r>
    </w:p>
    <w:tbl>
      <w:tblPr>
        <w:tblStyle w:val="45"/>
        <w:tblW w:w="0" w:type="auto"/>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99"/>
        <w:gridCol w:w="2464"/>
        <w:gridCol w:w="1650"/>
        <w:gridCol w:w="1478"/>
        <w:gridCol w:w="1511"/>
        <w:gridCol w:w="15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vMerge w:val="restart"/>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w:t>
            </w:r>
          </w:p>
        </w:tc>
        <w:tc>
          <w:tcPr>
            <w:tcW w:w="2464" w:type="dxa"/>
            <w:vMerge w:val="restart"/>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Наименование</w:t>
            </w:r>
          </w:p>
        </w:tc>
        <w:tc>
          <w:tcPr>
            <w:tcW w:w="1650" w:type="dxa"/>
            <w:vMerge w:val="restart"/>
          </w:tcPr>
          <w:p>
            <w:pPr>
              <w:tabs>
                <w:tab w:val="left" w:pos="-1985"/>
                <w:tab w:val="left" w:pos="284"/>
              </w:tabs>
              <w:spacing w:after="0" w:line="240" w:lineRule="auto"/>
              <w:jc w:val="center"/>
              <w:rPr>
                <w:rFonts w:ascii="Times New Roman" w:hAnsi="Times New Roman" w:cs="Times New Roman"/>
              </w:rPr>
            </w:pPr>
            <w:r>
              <w:rPr>
                <w:rFonts w:ascii="Times New Roman" w:hAnsi="Times New Roman" w:cs="Times New Roman"/>
              </w:rPr>
              <w:t>Количество</w:t>
            </w:r>
          </w:p>
        </w:tc>
        <w:tc>
          <w:tcPr>
            <w:tcW w:w="4501" w:type="dxa"/>
            <w:gridSpan w:val="3"/>
          </w:tcPr>
          <w:p>
            <w:pPr>
              <w:tabs>
                <w:tab w:val="left" w:pos="-1985"/>
                <w:tab w:val="left" w:pos="284"/>
              </w:tabs>
              <w:spacing w:after="0" w:line="240" w:lineRule="auto"/>
              <w:jc w:val="center"/>
              <w:rPr>
                <w:rFonts w:ascii="Times New Roman" w:hAnsi="Times New Roman" w:cs="Times New Roman"/>
              </w:rPr>
            </w:pPr>
            <w:r>
              <w:rPr>
                <w:rFonts w:ascii="Times New Roman" w:hAnsi="Times New Roman" w:cs="Times New Roman"/>
              </w:rPr>
              <w:t>Объем финансирования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vMerge w:val="continue"/>
          </w:tcPr>
          <w:p>
            <w:pPr>
              <w:tabs>
                <w:tab w:val="left" w:pos="-1985"/>
                <w:tab w:val="left" w:pos="284"/>
              </w:tabs>
              <w:spacing w:after="0" w:line="240" w:lineRule="auto"/>
              <w:rPr>
                <w:rFonts w:ascii="Times New Roman" w:hAnsi="Times New Roman" w:cs="Times New Roman"/>
              </w:rPr>
            </w:pPr>
          </w:p>
        </w:tc>
        <w:tc>
          <w:tcPr>
            <w:tcW w:w="2464" w:type="dxa"/>
            <w:vMerge w:val="continue"/>
          </w:tcPr>
          <w:p>
            <w:pPr>
              <w:tabs>
                <w:tab w:val="left" w:pos="-1985"/>
                <w:tab w:val="left" w:pos="284"/>
              </w:tabs>
              <w:spacing w:after="0" w:line="240" w:lineRule="auto"/>
              <w:rPr>
                <w:rFonts w:ascii="Times New Roman" w:hAnsi="Times New Roman" w:cs="Times New Roman"/>
              </w:rPr>
            </w:pPr>
          </w:p>
        </w:tc>
        <w:tc>
          <w:tcPr>
            <w:tcW w:w="1650" w:type="dxa"/>
            <w:vMerge w:val="continue"/>
          </w:tcPr>
          <w:p>
            <w:pPr>
              <w:tabs>
                <w:tab w:val="left" w:pos="-1985"/>
                <w:tab w:val="left" w:pos="284"/>
              </w:tabs>
              <w:spacing w:after="0" w:line="240" w:lineRule="auto"/>
              <w:rPr>
                <w:rFonts w:ascii="Times New Roman" w:hAnsi="Times New Roman" w:cs="Times New Roman"/>
              </w:rPr>
            </w:pPr>
          </w:p>
        </w:tc>
        <w:tc>
          <w:tcPr>
            <w:tcW w:w="1478"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Всего, руб.</w:t>
            </w:r>
          </w:p>
        </w:tc>
        <w:tc>
          <w:tcPr>
            <w:tcW w:w="1511"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Краевой бюджет, руб.</w:t>
            </w:r>
          </w:p>
        </w:tc>
        <w:tc>
          <w:tcPr>
            <w:tcW w:w="1512"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Местный бюджет, руб.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1</w:t>
            </w:r>
          </w:p>
        </w:tc>
        <w:tc>
          <w:tcPr>
            <w:tcW w:w="2464"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Ремонт участка трассы холодного водоснабжения и водоотведения по адресу: Камчатский край, Елизовский район, с. Коряки ул. Вилкова д. 1а</w:t>
            </w:r>
          </w:p>
        </w:tc>
        <w:tc>
          <w:tcPr>
            <w:tcW w:w="1650"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94 м.</w:t>
            </w:r>
          </w:p>
        </w:tc>
        <w:tc>
          <w:tcPr>
            <w:tcW w:w="1478"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1428007,12</w:t>
            </w:r>
          </w:p>
        </w:tc>
        <w:tc>
          <w:tcPr>
            <w:tcW w:w="1511"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1428007,12</w:t>
            </w:r>
          </w:p>
        </w:tc>
        <w:tc>
          <w:tcPr>
            <w:tcW w:w="1512"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13" w:type="dxa"/>
            <w:gridSpan w:val="3"/>
          </w:tcPr>
          <w:p>
            <w:pPr>
              <w:tabs>
                <w:tab w:val="left" w:pos="-1985"/>
                <w:tab w:val="left" w:pos="284"/>
              </w:tabs>
              <w:spacing w:after="0" w:line="240" w:lineRule="auto"/>
              <w:rPr>
                <w:rFonts w:ascii="Times New Roman" w:hAnsi="Times New Roman" w:cs="Times New Roman"/>
                <w:b/>
              </w:rPr>
            </w:pPr>
            <w:r>
              <w:rPr>
                <w:rFonts w:ascii="Times New Roman" w:hAnsi="Times New Roman" w:cs="Times New Roman"/>
                <w:b/>
              </w:rPr>
              <w:t>Итого по подпрограмме 3</w:t>
            </w:r>
          </w:p>
        </w:tc>
        <w:tc>
          <w:tcPr>
            <w:tcW w:w="1478"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1428007,12</w:t>
            </w:r>
          </w:p>
        </w:tc>
        <w:tc>
          <w:tcPr>
            <w:tcW w:w="1511"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1428007,12</w:t>
            </w:r>
          </w:p>
        </w:tc>
        <w:tc>
          <w:tcPr>
            <w:tcW w:w="1512" w:type="dxa"/>
          </w:tcPr>
          <w:p>
            <w:pPr>
              <w:tabs>
                <w:tab w:val="left" w:pos="-1985"/>
                <w:tab w:val="left" w:pos="284"/>
              </w:tabs>
              <w:spacing w:after="0" w:line="240" w:lineRule="auto"/>
              <w:rPr>
                <w:rFonts w:ascii="Times New Roman" w:hAnsi="Times New Roman" w:cs="Times New Roman"/>
              </w:rPr>
            </w:pPr>
            <w:r>
              <w:rPr>
                <w:rFonts w:ascii="Times New Roman" w:hAnsi="Times New Roman" w:cs="Times New Roman"/>
              </w:rPr>
              <w:t>0</w:t>
            </w:r>
          </w:p>
        </w:tc>
      </w:tr>
    </w:tbl>
    <w:p>
      <w:pPr>
        <w:tabs>
          <w:tab w:val="left" w:pos="0"/>
        </w:tabs>
        <w:spacing w:after="0"/>
        <w:ind w:firstLine="709"/>
        <w:jc w:val="center"/>
        <w:rPr>
          <w:rFonts w:ascii="Times New Roman" w:hAnsi="Times New Roman" w:cs="Times New Roman"/>
          <w:b/>
          <w:sz w:val="28"/>
          <w:szCs w:val="28"/>
        </w:rPr>
      </w:pPr>
    </w:p>
    <w:p>
      <w:pPr>
        <w:shd w:val="clear" w:color="auto" w:fill="FFFFFF"/>
        <w:spacing w:before="456" w:after="273" w:line="240" w:lineRule="auto"/>
        <w:jc w:val="center"/>
        <w:textAlignment w:val="baseline"/>
        <w:outlineLvl w:val="1"/>
        <w:rPr>
          <w:rFonts w:ascii="Times New Roman" w:hAnsi="Times New Roman" w:eastAsia="Times New Roman" w:cs="Times New Roman"/>
          <w:b/>
          <w:spacing w:val="2"/>
          <w:sz w:val="28"/>
          <w:szCs w:val="28"/>
        </w:rPr>
      </w:pPr>
      <w:r>
        <w:rPr>
          <w:rFonts w:ascii="Times New Roman" w:hAnsi="Times New Roman" w:eastAsia="Times New Roman" w:cs="Times New Roman"/>
          <w:b/>
          <w:spacing w:val="2"/>
          <w:sz w:val="28"/>
          <w:szCs w:val="28"/>
        </w:rPr>
        <w:t>Реализация муниципальной программы «Формирование современной городской среды на территории Корякского сельского поселения»</w:t>
      </w:r>
    </w:p>
    <w:p>
      <w:pPr>
        <w:spacing w:after="0"/>
        <w:ind w:firstLine="709"/>
        <w:jc w:val="both"/>
        <w:rPr>
          <w:rFonts w:ascii="Times New Roman" w:hAnsi="Times New Roman" w:eastAsia="Times New Roman" w:cs="Times New Roman"/>
          <w:color w:val="000000"/>
          <w:sz w:val="28"/>
          <w:szCs w:val="28"/>
        </w:rPr>
      </w:pPr>
      <w:r>
        <w:rPr>
          <w:rFonts w:ascii="Times New Roman" w:hAnsi="Times New Roman" w:cs="Times New Roman" w:eastAsiaTheme="minorHAnsi"/>
          <w:sz w:val="28"/>
          <w:szCs w:val="28"/>
          <w:lang w:eastAsia="en-US"/>
        </w:rPr>
        <w:t>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Pr>
          <w:rFonts w:ascii="Times New Roman" w:hAnsi="Times New Roman" w:eastAsia="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pPr>
        <w:spacing w:after="0"/>
        <w:ind w:firstLine="709"/>
        <w:jc w:val="both"/>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pPr>
        <w:spacing w:after="0"/>
        <w:ind w:firstLine="709"/>
        <w:jc w:val="both"/>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На территории поселения расположено 35 придомовых территорий многоквартирных жилых домов, 20 территорий общественного пользования, нуждающихся в благоустройстве.</w:t>
      </w:r>
    </w:p>
    <w:p>
      <w:pPr>
        <w:spacing w:after="0"/>
        <w:ind w:firstLine="709"/>
        <w:jc w:val="both"/>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В 2023 году проведены  мероприятия указанные в таблице 3.</w:t>
      </w:r>
    </w:p>
    <w:p>
      <w:pPr>
        <w:spacing w:after="0"/>
        <w:ind w:firstLine="709"/>
        <w:jc w:val="right"/>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Таблица 3</w:t>
      </w:r>
    </w:p>
    <w:p>
      <w:pPr>
        <w:autoSpaceDE w:val="0"/>
        <w:autoSpaceDN w:val="0"/>
        <w:adjustRightInd w:val="0"/>
        <w:spacing w:after="0" w:line="240" w:lineRule="auto"/>
        <w:jc w:val="center"/>
        <w:rPr>
          <w:rFonts w:ascii="Times New Roman" w:hAnsi="Times New Roman" w:cs="Times New Roman" w:eastAsiaTheme="minorHAnsi"/>
          <w:b/>
          <w:bCs/>
          <w:sz w:val="28"/>
          <w:szCs w:val="28"/>
          <w:lang w:eastAsia="en-US"/>
        </w:rPr>
      </w:pPr>
      <w:r>
        <w:rPr>
          <w:rFonts w:ascii="Times New Roman" w:hAnsi="Times New Roman" w:cs="Times New Roman" w:eastAsiaTheme="minorHAnsi"/>
          <w:b/>
          <w:bCs/>
          <w:sz w:val="28"/>
          <w:szCs w:val="28"/>
          <w:lang w:eastAsia="en-US"/>
        </w:rPr>
        <w:t>АДРЕСНЫЙ ПЕРЕЧЕНЬ</w:t>
      </w:r>
    </w:p>
    <w:p>
      <w:pPr>
        <w:autoSpaceDE w:val="0"/>
        <w:autoSpaceDN w:val="0"/>
        <w:adjustRightInd w:val="0"/>
        <w:spacing w:after="0" w:line="240" w:lineRule="auto"/>
        <w:jc w:val="center"/>
        <w:rPr>
          <w:rFonts w:ascii="Times New Roman" w:hAnsi="Times New Roman" w:cs="Times New Roman" w:eastAsiaTheme="minorHAnsi"/>
          <w:b/>
          <w:bCs/>
          <w:sz w:val="28"/>
          <w:szCs w:val="28"/>
          <w:u w:val="single"/>
          <w:lang w:eastAsia="en-US"/>
        </w:rPr>
      </w:pPr>
      <w:r>
        <w:rPr>
          <w:rFonts w:ascii="Times New Roman" w:hAnsi="Times New Roman" w:cs="Times New Roman" w:eastAsiaTheme="minorHAnsi"/>
          <w:b/>
          <w:bCs/>
          <w:sz w:val="28"/>
          <w:szCs w:val="28"/>
          <w:lang w:eastAsia="en-US"/>
        </w:rPr>
        <w:t xml:space="preserve">ДВОРОВЫХ ТЕРРИТОРИЙ, </w:t>
      </w:r>
      <w:r>
        <w:rPr>
          <w:rFonts w:ascii="Times New Roman" w:hAnsi="Times New Roman" w:cs="Times New Roman" w:eastAsiaTheme="minorHAnsi"/>
          <w:b/>
          <w:bCs/>
          <w:sz w:val="28"/>
          <w:szCs w:val="28"/>
          <w:u w:val="single"/>
          <w:lang w:eastAsia="en-US"/>
        </w:rPr>
        <w:t>БЛАГОУСТРОЙСТРОЕННЫХ В 2023 Г.</w:t>
      </w:r>
    </w:p>
    <w:p>
      <w:pPr>
        <w:autoSpaceDE w:val="0"/>
        <w:autoSpaceDN w:val="0"/>
        <w:adjustRightInd w:val="0"/>
        <w:spacing w:after="0" w:line="240" w:lineRule="auto"/>
        <w:jc w:val="center"/>
        <w:rPr>
          <w:rFonts w:ascii="Arial" w:hAnsi="Arial" w:cs="Arial" w:eastAsiaTheme="minorHAnsi"/>
          <w:sz w:val="20"/>
          <w:szCs w:val="20"/>
          <w:lang w:eastAsia="en-US"/>
        </w:rPr>
      </w:pPr>
    </w:p>
    <w:tbl>
      <w:tblPr>
        <w:tblStyle w:val="4"/>
        <w:tblW w:w="10000" w:type="dxa"/>
        <w:jc w:val="center"/>
        <w:tblLayout w:type="fixed"/>
        <w:tblCellMar>
          <w:top w:w="102" w:type="dxa"/>
          <w:left w:w="62" w:type="dxa"/>
          <w:bottom w:w="102" w:type="dxa"/>
          <w:right w:w="62" w:type="dxa"/>
        </w:tblCellMar>
      </w:tblPr>
      <w:tblGrid>
        <w:gridCol w:w="844"/>
        <w:gridCol w:w="47"/>
        <w:gridCol w:w="2551"/>
        <w:gridCol w:w="885"/>
        <w:gridCol w:w="1138"/>
        <w:gridCol w:w="1417"/>
        <w:gridCol w:w="1276"/>
        <w:gridCol w:w="1842"/>
      </w:tblGrid>
      <w:tr>
        <w:tblPrEx>
          <w:tblCellMar>
            <w:top w:w="102" w:type="dxa"/>
            <w:left w:w="62" w:type="dxa"/>
            <w:bottom w:w="102" w:type="dxa"/>
            <w:right w:w="62" w:type="dxa"/>
          </w:tblCellMar>
        </w:tblPrEx>
        <w:trPr>
          <w:jc w:val="center"/>
        </w:trPr>
        <w:tc>
          <w:tcPr>
            <w:tcW w:w="844" w:type="dxa"/>
            <w:vMerge w:val="restart"/>
            <w:tcBorders>
              <w:top w:val="single" w:color="auto" w:sz="4" w:space="0"/>
              <w:left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N</w:t>
            </w:r>
          </w:p>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п/п</w:t>
            </w:r>
          </w:p>
        </w:tc>
        <w:tc>
          <w:tcPr>
            <w:tcW w:w="2598" w:type="dxa"/>
            <w:gridSpan w:val="2"/>
            <w:vMerge w:val="restart"/>
            <w:tcBorders>
              <w:top w:val="single" w:color="auto" w:sz="4" w:space="0"/>
              <w:left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Наименование мероприятия</w:t>
            </w:r>
          </w:p>
        </w:tc>
        <w:tc>
          <w:tcPr>
            <w:tcW w:w="885" w:type="dxa"/>
            <w:tcBorders>
              <w:top w:val="single" w:color="auto" w:sz="4" w:space="0"/>
              <w:left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Период реализации</w:t>
            </w:r>
          </w:p>
        </w:tc>
        <w:tc>
          <w:tcPr>
            <w:tcW w:w="5673"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Объем финансирования, тыс. руб.</w:t>
            </w:r>
          </w:p>
        </w:tc>
      </w:tr>
      <w:tr>
        <w:tblPrEx>
          <w:tblCellMar>
            <w:top w:w="102" w:type="dxa"/>
            <w:left w:w="62" w:type="dxa"/>
            <w:bottom w:w="102" w:type="dxa"/>
            <w:right w:w="62" w:type="dxa"/>
          </w:tblCellMar>
        </w:tblPrEx>
        <w:trPr>
          <w:jc w:val="center"/>
        </w:trPr>
        <w:tc>
          <w:tcPr>
            <w:tcW w:w="844" w:type="dxa"/>
            <w:vMerge w:val="continue"/>
            <w:tcBorders>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cs="Times New Roman" w:eastAsiaTheme="minorHAnsi"/>
                <w:lang w:eastAsia="en-US"/>
              </w:rPr>
            </w:pPr>
          </w:p>
        </w:tc>
        <w:tc>
          <w:tcPr>
            <w:tcW w:w="2598" w:type="dxa"/>
            <w:gridSpan w:val="2"/>
            <w:vMerge w:val="continue"/>
            <w:tcBorders>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cs="Times New Roman" w:eastAsiaTheme="minorHAnsi"/>
                <w:lang w:eastAsia="en-US"/>
              </w:rPr>
            </w:pPr>
          </w:p>
        </w:tc>
        <w:tc>
          <w:tcPr>
            <w:tcW w:w="885" w:type="dxa"/>
            <w:tcBorders>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p>
        </w:tc>
        <w:tc>
          <w:tcPr>
            <w:tcW w:w="113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Всего</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Федеральный бюджет</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Краевой бюджет</w:t>
            </w:r>
          </w:p>
        </w:tc>
        <w:tc>
          <w:tcPr>
            <w:tcW w:w="184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eastAsiaTheme="minorHAnsi"/>
                <w:lang w:eastAsia="en-US"/>
              </w:rPr>
              <w:t>Местный бюджет</w:t>
            </w:r>
          </w:p>
        </w:tc>
      </w:tr>
      <w:tr>
        <w:tblPrEx>
          <w:tblCellMar>
            <w:top w:w="102" w:type="dxa"/>
            <w:left w:w="62" w:type="dxa"/>
            <w:bottom w:w="102" w:type="dxa"/>
            <w:right w:w="62" w:type="dxa"/>
          </w:tblCellMar>
        </w:tblPrEx>
        <w:trPr>
          <w:jc w:val="center"/>
        </w:trPr>
        <w:tc>
          <w:tcPr>
            <w:tcW w:w="89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sz w:val="20"/>
                <w:szCs w:val="20"/>
              </w:rPr>
              <w:t>1</w:t>
            </w:r>
          </w:p>
        </w:tc>
        <w:tc>
          <w:tcPr>
            <w:tcW w:w="255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cs="Times New Roman" w:eastAsiaTheme="minorHAnsi"/>
                <w:lang w:eastAsia="en-US"/>
              </w:rPr>
            </w:pPr>
            <w:r>
              <w:rPr>
                <w:rFonts w:ascii="Times New Roman" w:hAnsi="Times New Roman" w:cs="Times New Roman" w:eastAsiaTheme="minorHAnsi"/>
                <w:sz w:val="20"/>
                <w:szCs w:val="20"/>
                <w:lang w:eastAsia="en-US"/>
              </w:rPr>
              <w:t>Ремонт дворового проезда ул. Юбилейная д. 13 п. Зелёный</w:t>
            </w:r>
          </w:p>
        </w:tc>
        <w:tc>
          <w:tcPr>
            <w:tcW w:w="885"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b/>
                <w:bCs/>
                <w:sz w:val="20"/>
                <w:szCs w:val="20"/>
              </w:rPr>
              <w:t>2023</w:t>
            </w:r>
          </w:p>
        </w:tc>
        <w:tc>
          <w:tcPr>
            <w:tcW w:w="113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rPr>
            </w:pPr>
            <w:r>
              <w:rPr>
                <w:rFonts w:ascii="Times New Roman" w:hAnsi="Times New Roman" w:cs="Times New Roman"/>
                <w:sz w:val="20"/>
                <w:szCs w:val="20"/>
              </w:rPr>
              <w:t>2479,81167</w:t>
            </w:r>
          </w:p>
        </w:tc>
        <w:tc>
          <w:tcPr>
            <w:tcW w:w="141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rPr>
            </w:pPr>
            <w:r>
              <w:rPr>
                <w:rFonts w:ascii="Times New Roman" w:hAnsi="Times New Roman" w:cs="Times New Roman"/>
                <w:sz w:val="20"/>
                <w:szCs w:val="20"/>
              </w:rPr>
              <w:t>799,83163</w:t>
            </w:r>
          </w:p>
        </w:tc>
        <w:tc>
          <w:tcPr>
            <w:tcW w:w="127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rPr>
            </w:pPr>
            <w:r>
              <w:rPr>
                <w:rFonts w:ascii="Times New Roman" w:hAnsi="Times New Roman" w:cs="Times New Roman"/>
                <w:sz w:val="20"/>
                <w:szCs w:val="20"/>
              </w:rPr>
              <w:t>39,99158</w:t>
            </w:r>
          </w:p>
        </w:tc>
        <w:tc>
          <w:tcPr>
            <w:tcW w:w="18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1 639 988,46 из них:</w:t>
            </w:r>
          </w:p>
          <w:p>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МБ обяз</w:t>
            </w:r>
            <w:r>
              <w:rPr>
                <w:rFonts w:ascii="Times New Roman" w:hAnsi="Times New Roman" w:cs="Times New Roman"/>
                <w:sz w:val="20"/>
                <w:szCs w:val="20"/>
              </w:rPr>
              <w:t>.- 3,99916</w:t>
            </w:r>
          </w:p>
          <w:p>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МБ доп</w:t>
            </w:r>
            <w:r>
              <w:rPr>
                <w:rFonts w:ascii="Times New Roman" w:hAnsi="Times New Roman" w:cs="Times New Roman"/>
                <w:sz w:val="20"/>
                <w:szCs w:val="20"/>
              </w:rPr>
              <w:t xml:space="preserve"> – </w:t>
            </w:r>
          </w:p>
          <w:p>
            <w:pPr>
              <w:jc w:val="center"/>
              <w:rPr>
                <w:rFonts w:ascii="Times New Roman" w:hAnsi="Times New Roman" w:cs="Times New Roman"/>
              </w:rPr>
            </w:pPr>
            <w:r>
              <w:rPr>
                <w:rFonts w:ascii="Times New Roman" w:hAnsi="Times New Roman" w:cs="Times New Roman"/>
                <w:sz w:val="20"/>
                <w:szCs w:val="20"/>
              </w:rPr>
              <w:t>1 635,9893</w:t>
            </w:r>
          </w:p>
        </w:tc>
      </w:tr>
      <w:tr>
        <w:tblPrEx>
          <w:tblCellMar>
            <w:top w:w="102" w:type="dxa"/>
            <w:left w:w="62" w:type="dxa"/>
            <w:bottom w:w="102" w:type="dxa"/>
            <w:right w:w="62" w:type="dxa"/>
          </w:tblCellMar>
        </w:tblPrEx>
        <w:trPr>
          <w:jc w:val="center"/>
        </w:trPr>
        <w:tc>
          <w:tcPr>
            <w:tcW w:w="89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sz w:val="20"/>
                <w:szCs w:val="20"/>
              </w:rPr>
              <w:t>1</w:t>
            </w:r>
          </w:p>
        </w:tc>
        <w:tc>
          <w:tcPr>
            <w:tcW w:w="255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cs="Times New Roman" w:eastAsiaTheme="minorHAnsi"/>
                <w:b/>
                <w:lang w:eastAsia="en-US"/>
              </w:rPr>
            </w:pPr>
            <w:r>
              <w:rPr>
                <w:rFonts w:ascii="Times New Roman" w:hAnsi="Times New Roman" w:cs="Times New Roman"/>
                <w:sz w:val="20"/>
                <w:szCs w:val="20"/>
              </w:rPr>
              <w:t>Приобретение рассады для подвесного кашпо на общественной территории Аллея</w:t>
            </w:r>
          </w:p>
        </w:tc>
        <w:tc>
          <w:tcPr>
            <w:tcW w:w="885"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b/>
                <w:lang w:eastAsia="en-US"/>
              </w:rPr>
            </w:pPr>
            <w:r>
              <w:rPr>
                <w:rFonts w:ascii="Times New Roman" w:hAnsi="Times New Roman" w:cs="Times New Roman"/>
                <w:sz w:val="20"/>
                <w:szCs w:val="20"/>
              </w:rPr>
              <w:t>2023</w:t>
            </w:r>
          </w:p>
        </w:tc>
        <w:tc>
          <w:tcPr>
            <w:tcW w:w="113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rPr>
            </w:pPr>
            <w:r>
              <w:rPr>
                <w:rFonts w:ascii="Times New Roman" w:hAnsi="Times New Roman" w:cs="Times New Roman"/>
                <w:sz w:val="20"/>
                <w:szCs w:val="20"/>
              </w:rPr>
              <w:t>25,00027</w:t>
            </w:r>
          </w:p>
        </w:tc>
        <w:tc>
          <w:tcPr>
            <w:tcW w:w="141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rPr>
            </w:pPr>
            <w:r>
              <w:rPr>
                <w:rFonts w:ascii="Times New Roman" w:hAnsi="Times New Roman" w:cs="Times New Roman"/>
                <w:sz w:val="20"/>
                <w:szCs w:val="20"/>
              </w:rPr>
              <w:t>14,49334</w:t>
            </w:r>
          </w:p>
        </w:tc>
        <w:tc>
          <w:tcPr>
            <w:tcW w:w="127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rPr>
            </w:pPr>
            <w:r>
              <w:rPr>
                <w:rFonts w:ascii="Times New Roman" w:hAnsi="Times New Roman" w:cs="Times New Roman"/>
                <w:sz w:val="20"/>
                <w:szCs w:val="20"/>
              </w:rPr>
              <w:t>0,72467</w:t>
            </w:r>
          </w:p>
        </w:tc>
        <w:tc>
          <w:tcPr>
            <w:tcW w:w="184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9,78226</w:t>
            </w:r>
          </w:p>
          <w:p>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из них: МБ доп. 9,70979 </w:t>
            </w:r>
          </w:p>
          <w:p>
            <w:pPr>
              <w:jc w:val="center"/>
              <w:rPr>
                <w:rFonts w:ascii="Times New Roman" w:hAnsi="Times New Roman" w:cs="Times New Roman"/>
                <w:b/>
              </w:rPr>
            </w:pPr>
            <w:r>
              <w:rPr>
                <w:rFonts w:ascii="Times New Roman" w:hAnsi="Times New Roman" w:cs="Times New Roman"/>
                <w:sz w:val="20"/>
                <w:szCs w:val="20"/>
              </w:rPr>
              <w:t>МБ обяз.0,07247</w:t>
            </w:r>
          </w:p>
        </w:tc>
      </w:tr>
      <w:tr>
        <w:tblPrEx>
          <w:tblCellMar>
            <w:top w:w="102" w:type="dxa"/>
            <w:left w:w="62" w:type="dxa"/>
            <w:bottom w:w="102" w:type="dxa"/>
            <w:right w:w="62" w:type="dxa"/>
          </w:tblCellMar>
        </w:tblPrEx>
        <w:trPr>
          <w:jc w:val="center"/>
        </w:trPr>
        <w:tc>
          <w:tcPr>
            <w:tcW w:w="89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eastAsiaTheme="minorHAnsi"/>
                <w:lang w:eastAsia="en-US"/>
              </w:rPr>
            </w:pPr>
            <w:r>
              <w:rPr>
                <w:rFonts w:ascii="Times New Roman" w:hAnsi="Times New Roman" w:cs="Times New Roman"/>
                <w:sz w:val="20"/>
                <w:szCs w:val="20"/>
              </w:rPr>
              <w:t>2</w:t>
            </w:r>
          </w:p>
        </w:tc>
        <w:tc>
          <w:tcPr>
            <w:tcW w:w="255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0"/>
                <w:szCs w:val="20"/>
              </w:rPr>
              <w:t>Устройство арт-объекта в парке ул. Геологов</w:t>
            </w:r>
          </w:p>
        </w:tc>
        <w:tc>
          <w:tcPr>
            <w:tcW w:w="885"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20"/>
                <w:szCs w:val="20"/>
              </w:rPr>
              <w:t>2023</w:t>
            </w:r>
          </w:p>
        </w:tc>
        <w:tc>
          <w:tcPr>
            <w:tcW w:w="113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rPr>
            </w:pPr>
            <w:r>
              <w:rPr>
                <w:rFonts w:ascii="Times New Roman" w:hAnsi="Times New Roman" w:cs="Times New Roman"/>
                <w:sz w:val="20"/>
                <w:szCs w:val="20"/>
              </w:rPr>
              <w:t>300,00</w:t>
            </w:r>
          </w:p>
        </w:tc>
        <w:tc>
          <w:tcPr>
            <w:tcW w:w="141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rPr>
            </w:pPr>
            <w:r>
              <w:rPr>
                <w:rFonts w:ascii="Times New Roman" w:hAnsi="Times New Roman" w:cs="Times New Roman"/>
                <w:sz w:val="20"/>
                <w:szCs w:val="20"/>
              </w:rPr>
              <w:t>284,08486</w:t>
            </w:r>
          </w:p>
        </w:tc>
        <w:tc>
          <w:tcPr>
            <w:tcW w:w="127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rPr>
            </w:pPr>
            <w:r>
              <w:rPr>
                <w:rFonts w:ascii="Times New Roman" w:hAnsi="Times New Roman" w:cs="Times New Roman"/>
                <w:sz w:val="20"/>
                <w:szCs w:val="20"/>
              </w:rPr>
              <w:t>14,20424</w:t>
            </w:r>
          </w:p>
        </w:tc>
        <w:tc>
          <w:tcPr>
            <w:tcW w:w="184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1,7109 из них</w:t>
            </w:r>
          </w:p>
          <w:p>
            <w:pPr>
              <w:jc w:val="center"/>
              <w:rPr>
                <w:rFonts w:ascii="Times New Roman" w:hAnsi="Times New Roman" w:cs="Times New Roman"/>
              </w:rPr>
            </w:pPr>
            <w:r>
              <w:rPr>
                <w:rFonts w:ascii="Times New Roman" w:hAnsi="Times New Roman" w:cs="Times New Roman"/>
                <w:sz w:val="20"/>
                <w:szCs w:val="20"/>
              </w:rPr>
              <w:t xml:space="preserve"> МБ обяз. - 1,42042 МБ доп.- 0,29048</w:t>
            </w:r>
          </w:p>
        </w:tc>
      </w:tr>
      <w:tr>
        <w:tblPrEx>
          <w:tblCellMar>
            <w:top w:w="102" w:type="dxa"/>
            <w:left w:w="62" w:type="dxa"/>
            <w:bottom w:w="102" w:type="dxa"/>
            <w:right w:w="62" w:type="dxa"/>
          </w:tblCellMar>
        </w:tblPrEx>
        <w:trPr>
          <w:jc w:val="center"/>
        </w:trPr>
        <w:tc>
          <w:tcPr>
            <w:tcW w:w="89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cs="Times New Roman" w:eastAsiaTheme="minorHAnsi"/>
                <w:lang w:eastAsia="en-US"/>
              </w:rPr>
            </w:pP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ascii="Times New Roman" w:hAnsi="Times New Roman" w:cs="Times New Roman" w:eastAsiaTheme="minorHAnsi"/>
                <w:lang w:eastAsia="en-US"/>
              </w:rPr>
            </w:pPr>
            <w:r>
              <w:rPr>
                <w:rFonts w:ascii="Times New Roman" w:hAnsi="Times New Roman" w:cs="Times New Roman" w:eastAsiaTheme="minorHAnsi"/>
                <w:lang w:eastAsia="en-US"/>
              </w:rPr>
              <w:t xml:space="preserve">ИТОГО </w:t>
            </w:r>
          </w:p>
        </w:tc>
        <w:tc>
          <w:tcPr>
            <w:tcW w:w="8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cs="Times New Roman" w:eastAsiaTheme="minorHAnsi"/>
                <w:lang w:eastAsia="en-US"/>
              </w:rPr>
            </w:pPr>
          </w:p>
        </w:tc>
        <w:tc>
          <w:tcPr>
            <w:tcW w:w="11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2804,81194</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1098,40983</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54,92049</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1651,48162</w:t>
            </w:r>
          </w:p>
        </w:tc>
      </w:tr>
    </w:tbl>
    <w:p>
      <w:pPr>
        <w:autoSpaceDE w:val="0"/>
        <w:autoSpaceDN w:val="0"/>
        <w:adjustRightInd w:val="0"/>
        <w:spacing w:after="0" w:line="240" w:lineRule="auto"/>
        <w:jc w:val="right"/>
        <w:rPr>
          <w:rFonts w:ascii="Times New Roman" w:hAnsi="Times New Roman" w:cs="Times New Roman"/>
          <w:bCs/>
          <w:sz w:val="24"/>
          <w:szCs w:val="24"/>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июня 2023 г. проведена встреча с жителями ул. Юбилейной д. 13 п. Зелёный по обсуждению вопросов благоустройства придомовой территории. Принято решение увеличить объем работ заключить дополнительное соглашение с подрядной организацией ООО «СК-Старк» для более эффективного использования жильцами придомовой территории, создания удобной парковочной зоны. Принимали участие 10 человек.</w:t>
      </w:r>
    </w:p>
    <w:p>
      <w:pPr>
        <w:spacing w:after="0" w:line="240" w:lineRule="auto"/>
        <w:jc w:val="center"/>
        <w:rPr>
          <w:rFonts w:ascii="Times New Roman" w:hAnsi="Times New Roman" w:cs="Times New Roman"/>
          <w:sz w:val="28"/>
          <w:szCs w:val="28"/>
        </w:rPr>
      </w:pPr>
      <w:r>
        <w:drawing>
          <wp:inline distT="0" distB="0" distL="0" distR="0">
            <wp:extent cx="3019425" cy="4025265"/>
            <wp:effectExtent l="0" t="0" r="9525" b="13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030086" cy="4040007"/>
                    </a:xfrm>
                    <a:prstGeom prst="rect">
                      <a:avLst/>
                    </a:prstGeom>
                    <a:noFill/>
                    <a:ln>
                      <a:noFill/>
                    </a:ln>
                  </pic:spPr>
                </pic:pic>
              </a:graphicData>
            </a:graphic>
          </wp:inline>
        </w:drawing>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Летом 2023 года с целью вовлечения жителей Корякского сельского поселения к решению вопросов благоустройства поселения проведено общественное мероприятие по покраске объекта «Клумба-Палитра», установленного в 2022 году в парке п. Зелёный в рамках мероприятий по «Формированию комфортной городской среды». Приняли участие 10 человек.</w:t>
      </w:r>
    </w:p>
    <w:p>
      <w:pPr>
        <w:spacing w:after="0" w:line="240" w:lineRule="auto"/>
        <w:jc w:val="both"/>
        <w:rPr>
          <w:rFonts w:ascii="Times New Roman" w:hAnsi="Times New Roman" w:cs="Times New Roman"/>
          <w:sz w:val="28"/>
          <w:szCs w:val="28"/>
        </w:rPr>
      </w:pPr>
      <w:r>
        <w:drawing>
          <wp:anchor distT="0" distB="0" distL="114300" distR="114300" simplePos="0" relativeHeight="251659264" behindDoc="0" locked="0" layoutInCell="1" allowOverlap="1">
            <wp:simplePos x="0" y="0"/>
            <wp:positionH relativeFrom="margin">
              <wp:posOffset>774065</wp:posOffset>
            </wp:positionH>
            <wp:positionV relativeFrom="paragraph">
              <wp:posOffset>9525</wp:posOffset>
            </wp:positionV>
            <wp:extent cx="3449955" cy="2552700"/>
            <wp:effectExtent l="0" t="0" r="17145" b="0"/>
            <wp:wrapNone/>
            <wp:docPr id="1" name="Рисунок 1" descr="C:\Users\ADMKOR~1\AppData\Local\Temp\7zOC17C211B\IMG-202306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ADMKOR~1\AppData\Local\Temp\7zOC17C211B\IMG-20230623-WA00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460588" cy="2560726"/>
                    </a:xfrm>
                    <a:prstGeom prst="rect">
                      <a:avLst/>
                    </a:prstGeom>
                    <a:noFill/>
                    <a:ln w="9525">
                      <a:noFill/>
                      <a:miter lim="800000"/>
                      <a:headEnd/>
                      <a:tailEnd/>
                    </a:ln>
                  </pic:spPr>
                </pic:pic>
              </a:graphicData>
            </a:graphic>
          </wp:anchor>
        </w:drawing>
      </w:r>
    </w:p>
    <w:p>
      <w:pPr>
        <w:autoSpaceDE w:val="0"/>
        <w:autoSpaceDN w:val="0"/>
        <w:adjustRightInd w:val="0"/>
        <w:spacing w:after="0" w:line="240" w:lineRule="auto"/>
        <w:jc w:val="right"/>
        <w:rPr>
          <w:rFonts w:ascii="Times New Roman" w:hAnsi="Times New Roman" w:cs="Times New Roman"/>
          <w:bCs/>
          <w:sz w:val="24"/>
          <w:szCs w:val="24"/>
        </w:rPr>
      </w:pPr>
    </w:p>
    <w:p>
      <w:pPr>
        <w:autoSpaceDE w:val="0"/>
        <w:autoSpaceDN w:val="0"/>
        <w:adjustRightInd w:val="0"/>
        <w:spacing w:after="0" w:line="240" w:lineRule="auto"/>
        <w:jc w:val="right"/>
        <w:rPr>
          <w:rFonts w:ascii="Times New Roman" w:hAnsi="Times New Roman" w:cs="Times New Roman"/>
          <w:bCs/>
          <w:sz w:val="24"/>
          <w:szCs w:val="24"/>
        </w:rPr>
      </w:pPr>
    </w:p>
    <w:p>
      <w:pPr>
        <w:autoSpaceDE w:val="0"/>
        <w:autoSpaceDN w:val="0"/>
        <w:adjustRightInd w:val="0"/>
        <w:spacing w:after="0" w:line="240" w:lineRule="auto"/>
        <w:jc w:val="right"/>
        <w:rPr>
          <w:rFonts w:ascii="Times New Roman" w:hAnsi="Times New Roman" w:cs="Times New Roman"/>
          <w:bCs/>
          <w:sz w:val="24"/>
          <w:szCs w:val="24"/>
        </w:rPr>
      </w:pPr>
    </w:p>
    <w:p>
      <w:pPr>
        <w:autoSpaceDE w:val="0"/>
        <w:autoSpaceDN w:val="0"/>
        <w:adjustRightInd w:val="0"/>
        <w:spacing w:after="0" w:line="240" w:lineRule="auto"/>
        <w:jc w:val="right"/>
        <w:rPr>
          <w:rFonts w:ascii="Times New Roman" w:hAnsi="Times New Roman" w:cs="Times New Roman"/>
          <w:bCs/>
          <w:sz w:val="24"/>
          <w:szCs w:val="24"/>
        </w:rPr>
      </w:pPr>
    </w:p>
    <w:p>
      <w:pPr>
        <w:autoSpaceDE w:val="0"/>
        <w:autoSpaceDN w:val="0"/>
        <w:adjustRightInd w:val="0"/>
        <w:spacing w:after="0" w:line="240" w:lineRule="auto"/>
        <w:jc w:val="right"/>
        <w:rPr>
          <w:rFonts w:ascii="Times New Roman" w:hAnsi="Times New Roman" w:cs="Times New Roman"/>
          <w:bCs/>
          <w:sz w:val="24"/>
          <w:szCs w:val="24"/>
        </w:rPr>
      </w:pPr>
    </w:p>
    <w:p>
      <w:pPr>
        <w:autoSpaceDE w:val="0"/>
        <w:autoSpaceDN w:val="0"/>
        <w:adjustRightInd w:val="0"/>
        <w:spacing w:after="0" w:line="240" w:lineRule="auto"/>
        <w:jc w:val="right"/>
        <w:rPr>
          <w:rFonts w:ascii="Times New Roman" w:hAnsi="Times New Roman" w:cs="Times New Roman"/>
          <w:bCs/>
          <w:sz w:val="24"/>
          <w:szCs w:val="24"/>
        </w:rPr>
      </w:pPr>
    </w:p>
    <w:p>
      <w:pPr>
        <w:autoSpaceDE w:val="0"/>
        <w:autoSpaceDN w:val="0"/>
        <w:adjustRightInd w:val="0"/>
        <w:spacing w:after="0" w:line="240" w:lineRule="auto"/>
        <w:jc w:val="right"/>
        <w:rPr>
          <w:rFonts w:ascii="Times New Roman" w:hAnsi="Times New Roman" w:cs="Times New Roman"/>
          <w:bCs/>
          <w:sz w:val="24"/>
          <w:szCs w:val="24"/>
        </w:rPr>
      </w:pPr>
    </w:p>
    <w:p>
      <w:pPr>
        <w:autoSpaceDE w:val="0"/>
        <w:autoSpaceDN w:val="0"/>
        <w:adjustRightInd w:val="0"/>
        <w:spacing w:after="0" w:line="240" w:lineRule="auto"/>
        <w:jc w:val="right"/>
        <w:rPr>
          <w:rFonts w:ascii="Times New Roman" w:hAnsi="Times New Roman" w:cs="Times New Roman"/>
          <w:bCs/>
          <w:sz w:val="24"/>
          <w:szCs w:val="24"/>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Также на объектах благоустройства, реализованных в рамках проекта «Формирование комфортной городской среды» в 2022,2023 г.г.  были проведены мероприятия по уборке мусора, подсыпке песка, подметанию тротуарных дорожек с участием представителей школьников  трудовой бригады. Участие принимали 20 человек.</w:t>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163695" cy="3420110"/>
            <wp:effectExtent l="0" t="0" r="825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63695" cy="3420110"/>
                    </a:xfrm>
                    <a:prstGeom prst="rect">
                      <a:avLst/>
                    </a:prstGeom>
                    <a:noFill/>
                  </pic:spPr>
                </pic:pic>
              </a:graphicData>
            </a:graphic>
          </wp:inline>
        </w:drawing>
      </w:r>
    </w:p>
    <w:p>
      <w:pPr>
        <w:shd w:val="clear" w:color="auto" w:fill="FFFFFF"/>
        <w:spacing w:after="0"/>
        <w:ind w:firstLine="709"/>
        <w:jc w:val="center"/>
        <w:rPr>
          <w:rFonts w:ascii="Times New Roman" w:hAnsi="Times New Roman" w:cs="Times New Roman"/>
          <w:b/>
          <w:sz w:val="28"/>
          <w:szCs w:val="28"/>
        </w:rPr>
      </w:pPr>
    </w:p>
    <w:p>
      <w:pPr>
        <w:shd w:val="clear" w:color="auto" w:fill="FFFFFF"/>
        <w:spacing w:after="0"/>
        <w:ind w:firstLine="709"/>
        <w:jc w:val="center"/>
        <w:rPr>
          <w:rFonts w:ascii="Times New Roman" w:hAnsi="Times New Roman" w:cs="Times New Roman"/>
          <w:b/>
          <w:sz w:val="28"/>
          <w:szCs w:val="28"/>
        </w:rPr>
      </w:pPr>
      <w:r>
        <w:rPr>
          <w:rFonts w:ascii="Times New Roman" w:hAnsi="Times New Roman" w:cs="Times New Roman"/>
          <w:b/>
          <w:sz w:val="28"/>
          <w:szCs w:val="28"/>
        </w:rPr>
        <w:t>Противопожарные мероприятия</w:t>
      </w:r>
    </w:p>
    <w:p>
      <w:pPr>
        <w:shd w:val="clear" w:color="auto" w:fill="FFFFFF"/>
        <w:spacing w:after="0"/>
        <w:ind w:firstLine="709"/>
        <w:jc w:val="both"/>
        <w:rPr>
          <w:rFonts w:ascii="Times New Roman" w:hAnsi="Times New Roman" w:cs="Times New Roman"/>
          <w:sz w:val="28"/>
          <w:szCs w:val="28"/>
        </w:rPr>
      </w:pPr>
    </w:p>
    <w:p>
      <w:pPr>
        <w:spacing w:after="0"/>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2023 году на территории Корякского сельского поселения был установлен пожароопасный период с 01.05.23 г. по 01.11.23 г., а также введен запрет на сжигание сорняков, остатков растительности на землях сельскохозяйственного назначения, ежедневно осуществляли мониторинг ситуации патрульные и патрульно-маневренные группы Корякского СП.</w:t>
      </w:r>
    </w:p>
    <w:p>
      <w:pPr>
        <w:spacing w:after="0"/>
        <w:ind w:firstLine="709"/>
        <w:jc w:val="both"/>
        <w:rPr>
          <w:rFonts w:ascii="Times New Roman" w:hAnsi="Times New Roman" w:eastAsia="Times New Roman" w:cs="Times New Roman"/>
          <w:bCs/>
          <w:sz w:val="28"/>
          <w:szCs w:val="28"/>
        </w:rPr>
      </w:pPr>
      <w:r>
        <w:rPr>
          <w:rFonts w:ascii="Times New Roman" w:hAnsi="Times New Roman" w:eastAsia="Times New Roman" w:cs="Times New Roman"/>
          <w:sz w:val="28"/>
          <w:szCs w:val="28"/>
        </w:rPr>
        <w:t xml:space="preserve">В рамках муниципальной программы </w:t>
      </w:r>
      <w:r>
        <w:rPr>
          <w:rFonts w:ascii="Times New Roman" w:hAnsi="Times New Roman" w:cs="Times New Roman"/>
          <w:bCs/>
          <w:sz w:val="28"/>
          <w:szCs w:val="28"/>
        </w:rPr>
        <w:t>«Обеспечение пожарной безопасности на территории Корякского сельского поселения», утвержденной постановлением администрации Корякского сельского поселения № 160 от 19.11.2021 г. проведены мероприятия согласно таблице 4.</w:t>
      </w:r>
    </w:p>
    <w:p>
      <w:pPr>
        <w:tabs>
          <w:tab w:val="left" w:pos="-1985"/>
          <w:tab w:val="left" w:pos="284"/>
        </w:tabs>
        <w:spacing w:line="240" w:lineRule="auto"/>
        <w:ind w:left="36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4</w:t>
      </w:r>
    </w:p>
    <w:p>
      <w:pPr>
        <w:tabs>
          <w:tab w:val="left" w:pos="-1985"/>
          <w:tab w:val="left" w:pos="284"/>
        </w:tabs>
        <w:spacing w:line="240" w:lineRule="auto"/>
        <w:ind w:left="360"/>
        <w:jc w:val="center"/>
        <w:rPr>
          <w:rFonts w:ascii="Times New Roman" w:hAnsi="Times New Roman" w:cs="Times New Roman"/>
          <w:color w:val="000000"/>
          <w:sz w:val="28"/>
          <w:szCs w:val="28"/>
        </w:rPr>
      </w:pPr>
      <w:r>
        <w:rPr>
          <w:rFonts w:ascii="Times New Roman" w:hAnsi="Times New Roman" w:cs="Times New Roman"/>
          <w:color w:val="000000"/>
          <w:sz w:val="28"/>
          <w:szCs w:val="28"/>
        </w:rPr>
        <w:t>Основные мероприятия программы:</w:t>
      </w:r>
    </w:p>
    <w:tbl>
      <w:tblPr>
        <w:tblStyle w:val="44"/>
        <w:tblW w:w="935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4"/>
        <w:gridCol w:w="65"/>
        <w:gridCol w:w="4252"/>
        <w:gridCol w:w="1807"/>
        <w:gridCol w:w="26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gridSpan w:val="2"/>
            <w:vMerge w:val="restart"/>
          </w:tcPr>
          <w:p>
            <w:pPr>
              <w:tabs>
                <w:tab w:val="left" w:pos="-1985"/>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252" w:type="dxa"/>
            <w:vMerge w:val="restart"/>
          </w:tcPr>
          <w:p>
            <w:pPr>
              <w:tabs>
                <w:tab w:val="left" w:pos="-1985"/>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Наименование</w:t>
            </w:r>
          </w:p>
        </w:tc>
        <w:tc>
          <w:tcPr>
            <w:tcW w:w="1807" w:type="dxa"/>
            <w:vMerge w:val="restart"/>
          </w:tcPr>
          <w:p>
            <w:pPr>
              <w:tabs>
                <w:tab w:val="left" w:pos="-1985"/>
                <w:tab w:val="left" w:pos="2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w:t>
            </w:r>
          </w:p>
        </w:tc>
        <w:tc>
          <w:tcPr>
            <w:tcW w:w="2693" w:type="dxa"/>
          </w:tcPr>
          <w:p>
            <w:pPr>
              <w:tabs>
                <w:tab w:val="left" w:pos="-1985"/>
                <w:tab w:val="left" w:pos="2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Объем финансирования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9" w:type="dxa"/>
            <w:gridSpan w:val="2"/>
            <w:vMerge w:val="continue"/>
          </w:tcPr>
          <w:p>
            <w:pPr>
              <w:tabs>
                <w:tab w:val="left" w:pos="-1985"/>
                <w:tab w:val="left" w:pos="284"/>
              </w:tabs>
              <w:spacing w:after="0" w:line="240" w:lineRule="auto"/>
              <w:rPr>
                <w:rFonts w:ascii="Times New Roman" w:hAnsi="Times New Roman" w:cs="Times New Roman"/>
                <w:sz w:val="24"/>
                <w:szCs w:val="24"/>
              </w:rPr>
            </w:pPr>
          </w:p>
        </w:tc>
        <w:tc>
          <w:tcPr>
            <w:tcW w:w="4252" w:type="dxa"/>
            <w:vMerge w:val="continue"/>
          </w:tcPr>
          <w:p>
            <w:pPr>
              <w:tabs>
                <w:tab w:val="left" w:pos="-1985"/>
                <w:tab w:val="left" w:pos="284"/>
              </w:tabs>
              <w:spacing w:after="0" w:line="240" w:lineRule="auto"/>
              <w:rPr>
                <w:rFonts w:ascii="Times New Roman" w:hAnsi="Times New Roman" w:cs="Times New Roman"/>
                <w:sz w:val="24"/>
                <w:szCs w:val="24"/>
              </w:rPr>
            </w:pPr>
          </w:p>
        </w:tc>
        <w:tc>
          <w:tcPr>
            <w:tcW w:w="1807" w:type="dxa"/>
            <w:vMerge w:val="continue"/>
          </w:tcPr>
          <w:p>
            <w:pPr>
              <w:tabs>
                <w:tab w:val="left" w:pos="-1985"/>
                <w:tab w:val="left" w:pos="284"/>
              </w:tabs>
              <w:spacing w:after="0" w:line="240" w:lineRule="auto"/>
              <w:rPr>
                <w:rFonts w:ascii="Times New Roman" w:hAnsi="Times New Roman" w:cs="Times New Roman"/>
                <w:sz w:val="24"/>
                <w:szCs w:val="24"/>
              </w:rPr>
            </w:pPr>
          </w:p>
        </w:tc>
        <w:tc>
          <w:tcPr>
            <w:tcW w:w="2693" w:type="dxa"/>
          </w:tcPr>
          <w:p>
            <w:pPr>
              <w:tabs>
                <w:tab w:val="left" w:pos="-1985"/>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Местный бюджет, руб.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51" w:type="dxa"/>
            <w:gridSpan w:val="5"/>
          </w:tcPr>
          <w:p>
            <w:pPr>
              <w:spacing w:after="0" w:line="240" w:lineRule="auto"/>
              <w:ind w:left="57" w:firstLine="709"/>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2023 год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pPr>
              <w:tabs>
                <w:tab w:val="left" w:pos="-1985"/>
                <w:tab w:val="left" w:pos="284"/>
              </w:tabs>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1</w:t>
            </w:r>
          </w:p>
        </w:tc>
        <w:tc>
          <w:tcPr>
            <w:tcW w:w="4317" w:type="dxa"/>
            <w:gridSpan w:val="2"/>
            <w:shd w:val="clear" w:color="auto" w:fill="auto"/>
          </w:tcPr>
          <w:p>
            <w:pPr>
              <w:tabs>
                <w:tab w:val="left" w:pos="-1985"/>
                <w:tab w:val="left" w:pos="284"/>
              </w:tabs>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Приобретение  пожарного костюма добровольца "Шанс" (сигнальный)</w:t>
            </w:r>
          </w:p>
        </w:tc>
        <w:tc>
          <w:tcPr>
            <w:tcW w:w="1807" w:type="dxa"/>
            <w:shd w:val="clear" w:color="auto" w:fill="auto"/>
          </w:tcPr>
          <w:p>
            <w:pPr>
              <w:tabs>
                <w:tab w:val="left" w:pos="-1985"/>
                <w:tab w:val="left" w:pos="284"/>
              </w:tabs>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8 шт.</w:t>
            </w:r>
          </w:p>
        </w:tc>
        <w:tc>
          <w:tcPr>
            <w:tcW w:w="2693" w:type="dxa"/>
            <w:shd w:val="clear" w:color="auto" w:fill="auto"/>
          </w:tcPr>
          <w:p>
            <w:pPr>
              <w:spacing w:after="0" w:line="240" w:lineRule="auto"/>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53 000,00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pPr>
              <w:tabs>
                <w:tab w:val="left" w:pos="-1985"/>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317" w:type="dxa"/>
            <w:gridSpan w:val="2"/>
            <w:shd w:val="clear" w:color="auto" w:fill="auto"/>
          </w:tcPr>
          <w:p>
            <w:pPr>
              <w:tabs>
                <w:tab w:val="left" w:pos="-1985"/>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Страхование членов патрульных и патрульно-маневренных групп</w:t>
            </w:r>
          </w:p>
        </w:tc>
        <w:tc>
          <w:tcPr>
            <w:tcW w:w="1807" w:type="dxa"/>
            <w:shd w:val="clear" w:color="auto" w:fill="auto"/>
          </w:tcPr>
          <w:p>
            <w:pPr>
              <w:tabs>
                <w:tab w:val="left" w:pos="-1985"/>
                <w:tab w:val="left" w:pos="2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12 чел. </w:t>
            </w:r>
          </w:p>
        </w:tc>
        <w:tc>
          <w:tcPr>
            <w:tcW w:w="2693" w:type="dxa"/>
            <w:shd w:val="clear" w:color="auto" w:fill="auto"/>
          </w:tcPr>
          <w:p>
            <w:pPr>
              <w:tabs>
                <w:tab w:val="left" w:pos="-1985"/>
                <w:tab w:val="left" w:pos="284"/>
              </w:tabs>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13 600,00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534" w:type="dxa"/>
            <w:shd w:val="clear" w:color="auto" w:fill="auto"/>
          </w:tcPr>
          <w:p>
            <w:pPr>
              <w:tabs>
                <w:tab w:val="left" w:pos="-1985"/>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317" w:type="dxa"/>
            <w:gridSpan w:val="2"/>
            <w:shd w:val="clear" w:color="auto" w:fill="auto"/>
          </w:tcPr>
          <w:p>
            <w:pPr>
              <w:tabs>
                <w:tab w:val="left" w:pos="-1985"/>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Информационное обеспечение,  противопожарная пропаганда (печать листовок для работы с населением)</w:t>
            </w:r>
          </w:p>
        </w:tc>
        <w:tc>
          <w:tcPr>
            <w:tcW w:w="1807" w:type="dxa"/>
            <w:shd w:val="clear" w:color="auto" w:fill="auto"/>
          </w:tcPr>
          <w:p>
            <w:pPr>
              <w:tabs>
                <w:tab w:val="left" w:pos="-1985"/>
                <w:tab w:val="left" w:pos="284"/>
              </w:tabs>
              <w:spacing w:after="0" w:line="240" w:lineRule="auto"/>
              <w:jc w:val="center"/>
              <w:rPr>
                <w:rFonts w:ascii="Times New Roman" w:hAnsi="Times New Roman" w:cs="Times New Roman"/>
                <w:sz w:val="24"/>
                <w:szCs w:val="24"/>
              </w:rPr>
            </w:pPr>
          </w:p>
        </w:tc>
        <w:tc>
          <w:tcPr>
            <w:tcW w:w="2693" w:type="dxa"/>
            <w:shd w:val="clear" w:color="auto" w:fill="auto"/>
          </w:tcPr>
          <w:p>
            <w:pPr>
              <w:tabs>
                <w:tab w:val="left" w:pos="-1985"/>
                <w:tab w:val="left" w:pos="284"/>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10 000,00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 w:hRule="atLeast"/>
        </w:trPr>
        <w:tc>
          <w:tcPr>
            <w:tcW w:w="6658" w:type="dxa"/>
            <w:gridSpan w:val="4"/>
            <w:shd w:val="clear" w:color="auto" w:fill="auto"/>
          </w:tcPr>
          <w:p>
            <w:pPr>
              <w:tabs>
                <w:tab w:val="left" w:pos="-1985"/>
                <w:tab w:val="left" w:pos="2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Итого   </w:t>
            </w:r>
          </w:p>
        </w:tc>
        <w:tc>
          <w:tcPr>
            <w:tcW w:w="2693" w:type="dxa"/>
            <w:shd w:val="clear" w:color="auto" w:fill="auto"/>
          </w:tcPr>
          <w:p>
            <w:pPr>
              <w:tabs>
                <w:tab w:val="left" w:pos="-1985"/>
                <w:tab w:val="left" w:pos="284"/>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76 600,00  </w:t>
            </w:r>
          </w:p>
        </w:tc>
      </w:tr>
    </w:tbl>
    <w:p>
      <w:pPr>
        <w:spacing w:after="0"/>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Проведены комплексные мероприятия по противопожарной безопасности с руководителями муниципальных учреждений Корякского сельского поселения, управляющих компаний, председателями СНТ: совещания,  инструктаж о мерах противопожарной безопасности, проверка систем оповещения людей при пожаре, проведена очистка от сухой растительности территорий. Председателями садоводческих товариществ  была организована очистка территории в пределах противопожарных разрывов между зданиями и сооружениями, а также участков, прилегающих к жилым домам и иным постройкам от мусора, тары, сухой растительности.</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Система оповещения населения о пожаре Корякского сельского поселения находится в рабочем состоянии, проходит ежегодные испытания. На территории поселения находятся 23 пожарных гидранта  и 1 пожарный водоем.</w:t>
      </w:r>
    </w:p>
    <w:p>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Реализация губернаторского проекта «Решаем вместе» в 2023 году</w:t>
      </w:r>
    </w:p>
    <w:p>
      <w:pPr>
        <w:spacing w:after="0"/>
        <w:ind w:firstLine="709"/>
        <w:jc w:val="center"/>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В рамках проекта в Корякском сельском поселении было запланировано на 2023 год обустройство четырёх пространств для спорта и отдыха: </w:t>
      </w:r>
    </w:p>
    <w:p>
      <w:pPr>
        <w:jc w:val="both"/>
        <w:rPr>
          <w:rFonts w:ascii="Times New Roman" w:hAnsi="Times New Roman" w:cs="Times New Roman"/>
          <w:sz w:val="28"/>
          <w:szCs w:val="28"/>
        </w:rPr>
      </w:pPr>
      <w:r>
        <w:rPr>
          <w:rFonts w:ascii="Times New Roman" w:hAnsi="Times New Roman" w:cs="Times New Roman"/>
          <w:sz w:val="28"/>
          <w:szCs w:val="28"/>
        </w:rPr>
        <w:t>-открытая площадка для спортивных игр в с. Коряки;</w:t>
      </w:r>
    </w:p>
    <w:p>
      <w:pPr>
        <w:jc w:val="both"/>
        <w:rPr>
          <w:rFonts w:ascii="Times New Roman" w:hAnsi="Times New Roman" w:cs="Times New Roman"/>
          <w:sz w:val="28"/>
          <w:szCs w:val="28"/>
        </w:rPr>
      </w:pPr>
      <w:r>
        <w:rPr>
          <w:rFonts w:ascii="Times New Roman" w:hAnsi="Times New Roman" w:cs="Times New Roman"/>
          <w:sz w:val="28"/>
          <w:szCs w:val="28"/>
        </w:rPr>
        <w:t>- тренажерная площадка в п. Зелёный;</w:t>
      </w:r>
    </w:p>
    <w:p>
      <w:pPr>
        <w:jc w:val="both"/>
        <w:rPr>
          <w:rFonts w:ascii="Times New Roman" w:hAnsi="Times New Roman" w:cs="Times New Roman"/>
          <w:sz w:val="28"/>
          <w:szCs w:val="28"/>
        </w:rPr>
      </w:pPr>
      <w:r>
        <w:rPr>
          <w:rFonts w:ascii="Times New Roman" w:hAnsi="Times New Roman" w:cs="Times New Roman"/>
          <w:sz w:val="28"/>
          <w:szCs w:val="28"/>
        </w:rPr>
        <w:t>-  тренажерная площадка в с. Северные Коряки;</w:t>
      </w:r>
    </w:p>
    <w:p>
      <w:pPr>
        <w:jc w:val="both"/>
        <w:rPr>
          <w:rFonts w:ascii="Times New Roman" w:hAnsi="Times New Roman" w:cs="Times New Roman"/>
          <w:sz w:val="28"/>
          <w:szCs w:val="28"/>
        </w:rPr>
      </w:pPr>
      <w:r>
        <w:rPr>
          <w:rFonts w:ascii="Times New Roman" w:hAnsi="Times New Roman" w:cs="Times New Roman"/>
          <w:sz w:val="28"/>
          <w:szCs w:val="28"/>
        </w:rPr>
        <w:t>- парк отдыха ул. Геологов.</w:t>
      </w:r>
    </w:p>
    <w:p>
      <w:pPr>
        <w:jc w:val="both"/>
        <w:rPr>
          <w:rFonts w:ascii="Times New Roman" w:hAnsi="Times New Roman" w:cs="Times New Roman"/>
          <w:sz w:val="28"/>
          <w:szCs w:val="28"/>
        </w:rPr>
      </w:pPr>
      <w:r>
        <w:rPr>
          <w:rFonts w:ascii="Times New Roman" w:hAnsi="Times New Roman" w:cs="Times New Roman"/>
          <w:sz w:val="28"/>
          <w:szCs w:val="28"/>
        </w:rPr>
        <w:t xml:space="preserve">В рамках работ по устройству </w:t>
      </w:r>
      <w:r>
        <w:rPr>
          <w:rFonts w:ascii="Times New Roman" w:hAnsi="Times New Roman" w:cs="Times New Roman"/>
          <w:b/>
          <w:sz w:val="28"/>
          <w:szCs w:val="28"/>
        </w:rPr>
        <w:t>спортивной площадки в с. Коряки</w:t>
      </w:r>
      <w:r>
        <w:rPr>
          <w:rFonts w:ascii="Times New Roman" w:hAnsi="Times New Roman" w:cs="Times New Roman"/>
          <w:sz w:val="28"/>
          <w:szCs w:val="28"/>
        </w:rPr>
        <w:t xml:space="preserve">  по результатам открытого электронного аукциона заключен муниципальный контракт № 0838300001223000005 от 25.02.23 г. с ООО «Стройтех»(доп.соглашение на увеличение объема работ),  договор № 134 от 11.05.2023 г. на устройство периметрального ограждения с ООО «Стройтех», договор № 05-23/2023 от 04.05.23 г. с ООО «Гидравлика» на устройство освещения, договор № 02/05-1 от 02.05.2023 г. с ООО Оранж на поставку и установку дополнительного оборудования(волейбольных стоек и сетки, скамеек и урн). Срок исполнения муниципального контракта с 01.06.2023 по 31.07.2023 г., срок исполнения договора на ограждение до 31.07.2023 г., срок установки освещения до 30.08.2023 г.срок поставки оборудования до 01 августа 2023 г.  В ходе работ  осуществлялось планирование земельного участка, разработка грунта, устройство основания и ударопоглощающего покрытия, установка стоек баскетбольных, волейбольных, установка 2-х скамеек и урн, устройство освещения. По состоянию на 31.08.2023 г. все работы выполнены.</w:t>
      </w:r>
    </w:p>
    <w:p>
      <w:pPr>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Площадка пользуется повышенным спросом у подростков и детей, на площадке каждый вечер аншлаг, дети играют в баскетбол, волейбол, отрабатываю броски, делятся на команды играют в подвижные игры. </w:t>
      </w:r>
      <w:r>
        <w:rPr>
          <w:rFonts w:ascii="Times New Roman" w:hAnsi="Times New Roman" w:cs="Times New Roman"/>
          <w:sz w:val="28"/>
          <w:szCs w:val="28"/>
          <w:shd w:val="clear" w:color="auto" w:fill="FFFFFF"/>
        </w:rPr>
        <w:t>Обустроенная </w:t>
      </w:r>
      <w:r>
        <w:rPr>
          <w:rFonts w:ascii="Times New Roman" w:hAnsi="Times New Roman" w:cs="Times New Roman"/>
          <w:sz w:val="28"/>
          <w:szCs w:val="28"/>
        </w:rPr>
        <w:t>спортивная</w:t>
      </w:r>
      <w:r>
        <w:rPr>
          <w:rFonts w:ascii="Times New Roman" w:hAnsi="Times New Roman" w:cs="Times New Roman"/>
          <w:sz w:val="28"/>
          <w:szCs w:val="28"/>
          <w:shd w:val="clear" w:color="auto" w:fill="FFFFFF"/>
        </w:rPr>
        <w:t>  </w:t>
      </w:r>
      <w:r>
        <w:rPr>
          <w:rFonts w:ascii="Times New Roman" w:hAnsi="Times New Roman" w:cs="Times New Roman"/>
          <w:sz w:val="28"/>
          <w:szCs w:val="28"/>
        </w:rPr>
        <w:t xml:space="preserve">площадка позволяет </w:t>
      </w:r>
      <w:r>
        <w:rPr>
          <w:rFonts w:ascii="Times New Roman" w:hAnsi="Times New Roman" w:cs="Times New Roman"/>
          <w:sz w:val="28"/>
          <w:szCs w:val="28"/>
          <w:shd w:val="clear" w:color="auto" w:fill="FFFFFF"/>
        </w:rPr>
        <w:t> создать благоприятные, комфортные условия для формирования активной жизненной позиции детей и молодёжи, а также взрослых посредством занятий физической культурой и спортом в любое время года, снизить социальную напряжённость.</w:t>
      </w:r>
    </w:p>
    <w:p>
      <w:pPr>
        <w:spacing w:before="100" w:beforeAutospacing="1" w:after="100" w:afterAutospacing="1"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121150" cy="3743325"/>
            <wp:effectExtent l="0" t="0" r="12700" b="9525"/>
            <wp:docPr id="10" name="Рисунок 10" descr="E:\фотографии 21-22\2023\спорт площадка коряки\спорт площадка кор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E:\фотографии 21-22\2023\спорт площадка коряки\спорт площадка коряки.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22341" cy="3744212"/>
                    </a:xfrm>
                    <a:prstGeom prst="rect">
                      <a:avLst/>
                    </a:prstGeom>
                    <a:ln>
                      <a:noFill/>
                    </a:ln>
                    <a:effectLst>
                      <a:softEdge rad="112500"/>
                    </a:effectLst>
                  </pic:spPr>
                </pic:pic>
              </a:graphicData>
            </a:graphic>
          </wp:inline>
        </w:drawing>
      </w:r>
    </w:p>
    <w:p>
      <w:pPr>
        <w:jc w:val="both"/>
        <w:rPr>
          <w:rFonts w:ascii="Times New Roman" w:hAnsi="Times New Roman" w:cs="Times New Roman"/>
          <w:sz w:val="28"/>
          <w:szCs w:val="28"/>
          <w:shd w:val="clear" w:color="auto" w:fill="FFFFFF"/>
        </w:rPr>
      </w:pPr>
    </w:p>
    <w:p>
      <w:pPr>
        <w:jc w:val="both"/>
        <w:rPr>
          <w:rFonts w:ascii="Times New Roman" w:hAnsi="Times New Roman" w:cs="Times New Roman"/>
          <w:sz w:val="28"/>
          <w:szCs w:val="28"/>
        </w:rPr>
      </w:pPr>
      <w:r>
        <w:rPr>
          <w:rFonts w:ascii="Times New Roman" w:hAnsi="Times New Roman" w:cs="Times New Roman"/>
          <w:sz w:val="28"/>
          <w:szCs w:val="28"/>
        </w:rPr>
        <w:t xml:space="preserve">В рамках работ по устройству </w:t>
      </w:r>
      <w:r>
        <w:rPr>
          <w:rFonts w:ascii="Times New Roman" w:hAnsi="Times New Roman" w:cs="Times New Roman"/>
          <w:b/>
          <w:sz w:val="28"/>
          <w:szCs w:val="28"/>
        </w:rPr>
        <w:t>тренажерной площадки в п. Зелёном</w:t>
      </w:r>
      <w:r>
        <w:rPr>
          <w:rFonts w:ascii="Times New Roman" w:hAnsi="Times New Roman" w:cs="Times New Roman"/>
          <w:sz w:val="28"/>
          <w:szCs w:val="28"/>
        </w:rPr>
        <w:t xml:space="preserve">  по результатам открытого электронного аукциона заключен муниципальный контракт № 0838300001223000003 от 20.03.23 г. с ООО «Стройтех»,  договор № 136 от 27.07.2023 г. на монтаж тренажеров с ООО «Стройтех», договор № 06-23/2023 от 04.05.23 г. с ООО «Гидравлика» на устройство освещения. Срок исполнения муниципального контракта с 01.06.2023 по 31.07.2023 г., срок исполнения договора на монтаж до 30.10.2023 г., срок установки освещения до 30.08.2023 г. В ходе работ  осуществлялось планирование земельного участка, разработка грунта, устройство основания и ударопоглощающего покрытия, устройство навеса, установка тренажеров, устройство освещения. По состоянию на 31.08.2023 г. все работы выполнены.</w:t>
      </w:r>
    </w:p>
    <w:p>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Строительство уличной тренажерной площадки (спортивной площадки), было инициировано жителями на голосовании (2021 г.)  с намерением создать благоприятные современные условий для безопасного здорового досуга жителей п. Зелёный, привлечения к круглогодичным занятиям спортом и активному семейному отдыху населения.</w:t>
      </w:r>
    </w:p>
    <w:p>
      <w:pPr>
        <w:spacing w:before="100" w:beforeAutospacing="1" w:after="100" w:afterAutospacing="1"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3507105" cy="4676775"/>
            <wp:effectExtent l="119380" t="119380" r="126365" b="137795"/>
            <wp:docPr id="11" name="Рисунок 11" descr="E:\фотографии 21-22\2023\тренажерная площадка зеленый\тренажерная площадка п. Зелё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E:\фотографии 21-22\2023\тренажерная площадка зеленый\тренажерная площадка п. Зелёны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13338" cy="4684449"/>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jc w:val="both"/>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В рамках реализации проекта </w:t>
      </w:r>
      <w:r>
        <w:rPr>
          <w:rFonts w:ascii="Times New Roman" w:hAnsi="Times New Roman" w:cs="Times New Roman"/>
          <w:b/>
          <w:sz w:val="28"/>
          <w:szCs w:val="28"/>
        </w:rPr>
        <w:t>«Парк Отдыха ул. Геологов</w:t>
      </w:r>
      <w:r>
        <w:rPr>
          <w:rFonts w:ascii="Times New Roman" w:hAnsi="Times New Roman" w:cs="Times New Roman"/>
          <w:sz w:val="28"/>
          <w:szCs w:val="28"/>
        </w:rPr>
        <w:t>» были выполнены работы по устройству асфальтобетонного покрытия тротуарной дорожки, по устройству оснований под парковые качели, урны, лавки, установлены парковые качели, проведено устройство уличного освещения. Работы выполняли подрядные организации ООО «Гидравлика», ООО «Эра Бастион», УФСИН Исправительная колония № 6, ООО «ЛИДЕР КАМДОР». Все работы выполнены в срок. Также в рамках проекта «Формирование комфортной городской среды»  на территории парка в 2023 году установлен арт-объект «Семья».</w:t>
      </w:r>
    </w:p>
    <w:p>
      <w:pPr>
        <w:rPr>
          <w:rFonts w:ascii="Times New Roman" w:hAnsi="Times New Roman" w:cs="Times New Roman"/>
          <w:sz w:val="28"/>
          <w:szCs w:val="28"/>
        </w:rPr>
      </w:pPr>
      <w:r>
        <w:rPr>
          <w:rFonts w:ascii="Times New Roman" w:hAnsi="Times New Roman" w:cs="Times New Roman"/>
          <w:sz w:val="28"/>
          <w:szCs w:val="28"/>
        </w:rPr>
        <w:t>Следующим этапом благоустройства в будущем году планируются работы по озеленению территории.</w:t>
      </w:r>
    </w:p>
    <w:p>
      <w:pPr>
        <w:rPr>
          <w:rFonts w:ascii="Times New Roman" w:hAnsi="Times New Roman" w:cs="Times New Roman"/>
          <w:sz w:val="28"/>
          <w:szCs w:val="28"/>
        </w:rPr>
      </w:pPr>
      <w:r>
        <w:rPr>
          <w:rFonts w:ascii="Times New Roman" w:hAnsi="Times New Roman" w:cs="Times New Roman"/>
          <w:sz w:val="28"/>
          <w:szCs w:val="28"/>
        </w:rPr>
        <w:t>Проект создания парковой зоны  был выбран жителями села в 2021 году, направлен на создание условий для массового, активного и содержательного отдыха жителей.</w:t>
      </w:r>
    </w:p>
    <w:p>
      <w:pPr>
        <w:pStyle w:val="10"/>
        <w:jc w:val="center"/>
      </w:pPr>
      <w:r>
        <w:drawing>
          <wp:inline distT="0" distB="0" distL="0" distR="0">
            <wp:extent cx="4591050" cy="5247640"/>
            <wp:effectExtent l="160655" t="141605" r="163195" b="173355"/>
            <wp:docPr id="6" name="Рисунок 6" descr="E:\фотографии 21-22\2023\гор среда 2023\1_с. Коряки парк ул. Геологов Арт-объ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E:\фотографии 21-22\2023\гор среда 2023\1_с. Коряки парк ул. Геологов Арт-объек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00249" cy="5258156"/>
                    </a:xfrm>
                    <a:prstGeom prst="rect">
                      <a:avLst/>
                    </a:prstGeom>
                    <a:ln>
                      <a:noFill/>
                    </a:ln>
                    <a:effectLst>
                      <a:outerShdw blurRad="190500" algn="tl" rotWithShape="0">
                        <a:srgbClr val="000000">
                          <a:alpha val="70000"/>
                        </a:srgbClr>
                      </a:outerShdw>
                    </a:effectLst>
                  </pic:spPr>
                </pic:pic>
              </a:graphicData>
            </a:graphic>
          </wp:inline>
        </w:drawing>
      </w:r>
    </w:p>
    <w:p>
      <w:pPr>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проекта по </w:t>
      </w:r>
      <w:r>
        <w:rPr>
          <w:rFonts w:ascii="Times New Roman" w:hAnsi="Times New Roman" w:cs="Times New Roman"/>
          <w:b/>
          <w:sz w:val="28"/>
          <w:szCs w:val="28"/>
        </w:rPr>
        <w:t>устройству спортивной тренажерной площадки с. Северные Коряки</w:t>
      </w:r>
      <w:r>
        <w:rPr>
          <w:rFonts w:ascii="Times New Roman" w:hAnsi="Times New Roman" w:cs="Times New Roman"/>
          <w:sz w:val="28"/>
          <w:szCs w:val="28"/>
        </w:rPr>
        <w:t xml:space="preserve"> был проведен аукцион на выполнение работ по устройству спортивной тренажерной площадки, 20.03.2023 г. заключен муниципальный контракт № 0838300001223000004 с ООО «Стройтех» и  договор № 136 от 27.07.2023 г. на монтаж тренажеров с ООО «Стройтех». Срок исполнения муниципального контракта с 01.06.2023 по 31.07.2023 г., срок исполнения договора до 30.10.2023 г. В ходе работ  осуществлялось планирование земельного участка, разработка грунта, устройство основания и ударопоглощающего покрытия, устройство навеса, установка тренажеров. По состоянию на 17.08.2023 г. все работы выполнены.</w:t>
      </w:r>
    </w:p>
    <w:p>
      <w:pPr>
        <w:jc w:val="both"/>
        <w:rPr>
          <w:rFonts w:ascii="Times New Roman" w:hAnsi="Times New Roman" w:cs="Times New Roman"/>
          <w:sz w:val="28"/>
          <w:szCs w:val="28"/>
        </w:rPr>
      </w:pPr>
      <w:r>
        <w:rPr>
          <w:rFonts w:ascii="Times New Roman" w:hAnsi="Times New Roman" w:cs="Times New Roman"/>
          <w:sz w:val="28"/>
          <w:szCs w:val="28"/>
        </w:rPr>
        <w:t>Данный вид благоустройства был выбран жителями села в 2021 году, направлен на создание условий для занятий физической культурой и спортом детей, подростков и взрослого населения. Создание спортивных площадок одно из наиболее популярных решений жителей на сегодняшний день, так как такие пространства отсутствуют в сёлах, в молодежной среде такие пространства являются одной из форм профилактики вредных привычек.</w:t>
      </w:r>
    </w:p>
    <w:p>
      <w:pPr>
        <w:rPr>
          <w:rFonts w:ascii="Times New Roman" w:hAnsi="Times New Roman" w:cs="Times New Roman"/>
          <w:sz w:val="28"/>
          <w:szCs w:val="28"/>
        </w:rPr>
      </w:pPr>
    </w:p>
    <w:p>
      <w:pPr>
        <w:spacing w:before="100" w:beforeAutospacing="1" w:after="100" w:afterAutospacing="1"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3183255" cy="4243705"/>
            <wp:effectExtent l="0" t="0" r="17145" b="4445"/>
            <wp:docPr id="9" name="Рисунок 9" descr="E:\фотографии 21-22\2023\тренажерная площадка северные коряки\919097f8-1ab5-4350-99f2-0cf5a8e1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E:\фотографии 21-22\2023\тренажерная площадка северные коряки\919097f8-1ab5-4350-99f2-0cf5a8e178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H="1">
                      <a:off x="0" y="0"/>
                      <a:ext cx="3191871" cy="4255827"/>
                    </a:xfrm>
                    <a:prstGeom prst="rect">
                      <a:avLst/>
                    </a:prstGeom>
                    <a:ln>
                      <a:noFill/>
                    </a:ln>
                    <a:effectLst>
                      <a:softEdge rad="112500"/>
                    </a:effectLst>
                  </pic:spPr>
                </pic:pic>
              </a:graphicData>
            </a:graphic>
          </wp:inline>
        </w:drawing>
      </w:r>
    </w:p>
    <w:p>
      <w:pPr>
        <w:spacing w:before="100" w:beforeAutospacing="1" w:after="100" w:afterAutospacing="1" w:line="240" w:lineRule="auto"/>
        <w:jc w:val="center"/>
        <w:rPr>
          <w:rFonts w:ascii="Times New Roman" w:hAnsi="Times New Roman" w:eastAsia="Times New Roman" w:cs="Times New Roman"/>
          <w:sz w:val="24"/>
          <w:szCs w:val="24"/>
        </w:rPr>
      </w:pPr>
    </w:p>
    <w:p>
      <w:pPr>
        <w:rPr>
          <w:rFonts w:ascii="Times New Roman" w:hAnsi="Times New Roman" w:cs="Times New Roman"/>
          <w:sz w:val="28"/>
          <w:szCs w:val="28"/>
        </w:rPr>
      </w:pPr>
      <w:r>
        <w:rPr>
          <w:rFonts w:ascii="Times New Roman" w:hAnsi="Times New Roman" w:cs="Times New Roman"/>
          <w:sz w:val="28"/>
          <w:szCs w:val="28"/>
        </w:rPr>
        <w:t>Общая стоимость работ по всем мероприятиям проекта «Решаем вместе» в 2023 году за счет краевого бюджета составила 8 608 628,57 руб., за счет средств местного бюджета – 350 000,00 руб.</w:t>
      </w:r>
    </w:p>
    <w:p>
      <w:pPr>
        <w:jc w:val="center"/>
        <w:rPr>
          <w:rFonts w:ascii="Times New Roman" w:hAnsi="Times New Roman" w:cs="Times New Roman"/>
          <w:b/>
          <w:sz w:val="28"/>
          <w:szCs w:val="28"/>
        </w:rPr>
      </w:pPr>
      <w:r>
        <w:rPr>
          <w:rFonts w:ascii="Times New Roman" w:hAnsi="Times New Roman" w:cs="Times New Roman"/>
          <w:b/>
          <w:sz w:val="28"/>
          <w:szCs w:val="28"/>
        </w:rPr>
        <w:t>Мероприятие в рамках средств от депутатов Законодательного собрания камчатского края  «Установка дополнительных форм на детской площадке п. Зелёный»</w:t>
      </w:r>
    </w:p>
    <w:p>
      <w:pPr>
        <w:ind w:firstLine="708"/>
        <w:jc w:val="both"/>
        <w:rPr>
          <w:rFonts w:ascii="Times New Roman" w:hAnsi="Times New Roman" w:cs="Times New Roman"/>
          <w:sz w:val="28"/>
          <w:szCs w:val="28"/>
        </w:rPr>
      </w:pPr>
      <w:r>
        <w:rPr>
          <w:rFonts w:ascii="Times New Roman" w:hAnsi="Times New Roman" w:cs="Times New Roman"/>
          <w:sz w:val="28"/>
          <w:szCs w:val="28"/>
        </w:rPr>
        <w:t>В 2023 году депутатами Законодательного собрания Камчатского края было направлено финансирование в сумме 310 000 руб. на мероприятие, определенное жителями Корякского сельского поселения на собрании граждан: «Установка оборудования на действующей детской площадке п. Зелёный: песочница «Ромашка», Детский спортивный комплекс, Качалка на пружине «Ромашка»».</w:t>
      </w:r>
    </w:p>
    <w:p>
      <w:pPr>
        <w:ind w:firstLine="708"/>
        <w:jc w:val="both"/>
        <w:rPr>
          <w:rFonts w:ascii="Times New Roman" w:hAnsi="Times New Roman" w:cs="Times New Roman"/>
          <w:sz w:val="28"/>
          <w:szCs w:val="28"/>
        </w:rPr>
      </w:pPr>
      <w:r>
        <w:rPr>
          <w:rFonts w:ascii="Times New Roman" w:hAnsi="Times New Roman" w:cs="Times New Roman"/>
          <w:sz w:val="28"/>
          <w:szCs w:val="28"/>
        </w:rPr>
        <w:t>В результате чего в 2023 году были проведены работы по установке дополнительных малых архитектурных форм (песочница «Ромашка», Детский спортивный комплекс, Качалка на пружине «Ромашка»») – 3 шт. по договору № 11.07-1 от 11.07.2023 г. на поставку и установку малых архитектурных форм, производства  АО «КСИЛ».</w:t>
      </w:r>
    </w:p>
    <w:p>
      <w:pPr>
        <w:ind w:firstLine="708"/>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934710" cy="3809365"/>
            <wp:effectExtent l="0" t="0" r="889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4710" cy="3809365"/>
                    </a:xfrm>
                    <a:prstGeom prst="rect">
                      <a:avLst/>
                    </a:prstGeom>
                    <a:noFill/>
                    <a:ln>
                      <a:noFill/>
                    </a:ln>
                  </pic:spPr>
                </pic:pic>
              </a:graphicData>
            </a:graphic>
          </wp:inline>
        </w:drawing>
      </w:r>
    </w:p>
    <w:p>
      <w:pPr>
        <w:ind w:firstLine="708"/>
        <w:jc w:val="both"/>
        <w:rPr>
          <w:rFonts w:ascii="Times New Roman" w:hAnsi="Times New Roman" w:cs="Times New Roman"/>
          <w:sz w:val="28"/>
          <w:szCs w:val="28"/>
        </w:rPr>
      </w:pPr>
    </w:p>
    <w:p>
      <w:pPr>
        <w:jc w:val="both"/>
        <w:rPr>
          <w:bCs/>
          <w:color w:val="000000" w:themeColor="text1"/>
          <w:sz w:val="28"/>
          <w:szCs w:val="28"/>
          <w14:textFill>
            <w14:solidFill>
              <w14:schemeClr w14:val="tx1"/>
            </w14:solidFill>
          </w14:textFill>
        </w:rPr>
      </w:pPr>
      <w:r>
        <w:rPr>
          <w:color w:val="FF0000"/>
          <w:sz w:val="28"/>
          <w:szCs w:val="28"/>
        </w:rPr>
        <w:t xml:space="preserve">       </w:t>
      </w:r>
      <w:r>
        <w:rPr>
          <w:color w:val="000000" w:themeColor="text1"/>
          <w:sz w:val="28"/>
          <w:szCs w:val="28"/>
          <w14:textFill>
            <w14:solidFill>
              <w14:schemeClr w14:val="tx1"/>
            </w14:solidFill>
          </w14:textFill>
        </w:rPr>
        <w:t xml:space="preserve">Как и в предыдущие годы, </w:t>
      </w:r>
      <w:r>
        <w:rPr>
          <w:color w:val="000000" w:themeColor="text1"/>
          <w:sz w:val="28"/>
          <w:szCs w:val="28"/>
          <w:lang w:val="ru-RU"/>
          <w14:textFill>
            <w14:solidFill>
              <w14:schemeClr w14:val="tx1"/>
            </w14:solidFill>
          </w14:textFill>
        </w:rPr>
        <w:t>в</w:t>
      </w:r>
      <w:r>
        <w:rPr>
          <w:rFonts w:hint="default"/>
          <w:color w:val="000000" w:themeColor="text1"/>
          <w:sz w:val="28"/>
          <w:szCs w:val="28"/>
          <w:lang w:val="ru-RU"/>
          <w14:textFill>
            <w14:solidFill>
              <w14:schemeClr w14:val="tx1"/>
            </w14:solidFill>
          </w14:textFill>
        </w:rPr>
        <w:t xml:space="preserve"> </w:t>
      </w:r>
      <w:r>
        <w:rPr>
          <w:color w:val="000000" w:themeColor="text1"/>
          <w:sz w:val="28"/>
          <w:szCs w:val="28"/>
          <w14:textFill>
            <w14:solidFill>
              <w14:schemeClr w14:val="tx1"/>
            </w14:solidFill>
          </w14:textFill>
        </w:rPr>
        <w:t>202</w:t>
      </w:r>
      <w:r>
        <w:rPr>
          <w:rFonts w:hint="default"/>
          <w:color w:val="000000" w:themeColor="text1"/>
          <w:sz w:val="28"/>
          <w:szCs w:val="28"/>
          <w:lang w:val="ru-RU"/>
          <w14:textFill>
            <w14:solidFill>
              <w14:schemeClr w14:val="tx1"/>
            </w14:solidFill>
          </w14:textFill>
        </w:rPr>
        <w:t>3</w:t>
      </w:r>
      <w:r>
        <w:rPr>
          <w:color w:val="000000" w:themeColor="text1"/>
          <w:sz w:val="28"/>
          <w:szCs w:val="28"/>
          <w14:textFill>
            <w14:solidFill>
              <w14:schemeClr w14:val="tx1"/>
            </w14:solidFill>
          </w14:textFill>
        </w:rPr>
        <w:t xml:space="preserve"> году была продолжена традиция поздравления юбиляров 80, 85, 90 лет</w:t>
      </w:r>
      <w:r>
        <w:rPr>
          <w:bCs/>
          <w:color w:val="000000" w:themeColor="text1"/>
          <w:sz w:val="28"/>
          <w:szCs w:val="28"/>
          <w14:textFill>
            <w14:solidFill>
              <w14:schemeClr w14:val="tx1"/>
            </w14:solidFill>
          </w14:textFill>
        </w:rPr>
        <w:t xml:space="preserve">. Совместно с </w:t>
      </w:r>
      <w:r>
        <w:rPr>
          <w:color w:val="000000" w:themeColor="text1"/>
          <w:sz w:val="28"/>
          <w:szCs w:val="28"/>
          <w14:textFill>
            <w14:solidFill>
              <w14:schemeClr w14:val="tx1"/>
            </w14:solidFill>
          </w14:textFill>
        </w:rPr>
        <w:t>Халоймовой Надеждой Васильевной юбилярам были вручены</w:t>
      </w:r>
      <w:r>
        <w:rPr>
          <w:bCs/>
          <w:color w:val="000000" w:themeColor="text1"/>
          <w:sz w:val="28"/>
          <w:szCs w:val="28"/>
          <w14:textFill>
            <w14:solidFill>
              <w14:schemeClr w14:val="tx1"/>
            </w14:solidFill>
          </w14:textFill>
        </w:rPr>
        <w:t xml:space="preserve"> подарки (памятные книги, ценные подарки, цветы, поздравительные открытки). Всего в отчетном периоде  с юбилеем поздравлено </w:t>
      </w:r>
      <w:r>
        <w:rPr>
          <w:rFonts w:hint="default"/>
          <w:bCs/>
          <w:color w:val="000000" w:themeColor="text1"/>
          <w:sz w:val="28"/>
          <w:szCs w:val="28"/>
          <w:lang w:val="ru-RU"/>
          <w14:textFill>
            <w14:solidFill>
              <w14:schemeClr w14:val="tx1"/>
            </w14:solidFill>
          </w14:textFill>
        </w:rPr>
        <w:t>22</w:t>
      </w:r>
      <w:r>
        <w:rPr>
          <w:bCs/>
          <w:color w:val="000000" w:themeColor="text1"/>
          <w:sz w:val="28"/>
          <w:szCs w:val="28"/>
          <w14:textFill>
            <w14:solidFill>
              <w14:schemeClr w14:val="tx1"/>
            </w14:solidFill>
          </w14:textFill>
        </w:rPr>
        <w:t xml:space="preserve"> юбиляров. </w:t>
      </w:r>
    </w:p>
    <w:p>
      <w:pPr>
        <w:jc w:val="both"/>
        <w:rPr>
          <w:sz w:val="28"/>
          <w:szCs w:val="28"/>
        </w:rPr>
      </w:pPr>
      <w:r>
        <w:rPr>
          <w:bCs/>
          <w:color w:val="FF0000"/>
          <w:sz w:val="28"/>
          <w:szCs w:val="28"/>
        </w:rPr>
        <w:t xml:space="preserve">      </w:t>
      </w:r>
      <w:r>
        <w:rPr>
          <w:sz w:val="28"/>
          <w:szCs w:val="28"/>
        </w:rPr>
        <w:t xml:space="preserve">  Ежегодно Собранием депутатов организуются и проводятся  соревнования по лыжным гонкам «Корякская лыжня». В 202</w:t>
      </w:r>
      <w:r>
        <w:rPr>
          <w:rFonts w:hint="default"/>
          <w:sz w:val="28"/>
          <w:szCs w:val="28"/>
          <w:lang w:val="ru-RU"/>
        </w:rPr>
        <w:t>3</w:t>
      </w:r>
      <w:r>
        <w:rPr>
          <w:sz w:val="28"/>
          <w:szCs w:val="28"/>
        </w:rPr>
        <w:t xml:space="preserve"> году соревнования прошли в марте месяце. В соревнованиях приняли участие </w:t>
      </w:r>
      <w:r>
        <w:rPr>
          <w:rFonts w:hint="default"/>
          <w:sz w:val="28"/>
          <w:szCs w:val="28"/>
          <w:lang w:val="ru-RU"/>
        </w:rPr>
        <w:t>60</w:t>
      </w:r>
      <w:r>
        <w:rPr>
          <w:sz w:val="28"/>
          <w:szCs w:val="28"/>
        </w:rPr>
        <w:t xml:space="preserve"> лыжника разных возрастных групп. В лыжных гонках участвовали не только жители Корякского сельского поселения, но гости из соседних поселений. Активное участие в соревнованиях приняли учащиеся МБОУ «Корякская средняя школа», коллективы детских дошкольных учреждений. </w:t>
      </w:r>
    </w:p>
    <w:p>
      <w:pPr>
        <w:jc w:val="both"/>
        <w:rPr>
          <w:sz w:val="28"/>
          <w:szCs w:val="28"/>
        </w:rPr>
      </w:pPr>
      <w:r>
        <w:rPr>
          <w:sz w:val="28"/>
          <w:szCs w:val="28"/>
        </w:rPr>
        <w:t xml:space="preserve">        В программе мероприятия был концерт с участием творческого коллектива </w:t>
      </w:r>
      <w:r>
        <w:rPr>
          <w:color w:val="000000" w:themeColor="text1"/>
          <w:sz w:val="28"/>
          <w:szCs w:val="28"/>
          <w14:textFill>
            <w14:solidFill>
              <w14:schemeClr w14:val="tx1"/>
            </w14:solidFill>
          </w14:textFill>
        </w:rPr>
        <w:t xml:space="preserve">«Ирбис», </w:t>
      </w:r>
      <w:r>
        <w:rPr>
          <w:sz w:val="28"/>
          <w:szCs w:val="28"/>
        </w:rPr>
        <w:t xml:space="preserve">солистов ДК с. Коряки  и  ДК п. Зеленый, традиционно работала полевая кухня. </w:t>
      </w:r>
    </w:p>
    <w:p>
      <w:pPr>
        <w:jc w:val="both"/>
        <w:rPr>
          <w:sz w:val="28"/>
          <w:szCs w:val="28"/>
        </w:rPr>
      </w:pPr>
      <w:r>
        <w:rPr>
          <w:color w:val="FF0000"/>
          <w:sz w:val="28"/>
          <w:szCs w:val="28"/>
        </w:rPr>
        <w:t xml:space="preserve">        </w:t>
      </w:r>
      <w:r>
        <w:rPr>
          <w:sz w:val="28"/>
          <w:szCs w:val="28"/>
        </w:rPr>
        <w:t xml:space="preserve">Расходы по проведению мероприятия несет Собрание депутатов, а также привлекаются спонсоры. Постоянную помощь  в проведении лыжных соревнований оказывают МКУК  СДК с.Коряки (предоставление аппаратуры, обеспечение озвучивания мероприятия, регистрация участников соревнований), МКУК СДК п.Зеленый (работа полевой кухни), МБОУ ДОД «Детский оздоровительно-образовательный центр» (предоставление и доставка табличек и указателей на трассу, пьедестала для награждения победителей, доставка столов, стульев и аппаратуры, изготовление объявлений), Калинников Александр Михайлович тренер СДЮШОР ЛВС (разработка Положения соревнований, подготовка трассы, организация работы контролеров, главное судейство), Индивидуальные  предприниматели  Безруков Григорий Михайлович, Александровна, Аташов Назим Рамиз оглы (магазин «Елена»),   Бикетова Екатерина Сергеевна (магазин «Муравей»), Скрипкины Лилия и Александр (магазин «Родные просторы»), Комаров Андрей Васильевич,      </w:t>
      </w:r>
    </w:p>
    <w:p>
      <w:pPr>
        <w:jc w:val="both"/>
        <w:rPr>
          <w:sz w:val="28"/>
          <w:szCs w:val="28"/>
        </w:rPr>
      </w:pPr>
      <w:r>
        <w:rPr>
          <w:sz w:val="28"/>
          <w:szCs w:val="28"/>
        </w:rPr>
        <w:t xml:space="preserve">     Ежегодно  Собрание депутатов оказывает помощь в проведении мероприятий, посвященных  празднованию «Дня победы». Традиционно проводится шествие со свечами к мемориальному комплексу, расположенному на территории Корякской средней школы. В мероприятии принимают участие жители Корякского сельского поселения, ученики школы.   </w:t>
      </w:r>
    </w:p>
    <w:p>
      <w:pPr>
        <w:ind w:firstLine="5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Постоянную спонсорскую помощь в проведении мероприятий оказывают: индивидуальные  предприниматели Безруков Григорий Михайлович, Храпкова Ольга Александровна, Крупенич Константин Михайлович, Бочуля Юрий Петрович (Юкидим), </w:t>
      </w:r>
      <w:r>
        <w:rPr>
          <w:rFonts w:eastAsia="Calibri"/>
          <w:color w:val="000000" w:themeColor="text1"/>
          <w:sz w:val="28"/>
          <w:szCs w:val="28"/>
          <w14:textFill>
            <w14:solidFill>
              <w14:schemeClr w14:val="tx1"/>
            </w14:solidFill>
          </w14:textFill>
        </w:rPr>
        <w:t xml:space="preserve">Магазин «Эдельвейс» (Тарасовы Ольга Викторовна и Вячеслав Геннадьевич, Сучкова Евгения Геннадьевна), Медведев Александр Владимирович (магазин «Центральный»), </w:t>
      </w:r>
      <w:r>
        <w:rPr>
          <w:color w:val="000000" w:themeColor="text1"/>
          <w:sz w:val="28"/>
          <w:szCs w:val="28"/>
          <w14:textFill>
            <w14:solidFill>
              <w14:schemeClr w14:val="tx1"/>
            </w14:solidFill>
          </w14:textFill>
        </w:rPr>
        <w:t xml:space="preserve">  </w:t>
      </w:r>
      <w:r>
        <w:rPr>
          <w:color w:val="000000" w:themeColor="text1"/>
          <w:kern w:val="28"/>
          <w:sz w:val="28"/>
          <w:szCs w:val="28"/>
          <w14:textFill>
            <w14:solidFill>
              <w14:schemeClr w14:val="tx1"/>
            </w14:solidFill>
          </w14:textFill>
        </w:rPr>
        <w:t xml:space="preserve">ООО «Витязь-Аэро» (Генеральный директор Сиротин </w:t>
      </w:r>
      <w:r>
        <w:rPr>
          <w:color w:val="000000" w:themeColor="text1"/>
          <w:sz w:val="28"/>
          <w:szCs w:val="28"/>
          <w14:textFill>
            <w14:solidFill>
              <w14:schemeClr w14:val="tx1"/>
            </w14:solidFill>
          </w14:textFill>
        </w:rPr>
        <w:t xml:space="preserve">Виктор Петрович), Бикетова Екатерина Сергеевна (магазин «Муравей»), Комаров Андрей Васильевич, Дадашов Эльнур Везирович Оглы (магазин «Фирюза п. Зеленый), Рябов Роман Анатольевич.  </w:t>
      </w:r>
    </w:p>
    <w:p>
      <w:pPr>
        <w:jc w:val="both"/>
        <w:rPr>
          <w:sz w:val="28"/>
          <w:szCs w:val="28"/>
        </w:rPr>
      </w:pPr>
      <w:r>
        <w:rPr>
          <w:sz w:val="28"/>
          <w:szCs w:val="28"/>
        </w:rPr>
        <w:t xml:space="preserve">     </w:t>
      </w:r>
      <w:r>
        <w:rPr>
          <w:color w:val="FF0000"/>
          <w:sz w:val="28"/>
          <w:szCs w:val="28"/>
        </w:rPr>
        <w:t xml:space="preserve">  </w:t>
      </w:r>
      <w:r>
        <w:rPr>
          <w:color w:val="000000" w:themeColor="text1"/>
          <w:sz w:val="28"/>
          <w:szCs w:val="28"/>
          <w14:textFill>
            <w14:solidFill>
              <w14:schemeClr w14:val="tx1"/>
            </w14:solidFill>
          </w14:textFill>
        </w:rPr>
        <w:t>С 2016 года Собранием депутатов в рамках партийного проекта партии «Единая Россия» «Чужих детей не бывает» проводится  благотворительная  акция по поздравлению детей-инвалидов, проживающих в Корякском сельском поселении с Новым годом. Собрание депутатов приобретает новогодние подарки и вручает детям.   В 202</w:t>
      </w:r>
      <w:r>
        <w:rPr>
          <w:rFonts w:hint="default"/>
          <w:color w:val="000000" w:themeColor="text1"/>
          <w:sz w:val="28"/>
          <w:szCs w:val="28"/>
          <w:lang w:val="ru-RU"/>
          <w14:textFill>
            <w14:solidFill>
              <w14:schemeClr w14:val="tx1"/>
            </w14:solidFill>
          </w14:textFill>
        </w:rPr>
        <w:t>3</w:t>
      </w:r>
      <w:r>
        <w:rPr>
          <w:color w:val="000000" w:themeColor="text1"/>
          <w:sz w:val="28"/>
          <w:szCs w:val="28"/>
          <w14:textFill>
            <w14:solidFill>
              <w14:schemeClr w14:val="tx1"/>
            </w14:solidFill>
          </w14:textFill>
        </w:rPr>
        <w:t xml:space="preserve"> году было вручено в количестве 2</w:t>
      </w:r>
      <w:r>
        <w:rPr>
          <w:rFonts w:hint="default"/>
          <w:color w:val="000000" w:themeColor="text1"/>
          <w:sz w:val="28"/>
          <w:szCs w:val="28"/>
          <w:lang w:val="ru-RU"/>
          <w14:textFill>
            <w14:solidFill>
              <w14:schemeClr w14:val="tx1"/>
            </w14:solidFill>
          </w14:textFill>
        </w:rPr>
        <w:t>3</w:t>
      </w:r>
      <w:r>
        <w:rPr>
          <w:color w:val="000000" w:themeColor="text1"/>
          <w:sz w:val="28"/>
          <w:szCs w:val="28"/>
          <w14:textFill>
            <w14:solidFill>
              <w14:schemeClr w14:val="tx1"/>
            </w14:solidFill>
          </w14:textFill>
        </w:rPr>
        <w:t>-</w:t>
      </w:r>
      <w:r>
        <w:rPr>
          <w:color w:val="000000" w:themeColor="text1"/>
          <w:sz w:val="28"/>
          <w:szCs w:val="28"/>
          <w:lang w:val="ru-RU"/>
          <w14:textFill>
            <w14:solidFill>
              <w14:schemeClr w14:val="tx1"/>
            </w14:solidFill>
          </w14:textFill>
        </w:rPr>
        <w:t>х</w:t>
      </w:r>
      <w:r>
        <w:rPr>
          <w:color w:val="000000" w:themeColor="text1"/>
          <w:sz w:val="28"/>
          <w:szCs w:val="28"/>
          <w14:textFill>
            <w14:solidFill>
              <w14:schemeClr w14:val="tx1"/>
            </w14:solidFill>
          </w14:textFill>
        </w:rPr>
        <w:t xml:space="preserve"> подарков. </w:t>
      </w:r>
    </w:p>
    <w:p>
      <w:pPr>
        <w:jc w:val="both"/>
        <w:rPr>
          <w:sz w:val="28"/>
          <w:szCs w:val="28"/>
        </w:rPr>
      </w:pPr>
      <w:r>
        <w:rPr>
          <w:sz w:val="28"/>
          <w:szCs w:val="28"/>
        </w:rPr>
        <w:t xml:space="preserve">       В заключении хочу выразить благодарность депутатам Собрания депутатов Корякского сельского поселения и администрации Корякского сельского поселения за конструктивную работу, ответственный подход к решению поставленных задач, помощь, поддержку и понимание!</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b/>
          <w:bCs/>
          <w:sz w:val="28"/>
          <w:szCs w:val="28"/>
        </w:rPr>
      </w:pPr>
      <w:r>
        <w:rPr>
          <w:b/>
          <w:bCs/>
          <w:sz w:val="28"/>
          <w:szCs w:val="28"/>
        </w:rPr>
        <w:t xml:space="preserve">Глава Корякского сельского поселения – </w:t>
      </w:r>
    </w:p>
    <w:p>
      <w:pPr>
        <w:rPr>
          <w:b/>
          <w:bCs/>
          <w:sz w:val="28"/>
          <w:szCs w:val="28"/>
        </w:rPr>
      </w:pPr>
      <w:r>
        <w:rPr>
          <w:b/>
          <w:bCs/>
          <w:sz w:val="28"/>
          <w:szCs w:val="28"/>
        </w:rPr>
        <w:t xml:space="preserve">Председатель Собрания депутатов </w:t>
      </w:r>
    </w:p>
    <w:p>
      <w:pPr>
        <w:rPr>
          <w:sz w:val="28"/>
          <w:szCs w:val="28"/>
        </w:rPr>
      </w:pPr>
      <w:r>
        <w:rPr>
          <w:b/>
          <w:bCs/>
          <w:sz w:val="28"/>
          <w:szCs w:val="28"/>
        </w:rPr>
        <w:t xml:space="preserve">Корякского сельского поселения                  </w:t>
      </w:r>
      <w:r>
        <w:rPr>
          <w:rFonts w:hint="default"/>
          <w:b/>
          <w:bCs/>
          <w:sz w:val="28"/>
          <w:szCs w:val="28"/>
          <w:lang w:val="ru-RU"/>
        </w:rPr>
        <w:t xml:space="preserve">                  </w:t>
      </w:r>
      <w:bookmarkStart w:id="1" w:name="_GoBack"/>
      <w:bookmarkEnd w:id="1"/>
      <w:r>
        <w:rPr>
          <w:rFonts w:hint="default"/>
          <w:b/>
          <w:bCs/>
          <w:sz w:val="28"/>
          <w:szCs w:val="28"/>
          <w:lang w:val="ru-RU"/>
        </w:rPr>
        <w:t xml:space="preserve">                </w:t>
      </w:r>
      <w:r>
        <w:rPr>
          <w:b/>
          <w:bCs/>
          <w:sz w:val="28"/>
          <w:szCs w:val="28"/>
        </w:rPr>
        <w:t xml:space="preserve"> А</w:t>
      </w:r>
      <w:r>
        <w:rPr>
          <w:b/>
          <w:bCs/>
        </w:rPr>
        <w:t xml:space="preserve">.Ю. </w:t>
      </w:r>
      <w:r>
        <w:rPr>
          <w:b/>
          <w:bCs/>
          <w:sz w:val="28"/>
          <w:szCs w:val="28"/>
        </w:rPr>
        <w:t>Липатов</w:t>
      </w:r>
    </w:p>
    <w:sectPr>
      <w:pgSz w:w="11906" w:h="16838"/>
      <w:pgMar w:top="851" w:right="707" w:bottom="709" w:left="1418"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F94860"/>
    <w:multiLevelType w:val="multilevel"/>
    <w:tmpl w:val="44F9486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4A1"/>
    <w:rsid w:val="00000060"/>
    <w:rsid w:val="00000355"/>
    <w:rsid w:val="0000049B"/>
    <w:rsid w:val="00000535"/>
    <w:rsid w:val="00000D5E"/>
    <w:rsid w:val="00001209"/>
    <w:rsid w:val="0000146E"/>
    <w:rsid w:val="00001677"/>
    <w:rsid w:val="00001A6E"/>
    <w:rsid w:val="00001B31"/>
    <w:rsid w:val="00001C93"/>
    <w:rsid w:val="00002175"/>
    <w:rsid w:val="00002263"/>
    <w:rsid w:val="00002777"/>
    <w:rsid w:val="0000284E"/>
    <w:rsid w:val="00002964"/>
    <w:rsid w:val="00002B6A"/>
    <w:rsid w:val="00002C70"/>
    <w:rsid w:val="00002F5F"/>
    <w:rsid w:val="00003598"/>
    <w:rsid w:val="00003699"/>
    <w:rsid w:val="00004069"/>
    <w:rsid w:val="000040F8"/>
    <w:rsid w:val="000042AD"/>
    <w:rsid w:val="0000476D"/>
    <w:rsid w:val="00004888"/>
    <w:rsid w:val="00004C8E"/>
    <w:rsid w:val="00004D8B"/>
    <w:rsid w:val="00005215"/>
    <w:rsid w:val="00005869"/>
    <w:rsid w:val="00005B05"/>
    <w:rsid w:val="00005FEB"/>
    <w:rsid w:val="0000697E"/>
    <w:rsid w:val="00006D44"/>
    <w:rsid w:val="00006D9E"/>
    <w:rsid w:val="000071EF"/>
    <w:rsid w:val="0000726A"/>
    <w:rsid w:val="000074C2"/>
    <w:rsid w:val="000075C0"/>
    <w:rsid w:val="00007655"/>
    <w:rsid w:val="0000771B"/>
    <w:rsid w:val="00007770"/>
    <w:rsid w:val="000077D7"/>
    <w:rsid w:val="00007F18"/>
    <w:rsid w:val="00007F48"/>
    <w:rsid w:val="00010B33"/>
    <w:rsid w:val="00010FB2"/>
    <w:rsid w:val="0001155E"/>
    <w:rsid w:val="00011631"/>
    <w:rsid w:val="00011693"/>
    <w:rsid w:val="000116C1"/>
    <w:rsid w:val="000119E5"/>
    <w:rsid w:val="00011C35"/>
    <w:rsid w:val="00011D55"/>
    <w:rsid w:val="00012388"/>
    <w:rsid w:val="00012586"/>
    <w:rsid w:val="00012F2F"/>
    <w:rsid w:val="00012FEF"/>
    <w:rsid w:val="0001332E"/>
    <w:rsid w:val="000135E2"/>
    <w:rsid w:val="000137D8"/>
    <w:rsid w:val="0001384F"/>
    <w:rsid w:val="0001398D"/>
    <w:rsid w:val="000139C8"/>
    <w:rsid w:val="000142F6"/>
    <w:rsid w:val="00014469"/>
    <w:rsid w:val="00014543"/>
    <w:rsid w:val="00014571"/>
    <w:rsid w:val="00014885"/>
    <w:rsid w:val="00014ADB"/>
    <w:rsid w:val="00015003"/>
    <w:rsid w:val="00015025"/>
    <w:rsid w:val="0001513E"/>
    <w:rsid w:val="0001531A"/>
    <w:rsid w:val="00015931"/>
    <w:rsid w:val="00015CBF"/>
    <w:rsid w:val="00015DAF"/>
    <w:rsid w:val="00015DB9"/>
    <w:rsid w:val="00016577"/>
    <w:rsid w:val="000166CE"/>
    <w:rsid w:val="000166F5"/>
    <w:rsid w:val="00016B5A"/>
    <w:rsid w:val="00016E25"/>
    <w:rsid w:val="000172AC"/>
    <w:rsid w:val="0001730B"/>
    <w:rsid w:val="00017595"/>
    <w:rsid w:val="000178A5"/>
    <w:rsid w:val="00017E53"/>
    <w:rsid w:val="00020501"/>
    <w:rsid w:val="00020570"/>
    <w:rsid w:val="000209E3"/>
    <w:rsid w:val="00020C17"/>
    <w:rsid w:val="000213EF"/>
    <w:rsid w:val="00021642"/>
    <w:rsid w:val="00021748"/>
    <w:rsid w:val="00021CD0"/>
    <w:rsid w:val="00021CFA"/>
    <w:rsid w:val="00021D0E"/>
    <w:rsid w:val="00021ED5"/>
    <w:rsid w:val="00022337"/>
    <w:rsid w:val="00022B25"/>
    <w:rsid w:val="00022B83"/>
    <w:rsid w:val="00022C6D"/>
    <w:rsid w:val="00022CAE"/>
    <w:rsid w:val="00022D8B"/>
    <w:rsid w:val="00022E33"/>
    <w:rsid w:val="00022F60"/>
    <w:rsid w:val="00023419"/>
    <w:rsid w:val="00023599"/>
    <w:rsid w:val="00023601"/>
    <w:rsid w:val="000236E6"/>
    <w:rsid w:val="00023794"/>
    <w:rsid w:val="00023AEF"/>
    <w:rsid w:val="00023C40"/>
    <w:rsid w:val="00023D60"/>
    <w:rsid w:val="00023EF6"/>
    <w:rsid w:val="00023FC1"/>
    <w:rsid w:val="000246EC"/>
    <w:rsid w:val="00024C3F"/>
    <w:rsid w:val="00025173"/>
    <w:rsid w:val="00025210"/>
    <w:rsid w:val="00025443"/>
    <w:rsid w:val="00025F59"/>
    <w:rsid w:val="0002604C"/>
    <w:rsid w:val="00026280"/>
    <w:rsid w:val="0002677B"/>
    <w:rsid w:val="00026C27"/>
    <w:rsid w:val="00026C83"/>
    <w:rsid w:val="00026DDD"/>
    <w:rsid w:val="000277B6"/>
    <w:rsid w:val="00027B9D"/>
    <w:rsid w:val="00027C68"/>
    <w:rsid w:val="00027DA0"/>
    <w:rsid w:val="0003033F"/>
    <w:rsid w:val="00030B7A"/>
    <w:rsid w:val="00030DC3"/>
    <w:rsid w:val="00030FF7"/>
    <w:rsid w:val="000310A7"/>
    <w:rsid w:val="000313D3"/>
    <w:rsid w:val="00031827"/>
    <w:rsid w:val="000319A5"/>
    <w:rsid w:val="00031A2D"/>
    <w:rsid w:val="00031B89"/>
    <w:rsid w:val="00031BDC"/>
    <w:rsid w:val="00031D2B"/>
    <w:rsid w:val="00031E49"/>
    <w:rsid w:val="0003247C"/>
    <w:rsid w:val="0003260A"/>
    <w:rsid w:val="000328BD"/>
    <w:rsid w:val="000328C4"/>
    <w:rsid w:val="0003297A"/>
    <w:rsid w:val="000329B9"/>
    <w:rsid w:val="000329F6"/>
    <w:rsid w:val="00032A16"/>
    <w:rsid w:val="00032F3D"/>
    <w:rsid w:val="000332E4"/>
    <w:rsid w:val="000335CF"/>
    <w:rsid w:val="000335F0"/>
    <w:rsid w:val="000339BB"/>
    <w:rsid w:val="00033C1C"/>
    <w:rsid w:val="00033D86"/>
    <w:rsid w:val="00034291"/>
    <w:rsid w:val="00034F37"/>
    <w:rsid w:val="0003531F"/>
    <w:rsid w:val="000354F1"/>
    <w:rsid w:val="00035556"/>
    <w:rsid w:val="0003562B"/>
    <w:rsid w:val="00035796"/>
    <w:rsid w:val="00035A7A"/>
    <w:rsid w:val="00035B06"/>
    <w:rsid w:val="00035D5B"/>
    <w:rsid w:val="00036127"/>
    <w:rsid w:val="0003667A"/>
    <w:rsid w:val="000366EF"/>
    <w:rsid w:val="0003797C"/>
    <w:rsid w:val="00037E17"/>
    <w:rsid w:val="00040598"/>
    <w:rsid w:val="0004059D"/>
    <w:rsid w:val="000405CF"/>
    <w:rsid w:val="000406FB"/>
    <w:rsid w:val="000408D6"/>
    <w:rsid w:val="00040A20"/>
    <w:rsid w:val="00040E8B"/>
    <w:rsid w:val="00041241"/>
    <w:rsid w:val="00041407"/>
    <w:rsid w:val="00041889"/>
    <w:rsid w:val="0004189B"/>
    <w:rsid w:val="00041A59"/>
    <w:rsid w:val="00041E6D"/>
    <w:rsid w:val="00042153"/>
    <w:rsid w:val="000426F8"/>
    <w:rsid w:val="0004278E"/>
    <w:rsid w:val="00042A6A"/>
    <w:rsid w:val="00042BF6"/>
    <w:rsid w:val="00042EB3"/>
    <w:rsid w:val="00042F62"/>
    <w:rsid w:val="00043027"/>
    <w:rsid w:val="0004345C"/>
    <w:rsid w:val="00044132"/>
    <w:rsid w:val="000445AB"/>
    <w:rsid w:val="000445C6"/>
    <w:rsid w:val="00044892"/>
    <w:rsid w:val="00044B53"/>
    <w:rsid w:val="00045451"/>
    <w:rsid w:val="00045747"/>
    <w:rsid w:val="00045BCD"/>
    <w:rsid w:val="00045C82"/>
    <w:rsid w:val="000463BB"/>
    <w:rsid w:val="0004642E"/>
    <w:rsid w:val="00046467"/>
    <w:rsid w:val="0004674A"/>
    <w:rsid w:val="00046CAB"/>
    <w:rsid w:val="00046D02"/>
    <w:rsid w:val="000471A5"/>
    <w:rsid w:val="0004730E"/>
    <w:rsid w:val="000473A6"/>
    <w:rsid w:val="00047513"/>
    <w:rsid w:val="000478FB"/>
    <w:rsid w:val="00047A32"/>
    <w:rsid w:val="00047D7A"/>
    <w:rsid w:val="00047DFE"/>
    <w:rsid w:val="00047E44"/>
    <w:rsid w:val="00047EE5"/>
    <w:rsid w:val="000502E4"/>
    <w:rsid w:val="00050544"/>
    <w:rsid w:val="00050D7F"/>
    <w:rsid w:val="00050DDE"/>
    <w:rsid w:val="00050F81"/>
    <w:rsid w:val="000511D7"/>
    <w:rsid w:val="00051EA1"/>
    <w:rsid w:val="00051F7B"/>
    <w:rsid w:val="000522EE"/>
    <w:rsid w:val="00052474"/>
    <w:rsid w:val="0005251F"/>
    <w:rsid w:val="00052C3B"/>
    <w:rsid w:val="000536B0"/>
    <w:rsid w:val="0005387A"/>
    <w:rsid w:val="00053BB8"/>
    <w:rsid w:val="00053C19"/>
    <w:rsid w:val="000541AD"/>
    <w:rsid w:val="0005440F"/>
    <w:rsid w:val="00054521"/>
    <w:rsid w:val="00054926"/>
    <w:rsid w:val="00054B22"/>
    <w:rsid w:val="000552C8"/>
    <w:rsid w:val="000556A8"/>
    <w:rsid w:val="000557AA"/>
    <w:rsid w:val="00055902"/>
    <w:rsid w:val="00055B43"/>
    <w:rsid w:val="00055C28"/>
    <w:rsid w:val="00055D58"/>
    <w:rsid w:val="00055D5C"/>
    <w:rsid w:val="000560BD"/>
    <w:rsid w:val="000565BD"/>
    <w:rsid w:val="000566B0"/>
    <w:rsid w:val="0005690D"/>
    <w:rsid w:val="00056993"/>
    <w:rsid w:val="00056D37"/>
    <w:rsid w:val="000570D1"/>
    <w:rsid w:val="000572CD"/>
    <w:rsid w:val="00057308"/>
    <w:rsid w:val="000573A6"/>
    <w:rsid w:val="000573AE"/>
    <w:rsid w:val="000574C2"/>
    <w:rsid w:val="0005766B"/>
    <w:rsid w:val="000576C8"/>
    <w:rsid w:val="000578A4"/>
    <w:rsid w:val="00057E19"/>
    <w:rsid w:val="00057EEB"/>
    <w:rsid w:val="00060114"/>
    <w:rsid w:val="0006018F"/>
    <w:rsid w:val="00060320"/>
    <w:rsid w:val="00060D95"/>
    <w:rsid w:val="00060F20"/>
    <w:rsid w:val="00060F6E"/>
    <w:rsid w:val="00061004"/>
    <w:rsid w:val="00061348"/>
    <w:rsid w:val="0006181D"/>
    <w:rsid w:val="00061AA0"/>
    <w:rsid w:val="0006216C"/>
    <w:rsid w:val="000623A4"/>
    <w:rsid w:val="0006281A"/>
    <w:rsid w:val="000628C1"/>
    <w:rsid w:val="000628F0"/>
    <w:rsid w:val="000634ED"/>
    <w:rsid w:val="000636ED"/>
    <w:rsid w:val="000638F0"/>
    <w:rsid w:val="000640BC"/>
    <w:rsid w:val="00064CAF"/>
    <w:rsid w:val="0006549F"/>
    <w:rsid w:val="00065883"/>
    <w:rsid w:val="00065978"/>
    <w:rsid w:val="000661DB"/>
    <w:rsid w:val="000668E2"/>
    <w:rsid w:val="00066C19"/>
    <w:rsid w:val="00066FE7"/>
    <w:rsid w:val="00067CFC"/>
    <w:rsid w:val="00070014"/>
    <w:rsid w:val="000709EF"/>
    <w:rsid w:val="00070DB6"/>
    <w:rsid w:val="00070E52"/>
    <w:rsid w:val="0007118D"/>
    <w:rsid w:val="000711DB"/>
    <w:rsid w:val="000717C1"/>
    <w:rsid w:val="000717CF"/>
    <w:rsid w:val="000717D7"/>
    <w:rsid w:val="00071A64"/>
    <w:rsid w:val="00071BF4"/>
    <w:rsid w:val="00072504"/>
    <w:rsid w:val="000725BC"/>
    <w:rsid w:val="00072906"/>
    <w:rsid w:val="000729A2"/>
    <w:rsid w:val="00072E12"/>
    <w:rsid w:val="00072EC0"/>
    <w:rsid w:val="00072F75"/>
    <w:rsid w:val="00072FDA"/>
    <w:rsid w:val="00073188"/>
    <w:rsid w:val="00073261"/>
    <w:rsid w:val="0007359D"/>
    <w:rsid w:val="00073711"/>
    <w:rsid w:val="00073CE0"/>
    <w:rsid w:val="00073E18"/>
    <w:rsid w:val="000743BC"/>
    <w:rsid w:val="000743E2"/>
    <w:rsid w:val="000743FB"/>
    <w:rsid w:val="00074502"/>
    <w:rsid w:val="000747A1"/>
    <w:rsid w:val="00074980"/>
    <w:rsid w:val="00074F89"/>
    <w:rsid w:val="00075297"/>
    <w:rsid w:val="00075681"/>
    <w:rsid w:val="000757DB"/>
    <w:rsid w:val="0007591A"/>
    <w:rsid w:val="00075D9A"/>
    <w:rsid w:val="0007620E"/>
    <w:rsid w:val="000763F5"/>
    <w:rsid w:val="00076BDB"/>
    <w:rsid w:val="00076C4E"/>
    <w:rsid w:val="00076D79"/>
    <w:rsid w:val="00076EC3"/>
    <w:rsid w:val="00076FE5"/>
    <w:rsid w:val="0007731A"/>
    <w:rsid w:val="000775AD"/>
    <w:rsid w:val="000777BE"/>
    <w:rsid w:val="00077B30"/>
    <w:rsid w:val="00077C43"/>
    <w:rsid w:val="00077D2E"/>
    <w:rsid w:val="00077E20"/>
    <w:rsid w:val="0008011D"/>
    <w:rsid w:val="000803BF"/>
    <w:rsid w:val="000806E7"/>
    <w:rsid w:val="0008079A"/>
    <w:rsid w:val="00080A72"/>
    <w:rsid w:val="00080DE8"/>
    <w:rsid w:val="000814C8"/>
    <w:rsid w:val="0008156A"/>
    <w:rsid w:val="000817F7"/>
    <w:rsid w:val="0008198C"/>
    <w:rsid w:val="00081FDB"/>
    <w:rsid w:val="00082036"/>
    <w:rsid w:val="000824AB"/>
    <w:rsid w:val="000826AA"/>
    <w:rsid w:val="000827AB"/>
    <w:rsid w:val="00082A19"/>
    <w:rsid w:val="00082A31"/>
    <w:rsid w:val="00082E67"/>
    <w:rsid w:val="00082F5B"/>
    <w:rsid w:val="00083351"/>
    <w:rsid w:val="00083435"/>
    <w:rsid w:val="000839DE"/>
    <w:rsid w:val="00083E6F"/>
    <w:rsid w:val="00083F08"/>
    <w:rsid w:val="00084081"/>
    <w:rsid w:val="0008419F"/>
    <w:rsid w:val="0008448C"/>
    <w:rsid w:val="000846B7"/>
    <w:rsid w:val="0008498B"/>
    <w:rsid w:val="00084F32"/>
    <w:rsid w:val="000854AD"/>
    <w:rsid w:val="000854AF"/>
    <w:rsid w:val="00085E71"/>
    <w:rsid w:val="00085F58"/>
    <w:rsid w:val="00086828"/>
    <w:rsid w:val="00086B5F"/>
    <w:rsid w:val="00086BB2"/>
    <w:rsid w:val="00086CDF"/>
    <w:rsid w:val="00086E51"/>
    <w:rsid w:val="000872A5"/>
    <w:rsid w:val="0008730F"/>
    <w:rsid w:val="0008774E"/>
    <w:rsid w:val="00087E21"/>
    <w:rsid w:val="0009028D"/>
    <w:rsid w:val="000902A3"/>
    <w:rsid w:val="00090BE2"/>
    <w:rsid w:val="0009127B"/>
    <w:rsid w:val="00091A43"/>
    <w:rsid w:val="00091B00"/>
    <w:rsid w:val="00092409"/>
    <w:rsid w:val="0009296D"/>
    <w:rsid w:val="00092B4A"/>
    <w:rsid w:val="00092D59"/>
    <w:rsid w:val="00092E46"/>
    <w:rsid w:val="00092EB5"/>
    <w:rsid w:val="000930E6"/>
    <w:rsid w:val="000933D8"/>
    <w:rsid w:val="00093A43"/>
    <w:rsid w:val="00093F08"/>
    <w:rsid w:val="00093F0C"/>
    <w:rsid w:val="0009411E"/>
    <w:rsid w:val="00094D1A"/>
    <w:rsid w:val="00094FA7"/>
    <w:rsid w:val="00095399"/>
    <w:rsid w:val="00095FC5"/>
    <w:rsid w:val="0009633F"/>
    <w:rsid w:val="00096719"/>
    <w:rsid w:val="0009672F"/>
    <w:rsid w:val="00096B8F"/>
    <w:rsid w:val="00096F32"/>
    <w:rsid w:val="0009779A"/>
    <w:rsid w:val="00097E61"/>
    <w:rsid w:val="00097E9F"/>
    <w:rsid w:val="000A0291"/>
    <w:rsid w:val="000A0815"/>
    <w:rsid w:val="000A0D3A"/>
    <w:rsid w:val="000A14C4"/>
    <w:rsid w:val="000A14EE"/>
    <w:rsid w:val="000A15A2"/>
    <w:rsid w:val="000A18E7"/>
    <w:rsid w:val="000A1903"/>
    <w:rsid w:val="000A1B3E"/>
    <w:rsid w:val="000A1CC8"/>
    <w:rsid w:val="000A202B"/>
    <w:rsid w:val="000A2070"/>
    <w:rsid w:val="000A2441"/>
    <w:rsid w:val="000A2487"/>
    <w:rsid w:val="000A2529"/>
    <w:rsid w:val="000A2899"/>
    <w:rsid w:val="000A2E9C"/>
    <w:rsid w:val="000A31FF"/>
    <w:rsid w:val="000A35FA"/>
    <w:rsid w:val="000A36F2"/>
    <w:rsid w:val="000A3B06"/>
    <w:rsid w:val="000A3D36"/>
    <w:rsid w:val="000A3D4C"/>
    <w:rsid w:val="000A3E80"/>
    <w:rsid w:val="000A3F61"/>
    <w:rsid w:val="000A4147"/>
    <w:rsid w:val="000A47A1"/>
    <w:rsid w:val="000A47BE"/>
    <w:rsid w:val="000A4899"/>
    <w:rsid w:val="000A4A25"/>
    <w:rsid w:val="000A4A80"/>
    <w:rsid w:val="000A4CB8"/>
    <w:rsid w:val="000A4CCC"/>
    <w:rsid w:val="000A63C0"/>
    <w:rsid w:val="000A64F8"/>
    <w:rsid w:val="000A66E0"/>
    <w:rsid w:val="000A677E"/>
    <w:rsid w:val="000A6AAE"/>
    <w:rsid w:val="000A6B3C"/>
    <w:rsid w:val="000A6E9D"/>
    <w:rsid w:val="000A6F52"/>
    <w:rsid w:val="000A7121"/>
    <w:rsid w:val="000A77A0"/>
    <w:rsid w:val="000A794A"/>
    <w:rsid w:val="000A7A92"/>
    <w:rsid w:val="000A7E2C"/>
    <w:rsid w:val="000A7FDC"/>
    <w:rsid w:val="000B01C8"/>
    <w:rsid w:val="000B0379"/>
    <w:rsid w:val="000B04B5"/>
    <w:rsid w:val="000B0CEA"/>
    <w:rsid w:val="000B1299"/>
    <w:rsid w:val="000B1384"/>
    <w:rsid w:val="000B15AE"/>
    <w:rsid w:val="000B168E"/>
    <w:rsid w:val="000B17C2"/>
    <w:rsid w:val="000B19BB"/>
    <w:rsid w:val="000B2078"/>
    <w:rsid w:val="000B2170"/>
    <w:rsid w:val="000B2806"/>
    <w:rsid w:val="000B28A8"/>
    <w:rsid w:val="000B29F1"/>
    <w:rsid w:val="000B2C44"/>
    <w:rsid w:val="000B2DB8"/>
    <w:rsid w:val="000B2F0A"/>
    <w:rsid w:val="000B3008"/>
    <w:rsid w:val="000B3352"/>
    <w:rsid w:val="000B375E"/>
    <w:rsid w:val="000B385A"/>
    <w:rsid w:val="000B3AAE"/>
    <w:rsid w:val="000B3B5A"/>
    <w:rsid w:val="000B3E68"/>
    <w:rsid w:val="000B4046"/>
    <w:rsid w:val="000B42E4"/>
    <w:rsid w:val="000B42F1"/>
    <w:rsid w:val="000B43FE"/>
    <w:rsid w:val="000B4BAD"/>
    <w:rsid w:val="000B4C0A"/>
    <w:rsid w:val="000B4D00"/>
    <w:rsid w:val="000B5235"/>
    <w:rsid w:val="000B52C9"/>
    <w:rsid w:val="000B53A0"/>
    <w:rsid w:val="000B5B3F"/>
    <w:rsid w:val="000B5BA9"/>
    <w:rsid w:val="000B5C16"/>
    <w:rsid w:val="000B5E3C"/>
    <w:rsid w:val="000B6219"/>
    <w:rsid w:val="000B6259"/>
    <w:rsid w:val="000B64F2"/>
    <w:rsid w:val="000B6519"/>
    <w:rsid w:val="000B65D9"/>
    <w:rsid w:val="000B6A37"/>
    <w:rsid w:val="000B6AE2"/>
    <w:rsid w:val="000B6AFD"/>
    <w:rsid w:val="000B7002"/>
    <w:rsid w:val="000C00DC"/>
    <w:rsid w:val="000C0844"/>
    <w:rsid w:val="000C0A5B"/>
    <w:rsid w:val="000C0D6A"/>
    <w:rsid w:val="000C15CE"/>
    <w:rsid w:val="000C17F2"/>
    <w:rsid w:val="000C199B"/>
    <w:rsid w:val="000C2362"/>
    <w:rsid w:val="000C2384"/>
    <w:rsid w:val="000C23ED"/>
    <w:rsid w:val="000C291E"/>
    <w:rsid w:val="000C2B42"/>
    <w:rsid w:val="000C2E2E"/>
    <w:rsid w:val="000C2FEB"/>
    <w:rsid w:val="000C3B67"/>
    <w:rsid w:val="000C41C6"/>
    <w:rsid w:val="000C41E5"/>
    <w:rsid w:val="000C41EC"/>
    <w:rsid w:val="000C4687"/>
    <w:rsid w:val="000C4960"/>
    <w:rsid w:val="000C4B37"/>
    <w:rsid w:val="000C4BE3"/>
    <w:rsid w:val="000C4E84"/>
    <w:rsid w:val="000C50F0"/>
    <w:rsid w:val="000C5568"/>
    <w:rsid w:val="000C55BA"/>
    <w:rsid w:val="000C5A05"/>
    <w:rsid w:val="000C5A93"/>
    <w:rsid w:val="000C5BAC"/>
    <w:rsid w:val="000C66F9"/>
    <w:rsid w:val="000C6E3C"/>
    <w:rsid w:val="000C729A"/>
    <w:rsid w:val="000C751B"/>
    <w:rsid w:val="000C7582"/>
    <w:rsid w:val="000C76E3"/>
    <w:rsid w:val="000C7770"/>
    <w:rsid w:val="000C77F8"/>
    <w:rsid w:val="000C7B13"/>
    <w:rsid w:val="000C7DCB"/>
    <w:rsid w:val="000C7E0E"/>
    <w:rsid w:val="000C7E68"/>
    <w:rsid w:val="000C7F9A"/>
    <w:rsid w:val="000D01E6"/>
    <w:rsid w:val="000D0309"/>
    <w:rsid w:val="000D0768"/>
    <w:rsid w:val="000D0995"/>
    <w:rsid w:val="000D09F0"/>
    <w:rsid w:val="000D0E6F"/>
    <w:rsid w:val="000D11A9"/>
    <w:rsid w:val="000D1286"/>
    <w:rsid w:val="000D1357"/>
    <w:rsid w:val="000D155F"/>
    <w:rsid w:val="000D1ACC"/>
    <w:rsid w:val="000D23DA"/>
    <w:rsid w:val="000D2B4A"/>
    <w:rsid w:val="000D2EBC"/>
    <w:rsid w:val="000D3B0B"/>
    <w:rsid w:val="000D3C03"/>
    <w:rsid w:val="000D3E57"/>
    <w:rsid w:val="000D427A"/>
    <w:rsid w:val="000D4E03"/>
    <w:rsid w:val="000D4E31"/>
    <w:rsid w:val="000D4FD7"/>
    <w:rsid w:val="000D51E6"/>
    <w:rsid w:val="000D523A"/>
    <w:rsid w:val="000D54A7"/>
    <w:rsid w:val="000D5604"/>
    <w:rsid w:val="000D5A6B"/>
    <w:rsid w:val="000D5B91"/>
    <w:rsid w:val="000D600E"/>
    <w:rsid w:val="000D66B5"/>
    <w:rsid w:val="000D6832"/>
    <w:rsid w:val="000D6BA0"/>
    <w:rsid w:val="000D7BA5"/>
    <w:rsid w:val="000D7C42"/>
    <w:rsid w:val="000E0093"/>
    <w:rsid w:val="000E00E4"/>
    <w:rsid w:val="000E0167"/>
    <w:rsid w:val="000E019E"/>
    <w:rsid w:val="000E02F9"/>
    <w:rsid w:val="000E041E"/>
    <w:rsid w:val="000E0D7F"/>
    <w:rsid w:val="000E124A"/>
    <w:rsid w:val="000E1348"/>
    <w:rsid w:val="000E1A8C"/>
    <w:rsid w:val="000E1E90"/>
    <w:rsid w:val="000E2680"/>
    <w:rsid w:val="000E28C6"/>
    <w:rsid w:val="000E2EBF"/>
    <w:rsid w:val="000E2F48"/>
    <w:rsid w:val="000E34B2"/>
    <w:rsid w:val="000E362B"/>
    <w:rsid w:val="000E37C0"/>
    <w:rsid w:val="000E3A59"/>
    <w:rsid w:val="000E3B06"/>
    <w:rsid w:val="000E3D54"/>
    <w:rsid w:val="000E3D5A"/>
    <w:rsid w:val="000E3F5F"/>
    <w:rsid w:val="000E4168"/>
    <w:rsid w:val="000E4607"/>
    <w:rsid w:val="000E46FD"/>
    <w:rsid w:val="000E4947"/>
    <w:rsid w:val="000E517E"/>
    <w:rsid w:val="000E53C1"/>
    <w:rsid w:val="000E5806"/>
    <w:rsid w:val="000E609C"/>
    <w:rsid w:val="000E6606"/>
    <w:rsid w:val="000E6B0E"/>
    <w:rsid w:val="000E6B27"/>
    <w:rsid w:val="000E6C41"/>
    <w:rsid w:val="000E6DF1"/>
    <w:rsid w:val="000E79C1"/>
    <w:rsid w:val="000E7AAC"/>
    <w:rsid w:val="000E7D7F"/>
    <w:rsid w:val="000E7FA3"/>
    <w:rsid w:val="000E7FAF"/>
    <w:rsid w:val="000F025F"/>
    <w:rsid w:val="000F0357"/>
    <w:rsid w:val="000F0366"/>
    <w:rsid w:val="000F05DA"/>
    <w:rsid w:val="000F0748"/>
    <w:rsid w:val="000F0B53"/>
    <w:rsid w:val="000F0BB8"/>
    <w:rsid w:val="000F0E48"/>
    <w:rsid w:val="000F107F"/>
    <w:rsid w:val="000F14FA"/>
    <w:rsid w:val="000F163A"/>
    <w:rsid w:val="000F184E"/>
    <w:rsid w:val="000F18E9"/>
    <w:rsid w:val="000F1CD4"/>
    <w:rsid w:val="000F1E23"/>
    <w:rsid w:val="000F280F"/>
    <w:rsid w:val="000F28DE"/>
    <w:rsid w:val="000F30D4"/>
    <w:rsid w:val="000F36D9"/>
    <w:rsid w:val="000F3AD9"/>
    <w:rsid w:val="000F41E9"/>
    <w:rsid w:val="000F4A47"/>
    <w:rsid w:val="000F4BA8"/>
    <w:rsid w:val="000F4FD7"/>
    <w:rsid w:val="000F5AF9"/>
    <w:rsid w:val="000F5C2F"/>
    <w:rsid w:val="000F60B4"/>
    <w:rsid w:val="000F618C"/>
    <w:rsid w:val="000F6303"/>
    <w:rsid w:val="000F6BA5"/>
    <w:rsid w:val="000F6C20"/>
    <w:rsid w:val="000F6E24"/>
    <w:rsid w:val="000F6EB9"/>
    <w:rsid w:val="000F71D8"/>
    <w:rsid w:val="000F722D"/>
    <w:rsid w:val="000F7878"/>
    <w:rsid w:val="000F79C9"/>
    <w:rsid w:val="000F7EDD"/>
    <w:rsid w:val="000F7F71"/>
    <w:rsid w:val="00100588"/>
    <w:rsid w:val="001005A7"/>
    <w:rsid w:val="0010079D"/>
    <w:rsid w:val="00100835"/>
    <w:rsid w:val="00100E73"/>
    <w:rsid w:val="001013DA"/>
    <w:rsid w:val="001015C5"/>
    <w:rsid w:val="00101A32"/>
    <w:rsid w:val="001025B0"/>
    <w:rsid w:val="001026F6"/>
    <w:rsid w:val="00102745"/>
    <w:rsid w:val="001027C2"/>
    <w:rsid w:val="00102BB1"/>
    <w:rsid w:val="00102E42"/>
    <w:rsid w:val="001030A8"/>
    <w:rsid w:val="0010333E"/>
    <w:rsid w:val="00103589"/>
    <w:rsid w:val="00103DBD"/>
    <w:rsid w:val="00104019"/>
    <w:rsid w:val="0010431C"/>
    <w:rsid w:val="00104602"/>
    <w:rsid w:val="0010478E"/>
    <w:rsid w:val="00104B33"/>
    <w:rsid w:val="00104CDE"/>
    <w:rsid w:val="00104F89"/>
    <w:rsid w:val="0010503D"/>
    <w:rsid w:val="00105146"/>
    <w:rsid w:val="0010526B"/>
    <w:rsid w:val="00105796"/>
    <w:rsid w:val="001057C0"/>
    <w:rsid w:val="001058FF"/>
    <w:rsid w:val="00105995"/>
    <w:rsid w:val="00105D8A"/>
    <w:rsid w:val="00105FA7"/>
    <w:rsid w:val="00106674"/>
    <w:rsid w:val="00106848"/>
    <w:rsid w:val="0010692A"/>
    <w:rsid w:val="00106A67"/>
    <w:rsid w:val="00106D9D"/>
    <w:rsid w:val="00106E35"/>
    <w:rsid w:val="00106ECB"/>
    <w:rsid w:val="00106ED0"/>
    <w:rsid w:val="00106FFE"/>
    <w:rsid w:val="001072B7"/>
    <w:rsid w:val="0010751F"/>
    <w:rsid w:val="00107598"/>
    <w:rsid w:val="00107637"/>
    <w:rsid w:val="0010784E"/>
    <w:rsid w:val="00107AA9"/>
    <w:rsid w:val="00107B48"/>
    <w:rsid w:val="00107D70"/>
    <w:rsid w:val="00107F7E"/>
    <w:rsid w:val="00110661"/>
    <w:rsid w:val="0011066F"/>
    <w:rsid w:val="001107C2"/>
    <w:rsid w:val="00110ADB"/>
    <w:rsid w:val="00110DCB"/>
    <w:rsid w:val="00110F29"/>
    <w:rsid w:val="00111074"/>
    <w:rsid w:val="00111459"/>
    <w:rsid w:val="0011189F"/>
    <w:rsid w:val="00112173"/>
    <w:rsid w:val="001121E2"/>
    <w:rsid w:val="00112246"/>
    <w:rsid w:val="0011245F"/>
    <w:rsid w:val="00112499"/>
    <w:rsid w:val="00112723"/>
    <w:rsid w:val="0011275F"/>
    <w:rsid w:val="00112829"/>
    <w:rsid w:val="00112839"/>
    <w:rsid w:val="00113224"/>
    <w:rsid w:val="00113641"/>
    <w:rsid w:val="001136AE"/>
    <w:rsid w:val="0011398A"/>
    <w:rsid w:val="001139DC"/>
    <w:rsid w:val="00113D6E"/>
    <w:rsid w:val="00113F93"/>
    <w:rsid w:val="00114758"/>
    <w:rsid w:val="00114BBA"/>
    <w:rsid w:val="00115130"/>
    <w:rsid w:val="0011549A"/>
    <w:rsid w:val="0011583C"/>
    <w:rsid w:val="00115C0B"/>
    <w:rsid w:val="00115FA5"/>
    <w:rsid w:val="00115FB3"/>
    <w:rsid w:val="0011636C"/>
    <w:rsid w:val="00116431"/>
    <w:rsid w:val="001167A7"/>
    <w:rsid w:val="001167C1"/>
    <w:rsid w:val="00116FBA"/>
    <w:rsid w:val="00117094"/>
    <w:rsid w:val="001201D8"/>
    <w:rsid w:val="001209E4"/>
    <w:rsid w:val="00120C21"/>
    <w:rsid w:val="001219C5"/>
    <w:rsid w:val="00121AC9"/>
    <w:rsid w:val="00121C08"/>
    <w:rsid w:val="001221E7"/>
    <w:rsid w:val="0012231C"/>
    <w:rsid w:val="00122968"/>
    <w:rsid w:val="0012302D"/>
    <w:rsid w:val="00123E28"/>
    <w:rsid w:val="00123F91"/>
    <w:rsid w:val="001245BD"/>
    <w:rsid w:val="001245DE"/>
    <w:rsid w:val="0012487F"/>
    <w:rsid w:val="001249C4"/>
    <w:rsid w:val="0012501C"/>
    <w:rsid w:val="001250F9"/>
    <w:rsid w:val="001251F6"/>
    <w:rsid w:val="001252C7"/>
    <w:rsid w:val="00125B46"/>
    <w:rsid w:val="00125BA9"/>
    <w:rsid w:val="00125CD9"/>
    <w:rsid w:val="0012644A"/>
    <w:rsid w:val="00126745"/>
    <w:rsid w:val="0012676A"/>
    <w:rsid w:val="00126DDC"/>
    <w:rsid w:val="00126ED2"/>
    <w:rsid w:val="00126F6B"/>
    <w:rsid w:val="0012710A"/>
    <w:rsid w:val="0012725A"/>
    <w:rsid w:val="001273FE"/>
    <w:rsid w:val="00127788"/>
    <w:rsid w:val="00127AE6"/>
    <w:rsid w:val="001300D0"/>
    <w:rsid w:val="00130307"/>
    <w:rsid w:val="00130801"/>
    <w:rsid w:val="00130BAB"/>
    <w:rsid w:val="00131398"/>
    <w:rsid w:val="00131418"/>
    <w:rsid w:val="0013182E"/>
    <w:rsid w:val="00131939"/>
    <w:rsid w:val="00131945"/>
    <w:rsid w:val="00131A24"/>
    <w:rsid w:val="00131FAC"/>
    <w:rsid w:val="001325FB"/>
    <w:rsid w:val="001327DA"/>
    <w:rsid w:val="00132B25"/>
    <w:rsid w:val="001331FF"/>
    <w:rsid w:val="001332F3"/>
    <w:rsid w:val="0013346C"/>
    <w:rsid w:val="001334CC"/>
    <w:rsid w:val="00133C1A"/>
    <w:rsid w:val="001349F3"/>
    <w:rsid w:val="00134AD9"/>
    <w:rsid w:val="00134B0D"/>
    <w:rsid w:val="00134C30"/>
    <w:rsid w:val="00134DAE"/>
    <w:rsid w:val="00134EF8"/>
    <w:rsid w:val="001350C4"/>
    <w:rsid w:val="0013546E"/>
    <w:rsid w:val="001358BF"/>
    <w:rsid w:val="00135E5D"/>
    <w:rsid w:val="00135F47"/>
    <w:rsid w:val="001363B0"/>
    <w:rsid w:val="00136430"/>
    <w:rsid w:val="0013647E"/>
    <w:rsid w:val="00136582"/>
    <w:rsid w:val="00136923"/>
    <w:rsid w:val="00136CC5"/>
    <w:rsid w:val="00136E2B"/>
    <w:rsid w:val="00136E30"/>
    <w:rsid w:val="001370B2"/>
    <w:rsid w:val="00137CCF"/>
    <w:rsid w:val="00137D18"/>
    <w:rsid w:val="0014028E"/>
    <w:rsid w:val="001408CC"/>
    <w:rsid w:val="00140AE8"/>
    <w:rsid w:val="00140DAB"/>
    <w:rsid w:val="00141129"/>
    <w:rsid w:val="001411C7"/>
    <w:rsid w:val="00141268"/>
    <w:rsid w:val="00141400"/>
    <w:rsid w:val="001414A9"/>
    <w:rsid w:val="001414E4"/>
    <w:rsid w:val="00141964"/>
    <w:rsid w:val="00142096"/>
    <w:rsid w:val="00142278"/>
    <w:rsid w:val="00142B00"/>
    <w:rsid w:val="00142C44"/>
    <w:rsid w:val="00142CC9"/>
    <w:rsid w:val="00142F9D"/>
    <w:rsid w:val="0014389B"/>
    <w:rsid w:val="001439B2"/>
    <w:rsid w:val="00143BFF"/>
    <w:rsid w:val="00144277"/>
    <w:rsid w:val="001447A2"/>
    <w:rsid w:val="00144AA4"/>
    <w:rsid w:val="00144F9F"/>
    <w:rsid w:val="00145165"/>
    <w:rsid w:val="00145B9C"/>
    <w:rsid w:val="00145F06"/>
    <w:rsid w:val="00146017"/>
    <w:rsid w:val="001460FE"/>
    <w:rsid w:val="001466A7"/>
    <w:rsid w:val="001466E2"/>
    <w:rsid w:val="0014673E"/>
    <w:rsid w:val="00146B40"/>
    <w:rsid w:val="00146C2E"/>
    <w:rsid w:val="00146C82"/>
    <w:rsid w:val="00146CBB"/>
    <w:rsid w:val="00147A74"/>
    <w:rsid w:val="00147B00"/>
    <w:rsid w:val="00147B48"/>
    <w:rsid w:val="00147F1B"/>
    <w:rsid w:val="0015065D"/>
    <w:rsid w:val="00150781"/>
    <w:rsid w:val="00150842"/>
    <w:rsid w:val="001509B2"/>
    <w:rsid w:val="00150F7A"/>
    <w:rsid w:val="00151544"/>
    <w:rsid w:val="001516CE"/>
    <w:rsid w:val="00151853"/>
    <w:rsid w:val="00151CB4"/>
    <w:rsid w:val="00151CBE"/>
    <w:rsid w:val="00151D32"/>
    <w:rsid w:val="00151DE1"/>
    <w:rsid w:val="00151ED0"/>
    <w:rsid w:val="001524AB"/>
    <w:rsid w:val="001524C0"/>
    <w:rsid w:val="001526A2"/>
    <w:rsid w:val="00152A5A"/>
    <w:rsid w:val="00152A9E"/>
    <w:rsid w:val="001531C4"/>
    <w:rsid w:val="00153552"/>
    <w:rsid w:val="00153601"/>
    <w:rsid w:val="0015399A"/>
    <w:rsid w:val="00153D8A"/>
    <w:rsid w:val="00153FAE"/>
    <w:rsid w:val="0015412C"/>
    <w:rsid w:val="00154387"/>
    <w:rsid w:val="0015441D"/>
    <w:rsid w:val="001547C2"/>
    <w:rsid w:val="001547CB"/>
    <w:rsid w:val="0015485C"/>
    <w:rsid w:val="001549AA"/>
    <w:rsid w:val="00154CB1"/>
    <w:rsid w:val="00154E8E"/>
    <w:rsid w:val="00154FE7"/>
    <w:rsid w:val="00155263"/>
    <w:rsid w:val="00155386"/>
    <w:rsid w:val="001555C0"/>
    <w:rsid w:val="001555D7"/>
    <w:rsid w:val="00155979"/>
    <w:rsid w:val="00155D41"/>
    <w:rsid w:val="00155EDD"/>
    <w:rsid w:val="00156245"/>
    <w:rsid w:val="0015652D"/>
    <w:rsid w:val="00156934"/>
    <w:rsid w:val="001569FC"/>
    <w:rsid w:val="00156D30"/>
    <w:rsid w:val="00156EFF"/>
    <w:rsid w:val="00157206"/>
    <w:rsid w:val="0015736C"/>
    <w:rsid w:val="001575F2"/>
    <w:rsid w:val="00157685"/>
    <w:rsid w:val="00157878"/>
    <w:rsid w:val="00160232"/>
    <w:rsid w:val="00160325"/>
    <w:rsid w:val="001605B2"/>
    <w:rsid w:val="00160923"/>
    <w:rsid w:val="0016094C"/>
    <w:rsid w:val="00160DC0"/>
    <w:rsid w:val="001614A5"/>
    <w:rsid w:val="00161513"/>
    <w:rsid w:val="001619AF"/>
    <w:rsid w:val="00161BFC"/>
    <w:rsid w:val="00161F4C"/>
    <w:rsid w:val="00162191"/>
    <w:rsid w:val="001621C0"/>
    <w:rsid w:val="00162A3C"/>
    <w:rsid w:val="00162AB8"/>
    <w:rsid w:val="00162EF4"/>
    <w:rsid w:val="001632FF"/>
    <w:rsid w:val="0016333E"/>
    <w:rsid w:val="001633BB"/>
    <w:rsid w:val="001635F5"/>
    <w:rsid w:val="00163627"/>
    <w:rsid w:val="00163B17"/>
    <w:rsid w:val="00163ECD"/>
    <w:rsid w:val="00164677"/>
    <w:rsid w:val="00164E13"/>
    <w:rsid w:val="00164F10"/>
    <w:rsid w:val="00164F86"/>
    <w:rsid w:val="0016513D"/>
    <w:rsid w:val="0016572A"/>
    <w:rsid w:val="00165834"/>
    <w:rsid w:val="00165A70"/>
    <w:rsid w:val="00165CE8"/>
    <w:rsid w:val="00165D3F"/>
    <w:rsid w:val="0016600A"/>
    <w:rsid w:val="00166109"/>
    <w:rsid w:val="0016617E"/>
    <w:rsid w:val="00166CA9"/>
    <w:rsid w:val="00166DA6"/>
    <w:rsid w:val="00166EA3"/>
    <w:rsid w:val="00166FA3"/>
    <w:rsid w:val="001670EA"/>
    <w:rsid w:val="00167169"/>
    <w:rsid w:val="0016717C"/>
    <w:rsid w:val="00167696"/>
    <w:rsid w:val="00167891"/>
    <w:rsid w:val="00167A83"/>
    <w:rsid w:val="00167D97"/>
    <w:rsid w:val="00167DF8"/>
    <w:rsid w:val="00170149"/>
    <w:rsid w:val="001701D4"/>
    <w:rsid w:val="001704CF"/>
    <w:rsid w:val="00170612"/>
    <w:rsid w:val="00170B2E"/>
    <w:rsid w:val="00170BA2"/>
    <w:rsid w:val="00170D12"/>
    <w:rsid w:val="00170EAE"/>
    <w:rsid w:val="001710E1"/>
    <w:rsid w:val="0017124A"/>
    <w:rsid w:val="00171299"/>
    <w:rsid w:val="00171725"/>
    <w:rsid w:val="00171819"/>
    <w:rsid w:val="00171D77"/>
    <w:rsid w:val="00171E49"/>
    <w:rsid w:val="00171F58"/>
    <w:rsid w:val="001721AE"/>
    <w:rsid w:val="0017234E"/>
    <w:rsid w:val="001723A2"/>
    <w:rsid w:val="00172680"/>
    <w:rsid w:val="001727F0"/>
    <w:rsid w:val="001728AC"/>
    <w:rsid w:val="001728FA"/>
    <w:rsid w:val="00172ABA"/>
    <w:rsid w:val="00172CEB"/>
    <w:rsid w:val="001731E3"/>
    <w:rsid w:val="00173318"/>
    <w:rsid w:val="001734EE"/>
    <w:rsid w:val="00173597"/>
    <w:rsid w:val="00173662"/>
    <w:rsid w:val="00174355"/>
    <w:rsid w:val="00174450"/>
    <w:rsid w:val="00174FBD"/>
    <w:rsid w:val="00175131"/>
    <w:rsid w:val="001751B9"/>
    <w:rsid w:val="001753ED"/>
    <w:rsid w:val="0017573D"/>
    <w:rsid w:val="0017598F"/>
    <w:rsid w:val="00175AB2"/>
    <w:rsid w:val="00175B09"/>
    <w:rsid w:val="00175FAB"/>
    <w:rsid w:val="00176443"/>
    <w:rsid w:val="0017660A"/>
    <w:rsid w:val="0017693C"/>
    <w:rsid w:val="00176D99"/>
    <w:rsid w:val="00176F0D"/>
    <w:rsid w:val="00177023"/>
    <w:rsid w:val="0017712A"/>
    <w:rsid w:val="0017723B"/>
    <w:rsid w:val="001772B8"/>
    <w:rsid w:val="0017736C"/>
    <w:rsid w:val="00177497"/>
    <w:rsid w:val="0017755C"/>
    <w:rsid w:val="00177DA0"/>
    <w:rsid w:val="00177E4D"/>
    <w:rsid w:val="00180039"/>
    <w:rsid w:val="00180218"/>
    <w:rsid w:val="00180778"/>
    <w:rsid w:val="0018153A"/>
    <w:rsid w:val="00181595"/>
    <w:rsid w:val="00181BFF"/>
    <w:rsid w:val="00181DA1"/>
    <w:rsid w:val="00181E06"/>
    <w:rsid w:val="00182055"/>
    <w:rsid w:val="00182222"/>
    <w:rsid w:val="0018269C"/>
    <w:rsid w:val="00182813"/>
    <w:rsid w:val="00182DED"/>
    <w:rsid w:val="00182EBA"/>
    <w:rsid w:val="001830E5"/>
    <w:rsid w:val="0018331A"/>
    <w:rsid w:val="0018353B"/>
    <w:rsid w:val="0018365B"/>
    <w:rsid w:val="00183FB5"/>
    <w:rsid w:val="00183FE4"/>
    <w:rsid w:val="00185033"/>
    <w:rsid w:val="001850C6"/>
    <w:rsid w:val="00185613"/>
    <w:rsid w:val="001858F5"/>
    <w:rsid w:val="00185CD9"/>
    <w:rsid w:val="00185D52"/>
    <w:rsid w:val="00186029"/>
    <w:rsid w:val="0018627E"/>
    <w:rsid w:val="001865CD"/>
    <w:rsid w:val="001866EC"/>
    <w:rsid w:val="00186791"/>
    <w:rsid w:val="001868A3"/>
    <w:rsid w:val="00186A8F"/>
    <w:rsid w:val="00186CCE"/>
    <w:rsid w:val="00186D55"/>
    <w:rsid w:val="00186FD3"/>
    <w:rsid w:val="00187233"/>
    <w:rsid w:val="0018766A"/>
    <w:rsid w:val="0018771A"/>
    <w:rsid w:val="001878C9"/>
    <w:rsid w:val="00187B8E"/>
    <w:rsid w:val="00187D34"/>
    <w:rsid w:val="00187E3A"/>
    <w:rsid w:val="00190528"/>
    <w:rsid w:val="00190C0D"/>
    <w:rsid w:val="00190F42"/>
    <w:rsid w:val="00191233"/>
    <w:rsid w:val="00191A2B"/>
    <w:rsid w:val="00191F63"/>
    <w:rsid w:val="0019288E"/>
    <w:rsid w:val="001928B1"/>
    <w:rsid w:val="00193002"/>
    <w:rsid w:val="001932B8"/>
    <w:rsid w:val="00193338"/>
    <w:rsid w:val="0019375E"/>
    <w:rsid w:val="00193823"/>
    <w:rsid w:val="00193E13"/>
    <w:rsid w:val="00193E1D"/>
    <w:rsid w:val="00193E48"/>
    <w:rsid w:val="00193FD1"/>
    <w:rsid w:val="00194018"/>
    <w:rsid w:val="00194718"/>
    <w:rsid w:val="00194992"/>
    <w:rsid w:val="00194F0E"/>
    <w:rsid w:val="00194F1C"/>
    <w:rsid w:val="0019523F"/>
    <w:rsid w:val="0019534B"/>
    <w:rsid w:val="0019560A"/>
    <w:rsid w:val="0019595C"/>
    <w:rsid w:val="00195FCA"/>
    <w:rsid w:val="001960D5"/>
    <w:rsid w:val="001961DE"/>
    <w:rsid w:val="001963BE"/>
    <w:rsid w:val="0019644F"/>
    <w:rsid w:val="00196673"/>
    <w:rsid w:val="0019687E"/>
    <w:rsid w:val="00196DA0"/>
    <w:rsid w:val="00196EB8"/>
    <w:rsid w:val="001972E5"/>
    <w:rsid w:val="0019736E"/>
    <w:rsid w:val="0019742F"/>
    <w:rsid w:val="00197682"/>
    <w:rsid w:val="00197766"/>
    <w:rsid w:val="0019784A"/>
    <w:rsid w:val="00197AA3"/>
    <w:rsid w:val="00197B35"/>
    <w:rsid w:val="00197BBE"/>
    <w:rsid w:val="00197C6F"/>
    <w:rsid w:val="00197D19"/>
    <w:rsid w:val="00197FF0"/>
    <w:rsid w:val="001A002D"/>
    <w:rsid w:val="001A0094"/>
    <w:rsid w:val="001A0190"/>
    <w:rsid w:val="001A034F"/>
    <w:rsid w:val="001A0368"/>
    <w:rsid w:val="001A0C0A"/>
    <w:rsid w:val="001A0D85"/>
    <w:rsid w:val="001A0E95"/>
    <w:rsid w:val="001A0EB0"/>
    <w:rsid w:val="001A0F06"/>
    <w:rsid w:val="001A0F7C"/>
    <w:rsid w:val="001A10A4"/>
    <w:rsid w:val="001A19BB"/>
    <w:rsid w:val="001A1B39"/>
    <w:rsid w:val="001A1D76"/>
    <w:rsid w:val="001A1EA5"/>
    <w:rsid w:val="001A27F1"/>
    <w:rsid w:val="001A2C1B"/>
    <w:rsid w:val="001A320D"/>
    <w:rsid w:val="001A3B24"/>
    <w:rsid w:val="001A3F7E"/>
    <w:rsid w:val="001A4175"/>
    <w:rsid w:val="001A4350"/>
    <w:rsid w:val="001A4478"/>
    <w:rsid w:val="001A4A96"/>
    <w:rsid w:val="001A56E9"/>
    <w:rsid w:val="001A5D91"/>
    <w:rsid w:val="001A5D99"/>
    <w:rsid w:val="001A6049"/>
    <w:rsid w:val="001A61A2"/>
    <w:rsid w:val="001A6992"/>
    <w:rsid w:val="001A6BA2"/>
    <w:rsid w:val="001A6CD9"/>
    <w:rsid w:val="001A6CFE"/>
    <w:rsid w:val="001A6E86"/>
    <w:rsid w:val="001A6EBA"/>
    <w:rsid w:val="001A70C0"/>
    <w:rsid w:val="001A7116"/>
    <w:rsid w:val="001A7253"/>
    <w:rsid w:val="001A7548"/>
    <w:rsid w:val="001A763C"/>
    <w:rsid w:val="001A7694"/>
    <w:rsid w:val="001A77FB"/>
    <w:rsid w:val="001A7966"/>
    <w:rsid w:val="001A7DD9"/>
    <w:rsid w:val="001A7F76"/>
    <w:rsid w:val="001B07DD"/>
    <w:rsid w:val="001B0B9D"/>
    <w:rsid w:val="001B17A1"/>
    <w:rsid w:val="001B1C0B"/>
    <w:rsid w:val="001B1CB9"/>
    <w:rsid w:val="001B208A"/>
    <w:rsid w:val="001B209A"/>
    <w:rsid w:val="001B20F8"/>
    <w:rsid w:val="001B214F"/>
    <w:rsid w:val="001B233D"/>
    <w:rsid w:val="001B2F20"/>
    <w:rsid w:val="001B33B9"/>
    <w:rsid w:val="001B375F"/>
    <w:rsid w:val="001B3832"/>
    <w:rsid w:val="001B3A6E"/>
    <w:rsid w:val="001B3CA4"/>
    <w:rsid w:val="001B3D36"/>
    <w:rsid w:val="001B416F"/>
    <w:rsid w:val="001B420E"/>
    <w:rsid w:val="001B43E9"/>
    <w:rsid w:val="001B4511"/>
    <w:rsid w:val="001B468C"/>
    <w:rsid w:val="001B47CF"/>
    <w:rsid w:val="001B4C93"/>
    <w:rsid w:val="001B4D51"/>
    <w:rsid w:val="001B4E2B"/>
    <w:rsid w:val="001B5435"/>
    <w:rsid w:val="001B5749"/>
    <w:rsid w:val="001B5910"/>
    <w:rsid w:val="001B5A70"/>
    <w:rsid w:val="001B62CD"/>
    <w:rsid w:val="001B632A"/>
    <w:rsid w:val="001B663D"/>
    <w:rsid w:val="001B6791"/>
    <w:rsid w:val="001B69D6"/>
    <w:rsid w:val="001B6D0D"/>
    <w:rsid w:val="001B71BF"/>
    <w:rsid w:val="001B735D"/>
    <w:rsid w:val="001B7769"/>
    <w:rsid w:val="001B7B62"/>
    <w:rsid w:val="001B7E01"/>
    <w:rsid w:val="001C001D"/>
    <w:rsid w:val="001C01B4"/>
    <w:rsid w:val="001C0290"/>
    <w:rsid w:val="001C06C6"/>
    <w:rsid w:val="001C0747"/>
    <w:rsid w:val="001C0A55"/>
    <w:rsid w:val="001C0D85"/>
    <w:rsid w:val="001C0DD1"/>
    <w:rsid w:val="001C0E4B"/>
    <w:rsid w:val="001C1089"/>
    <w:rsid w:val="001C131F"/>
    <w:rsid w:val="001C1F2A"/>
    <w:rsid w:val="001C1F74"/>
    <w:rsid w:val="001C2602"/>
    <w:rsid w:val="001C2AF3"/>
    <w:rsid w:val="001C31F2"/>
    <w:rsid w:val="001C39C9"/>
    <w:rsid w:val="001C3A99"/>
    <w:rsid w:val="001C3F76"/>
    <w:rsid w:val="001C41BC"/>
    <w:rsid w:val="001C4D0D"/>
    <w:rsid w:val="001C4F4A"/>
    <w:rsid w:val="001C5446"/>
    <w:rsid w:val="001C58F4"/>
    <w:rsid w:val="001C593B"/>
    <w:rsid w:val="001C5C4A"/>
    <w:rsid w:val="001C5E5B"/>
    <w:rsid w:val="001C5F20"/>
    <w:rsid w:val="001C6345"/>
    <w:rsid w:val="001C6407"/>
    <w:rsid w:val="001C670C"/>
    <w:rsid w:val="001C6874"/>
    <w:rsid w:val="001C6914"/>
    <w:rsid w:val="001C6BE8"/>
    <w:rsid w:val="001C71CA"/>
    <w:rsid w:val="001C743C"/>
    <w:rsid w:val="001C74F4"/>
    <w:rsid w:val="001C7945"/>
    <w:rsid w:val="001C7AFE"/>
    <w:rsid w:val="001C7B06"/>
    <w:rsid w:val="001C7B80"/>
    <w:rsid w:val="001C7EF2"/>
    <w:rsid w:val="001D02C4"/>
    <w:rsid w:val="001D0646"/>
    <w:rsid w:val="001D06CF"/>
    <w:rsid w:val="001D07F2"/>
    <w:rsid w:val="001D0857"/>
    <w:rsid w:val="001D1000"/>
    <w:rsid w:val="001D1094"/>
    <w:rsid w:val="001D1383"/>
    <w:rsid w:val="001D1482"/>
    <w:rsid w:val="001D17EB"/>
    <w:rsid w:val="001D181D"/>
    <w:rsid w:val="001D243B"/>
    <w:rsid w:val="001D2788"/>
    <w:rsid w:val="001D2A02"/>
    <w:rsid w:val="001D2B1F"/>
    <w:rsid w:val="001D301E"/>
    <w:rsid w:val="001D3B71"/>
    <w:rsid w:val="001D40D8"/>
    <w:rsid w:val="001D4666"/>
    <w:rsid w:val="001D4937"/>
    <w:rsid w:val="001D4AF6"/>
    <w:rsid w:val="001D4BF2"/>
    <w:rsid w:val="001D5193"/>
    <w:rsid w:val="001D52DB"/>
    <w:rsid w:val="001D54A6"/>
    <w:rsid w:val="001D58C6"/>
    <w:rsid w:val="001D58DD"/>
    <w:rsid w:val="001D59E4"/>
    <w:rsid w:val="001D5B2D"/>
    <w:rsid w:val="001D5D5D"/>
    <w:rsid w:val="001D5EF6"/>
    <w:rsid w:val="001D6117"/>
    <w:rsid w:val="001D619D"/>
    <w:rsid w:val="001D6247"/>
    <w:rsid w:val="001D6303"/>
    <w:rsid w:val="001D650F"/>
    <w:rsid w:val="001D68AD"/>
    <w:rsid w:val="001D6C08"/>
    <w:rsid w:val="001D7A71"/>
    <w:rsid w:val="001D7BA7"/>
    <w:rsid w:val="001D7C55"/>
    <w:rsid w:val="001D7E9D"/>
    <w:rsid w:val="001E0028"/>
    <w:rsid w:val="001E014E"/>
    <w:rsid w:val="001E0351"/>
    <w:rsid w:val="001E0A0D"/>
    <w:rsid w:val="001E1098"/>
    <w:rsid w:val="001E148B"/>
    <w:rsid w:val="001E14E8"/>
    <w:rsid w:val="001E1D53"/>
    <w:rsid w:val="001E1DF1"/>
    <w:rsid w:val="001E1E4E"/>
    <w:rsid w:val="001E20F1"/>
    <w:rsid w:val="001E2158"/>
    <w:rsid w:val="001E24AB"/>
    <w:rsid w:val="001E2623"/>
    <w:rsid w:val="001E285E"/>
    <w:rsid w:val="001E2A62"/>
    <w:rsid w:val="001E2BB2"/>
    <w:rsid w:val="001E2CF8"/>
    <w:rsid w:val="001E30FE"/>
    <w:rsid w:val="001E312F"/>
    <w:rsid w:val="001E39BB"/>
    <w:rsid w:val="001E3E73"/>
    <w:rsid w:val="001E47AE"/>
    <w:rsid w:val="001E4830"/>
    <w:rsid w:val="001E4A1C"/>
    <w:rsid w:val="001E4A52"/>
    <w:rsid w:val="001E4D77"/>
    <w:rsid w:val="001E4E4C"/>
    <w:rsid w:val="001E4F25"/>
    <w:rsid w:val="001E5389"/>
    <w:rsid w:val="001E5813"/>
    <w:rsid w:val="001E5C62"/>
    <w:rsid w:val="001E5D99"/>
    <w:rsid w:val="001E6374"/>
    <w:rsid w:val="001E65DB"/>
    <w:rsid w:val="001E67F4"/>
    <w:rsid w:val="001E6A85"/>
    <w:rsid w:val="001E7086"/>
    <w:rsid w:val="001E70B5"/>
    <w:rsid w:val="001E7856"/>
    <w:rsid w:val="001F00AA"/>
    <w:rsid w:val="001F02F5"/>
    <w:rsid w:val="001F0821"/>
    <w:rsid w:val="001F083B"/>
    <w:rsid w:val="001F099A"/>
    <w:rsid w:val="001F0BA3"/>
    <w:rsid w:val="001F0EDB"/>
    <w:rsid w:val="001F11F5"/>
    <w:rsid w:val="001F1389"/>
    <w:rsid w:val="001F1437"/>
    <w:rsid w:val="001F1482"/>
    <w:rsid w:val="001F1A2C"/>
    <w:rsid w:val="001F1AEB"/>
    <w:rsid w:val="001F1DCC"/>
    <w:rsid w:val="001F1FA9"/>
    <w:rsid w:val="001F242D"/>
    <w:rsid w:val="001F2492"/>
    <w:rsid w:val="001F2C82"/>
    <w:rsid w:val="001F36B8"/>
    <w:rsid w:val="001F467A"/>
    <w:rsid w:val="001F4CAB"/>
    <w:rsid w:val="001F4D58"/>
    <w:rsid w:val="001F4E7A"/>
    <w:rsid w:val="001F58E9"/>
    <w:rsid w:val="001F5B37"/>
    <w:rsid w:val="001F6278"/>
    <w:rsid w:val="001F6519"/>
    <w:rsid w:val="001F66A1"/>
    <w:rsid w:val="001F6A7F"/>
    <w:rsid w:val="001F6C74"/>
    <w:rsid w:val="001F6CFB"/>
    <w:rsid w:val="001F72CA"/>
    <w:rsid w:val="001F7400"/>
    <w:rsid w:val="001F7472"/>
    <w:rsid w:val="001F74C0"/>
    <w:rsid w:val="001F7C4C"/>
    <w:rsid w:val="00200430"/>
    <w:rsid w:val="00200FE6"/>
    <w:rsid w:val="002011D4"/>
    <w:rsid w:val="002017B4"/>
    <w:rsid w:val="00201AFA"/>
    <w:rsid w:val="00201CB4"/>
    <w:rsid w:val="00201D79"/>
    <w:rsid w:val="00201E17"/>
    <w:rsid w:val="002020B6"/>
    <w:rsid w:val="00202340"/>
    <w:rsid w:val="00202344"/>
    <w:rsid w:val="002026F5"/>
    <w:rsid w:val="00202DEE"/>
    <w:rsid w:val="00203683"/>
    <w:rsid w:val="00203D0C"/>
    <w:rsid w:val="00203DCA"/>
    <w:rsid w:val="00203F43"/>
    <w:rsid w:val="002041AE"/>
    <w:rsid w:val="0020424D"/>
    <w:rsid w:val="002042B1"/>
    <w:rsid w:val="002045A5"/>
    <w:rsid w:val="002046FE"/>
    <w:rsid w:val="00204734"/>
    <w:rsid w:val="00204B18"/>
    <w:rsid w:val="00204D5E"/>
    <w:rsid w:val="00204D9F"/>
    <w:rsid w:val="00205027"/>
    <w:rsid w:val="00205087"/>
    <w:rsid w:val="00205192"/>
    <w:rsid w:val="0020545E"/>
    <w:rsid w:val="002055DB"/>
    <w:rsid w:val="002055E7"/>
    <w:rsid w:val="002058BA"/>
    <w:rsid w:val="00205C5C"/>
    <w:rsid w:val="00206379"/>
    <w:rsid w:val="002068AA"/>
    <w:rsid w:val="002068C7"/>
    <w:rsid w:val="00206B71"/>
    <w:rsid w:val="00206FB5"/>
    <w:rsid w:val="00207232"/>
    <w:rsid w:val="00207693"/>
    <w:rsid w:val="002078C4"/>
    <w:rsid w:val="00210156"/>
    <w:rsid w:val="00210370"/>
    <w:rsid w:val="0021056A"/>
    <w:rsid w:val="0021071D"/>
    <w:rsid w:val="00210E9C"/>
    <w:rsid w:val="00210EF9"/>
    <w:rsid w:val="002112A1"/>
    <w:rsid w:val="00211492"/>
    <w:rsid w:val="00211602"/>
    <w:rsid w:val="002116D1"/>
    <w:rsid w:val="00211DA1"/>
    <w:rsid w:val="00211FE0"/>
    <w:rsid w:val="00211FE3"/>
    <w:rsid w:val="00212207"/>
    <w:rsid w:val="0021250D"/>
    <w:rsid w:val="002125CA"/>
    <w:rsid w:val="002125FF"/>
    <w:rsid w:val="00212730"/>
    <w:rsid w:val="002128F6"/>
    <w:rsid w:val="00212A39"/>
    <w:rsid w:val="00212D01"/>
    <w:rsid w:val="00212D20"/>
    <w:rsid w:val="00212DDA"/>
    <w:rsid w:val="00213048"/>
    <w:rsid w:val="0021337D"/>
    <w:rsid w:val="00213427"/>
    <w:rsid w:val="00213713"/>
    <w:rsid w:val="002137E8"/>
    <w:rsid w:val="00213AE9"/>
    <w:rsid w:val="00214059"/>
    <w:rsid w:val="00214126"/>
    <w:rsid w:val="0021419C"/>
    <w:rsid w:val="0021441E"/>
    <w:rsid w:val="00214C67"/>
    <w:rsid w:val="00214CC9"/>
    <w:rsid w:val="0021559E"/>
    <w:rsid w:val="00216585"/>
    <w:rsid w:val="00216915"/>
    <w:rsid w:val="002169B2"/>
    <w:rsid w:val="002173EE"/>
    <w:rsid w:val="00217A5F"/>
    <w:rsid w:val="00217D40"/>
    <w:rsid w:val="00217DFC"/>
    <w:rsid w:val="00217E6A"/>
    <w:rsid w:val="00220955"/>
    <w:rsid w:val="00220A65"/>
    <w:rsid w:val="00220CC9"/>
    <w:rsid w:val="0022101F"/>
    <w:rsid w:val="00221161"/>
    <w:rsid w:val="002212AE"/>
    <w:rsid w:val="002214DD"/>
    <w:rsid w:val="00221A38"/>
    <w:rsid w:val="00222234"/>
    <w:rsid w:val="002222E9"/>
    <w:rsid w:val="0022269D"/>
    <w:rsid w:val="0022277E"/>
    <w:rsid w:val="002231C1"/>
    <w:rsid w:val="0022322E"/>
    <w:rsid w:val="002234C1"/>
    <w:rsid w:val="002235D7"/>
    <w:rsid w:val="0022368D"/>
    <w:rsid w:val="00224221"/>
    <w:rsid w:val="00224377"/>
    <w:rsid w:val="002245E6"/>
    <w:rsid w:val="00224700"/>
    <w:rsid w:val="00224819"/>
    <w:rsid w:val="0022486F"/>
    <w:rsid w:val="00224BFC"/>
    <w:rsid w:val="00224CA5"/>
    <w:rsid w:val="00225313"/>
    <w:rsid w:val="00225369"/>
    <w:rsid w:val="0022537C"/>
    <w:rsid w:val="002255B8"/>
    <w:rsid w:val="002255CB"/>
    <w:rsid w:val="00225736"/>
    <w:rsid w:val="00225881"/>
    <w:rsid w:val="00225CDA"/>
    <w:rsid w:val="00225E35"/>
    <w:rsid w:val="00225E44"/>
    <w:rsid w:val="00226421"/>
    <w:rsid w:val="00226845"/>
    <w:rsid w:val="00226A08"/>
    <w:rsid w:val="00227395"/>
    <w:rsid w:val="00227C54"/>
    <w:rsid w:val="002303C1"/>
    <w:rsid w:val="0023064A"/>
    <w:rsid w:val="002306AA"/>
    <w:rsid w:val="00230E8F"/>
    <w:rsid w:val="00231163"/>
    <w:rsid w:val="00231832"/>
    <w:rsid w:val="002319E4"/>
    <w:rsid w:val="00231B38"/>
    <w:rsid w:val="00232163"/>
    <w:rsid w:val="002323FD"/>
    <w:rsid w:val="0023241A"/>
    <w:rsid w:val="00232A9C"/>
    <w:rsid w:val="00232D12"/>
    <w:rsid w:val="002330E0"/>
    <w:rsid w:val="0023322F"/>
    <w:rsid w:val="0023323A"/>
    <w:rsid w:val="00233267"/>
    <w:rsid w:val="00233C37"/>
    <w:rsid w:val="00233CB7"/>
    <w:rsid w:val="00233CE6"/>
    <w:rsid w:val="00233FB8"/>
    <w:rsid w:val="002340A0"/>
    <w:rsid w:val="002349EB"/>
    <w:rsid w:val="00234EFD"/>
    <w:rsid w:val="00235258"/>
    <w:rsid w:val="0023536E"/>
    <w:rsid w:val="002354EB"/>
    <w:rsid w:val="0023553F"/>
    <w:rsid w:val="00235705"/>
    <w:rsid w:val="002357C0"/>
    <w:rsid w:val="00235C41"/>
    <w:rsid w:val="00235CB2"/>
    <w:rsid w:val="00235D2A"/>
    <w:rsid w:val="002360E8"/>
    <w:rsid w:val="00236314"/>
    <w:rsid w:val="00236351"/>
    <w:rsid w:val="0023684A"/>
    <w:rsid w:val="00236956"/>
    <w:rsid w:val="00236D9E"/>
    <w:rsid w:val="00237258"/>
    <w:rsid w:val="00237412"/>
    <w:rsid w:val="00237A7D"/>
    <w:rsid w:val="00237DDD"/>
    <w:rsid w:val="00237E1F"/>
    <w:rsid w:val="002404D6"/>
    <w:rsid w:val="00240665"/>
    <w:rsid w:val="002409F8"/>
    <w:rsid w:val="00240AF3"/>
    <w:rsid w:val="00240D7C"/>
    <w:rsid w:val="00240EEA"/>
    <w:rsid w:val="002412B4"/>
    <w:rsid w:val="00241336"/>
    <w:rsid w:val="00241356"/>
    <w:rsid w:val="00241391"/>
    <w:rsid w:val="0024195B"/>
    <w:rsid w:val="00241F61"/>
    <w:rsid w:val="002420E2"/>
    <w:rsid w:val="002421D8"/>
    <w:rsid w:val="0024290F"/>
    <w:rsid w:val="00242A2C"/>
    <w:rsid w:val="00242D12"/>
    <w:rsid w:val="00243726"/>
    <w:rsid w:val="00243735"/>
    <w:rsid w:val="002437FA"/>
    <w:rsid w:val="00243FD2"/>
    <w:rsid w:val="00243FDE"/>
    <w:rsid w:val="0024405C"/>
    <w:rsid w:val="00244306"/>
    <w:rsid w:val="00244764"/>
    <w:rsid w:val="002450A2"/>
    <w:rsid w:val="00245315"/>
    <w:rsid w:val="00245645"/>
    <w:rsid w:val="00245982"/>
    <w:rsid w:val="00245A06"/>
    <w:rsid w:val="00245D57"/>
    <w:rsid w:val="00245ED6"/>
    <w:rsid w:val="00245F2F"/>
    <w:rsid w:val="00246346"/>
    <w:rsid w:val="002463A1"/>
    <w:rsid w:val="00246420"/>
    <w:rsid w:val="002469D9"/>
    <w:rsid w:val="00246BD5"/>
    <w:rsid w:val="00246E44"/>
    <w:rsid w:val="002471A8"/>
    <w:rsid w:val="00247327"/>
    <w:rsid w:val="00247381"/>
    <w:rsid w:val="00247467"/>
    <w:rsid w:val="002474BF"/>
    <w:rsid w:val="002474C6"/>
    <w:rsid w:val="00247590"/>
    <w:rsid w:val="002476FE"/>
    <w:rsid w:val="00247AAB"/>
    <w:rsid w:val="00247D44"/>
    <w:rsid w:val="00247EB7"/>
    <w:rsid w:val="0025002F"/>
    <w:rsid w:val="002500D3"/>
    <w:rsid w:val="002506A8"/>
    <w:rsid w:val="00250AE0"/>
    <w:rsid w:val="00250D9A"/>
    <w:rsid w:val="00250E2E"/>
    <w:rsid w:val="00250F47"/>
    <w:rsid w:val="00250F55"/>
    <w:rsid w:val="0025103E"/>
    <w:rsid w:val="002511AE"/>
    <w:rsid w:val="0025124E"/>
    <w:rsid w:val="00251391"/>
    <w:rsid w:val="00251A62"/>
    <w:rsid w:val="00251C94"/>
    <w:rsid w:val="00252222"/>
    <w:rsid w:val="00252581"/>
    <w:rsid w:val="00252764"/>
    <w:rsid w:val="00253A7E"/>
    <w:rsid w:val="00253C8E"/>
    <w:rsid w:val="00253CDC"/>
    <w:rsid w:val="00253E83"/>
    <w:rsid w:val="0025410A"/>
    <w:rsid w:val="00254BDD"/>
    <w:rsid w:val="00254FB7"/>
    <w:rsid w:val="00255063"/>
    <w:rsid w:val="00255145"/>
    <w:rsid w:val="002551F5"/>
    <w:rsid w:val="0025548D"/>
    <w:rsid w:val="0025587F"/>
    <w:rsid w:val="00255947"/>
    <w:rsid w:val="00255F5F"/>
    <w:rsid w:val="002567A0"/>
    <w:rsid w:val="002567D5"/>
    <w:rsid w:val="002568E0"/>
    <w:rsid w:val="002568F1"/>
    <w:rsid w:val="00256A33"/>
    <w:rsid w:val="00256AB9"/>
    <w:rsid w:val="00256F5B"/>
    <w:rsid w:val="002577D7"/>
    <w:rsid w:val="00257902"/>
    <w:rsid w:val="00257A22"/>
    <w:rsid w:val="00260275"/>
    <w:rsid w:val="002605C9"/>
    <w:rsid w:val="00260763"/>
    <w:rsid w:val="00260799"/>
    <w:rsid w:val="002609E1"/>
    <w:rsid w:val="00260B92"/>
    <w:rsid w:val="0026124E"/>
    <w:rsid w:val="00261361"/>
    <w:rsid w:val="002613B8"/>
    <w:rsid w:val="00261B6D"/>
    <w:rsid w:val="00261BED"/>
    <w:rsid w:val="00261C1C"/>
    <w:rsid w:val="00261CCB"/>
    <w:rsid w:val="00261E39"/>
    <w:rsid w:val="00261F4B"/>
    <w:rsid w:val="00261FFD"/>
    <w:rsid w:val="002620D5"/>
    <w:rsid w:val="00262155"/>
    <w:rsid w:val="0026216F"/>
    <w:rsid w:val="002621B2"/>
    <w:rsid w:val="002623E1"/>
    <w:rsid w:val="00262574"/>
    <w:rsid w:val="002625A2"/>
    <w:rsid w:val="002625C5"/>
    <w:rsid w:val="00262727"/>
    <w:rsid w:val="00262AFF"/>
    <w:rsid w:val="00262B0A"/>
    <w:rsid w:val="00262B9A"/>
    <w:rsid w:val="00262EFD"/>
    <w:rsid w:val="0026340D"/>
    <w:rsid w:val="002637A3"/>
    <w:rsid w:val="002638B7"/>
    <w:rsid w:val="00263BB0"/>
    <w:rsid w:val="0026418C"/>
    <w:rsid w:val="00264492"/>
    <w:rsid w:val="00264552"/>
    <w:rsid w:val="002647D2"/>
    <w:rsid w:val="0026499E"/>
    <w:rsid w:val="00264AA6"/>
    <w:rsid w:val="00264AE2"/>
    <w:rsid w:val="00264E2D"/>
    <w:rsid w:val="002651F6"/>
    <w:rsid w:val="00265268"/>
    <w:rsid w:val="00265480"/>
    <w:rsid w:val="002654FB"/>
    <w:rsid w:val="002655C6"/>
    <w:rsid w:val="002656D0"/>
    <w:rsid w:val="00265906"/>
    <w:rsid w:val="00265B62"/>
    <w:rsid w:val="00265E74"/>
    <w:rsid w:val="0026649C"/>
    <w:rsid w:val="00266923"/>
    <w:rsid w:val="00266A44"/>
    <w:rsid w:val="00266B60"/>
    <w:rsid w:val="00266CD5"/>
    <w:rsid w:val="00266F02"/>
    <w:rsid w:val="002672FA"/>
    <w:rsid w:val="00267322"/>
    <w:rsid w:val="00267887"/>
    <w:rsid w:val="00267DF3"/>
    <w:rsid w:val="002704CA"/>
    <w:rsid w:val="002706F3"/>
    <w:rsid w:val="002707CB"/>
    <w:rsid w:val="0027088F"/>
    <w:rsid w:val="00270894"/>
    <w:rsid w:val="00270CA0"/>
    <w:rsid w:val="00270D20"/>
    <w:rsid w:val="00270D80"/>
    <w:rsid w:val="00270F98"/>
    <w:rsid w:val="00271314"/>
    <w:rsid w:val="002713CD"/>
    <w:rsid w:val="002717AD"/>
    <w:rsid w:val="002726FF"/>
    <w:rsid w:val="0027292A"/>
    <w:rsid w:val="00272B33"/>
    <w:rsid w:val="00272C19"/>
    <w:rsid w:val="00272F7C"/>
    <w:rsid w:val="00273270"/>
    <w:rsid w:val="002736B2"/>
    <w:rsid w:val="002736F2"/>
    <w:rsid w:val="00273A61"/>
    <w:rsid w:val="00273D6E"/>
    <w:rsid w:val="00273D87"/>
    <w:rsid w:val="00273DDE"/>
    <w:rsid w:val="00274141"/>
    <w:rsid w:val="002743B0"/>
    <w:rsid w:val="00274412"/>
    <w:rsid w:val="0027449F"/>
    <w:rsid w:val="002748F5"/>
    <w:rsid w:val="00274ABF"/>
    <w:rsid w:val="00274B5D"/>
    <w:rsid w:val="00274E50"/>
    <w:rsid w:val="00274F6A"/>
    <w:rsid w:val="00275552"/>
    <w:rsid w:val="002759AD"/>
    <w:rsid w:val="00275E20"/>
    <w:rsid w:val="00275F9C"/>
    <w:rsid w:val="002762C5"/>
    <w:rsid w:val="00276626"/>
    <w:rsid w:val="00276667"/>
    <w:rsid w:val="00276A3C"/>
    <w:rsid w:val="00276B60"/>
    <w:rsid w:val="00276C68"/>
    <w:rsid w:val="002770B2"/>
    <w:rsid w:val="002775A5"/>
    <w:rsid w:val="002775A8"/>
    <w:rsid w:val="00277708"/>
    <w:rsid w:val="0027777C"/>
    <w:rsid w:val="002778C9"/>
    <w:rsid w:val="00277A14"/>
    <w:rsid w:val="0028006B"/>
    <w:rsid w:val="002800C0"/>
    <w:rsid w:val="00280F8A"/>
    <w:rsid w:val="0028121E"/>
    <w:rsid w:val="00281253"/>
    <w:rsid w:val="00281297"/>
    <w:rsid w:val="002815D2"/>
    <w:rsid w:val="002816A4"/>
    <w:rsid w:val="002817D1"/>
    <w:rsid w:val="00281A5A"/>
    <w:rsid w:val="00281AC6"/>
    <w:rsid w:val="00281C25"/>
    <w:rsid w:val="00281D1A"/>
    <w:rsid w:val="0028214C"/>
    <w:rsid w:val="002822D8"/>
    <w:rsid w:val="0028269E"/>
    <w:rsid w:val="00282EDA"/>
    <w:rsid w:val="002830A5"/>
    <w:rsid w:val="00283160"/>
    <w:rsid w:val="002832DA"/>
    <w:rsid w:val="002835AF"/>
    <w:rsid w:val="002835D6"/>
    <w:rsid w:val="00283787"/>
    <w:rsid w:val="002838BD"/>
    <w:rsid w:val="00283D0C"/>
    <w:rsid w:val="00284387"/>
    <w:rsid w:val="00284408"/>
    <w:rsid w:val="0028448D"/>
    <w:rsid w:val="00284E11"/>
    <w:rsid w:val="0028546B"/>
    <w:rsid w:val="00285B39"/>
    <w:rsid w:val="00285D4C"/>
    <w:rsid w:val="00285FA2"/>
    <w:rsid w:val="00285FEB"/>
    <w:rsid w:val="00285FFC"/>
    <w:rsid w:val="00286066"/>
    <w:rsid w:val="0028630C"/>
    <w:rsid w:val="00286631"/>
    <w:rsid w:val="00286731"/>
    <w:rsid w:val="0028673F"/>
    <w:rsid w:val="00286A1A"/>
    <w:rsid w:val="00286CBC"/>
    <w:rsid w:val="00286F46"/>
    <w:rsid w:val="00286F71"/>
    <w:rsid w:val="002875F3"/>
    <w:rsid w:val="002877D4"/>
    <w:rsid w:val="002900D0"/>
    <w:rsid w:val="00290383"/>
    <w:rsid w:val="0029072C"/>
    <w:rsid w:val="002907A3"/>
    <w:rsid w:val="00290935"/>
    <w:rsid w:val="00290994"/>
    <w:rsid w:val="002909FD"/>
    <w:rsid w:val="00290B91"/>
    <w:rsid w:val="00291234"/>
    <w:rsid w:val="00291400"/>
    <w:rsid w:val="0029181A"/>
    <w:rsid w:val="00291A9F"/>
    <w:rsid w:val="002922D0"/>
    <w:rsid w:val="0029239C"/>
    <w:rsid w:val="00292B1F"/>
    <w:rsid w:val="00292C42"/>
    <w:rsid w:val="002933EB"/>
    <w:rsid w:val="00293826"/>
    <w:rsid w:val="00293928"/>
    <w:rsid w:val="00293AEA"/>
    <w:rsid w:val="00293EBC"/>
    <w:rsid w:val="00293F3B"/>
    <w:rsid w:val="00293F60"/>
    <w:rsid w:val="0029432A"/>
    <w:rsid w:val="002943FA"/>
    <w:rsid w:val="002945A7"/>
    <w:rsid w:val="002945F9"/>
    <w:rsid w:val="002947E1"/>
    <w:rsid w:val="00295501"/>
    <w:rsid w:val="00295BCE"/>
    <w:rsid w:val="00295C13"/>
    <w:rsid w:val="0029623C"/>
    <w:rsid w:val="002962C4"/>
    <w:rsid w:val="00296379"/>
    <w:rsid w:val="00296762"/>
    <w:rsid w:val="00296AA2"/>
    <w:rsid w:val="00296C96"/>
    <w:rsid w:val="00297558"/>
    <w:rsid w:val="002976F6"/>
    <w:rsid w:val="002977B1"/>
    <w:rsid w:val="002978B9"/>
    <w:rsid w:val="00297C48"/>
    <w:rsid w:val="00297F70"/>
    <w:rsid w:val="00297FDA"/>
    <w:rsid w:val="002A00E0"/>
    <w:rsid w:val="002A0F74"/>
    <w:rsid w:val="002A0FFC"/>
    <w:rsid w:val="002A11CE"/>
    <w:rsid w:val="002A1396"/>
    <w:rsid w:val="002A18B8"/>
    <w:rsid w:val="002A2540"/>
    <w:rsid w:val="002A265D"/>
    <w:rsid w:val="002A278F"/>
    <w:rsid w:val="002A30A7"/>
    <w:rsid w:val="002A3803"/>
    <w:rsid w:val="002A39AE"/>
    <w:rsid w:val="002A39D6"/>
    <w:rsid w:val="002A4B0A"/>
    <w:rsid w:val="002A56E1"/>
    <w:rsid w:val="002A5D4F"/>
    <w:rsid w:val="002A62BB"/>
    <w:rsid w:val="002A673A"/>
    <w:rsid w:val="002A67E9"/>
    <w:rsid w:val="002A69A0"/>
    <w:rsid w:val="002A69C3"/>
    <w:rsid w:val="002A6E48"/>
    <w:rsid w:val="002A6F32"/>
    <w:rsid w:val="002A735A"/>
    <w:rsid w:val="002A7A61"/>
    <w:rsid w:val="002A7C23"/>
    <w:rsid w:val="002A7C25"/>
    <w:rsid w:val="002A7F2C"/>
    <w:rsid w:val="002B05C4"/>
    <w:rsid w:val="002B076E"/>
    <w:rsid w:val="002B0B45"/>
    <w:rsid w:val="002B0E69"/>
    <w:rsid w:val="002B1361"/>
    <w:rsid w:val="002B13F5"/>
    <w:rsid w:val="002B149E"/>
    <w:rsid w:val="002B1792"/>
    <w:rsid w:val="002B1ADC"/>
    <w:rsid w:val="002B2143"/>
    <w:rsid w:val="002B242D"/>
    <w:rsid w:val="002B24C1"/>
    <w:rsid w:val="002B2769"/>
    <w:rsid w:val="002B2ABA"/>
    <w:rsid w:val="002B3457"/>
    <w:rsid w:val="002B3555"/>
    <w:rsid w:val="002B3671"/>
    <w:rsid w:val="002B378B"/>
    <w:rsid w:val="002B3D8A"/>
    <w:rsid w:val="002B3F96"/>
    <w:rsid w:val="002B408D"/>
    <w:rsid w:val="002B48CC"/>
    <w:rsid w:val="002B5252"/>
    <w:rsid w:val="002B5309"/>
    <w:rsid w:val="002B55C1"/>
    <w:rsid w:val="002B5743"/>
    <w:rsid w:val="002B5E86"/>
    <w:rsid w:val="002B5F93"/>
    <w:rsid w:val="002B6194"/>
    <w:rsid w:val="002B6234"/>
    <w:rsid w:val="002B67A3"/>
    <w:rsid w:val="002B6859"/>
    <w:rsid w:val="002B6CF0"/>
    <w:rsid w:val="002B71A2"/>
    <w:rsid w:val="002B7286"/>
    <w:rsid w:val="002B72DA"/>
    <w:rsid w:val="002B7C45"/>
    <w:rsid w:val="002B7DD8"/>
    <w:rsid w:val="002B7E9D"/>
    <w:rsid w:val="002C0286"/>
    <w:rsid w:val="002C02CC"/>
    <w:rsid w:val="002C056E"/>
    <w:rsid w:val="002C0849"/>
    <w:rsid w:val="002C087A"/>
    <w:rsid w:val="002C0CCA"/>
    <w:rsid w:val="002C0D7E"/>
    <w:rsid w:val="002C0DEF"/>
    <w:rsid w:val="002C10A9"/>
    <w:rsid w:val="002C180D"/>
    <w:rsid w:val="002C1A3B"/>
    <w:rsid w:val="002C1D83"/>
    <w:rsid w:val="002C2931"/>
    <w:rsid w:val="002C2970"/>
    <w:rsid w:val="002C2BCD"/>
    <w:rsid w:val="002C3449"/>
    <w:rsid w:val="002C3782"/>
    <w:rsid w:val="002C3A41"/>
    <w:rsid w:val="002C3E9D"/>
    <w:rsid w:val="002C415E"/>
    <w:rsid w:val="002C41BE"/>
    <w:rsid w:val="002C4219"/>
    <w:rsid w:val="002C43CE"/>
    <w:rsid w:val="002C465B"/>
    <w:rsid w:val="002C4F73"/>
    <w:rsid w:val="002C5444"/>
    <w:rsid w:val="002C592B"/>
    <w:rsid w:val="002C5AD7"/>
    <w:rsid w:val="002C5EC6"/>
    <w:rsid w:val="002C649D"/>
    <w:rsid w:val="002C6A5A"/>
    <w:rsid w:val="002C6D2E"/>
    <w:rsid w:val="002C7160"/>
    <w:rsid w:val="002C7169"/>
    <w:rsid w:val="002C7199"/>
    <w:rsid w:val="002C7EBE"/>
    <w:rsid w:val="002C7F38"/>
    <w:rsid w:val="002C7FF3"/>
    <w:rsid w:val="002D0242"/>
    <w:rsid w:val="002D09AA"/>
    <w:rsid w:val="002D1185"/>
    <w:rsid w:val="002D1536"/>
    <w:rsid w:val="002D155E"/>
    <w:rsid w:val="002D19FC"/>
    <w:rsid w:val="002D204E"/>
    <w:rsid w:val="002D2E78"/>
    <w:rsid w:val="002D357A"/>
    <w:rsid w:val="002D37B0"/>
    <w:rsid w:val="002D381D"/>
    <w:rsid w:val="002D3984"/>
    <w:rsid w:val="002D3ACC"/>
    <w:rsid w:val="002D3B28"/>
    <w:rsid w:val="002D3E89"/>
    <w:rsid w:val="002D3F1C"/>
    <w:rsid w:val="002D4226"/>
    <w:rsid w:val="002D460D"/>
    <w:rsid w:val="002D485E"/>
    <w:rsid w:val="002D4A1A"/>
    <w:rsid w:val="002D4C33"/>
    <w:rsid w:val="002D5012"/>
    <w:rsid w:val="002D51CC"/>
    <w:rsid w:val="002D58C8"/>
    <w:rsid w:val="002D5C10"/>
    <w:rsid w:val="002D6039"/>
    <w:rsid w:val="002D6124"/>
    <w:rsid w:val="002D6211"/>
    <w:rsid w:val="002D6417"/>
    <w:rsid w:val="002D6452"/>
    <w:rsid w:val="002D6605"/>
    <w:rsid w:val="002D6B62"/>
    <w:rsid w:val="002D724D"/>
    <w:rsid w:val="002D747F"/>
    <w:rsid w:val="002D7B43"/>
    <w:rsid w:val="002D7EE7"/>
    <w:rsid w:val="002D7F42"/>
    <w:rsid w:val="002E0085"/>
    <w:rsid w:val="002E01E1"/>
    <w:rsid w:val="002E0C54"/>
    <w:rsid w:val="002E0C5F"/>
    <w:rsid w:val="002E0CA3"/>
    <w:rsid w:val="002E0E1D"/>
    <w:rsid w:val="002E10E7"/>
    <w:rsid w:val="002E122B"/>
    <w:rsid w:val="002E123F"/>
    <w:rsid w:val="002E1444"/>
    <w:rsid w:val="002E15F4"/>
    <w:rsid w:val="002E1DD4"/>
    <w:rsid w:val="002E1E1D"/>
    <w:rsid w:val="002E1F7F"/>
    <w:rsid w:val="002E21DE"/>
    <w:rsid w:val="002E23BF"/>
    <w:rsid w:val="002E23ED"/>
    <w:rsid w:val="002E257B"/>
    <w:rsid w:val="002E2584"/>
    <w:rsid w:val="002E259E"/>
    <w:rsid w:val="002E2A53"/>
    <w:rsid w:val="002E2A9D"/>
    <w:rsid w:val="002E2C1B"/>
    <w:rsid w:val="002E2F96"/>
    <w:rsid w:val="002E315D"/>
    <w:rsid w:val="002E3435"/>
    <w:rsid w:val="002E3497"/>
    <w:rsid w:val="002E392D"/>
    <w:rsid w:val="002E39B4"/>
    <w:rsid w:val="002E3C71"/>
    <w:rsid w:val="002E3D0C"/>
    <w:rsid w:val="002E3F9C"/>
    <w:rsid w:val="002E44D7"/>
    <w:rsid w:val="002E47BB"/>
    <w:rsid w:val="002E48BE"/>
    <w:rsid w:val="002E4BCA"/>
    <w:rsid w:val="002E4DB1"/>
    <w:rsid w:val="002E52D9"/>
    <w:rsid w:val="002E5324"/>
    <w:rsid w:val="002E5466"/>
    <w:rsid w:val="002E54CD"/>
    <w:rsid w:val="002E572C"/>
    <w:rsid w:val="002E58D5"/>
    <w:rsid w:val="002E5922"/>
    <w:rsid w:val="002E597A"/>
    <w:rsid w:val="002E5F9D"/>
    <w:rsid w:val="002E608E"/>
    <w:rsid w:val="002E619B"/>
    <w:rsid w:val="002E640A"/>
    <w:rsid w:val="002E653E"/>
    <w:rsid w:val="002E68FE"/>
    <w:rsid w:val="002E6992"/>
    <w:rsid w:val="002E69B9"/>
    <w:rsid w:val="002E6BA7"/>
    <w:rsid w:val="002E6F05"/>
    <w:rsid w:val="002E723E"/>
    <w:rsid w:val="002E7999"/>
    <w:rsid w:val="002E7C87"/>
    <w:rsid w:val="002F05CC"/>
    <w:rsid w:val="002F0722"/>
    <w:rsid w:val="002F0745"/>
    <w:rsid w:val="002F074C"/>
    <w:rsid w:val="002F0CA8"/>
    <w:rsid w:val="002F0E55"/>
    <w:rsid w:val="002F19FF"/>
    <w:rsid w:val="002F1AE0"/>
    <w:rsid w:val="002F1D05"/>
    <w:rsid w:val="002F22DD"/>
    <w:rsid w:val="002F238F"/>
    <w:rsid w:val="002F2527"/>
    <w:rsid w:val="002F2E6E"/>
    <w:rsid w:val="002F2EAF"/>
    <w:rsid w:val="002F3274"/>
    <w:rsid w:val="002F3543"/>
    <w:rsid w:val="002F36A1"/>
    <w:rsid w:val="002F3712"/>
    <w:rsid w:val="002F3A39"/>
    <w:rsid w:val="002F3AF2"/>
    <w:rsid w:val="002F3D2B"/>
    <w:rsid w:val="002F3E40"/>
    <w:rsid w:val="002F3F39"/>
    <w:rsid w:val="002F40A4"/>
    <w:rsid w:val="002F4203"/>
    <w:rsid w:val="002F4359"/>
    <w:rsid w:val="002F471B"/>
    <w:rsid w:val="002F479A"/>
    <w:rsid w:val="002F4855"/>
    <w:rsid w:val="002F4A46"/>
    <w:rsid w:val="002F4E30"/>
    <w:rsid w:val="002F52FC"/>
    <w:rsid w:val="002F5472"/>
    <w:rsid w:val="002F56AE"/>
    <w:rsid w:val="002F5937"/>
    <w:rsid w:val="002F5DA0"/>
    <w:rsid w:val="002F5DB8"/>
    <w:rsid w:val="002F5E66"/>
    <w:rsid w:val="002F63AC"/>
    <w:rsid w:val="002F642A"/>
    <w:rsid w:val="002F64E5"/>
    <w:rsid w:val="002F6A73"/>
    <w:rsid w:val="002F7843"/>
    <w:rsid w:val="002F787F"/>
    <w:rsid w:val="002F7B81"/>
    <w:rsid w:val="002F7D1C"/>
    <w:rsid w:val="002F7E91"/>
    <w:rsid w:val="00300045"/>
    <w:rsid w:val="00300A9F"/>
    <w:rsid w:val="00300B17"/>
    <w:rsid w:val="00300CA6"/>
    <w:rsid w:val="00300D4D"/>
    <w:rsid w:val="00300EA4"/>
    <w:rsid w:val="00300EC7"/>
    <w:rsid w:val="00300F17"/>
    <w:rsid w:val="00301231"/>
    <w:rsid w:val="00301282"/>
    <w:rsid w:val="003015C6"/>
    <w:rsid w:val="003016C9"/>
    <w:rsid w:val="00301724"/>
    <w:rsid w:val="00301A52"/>
    <w:rsid w:val="003029B0"/>
    <w:rsid w:val="00302A40"/>
    <w:rsid w:val="00302AFD"/>
    <w:rsid w:val="00303095"/>
    <w:rsid w:val="00303289"/>
    <w:rsid w:val="00303432"/>
    <w:rsid w:val="00303552"/>
    <w:rsid w:val="003035B1"/>
    <w:rsid w:val="00304286"/>
    <w:rsid w:val="0030456F"/>
    <w:rsid w:val="00304586"/>
    <w:rsid w:val="00304862"/>
    <w:rsid w:val="00304DFC"/>
    <w:rsid w:val="00304F95"/>
    <w:rsid w:val="0030561E"/>
    <w:rsid w:val="003056F2"/>
    <w:rsid w:val="00305819"/>
    <w:rsid w:val="00305B99"/>
    <w:rsid w:val="0030607F"/>
    <w:rsid w:val="00306302"/>
    <w:rsid w:val="00306639"/>
    <w:rsid w:val="00306786"/>
    <w:rsid w:val="00306905"/>
    <w:rsid w:val="00306A3F"/>
    <w:rsid w:val="00306F6A"/>
    <w:rsid w:val="0030706E"/>
    <w:rsid w:val="00307073"/>
    <w:rsid w:val="0030716C"/>
    <w:rsid w:val="00307A94"/>
    <w:rsid w:val="00307D80"/>
    <w:rsid w:val="003104B8"/>
    <w:rsid w:val="003104E8"/>
    <w:rsid w:val="00310826"/>
    <w:rsid w:val="0031084E"/>
    <w:rsid w:val="003108AB"/>
    <w:rsid w:val="00310BA6"/>
    <w:rsid w:val="00310EDF"/>
    <w:rsid w:val="0031102E"/>
    <w:rsid w:val="003117F1"/>
    <w:rsid w:val="0031188C"/>
    <w:rsid w:val="003118D2"/>
    <w:rsid w:val="00312122"/>
    <w:rsid w:val="00312167"/>
    <w:rsid w:val="0031244F"/>
    <w:rsid w:val="00312534"/>
    <w:rsid w:val="003127EA"/>
    <w:rsid w:val="00312AC3"/>
    <w:rsid w:val="0031307F"/>
    <w:rsid w:val="003130FD"/>
    <w:rsid w:val="0031323F"/>
    <w:rsid w:val="003133DE"/>
    <w:rsid w:val="003135D8"/>
    <w:rsid w:val="00313CAF"/>
    <w:rsid w:val="00313D4C"/>
    <w:rsid w:val="00313DE8"/>
    <w:rsid w:val="00314021"/>
    <w:rsid w:val="00314261"/>
    <w:rsid w:val="00314558"/>
    <w:rsid w:val="00314824"/>
    <w:rsid w:val="00314A15"/>
    <w:rsid w:val="00314A18"/>
    <w:rsid w:val="00314AAA"/>
    <w:rsid w:val="00314AEF"/>
    <w:rsid w:val="00314CF7"/>
    <w:rsid w:val="00314E3F"/>
    <w:rsid w:val="00314F98"/>
    <w:rsid w:val="0031535D"/>
    <w:rsid w:val="00315460"/>
    <w:rsid w:val="003155C4"/>
    <w:rsid w:val="003157FB"/>
    <w:rsid w:val="00315AA4"/>
    <w:rsid w:val="00315E7B"/>
    <w:rsid w:val="00316270"/>
    <w:rsid w:val="003162DD"/>
    <w:rsid w:val="003166D9"/>
    <w:rsid w:val="00316784"/>
    <w:rsid w:val="003167E0"/>
    <w:rsid w:val="00316F03"/>
    <w:rsid w:val="003170EC"/>
    <w:rsid w:val="003171C5"/>
    <w:rsid w:val="003171FB"/>
    <w:rsid w:val="003172BA"/>
    <w:rsid w:val="0031748A"/>
    <w:rsid w:val="00317ACE"/>
    <w:rsid w:val="00317C8B"/>
    <w:rsid w:val="00317FA8"/>
    <w:rsid w:val="00320118"/>
    <w:rsid w:val="003203BF"/>
    <w:rsid w:val="003206E2"/>
    <w:rsid w:val="003208F4"/>
    <w:rsid w:val="00320C84"/>
    <w:rsid w:val="00320E2F"/>
    <w:rsid w:val="00321497"/>
    <w:rsid w:val="003215F9"/>
    <w:rsid w:val="00321C9B"/>
    <w:rsid w:val="00321E3C"/>
    <w:rsid w:val="00321F9F"/>
    <w:rsid w:val="003220F4"/>
    <w:rsid w:val="0032233C"/>
    <w:rsid w:val="003228F6"/>
    <w:rsid w:val="00322AD9"/>
    <w:rsid w:val="0032376A"/>
    <w:rsid w:val="003237D1"/>
    <w:rsid w:val="00323D5A"/>
    <w:rsid w:val="00323DBD"/>
    <w:rsid w:val="00323DC6"/>
    <w:rsid w:val="00324263"/>
    <w:rsid w:val="00324AF3"/>
    <w:rsid w:val="00325081"/>
    <w:rsid w:val="00325306"/>
    <w:rsid w:val="00325D29"/>
    <w:rsid w:val="0032610F"/>
    <w:rsid w:val="0032611B"/>
    <w:rsid w:val="003268C5"/>
    <w:rsid w:val="00326922"/>
    <w:rsid w:val="00326973"/>
    <w:rsid w:val="00326AEB"/>
    <w:rsid w:val="00326E20"/>
    <w:rsid w:val="00326FFA"/>
    <w:rsid w:val="00327486"/>
    <w:rsid w:val="00327868"/>
    <w:rsid w:val="0032787D"/>
    <w:rsid w:val="00330119"/>
    <w:rsid w:val="0033016E"/>
    <w:rsid w:val="003305C5"/>
    <w:rsid w:val="00330990"/>
    <w:rsid w:val="00330CC6"/>
    <w:rsid w:val="00330E53"/>
    <w:rsid w:val="0033103A"/>
    <w:rsid w:val="003311C2"/>
    <w:rsid w:val="003315F1"/>
    <w:rsid w:val="0033199D"/>
    <w:rsid w:val="00331A7A"/>
    <w:rsid w:val="00331CC1"/>
    <w:rsid w:val="00331E56"/>
    <w:rsid w:val="00331F80"/>
    <w:rsid w:val="003325C8"/>
    <w:rsid w:val="003328A6"/>
    <w:rsid w:val="003328E6"/>
    <w:rsid w:val="00332AFF"/>
    <w:rsid w:val="00332BEF"/>
    <w:rsid w:val="003331FA"/>
    <w:rsid w:val="00333E9B"/>
    <w:rsid w:val="00333F66"/>
    <w:rsid w:val="00334499"/>
    <w:rsid w:val="00334534"/>
    <w:rsid w:val="00335016"/>
    <w:rsid w:val="0033525E"/>
    <w:rsid w:val="003353A9"/>
    <w:rsid w:val="00335FFD"/>
    <w:rsid w:val="003365C7"/>
    <w:rsid w:val="003365F0"/>
    <w:rsid w:val="00336B07"/>
    <w:rsid w:val="00336C92"/>
    <w:rsid w:val="00336DD0"/>
    <w:rsid w:val="00336DD5"/>
    <w:rsid w:val="00336F3F"/>
    <w:rsid w:val="0033770A"/>
    <w:rsid w:val="003377C0"/>
    <w:rsid w:val="003377DD"/>
    <w:rsid w:val="00337814"/>
    <w:rsid w:val="00337E7D"/>
    <w:rsid w:val="00337FC1"/>
    <w:rsid w:val="00340398"/>
    <w:rsid w:val="003403BE"/>
    <w:rsid w:val="00340423"/>
    <w:rsid w:val="003407A0"/>
    <w:rsid w:val="00340E24"/>
    <w:rsid w:val="00341293"/>
    <w:rsid w:val="00341299"/>
    <w:rsid w:val="003413A4"/>
    <w:rsid w:val="00341B43"/>
    <w:rsid w:val="00341C2F"/>
    <w:rsid w:val="00341D9E"/>
    <w:rsid w:val="00341E1A"/>
    <w:rsid w:val="00342560"/>
    <w:rsid w:val="003426BB"/>
    <w:rsid w:val="00343479"/>
    <w:rsid w:val="003435C7"/>
    <w:rsid w:val="0034392F"/>
    <w:rsid w:val="00343B97"/>
    <w:rsid w:val="00343DD6"/>
    <w:rsid w:val="00344157"/>
    <w:rsid w:val="00344440"/>
    <w:rsid w:val="003446A2"/>
    <w:rsid w:val="003448E2"/>
    <w:rsid w:val="00344B8F"/>
    <w:rsid w:val="00344C54"/>
    <w:rsid w:val="00344FEF"/>
    <w:rsid w:val="00345025"/>
    <w:rsid w:val="0034512B"/>
    <w:rsid w:val="003453D0"/>
    <w:rsid w:val="00345684"/>
    <w:rsid w:val="00345DD1"/>
    <w:rsid w:val="0034636E"/>
    <w:rsid w:val="00346FCD"/>
    <w:rsid w:val="0034707C"/>
    <w:rsid w:val="0034749E"/>
    <w:rsid w:val="003475E6"/>
    <w:rsid w:val="0034793E"/>
    <w:rsid w:val="003505C8"/>
    <w:rsid w:val="003508E5"/>
    <w:rsid w:val="00350C5C"/>
    <w:rsid w:val="00350D8E"/>
    <w:rsid w:val="00350E1B"/>
    <w:rsid w:val="003510A1"/>
    <w:rsid w:val="003513A0"/>
    <w:rsid w:val="0035159E"/>
    <w:rsid w:val="003515E2"/>
    <w:rsid w:val="0035175B"/>
    <w:rsid w:val="00351939"/>
    <w:rsid w:val="0035196B"/>
    <w:rsid w:val="00351B2E"/>
    <w:rsid w:val="003520DE"/>
    <w:rsid w:val="00352ADE"/>
    <w:rsid w:val="00353032"/>
    <w:rsid w:val="0035314B"/>
    <w:rsid w:val="003531E1"/>
    <w:rsid w:val="003535BC"/>
    <w:rsid w:val="00353854"/>
    <w:rsid w:val="003538A5"/>
    <w:rsid w:val="00353DA6"/>
    <w:rsid w:val="003542E7"/>
    <w:rsid w:val="0035499E"/>
    <w:rsid w:val="00355110"/>
    <w:rsid w:val="0035553A"/>
    <w:rsid w:val="0035590F"/>
    <w:rsid w:val="0035633D"/>
    <w:rsid w:val="003564A2"/>
    <w:rsid w:val="0035656F"/>
    <w:rsid w:val="003565C6"/>
    <w:rsid w:val="003565FC"/>
    <w:rsid w:val="00356879"/>
    <w:rsid w:val="00356BA4"/>
    <w:rsid w:val="00356E83"/>
    <w:rsid w:val="0035703B"/>
    <w:rsid w:val="00357257"/>
    <w:rsid w:val="00357926"/>
    <w:rsid w:val="00357B71"/>
    <w:rsid w:val="00357E72"/>
    <w:rsid w:val="0036003C"/>
    <w:rsid w:val="003603C5"/>
    <w:rsid w:val="0036092E"/>
    <w:rsid w:val="003609C8"/>
    <w:rsid w:val="00361187"/>
    <w:rsid w:val="003616EB"/>
    <w:rsid w:val="00361752"/>
    <w:rsid w:val="00361C96"/>
    <w:rsid w:val="00361E8D"/>
    <w:rsid w:val="00361FD7"/>
    <w:rsid w:val="00362069"/>
    <w:rsid w:val="003620A2"/>
    <w:rsid w:val="003621AC"/>
    <w:rsid w:val="00362225"/>
    <w:rsid w:val="003623A8"/>
    <w:rsid w:val="00362A87"/>
    <w:rsid w:val="003631D6"/>
    <w:rsid w:val="00363E61"/>
    <w:rsid w:val="00364798"/>
    <w:rsid w:val="00364995"/>
    <w:rsid w:val="00364D41"/>
    <w:rsid w:val="00364F80"/>
    <w:rsid w:val="00365106"/>
    <w:rsid w:val="0036517C"/>
    <w:rsid w:val="0036526F"/>
    <w:rsid w:val="00365338"/>
    <w:rsid w:val="003658CD"/>
    <w:rsid w:val="00365F03"/>
    <w:rsid w:val="0036616D"/>
    <w:rsid w:val="003661C2"/>
    <w:rsid w:val="0036641F"/>
    <w:rsid w:val="003666D9"/>
    <w:rsid w:val="00366764"/>
    <w:rsid w:val="003668DF"/>
    <w:rsid w:val="00366A2E"/>
    <w:rsid w:val="00367031"/>
    <w:rsid w:val="00367535"/>
    <w:rsid w:val="00367B69"/>
    <w:rsid w:val="00367BC5"/>
    <w:rsid w:val="00367CB5"/>
    <w:rsid w:val="00367CB8"/>
    <w:rsid w:val="00367FE9"/>
    <w:rsid w:val="003701C1"/>
    <w:rsid w:val="00370227"/>
    <w:rsid w:val="00370399"/>
    <w:rsid w:val="00370BB3"/>
    <w:rsid w:val="00370CCD"/>
    <w:rsid w:val="00370F17"/>
    <w:rsid w:val="00371427"/>
    <w:rsid w:val="00371459"/>
    <w:rsid w:val="00371A49"/>
    <w:rsid w:val="00371AEB"/>
    <w:rsid w:val="00371AFD"/>
    <w:rsid w:val="00371B9F"/>
    <w:rsid w:val="00371C6E"/>
    <w:rsid w:val="00371EF1"/>
    <w:rsid w:val="00371F9E"/>
    <w:rsid w:val="003727E4"/>
    <w:rsid w:val="003728EC"/>
    <w:rsid w:val="0037292A"/>
    <w:rsid w:val="00372B09"/>
    <w:rsid w:val="00372CE5"/>
    <w:rsid w:val="00372F76"/>
    <w:rsid w:val="00373192"/>
    <w:rsid w:val="0037349F"/>
    <w:rsid w:val="00373CE0"/>
    <w:rsid w:val="00373F6D"/>
    <w:rsid w:val="003741B8"/>
    <w:rsid w:val="00374508"/>
    <w:rsid w:val="00374660"/>
    <w:rsid w:val="003746CC"/>
    <w:rsid w:val="003746D5"/>
    <w:rsid w:val="00374E41"/>
    <w:rsid w:val="003751F2"/>
    <w:rsid w:val="00375644"/>
    <w:rsid w:val="00375648"/>
    <w:rsid w:val="003757AE"/>
    <w:rsid w:val="00375925"/>
    <w:rsid w:val="00375B62"/>
    <w:rsid w:val="0037628D"/>
    <w:rsid w:val="00376411"/>
    <w:rsid w:val="003767C8"/>
    <w:rsid w:val="003768FB"/>
    <w:rsid w:val="00376D70"/>
    <w:rsid w:val="00377739"/>
    <w:rsid w:val="00377CA5"/>
    <w:rsid w:val="00377D75"/>
    <w:rsid w:val="003800F8"/>
    <w:rsid w:val="00380356"/>
    <w:rsid w:val="00380427"/>
    <w:rsid w:val="003804DA"/>
    <w:rsid w:val="00380870"/>
    <w:rsid w:val="00380922"/>
    <w:rsid w:val="00380DD1"/>
    <w:rsid w:val="0038113F"/>
    <w:rsid w:val="0038197A"/>
    <w:rsid w:val="003819FE"/>
    <w:rsid w:val="00381B68"/>
    <w:rsid w:val="00381F7B"/>
    <w:rsid w:val="00381FCE"/>
    <w:rsid w:val="00382312"/>
    <w:rsid w:val="003824E0"/>
    <w:rsid w:val="00382C1B"/>
    <w:rsid w:val="00382E79"/>
    <w:rsid w:val="003830B8"/>
    <w:rsid w:val="0038357F"/>
    <w:rsid w:val="00383737"/>
    <w:rsid w:val="003838C3"/>
    <w:rsid w:val="003838FC"/>
    <w:rsid w:val="0038393B"/>
    <w:rsid w:val="00383A3B"/>
    <w:rsid w:val="00383E48"/>
    <w:rsid w:val="0038431C"/>
    <w:rsid w:val="0038432C"/>
    <w:rsid w:val="003843A3"/>
    <w:rsid w:val="003843C1"/>
    <w:rsid w:val="00384874"/>
    <w:rsid w:val="00384BC5"/>
    <w:rsid w:val="00385010"/>
    <w:rsid w:val="0038535A"/>
    <w:rsid w:val="0038536F"/>
    <w:rsid w:val="0038546C"/>
    <w:rsid w:val="00385698"/>
    <w:rsid w:val="00385C3C"/>
    <w:rsid w:val="0038609A"/>
    <w:rsid w:val="003865ED"/>
    <w:rsid w:val="00386926"/>
    <w:rsid w:val="00386937"/>
    <w:rsid w:val="00386AAC"/>
    <w:rsid w:val="00386C48"/>
    <w:rsid w:val="00386F32"/>
    <w:rsid w:val="003870E9"/>
    <w:rsid w:val="003871B2"/>
    <w:rsid w:val="003871EB"/>
    <w:rsid w:val="00387ACD"/>
    <w:rsid w:val="00387BAA"/>
    <w:rsid w:val="003900C2"/>
    <w:rsid w:val="00390E9D"/>
    <w:rsid w:val="00391012"/>
    <w:rsid w:val="00391224"/>
    <w:rsid w:val="00391240"/>
    <w:rsid w:val="003913E4"/>
    <w:rsid w:val="00391651"/>
    <w:rsid w:val="003918AA"/>
    <w:rsid w:val="00391A33"/>
    <w:rsid w:val="00391CD0"/>
    <w:rsid w:val="00391D08"/>
    <w:rsid w:val="0039289C"/>
    <w:rsid w:val="00392DAD"/>
    <w:rsid w:val="003934B4"/>
    <w:rsid w:val="003935A5"/>
    <w:rsid w:val="003937D9"/>
    <w:rsid w:val="00393A96"/>
    <w:rsid w:val="003940E1"/>
    <w:rsid w:val="003942EC"/>
    <w:rsid w:val="00394449"/>
    <w:rsid w:val="00394497"/>
    <w:rsid w:val="00394574"/>
    <w:rsid w:val="0039463C"/>
    <w:rsid w:val="00394D5D"/>
    <w:rsid w:val="00395257"/>
    <w:rsid w:val="003952A7"/>
    <w:rsid w:val="00395356"/>
    <w:rsid w:val="00395446"/>
    <w:rsid w:val="00395EF9"/>
    <w:rsid w:val="00396305"/>
    <w:rsid w:val="003964C9"/>
    <w:rsid w:val="00396B58"/>
    <w:rsid w:val="00397053"/>
    <w:rsid w:val="0039719B"/>
    <w:rsid w:val="00397320"/>
    <w:rsid w:val="0039793F"/>
    <w:rsid w:val="00397984"/>
    <w:rsid w:val="00397E88"/>
    <w:rsid w:val="003A03DF"/>
    <w:rsid w:val="003A044A"/>
    <w:rsid w:val="003A0508"/>
    <w:rsid w:val="003A078C"/>
    <w:rsid w:val="003A08D1"/>
    <w:rsid w:val="003A09BF"/>
    <w:rsid w:val="003A0BDC"/>
    <w:rsid w:val="003A1018"/>
    <w:rsid w:val="003A14F9"/>
    <w:rsid w:val="003A1CC5"/>
    <w:rsid w:val="003A1D7D"/>
    <w:rsid w:val="003A20E6"/>
    <w:rsid w:val="003A237C"/>
    <w:rsid w:val="003A24EB"/>
    <w:rsid w:val="003A278F"/>
    <w:rsid w:val="003A2C7F"/>
    <w:rsid w:val="003A2CA8"/>
    <w:rsid w:val="003A3148"/>
    <w:rsid w:val="003A3476"/>
    <w:rsid w:val="003A3588"/>
    <w:rsid w:val="003A3DB1"/>
    <w:rsid w:val="003A4179"/>
    <w:rsid w:val="003A4344"/>
    <w:rsid w:val="003A4351"/>
    <w:rsid w:val="003A43D5"/>
    <w:rsid w:val="003A44F8"/>
    <w:rsid w:val="003A45D1"/>
    <w:rsid w:val="003A4836"/>
    <w:rsid w:val="003A4876"/>
    <w:rsid w:val="003A5637"/>
    <w:rsid w:val="003A5674"/>
    <w:rsid w:val="003A5C4C"/>
    <w:rsid w:val="003A6109"/>
    <w:rsid w:val="003A6153"/>
    <w:rsid w:val="003A6491"/>
    <w:rsid w:val="003A64FE"/>
    <w:rsid w:val="003A6757"/>
    <w:rsid w:val="003A6995"/>
    <w:rsid w:val="003A6C04"/>
    <w:rsid w:val="003A6C48"/>
    <w:rsid w:val="003A6E33"/>
    <w:rsid w:val="003A7350"/>
    <w:rsid w:val="003A79EC"/>
    <w:rsid w:val="003A7F63"/>
    <w:rsid w:val="003A7FBE"/>
    <w:rsid w:val="003B0495"/>
    <w:rsid w:val="003B058C"/>
    <w:rsid w:val="003B0A73"/>
    <w:rsid w:val="003B0B8D"/>
    <w:rsid w:val="003B0C89"/>
    <w:rsid w:val="003B1188"/>
    <w:rsid w:val="003B1479"/>
    <w:rsid w:val="003B1907"/>
    <w:rsid w:val="003B1C7A"/>
    <w:rsid w:val="003B1D8C"/>
    <w:rsid w:val="003B272D"/>
    <w:rsid w:val="003B284E"/>
    <w:rsid w:val="003B2856"/>
    <w:rsid w:val="003B28C0"/>
    <w:rsid w:val="003B3103"/>
    <w:rsid w:val="003B3447"/>
    <w:rsid w:val="003B3627"/>
    <w:rsid w:val="003B370F"/>
    <w:rsid w:val="003B38A4"/>
    <w:rsid w:val="003B3906"/>
    <w:rsid w:val="003B3C5F"/>
    <w:rsid w:val="003B3F4D"/>
    <w:rsid w:val="003B3FF3"/>
    <w:rsid w:val="003B42DE"/>
    <w:rsid w:val="003B47C8"/>
    <w:rsid w:val="003B4E65"/>
    <w:rsid w:val="003B50A7"/>
    <w:rsid w:val="003B546C"/>
    <w:rsid w:val="003B5624"/>
    <w:rsid w:val="003B56A4"/>
    <w:rsid w:val="003B5A7F"/>
    <w:rsid w:val="003B5B26"/>
    <w:rsid w:val="003B5D98"/>
    <w:rsid w:val="003B5F30"/>
    <w:rsid w:val="003B660C"/>
    <w:rsid w:val="003B6B8C"/>
    <w:rsid w:val="003B7473"/>
    <w:rsid w:val="003B750E"/>
    <w:rsid w:val="003B78E8"/>
    <w:rsid w:val="003C04F9"/>
    <w:rsid w:val="003C07FD"/>
    <w:rsid w:val="003C0A22"/>
    <w:rsid w:val="003C0C1F"/>
    <w:rsid w:val="003C0D0D"/>
    <w:rsid w:val="003C124B"/>
    <w:rsid w:val="003C158A"/>
    <w:rsid w:val="003C1C37"/>
    <w:rsid w:val="003C219F"/>
    <w:rsid w:val="003C27C2"/>
    <w:rsid w:val="003C2A03"/>
    <w:rsid w:val="003C2DBC"/>
    <w:rsid w:val="003C2E6B"/>
    <w:rsid w:val="003C3016"/>
    <w:rsid w:val="003C30A8"/>
    <w:rsid w:val="003C30A9"/>
    <w:rsid w:val="003C37D3"/>
    <w:rsid w:val="003C38E7"/>
    <w:rsid w:val="003C3937"/>
    <w:rsid w:val="003C40B8"/>
    <w:rsid w:val="003C44DA"/>
    <w:rsid w:val="003C4825"/>
    <w:rsid w:val="003C48FD"/>
    <w:rsid w:val="003C4A36"/>
    <w:rsid w:val="003C51C2"/>
    <w:rsid w:val="003C51F6"/>
    <w:rsid w:val="003C52AE"/>
    <w:rsid w:val="003C546B"/>
    <w:rsid w:val="003C5707"/>
    <w:rsid w:val="003C5C9A"/>
    <w:rsid w:val="003C5E96"/>
    <w:rsid w:val="003C64CE"/>
    <w:rsid w:val="003C68AA"/>
    <w:rsid w:val="003C6A75"/>
    <w:rsid w:val="003C6F5B"/>
    <w:rsid w:val="003C6FEA"/>
    <w:rsid w:val="003C7417"/>
    <w:rsid w:val="003C7728"/>
    <w:rsid w:val="003C7766"/>
    <w:rsid w:val="003C7CCC"/>
    <w:rsid w:val="003C7D27"/>
    <w:rsid w:val="003D05C9"/>
    <w:rsid w:val="003D0D0B"/>
    <w:rsid w:val="003D0F6B"/>
    <w:rsid w:val="003D1379"/>
    <w:rsid w:val="003D1957"/>
    <w:rsid w:val="003D1986"/>
    <w:rsid w:val="003D1990"/>
    <w:rsid w:val="003D2048"/>
    <w:rsid w:val="003D26DC"/>
    <w:rsid w:val="003D2984"/>
    <w:rsid w:val="003D2D68"/>
    <w:rsid w:val="003D32FF"/>
    <w:rsid w:val="003D3912"/>
    <w:rsid w:val="003D3A05"/>
    <w:rsid w:val="003D3D13"/>
    <w:rsid w:val="003D40EB"/>
    <w:rsid w:val="003D45E5"/>
    <w:rsid w:val="003D464F"/>
    <w:rsid w:val="003D4ADE"/>
    <w:rsid w:val="003D4AE9"/>
    <w:rsid w:val="003D4FD1"/>
    <w:rsid w:val="003D5507"/>
    <w:rsid w:val="003D59AC"/>
    <w:rsid w:val="003D5AEC"/>
    <w:rsid w:val="003D5D7C"/>
    <w:rsid w:val="003D5DED"/>
    <w:rsid w:val="003D5F35"/>
    <w:rsid w:val="003D6005"/>
    <w:rsid w:val="003D62CA"/>
    <w:rsid w:val="003D6367"/>
    <w:rsid w:val="003D6531"/>
    <w:rsid w:val="003D6FBC"/>
    <w:rsid w:val="003D702D"/>
    <w:rsid w:val="003D70AF"/>
    <w:rsid w:val="003D7177"/>
    <w:rsid w:val="003D72F3"/>
    <w:rsid w:val="003D7565"/>
    <w:rsid w:val="003D78BA"/>
    <w:rsid w:val="003D78D0"/>
    <w:rsid w:val="003E03B3"/>
    <w:rsid w:val="003E0998"/>
    <w:rsid w:val="003E0B53"/>
    <w:rsid w:val="003E0D66"/>
    <w:rsid w:val="003E0E2A"/>
    <w:rsid w:val="003E16D7"/>
    <w:rsid w:val="003E19CD"/>
    <w:rsid w:val="003E1C7E"/>
    <w:rsid w:val="003E1F41"/>
    <w:rsid w:val="003E2165"/>
    <w:rsid w:val="003E22F9"/>
    <w:rsid w:val="003E2529"/>
    <w:rsid w:val="003E2567"/>
    <w:rsid w:val="003E25FC"/>
    <w:rsid w:val="003E26D3"/>
    <w:rsid w:val="003E2830"/>
    <w:rsid w:val="003E28F9"/>
    <w:rsid w:val="003E2A68"/>
    <w:rsid w:val="003E2AA2"/>
    <w:rsid w:val="003E2D14"/>
    <w:rsid w:val="003E308B"/>
    <w:rsid w:val="003E32A2"/>
    <w:rsid w:val="003E3456"/>
    <w:rsid w:val="003E35B9"/>
    <w:rsid w:val="003E365D"/>
    <w:rsid w:val="003E3F4A"/>
    <w:rsid w:val="003E3FDD"/>
    <w:rsid w:val="003E4243"/>
    <w:rsid w:val="003E4584"/>
    <w:rsid w:val="003E45BA"/>
    <w:rsid w:val="003E45ED"/>
    <w:rsid w:val="003E46D6"/>
    <w:rsid w:val="003E477E"/>
    <w:rsid w:val="003E480B"/>
    <w:rsid w:val="003E4AC7"/>
    <w:rsid w:val="003E4FA0"/>
    <w:rsid w:val="003E5165"/>
    <w:rsid w:val="003E582E"/>
    <w:rsid w:val="003E585F"/>
    <w:rsid w:val="003E58BE"/>
    <w:rsid w:val="003E5C4E"/>
    <w:rsid w:val="003E5C7C"/>
    <w:rsid w:val="003E6152"/>
    <w:rsid w:val="003E62EA"/>
    <w:rsid w:val="003E6832"/>
    <w:rsid w:val="003E6B56"/>
    <w:rsid w:val="003E6E55"/>
    <w:rsid w:val="003E703A"/>
    <w:rsid w:val="003E71E9"/>
    <w:rsid w:val="003E7503"/>
    <w:rsid w:val="003E7984"/>
    <w:rsid w:val="003E7A45"/>
    <w:rsid w:val="003E7B35"/>
    <w:rsid w:val="003E7C7D"/>
    <w:rsid w:val="003E7D94"/>
    <w:rsid w:val="003E7F8B"/>
    <w:rsid w:val="003E7FCF"/>
    <w:rsid w:val="003F0317"/>
    <w:rsid w:val="003F03D5"/>
    <w:rsid w:val="003F049E"/>
    <w:rsid w:val="003F07F3"/>
    <w:rsid w:val="003F0944"/>
    <w:rsid w:val="003F0C49"/>
    <w:rsid w:val="003F11F4"/>
    <w:rsid w:val="003F1217"/>
    <w:rsid w:val="003F1569"/>
    <w:rsid w:val="003F158C"/>
    <w:rsid w:val="003F1803"/>
    <w:rsid w:val="003F209B"/>
    <w:rsid w:val="003F20BB"/>
    <w:rsid w:val="003F2119"/>
    <w:rsid w:val="003F22EA"/>
    <w:rsid w:val="003F25A8"/>
    <w:rsid w:val="003F2A1E"/>
    <w:rsid w:val="003F2AF4"/>
    <w:rsid w:val="003F2C23"/>
    <w:rsid w:val="003F2E27"/>
    <w:rsid w:val="003F2E35"/>
    <w:rsid w:val="003F2ECB"/>
    <w:rsid w:val="003F2F6F"/>
    <w:rsid w:val="003F30C2"/>
    <w:rsid w:val="003F336D"/>
    <w:rsid w:val="003F3702"/>
    <w:rsid w:val="003F37FC"/>
    <w:rsid w:val="003F38B9"/>
    <w:rsid w:val="003F3E73"/>
    <w:rsid w:val="003F3E7F"/>
    <w:rsid w:val="003F3FD0"/>
    <w:rsid w:val="003F449E"/>
    <w:rsid w:val="003F4872"/>
    <w:rsid w:val="003F4B75"/>
    <w:rsid w:val="003F4C2D"/>
    <w:rsid w:val="003F4CDD"/>
    <w:rsid w:val="003F4DC6"/>
    <w:rsid w:val="003F4E7C"/>
    <w:rsid w:val="003F4F38"/>
    <w:rsid w:val="003F53C4"/>
    <w:rsid w:val="003F5570"/>
    <w:rsid w:val="003F55AF"/>
    <w:rsid w:val="003F5633"/>
    <w:rsid w:val="003F5BC3"/>
    <w:rsid w:val="003F5CB0"/>
    <w:rsid w:val="003F5EF7"/>
    <w:rsid w:val="003F655D"/>
    <w:rsid w:val="003F699D"/>
    <w:rsid w:val="003F6D49"/>
    <w:rsid w:val="003F6D94"/>
    <w:rsid w:val="003F6E02"/>
    <w:rsid w:val="003F7080"/>
    <w:rsid w:val="003F7202"/>
    <w:rsid w:val="003F76EE"/>
    <w:rsid w:val="003F7D2D"/>
    <w:rsid w:val="003F7DCB"/>
    <w:rsid w:val="004002E1"/>
    <w:rsid w:val="004006DF"/>
    <w:rsid w:val="00400701"/>
    <w:rsid w:val="00400A7E"/>
    <w:rsid w:val="00400A82"/>
    <w:rsid w:val="00400D0C"/>
    <w:rsid w:val="00400E9C"/>
    <w:rsid w:val="00401051"/>
    <w:rsid w:val="00401625"/>
    <w:rsid w:val="00401966"/>
    <w:rsid w:val="00401AAE"/>
    <w:rsid w:val="00401B3B"/>
    <w:rsid w:val="00401EA1"/>
    <w:rsid w:val="0040205E"/>
    <w:rsid w:val="00402334"/>
    <w:rsid w:val="004024F5"/>
    <w:rsid w:val="004029D7"/>
    <w:rsid w:val="00402B12"/>
    <w:rsid w:val="00402E37"/>
    <w:rsid w:val="00402FDE"/>
    <w:rsid w:val="00403347"/>
    <w:rsid w:val="00403650"/>
    <w:rsid w:val="00403787"/>
    <w:rsid w:val="004039DB"/>
    <w:rsid w:val="00403E9A"/>
    <w:rsid w:val="00403F75"/>
    <w:rsid w:val="0040410B"/>
    <w:rsid w:val="00404612"/>
    <w:rsid w:val="004047DC"/>
    <w:rsid w:val="00404DB2"/>
    <w:rsid w:val="0040529D"/>
    <w:rsid w:val="0040569F"/>
    <w:rsid w:val="004059CB"/>
    <w:rsid w:val="00405A1E"/>
    <w:rsid w:val="00405A24"/>
    <w:rsid w:val="00405AB8"/>
    <w:rsid w:val="00405F1F"/>
    <w:rsid w:val="00406472"/>
    <w:rsid w:val="00406485"/>
    <w:rsid w:val="00406DE2"/>
    <w:rsid w:val="004073F6"/>
    <w:rsid w:val="00407632"/>
    <w:rsid w:val="0040789E"/>
    <w:rsid w:val="0040799E"/>
    <w:rsid w:val="004079D6"/>
    <w:rsid w:val="00407D68"/>
    <w:rsid w:val="00410212"/>
    <w:rsid w:val="00410AF4"/>
    <w:rsid w:val="00410DCB"/>
    <w:rsid w:val="00410F1B"/>
    <w:rsid w:val="00411147"/>
    <w:rsid w:val="004112E1"/>
    <w:rsid w:val="00411523"/>
    <w:rsid w:val="004118DA"/>
    <w:rsid w:val="00411ADD"/>
    <w:rsid w:val="00411BCD"/>
    <w:rsid w:val="00411DC8"/>
    <w:rsid w:val="0041234C"/>
    <w:rsid w:val="00412615"/>
    <w:rsid w:val="0041276E"/>
    <w:rsid w:val="004127C6"/>
    <w:rsid w:val="004128ED"/>
    <w:rsid w:val="00412AD0"/>
    <w:rsid w:val="00412C0A"/>
    <w:rsid w:val="00412C56"/>
    <w:rsid w:val="00412C9C"/>
    <w:rsid w:val="00412F70"/>
    <w:rsid w:val="00413015"/>
    <w:rsid w:val="004132E0"/>
    <w:rsid w:val="004139B8"/>
    <w:rsid w:val="004141C1"/>
    <w:rsid w:val="004143B0"/>
    <w:rsid w:val="00414402"/>
    <w:rsid w:val="004144D4"/>
    <w:rsid w:val="00414C2A"/>
    <w:rsid w:val="004158AA"/>
    <w:rsid w:val="00416134"/>
    <w:rsid w:val="004162C4"/>
    <w:rsid w:val="004164D9"/>
    <w:rsid w:val="00416617"/>
    <w:rsid w:val="004166FE"/>
    <w:rsid w:val="00416F9F"/>
    <w:rsid w:val="00416FBB"/>
    <w:rsid w:val="00417006"/>
    <w:rsid w:val="0041764B"/>
    <w:rsid w:val="00417F55"/>
    <w:rsid w:val="0042021F"/>
    <w:rsid w:val="004203E0"/>
    <w:rsid w:val="004204E4"/>
    <w:rsid w:val="00420790"/>
    <w:rsid w:val="00420951"/>
    <w:rsid w:val="00420973"/>
    <w:rsid w:val="00420A4C"/>
    <w:rsid w:val="00420C29"/>
    <w:rsid w:val="00420D6D"/>
    <w:rsid w:val="00420EBD"/>
    <w:rsid w:val="004213C2"/>
    <w:rsid w:val="00421566"/>
    <w:rsid w:val="0042161D"/>
    <w:rsid w:val="004219CE"/>
    <w:rsid w:val="00421C60"/>
    <w:rsid w:val="00421D31"/>
    <w:rsid w:val="00422156"/>
    <w:rsid w:val="00422C92"/>
    <w:rsid w:val="00422DEC"/>
    <w:rsid w:val="00422F70"/>
    <w:rsid w:val="00423296"/>
    <w:rsid w:val="00423544"/>
    <w:rsid w:val="00423687"/>
    <w:rsid w:val="004236F6"/>
    <w:rsid w:val="00424508"/>
    <w:rsid w:val="0042452C"/>
    <w:rsid w:val="004247FD"/>
    <w:rsid w:val="00424FBF"/>
    <w:rsid w:val="0042514F"/>
    <w:rsid w:val="0042520F"/>
    <w:rsid w:val="00425218"/>
    <w:rsid w:val="00425233"/>
    <w:rsid w:val="00425481"/>
    <w:rsid w:val="00425671"/>
    <w:rsid w:val="004258A0"/>
    <w:rsid w:val="00425997"/>
    <w:rsid w:val="00425B6C"/>
    <w:rsid w:val="00425BAC"/>
    <w:rsid w:val="00425D3F"/>
    <w:rsid w:val="00426117"/>
    <w:rsid w:val="00426248"/>
    <w:rsid w:val="004264B9"/>
    <w:rsid w:val="00426527"/>
    <w:rsid w:val="004265BB"/>
    <w:rsid w:val="0042692A"/>
    <w:rsid w:val="00426D04"/>
    <w:rsid w:val="00426F14"/>
    <w:rsid w:val="00427181"/>
    <w:rsid w:val="0042749A"/>
    <w:rsid w:val="004277D2"/>
    <w:rsid w:val="00427BEE"/>
    <w:rsid w:val="00427E14"/>
    <w:rsid w:val="00427EA9"/>
    <w:rsid w:val="0043037C"/>
    <w:rsid w:val="0043099D"/>
    <w:rsid w:val="004310B0"/>
    <w:rsid w:val="00431464"/>
    <w:rsid w:val="004314F5"/>
    <w:rsid w:val="004317ED"/>
    <w:rsid w:val="00431C36"/>
    <w:rsid w:val="00431EDB"/>
    <w:rsid w:val="00431EEC"/>
    <w:rsid w:val="00431F20"/>
    <w:rsid w:val="00431F8C"/>
    <w:rsid w:val="004321D0"/>
    <w:rsid w:val="004329ED"/>
    <w:rsid w:val="00432BA0"/>
    <w:rsid w:val="004330A7"/>
    <w:rsid w:val="004331E7"/>
    <w:rsid w:val="0043335B"/>
    <w:rsid w:val="00433382"/>
    <w:rsid w:val="004338B1"/>
    <w:rsid w:val="00433B57"/>
    <w:rsid w:val="00433C5F"/>
    <w:rsid w:val="00433DDB"/>
    <w:rsid w:val="00433FF9"/>
    <w:rsid w:val="004341CA"/>
    <w:rsid w:val="00434651"/>
    <w:rsid w:val="004346DA"/>
    <w:rsid w:val="00434718"/>
    <w:rsid w:val="004347CA"/>
    <w:rsid w:val="00434AC4"/>
    <w:rsid w:val="00434D30"/>
    <w:rsid w:val="00435387"/>
    <w:rsid w:val="004353BE"/>
    <w:rsid w:val="004356E5"/>
    <w:rsid w:val="00435980"/>
    <w:rsid w:val="0043598A"/>
    <w:rsid w:val="00435AE9"/>
    <w:rsid w:val="00435B2C"/>
    <w:rsid w:val="00435F0F"/>
    <w:rsid w:val="0043655D"/>
    <w:rsid w:val="004366FE"/>
    <w:rsid w:val="00436CF4"/>
    <w:rsid w:val="00436E71"/>
    <w:rsid w:val="00436EED"/>
    <w:rsid w:val="00436FAF"/>
    <w:rsid w:val="004370AB"/>
    <w:rsid w:val="00437232"/>
    <w:rsid w:val="0043726F"/>
    <w:rsid w:val="004372BC"/>
    <w:rsid w:val="00437799"/>
    <w:rsid w:val="004378E3"/>
    <w:rsid w:val="00437E19"/>
    <w:rsid w:val="00437ECA"/>
    <w:rsid w:val="004400D7"/>
    <w:rsid w:val="00440133"/>
    <w:rsid w:val="004408F1"/>
    <w:rsid w:val="00440922"/>
    <w:rsid w:val="00440A00"/>
    <w:rsid w:val="00440D31"/>
    <w:rsid w:val="0044148B"/>
    <w:rsid w:val="00441659"/>
    <w:rsid w:val="00441BD4"/>
    <w:rsid w:val="004421C7"/>
    <w:rsid w:val="004423C3"/>
    <w:rsid w:val="00442561"/>
    <w:rsid w:val="0044274F"/>
    <w:rsid w:val="00442977"/>
    <w:rsid w:val="0044340A"/>
    <w:rsid w:val="004436E2"/>
    <w:rsid w:val="00444112"/>
    <w:rsid w:val="004442AF"/>
    <w:rsid w:val="00444415"/>
    <w:rsid w:val="0044465C"/>
    <w:rsid w:val="004446CE"/>
    <w:rsid w:val="004452E1"/>
    <w:rsid w:val="00445406"/>
    <w:rsid w:val="00445492"/>
    <w:rsid w:val="0044596C"/>
    <w:rsid w:val="00445CA4"/>
    <w:rsid w:val="00445FD6"/>
    <w:rsid w:val="004464F1"/>
    <w:rsid w:val="0044653A"/>
    <w:rsid w:val="00446569"/>
    <w:rsid w:val="0044676B"/>
    <w:rsid w:val="0044683B"/>
    <w:rsid w:val="00446A0E"/>
    <w:rsid w:val="0044792B"/>
    <w:rsid w:val="004500D0"/>
    <w:rsid w:val="00450148"/>
    <w:rsid w:val="00450198"/>
    <w:rsid w:val="00450424"/>
    <w:rsid w:val="004505FC"/>
    <w:rsid w:val="00450A6F"/>
    <w:rsid w:val="00450AFC"/>
    <w:rsid w:val="004510CA"/>
    <w:rsid w:val="0045133A"/>
    <w:rsid w:val="0045159C"/>
    <w:rsid w:val="0045176B"/>
    <w:rsid w:val="004517DC"/>
    <w:rsid w:val="00451CCF"/>
    <w:rsid w:val="00451E89"/>
    <w:rsid w:val="004526BC"/>
    <w:rsid w:val="00452A0A"/>
    <w:rsid w:val="00453227"/>
    <w:rsid w:val="00453D8C"/>
    <w:rsid w:val="0045402E"/>
    <w:rsid w:val="0045422E"/>
    <w:rsid w:val="004544AA"/>
    <w:rsid w:val="00454999"/>
    <w:rsid w:val="00454C77"/>
    <w:rsid w:val="00454C8E"/>
    <w:rsid w:val="00454D2F"/>
    <w:rsid w:val="00454DCD"/>
    <w:rsid w:val="00454E7F"/>
    <w:rsid w:val="00455262"/>
    <w:rsid w:val="0045546F"/>
    <w:rsid w:val="004554AC"/>
    <w:rsid w:val="0045613E"/>
    <w:rsid w:val="004561F4"/>
    <w:rsid w:val="00456242"/>
    <w:rsid w:val="004562F7"/>
    <w:rsid w:val="004567D4"/>
    <w:rsid w:val="00456BDF"/>
    <w:rsid w:val="00456D40"/>
    <w:rsid w:val="00456D56"/>
    <w:rsid w:val="00457173"/>
    <w:rsid w:val="00457227"/>
    <w:rsid w:val="00457831"/>
    <w:rsid w:val="00457AB8"/>
    <w:rsid w:val="0046095D"/>
    <w:rsid w:val="00460A26"/>
    <w:rsid w:val="00460D0F"/>
    <w:rsid w:val="004616D6"/>
    <w:rsid w:val="004619B4"/>
    <w:rsid w:val="004619EE"/>
    <w:rsid w:val="00461B03"/>
    <w:rsid w:val="00461DBB"/>
    <w:rsid w:val="004620E1"/>
    <w:rsid w:val="00462155"/>
    <w:rsid w:val="004623DB"/>
    <w:rsid w:val="00462611"/>
    <w:rsid w:val="0046269A"/>
    <w:rsid w:val="00462895"/>
    <w:rsid w:val="00462985"/>
    <w:rsid w:val="0046332A"/>
    <w:rsid w:val="004633D7"/>
    <w:rsid w:val="0046352D"/>
    <w:rsid w:val="00463942"/>
    <w:rsid w:val="00463A8E"/>
    <w:rsid w:val="00463B12"/>
    <w:rsid w:val="00464159"/>
    <w:rsid w:val="00464688"/>
    <w:rsid w:val="00464800"/>
    <w:rsid w:val="00464845"/>
    <w:rsid w:val="00464AD0"/>
    <w:rsid w:val="00464ADD"/>
    <w:rsid w:val="00464DD6"/>
    <w:rsid w:val="00464FFE"/>
    <w:rsid w:val="00465388"/>
    <w:rsid w:val="00465419"/>
    <w:rsid w:val="0046558D"/>
    <w:rsid w:val="0046561C"/>
    <w:rsid w:val="00465634"/>
    <w:rsid w:val="00465F41"/>
    <w:rsid w:val="0046618D"/>
    <w:rsid w:val="00466226"/>
    <w:rsid w:val="00466400"/>
    <w:rsid w:val="00466A67"/>
    <w:rsid w:val="00466CD8"/>
    <w:rsid w:val="004677C0"/>
    <w:rsid w:val="0046782A"/>
    <w:rsid w:val="00470C8B"/>
    <w:rsid w:val="00470FEE"/>
    <w:rsid w:val="004711A1"/>
    <w:rsid w:val="0047140B"/>
    <w:rsid w:val="0047159A"/>
    <w:rsid w:val="0047164B"/>
    <w:rsid w:val="0047172B"/>
    <w:rsid w:val="004718B4"/>
    <w:rsid w:val="00471943"/>
    <w:rsid w:val="00471A7F"/>
    <w:rsid w:val="00471B23"/>
    <w:rsid w:val="00471DE1"/>
    <w:rsid w:val="00471DFE"/>
    <w:rsid w:val="0047282B"/>
    <w:rsid w:val="004728B4"/>
    <w:rsid w:val="00472A51"/>
    <w:rsid w:val="00472BE9"/>
    <w:rsid w:val="00472D40"/>
    <w:rsid w:val="00473331"/>
    <w:rsid w:val="0047344E"/>
    <w:rsid w:val="0047345E"/>
    <w:rsid w:val="004734FF"/>
    <w:rsid w:val="00473781"/>
    <w:rsid w:val="00473807"/>
    <w:rsid w:val="00474164"/>
    <w:rsid w:val="004741D1"/>
    <w:rsid w:val="004745FB"/>
    <w:rsid w:val="004747E8"/>
    <w:rsid w:val="00474C7C"/>
    <w:rsid w:val="00474EDF"/>
    <w:rsid w:val="00475197"/>
    <w:rsid w:val="00475321"/>
    <w:rsid w:val="004755D1"/>
    <w:rsid w:val="004757A3"/>
    <w:rsid w:val="00475B19"/>
    <w:rsid w:val="00475B75"/>
    <w:rsid w:val="00475C4C"/>
    <w:rsid w:val="0047634A"/>
    <w:rsid w:val="004766E3"/>
    <w:rsid w:val="00476893"/>
    <w:rsid w:val="00476959"/>
    <w:rsid w:val="00476C8F"/>
    <w:rsid w:val="00476E26"/>
    <w:rsid w:val="00476EC3"/>
    <w:rsid w:val="00477B48"/>
    <w:rsid w:val="00477C4E"/>
    <w:rsid w:val="00477FCB"/>
    <w:rsid w:val="0048026A"/>
    <w:rsid w:val="00480345"/>
    <w:rsid w:val="00480675"/>
    <w:rsid w:val="004806DC"/>
    <w:rsid w:val="00480992"/>
    <w:rsid w:val="00480AA7"/>
    <w:rsid w:val="00480B7C"/>
    <w:rsid w:val="00480DA3"/>
    <w:rsid w:val="00480EA1"/>
    <w:rsid w:val="00481073"/>
    <w:rsid w:val="00481366"/>
    <w:rsid w:val="004813BE"/>
    <w:rsid w:val="00481562"/>
    <w:rsid w:val="0048180D"/>
    <w:rsid w:val="00481BE6"/>
    <w:rsid w:val="004820B0"/>
    <w:rsid w:val="004820B2"/>
    <w:rsid w:val="0048215E"/>
    <w:rsid w:val="00482242"/>
    <w:rsid w:val="00482C1D"/>
    <w:rsid w:val="00482D72"/>
    <w:rsid w:val="00483114"/>
    <w:rsid w:val="0048321B"/>
    <w:rsid w:val="00483782"/>
    <w:rsid w:val="00483D0C"/>
    <w:rsid w:val="00483F38"/>
    <w:rsid w:val="00483FC5"/>
    <w:rsid w:val="00483FD6"/>
    <w:rsid w:val="00484067"/>
    <w:rsid w:val="004845C0"/>
    <w:rsid w:val="004845C4"/>
    <w:rsid w:val="00484AF1"/>
    <w:rsid w:val="00484D22"/>
    <w:rsid w:val="00484ECE"/>
    <w:rsid w:val="00485570"/>
    <w:rsid w:val="0048569E"/>
    <w:rsid w:val="00485CC7"/>
    <w:rsid w:val="00486172"/>
    <w:rsid w:val="0048640C"/>
    <w:rsid w:val="004864A3"/>
    <w:rsid w:val="00486846"/>
    <w:rsid w:val="004868EA"/>
    <w:rsid w:val="00486926"/>
    <w:rsid w:val="00486956"/>
    <w:rsid w:val="00486B98"/>
    <w:rsid w:val="00486F41"/>
    <w:rsid w:val="0048705D"/>
    <w:rsid w:val="00487148"/>
    <w:rsid w:val="00487455"/>
    <w:rsid w:val="00487519"/>
    <w:rsid w:val="0048772F"/>
    <w:rsid w:val="00487A47"/>
    <w:rsid w:val="00487E2F"/>
    <w:rsid w:val="00487F69"/>
    <w:rsid w:val="00490405"/>
    <w:rsid w:val="0049051E"/>
    <w:rsid w:val="00490A86"/>
    <w:rsid w:val="00490ACD"/>
    <w:rsid w:val="00490B60"/>
    <w:rsid w:val="00490BB3"/>
    <w:rsid w:val="00490C7F"/>
    <w:rsid w:val="00491205"/>
    <w:rsid w:val="004912A0"/>
    <w:rsid w:val="00491A8F"/>
    <w:rsid w:val="004925BF"/>
    <w:rsid w:val="004925DF"/>
    <w:rsid w:val="00492871"/>
    <w:rsid w:val="004929D5"/>
    <w:rsid w:val="004929FE"/>
    <w:rsid w:val="00492AF9"/>
    <w:rsid w:val="004931C1"/>
    <w:rsid w:val="00493295"/>
    <w:rsid w:val="0049389E"/>
    <w:rsid w:val="00493D86"/>
    <w:rsid w:val="00493EF1"/>
    <w:rsid w:val="00493F8E"/>
    <w:rsid w:val="00494047"/>
    <w:rsid w:val="00494307"/>
    <w:rsid w:val="00494813"/>
    <w:rsid w:val="0049534E"/>
    <w:rsid w:val="00495754"/>
    <w:rsid w:val="00495D97"/>
    <w:rsid w:val="00495F98"/>
    <w:rsid w:val="0049608B"/>
    <w:rsid w:val="004962DA"/>
    <w:rsid w:val="00496393"/>
    <w:rsid w:val="00496B26"/>
    <w:rsid w:val="00496B49"/>
    <w:rsid w:val="00496BDF"/>
    <w:rsid w:val="004970C0"/>
    <w:rsid w:val="004971BC"/>
    <w:rsid w:val="00497470"/>
    <w:rsid w:val="00497ADA"/>
    <w:rsid w:val="00497F75"/>
    <w:rsid w:val="004A007B"/>
    <w:rsid w:val="004A0225"/>
    <w:rsid w:val="004A032C"/>
    <w:rsid w:val="004A1133"/>
    <w:rsid w:val="004A1178"/>
    <w:rsid w:val="004A140A"/>
    <w:rsid w:val="004A157D"/>
    <w:rsid w:val="004A175D"/>
    <w:rsid w:val="004A2520"/>
    <w:rsid w:val="004A2B7F"/>
    <w:rsid w:val="004A2BE7"/>
    <w:rsid w:val="004A2CB5"/>
    <w:rsid w:val="004A2CC2"/>
    <w:rsid w:val="004A2F23"/>
    <w:rsid w:val="004A304C"/>
    <w:rsid w:val="004A310B"/>
    <w:rsid w:val="004A3112"/>
    <w:rsid w:val="004A329D"/>
    <w:rsid w:val="004A32A8"/>
    <w:rsid w:val="004A332A"/>
    <w:rsid w:val="004A34CA"/>
    <w:rsid w:val="004A36CD"/>
    <w:rsid w:val="004A3B28"/>
    <w:rsid w:val="004A3DBA"/>
    <w:rsid w:val="004A3FB4"/>
    <w:rsid w:val="004A4214"/>
    <w:rsid w:val="004A4B93"/>
    <w:rsid w:val="004A4C33"/>
    <w:rsid w:val="004A4CF8"/>
    <w:rsid w:val="004A52B3"/>
    <w:rsid w:val="004A5D25"/>
    <w:rsid w:val="004A600C"/>
    <w:rsid w:val="004A62F4"/>
    <w:rsid w:val="004A773A"/>
    <w:rsid w:val="004A7935"/>
    <w:rsid w:val="004A7DDA"/>
    <w:rsid w:val="004B0390"/>
    <w:rsid w:val="004B0805"/>
    <w:rsid w:val="004B083F"/>
    <w:rsid w:val="004B0A79"/>
    <w:rsid w:val="004B0BFC"/>
    <w:rsid w:val="004B0D6A"/>
    <w:rsid w:val="004B0DB1"/>
    <w:rsid w:val="004B0EC0"/>
    <w:rsid w:val="004B114A"/>
    <w:rsid w:val="004B1440"/>
    <w:rsid w:val="004B1ACA"/>
    <w:rsid w:val="004B2181"/>
    <w:rsid w:val="004B2757"/>
    <w:rsid w:val="004B27A5"/>
    <w:rsid w:val="004B2D1D"/>
    <w:rsid w:val="004B338F"/>
    <w:rsid w:val="004B34EB"/>
    <w:rsid w:val="004B3A22"/>
    <w:rsid w:val="004B3A5E"/>
    <w:rsid w:val="004B44C9"/>
    <w:rsid w:val="004B46E9"/>
    <w:rsid w:val="004B47E3"/>
    <w:rsid w:val="004B4AD1"/>
    <w:rsid w:val="004B523A"/>
    <w:rsid w:val="004B53EB"/>
    <w:rsid w:val="004B5519"/>
    <w:rsid w:val="004B55B1"/>
    <w:rsid w:val="004B5CE5"/>
    <w:rsid w:val="004B5DFA"/>
    <w:rsid w:val="004B6147"/>
    <w:rsid w:val="004B65EB"/>
    <w:rsid w:val="004B6906"/>
    <w:rsid w:val="004B69D8"/>
    <w:rsid w:val="004B6D81"/>
    <w:rsid w:val="004B6DF5"/>
    <w:rsid w:val="004B70AC"/>
    <w:rsid w:val="004B70AF"/>
    <w:rsid w:val="004B7106"/>
    <w:rsid w:val="004B783A"/>
    <w:rsid w:val="004B7AAA"/>
    <w:rsid w:val="004B7DB2"/>
    <w:rsid w:val="004B7DBE"/>
    <w:rsid w:val="004C025E"/>
    <w:rsid w:val="004C0351"/>
    <w:rsid w:val="004C0831"/>
    <w:rsid w:val="004C0F2F"/>
    <w:rsid w:val="004C13F7"/>
    <w:rsid w:val="004C1512"/>
    <w:rsid w:val="004C157B"/>
    <w:rsid w:val="004C1F5B"/>
    <w:rsid w:val="004C21B5"/>
    <w:rsid w:val="004C22BD"/>
    <w:rsid w:val="004C265A"/>
    <w:rsid w:val="004C29B6"/>
    <w:rsid w:val="004C2CBE"/>
    <w:rsid w:val="004C30AE"/>
    <w:rsid w:val="004C361E"/>
    <w:rsid w:val="004C36B5"/>
    <w:rsid w:val="004C3829"/>
    <w:rsid w:val="004C3A43"/>
    <w:rsid w:val="004C3A6D"/>
    <w:rsid w:val="004C3B59"/>
    <w:rsid w:val="004C460C"/>
    <w:rsid w:val="004C495A"/>
    <w:rsid w:val="004C4A90"/>
    <w:rsid w:val="004C5056"/>
    <w:rsid w:val="004C50EB"/>
    <w:rsid w:val="004C5210"/>
    <w:rsid w:val="004C53AB"/>
    <w:rsid w:val="004C56D7"/>
    <w:rsid w:val="004C598F"/>
    <w:rsid w:val="004C5C74"/>
    <w:rsid w:val="004C5FE9"/>
    <w:rsid w:val="004C6005"/>
    <w:rsid w:val="004C60FE"/>
    <w:rsid w:val="004C6A8F"/>
    <w:rsid w:val="004C6C24"/>
    <w:rsid w:val="004C6F41"/>
    <w:rsid w:val="004C70F1"/>
    <w:rsid w:val="004C7680"/>
    <w:rsid w:val="004C78A3"/>
    <w:rsid w:val="004C790D"/>
    <w:rsid w:val="004C7FED"/>
    <w:rsid w:val="004D00D0"/>
    <w:rsid w:val="004D02D5"/>
    <w:rsid w:val="004D030B"/>
    <w:rsid w:val="004D093A"/>
    <w:rsid w:val="004D0E0A"/>
    <w:rsid w:val="004D105F"/>
    <w:rsid w:val="004D12DA"/>
    <w:rsid w:val="004D16D4"/>
    <w:rsid w:val="004D1A8B"/>
    <w:rsid w:val="004D1A9A"/>
    <w:rsid w:val="004D1BF4"/>
    <w:rsid w:val="004D1FB3"/>
    <w:rsid w:val="004D2078"/>
    <w:rsid w:val="004D2659"/>
    <w:rsid w:val="004D2948"/>
    <w:rsid w:val="004D2959"/>
    <w:rsid w:val="004D2A94"/>
    <w:rsid w:val="004D2EF2"/>
    <w:rsid w:val="004D2FFB"/>
    <w:rsid w:val="004D3398"/>
    <w:rsid w:val="004D39B0"/>
    <w:rsid w:val="004D3ABA"/>
    <w:rsid w:val="004D3C38"/>
    <w:rsid w:val="004D418D"/>
    <w:rsid w:val="004D42A9"/>
    <w:rsid w:val="004D46E5"/>
    <w:rsid w:val="004D4748"/>
    <w:rsid w:val="004D48F7"/>
    <w:rsid w:val="004D4A38"/>
    <w:rsid w:val="004D4D5B"/>
    <w:rsid w:val="004D56BD"/>
    <w:rsid w:val="004D5877"/>
    <w:rsid w:val="004D5C69"/>
    <w:rsid w:val="004D5E4A"/>
    <w:rsid w:val="004D608E"/>
    <w:rsid w:val="004D638A"/>
    <w:rsid w:val="004D6398"/>
    <w:rsid w:val="004D6E2C"/>
    <w:rsid w:val="004D6FCB"/>
    <w:rsid w:val="004D71E3"/>
    <w:rsid w:val="004D7705"/>
    <w:rsid w:val="004D7B0C"/>
    <w:rsid w:val="004D7C91"/>
    <w:rsid w:val="004D7CDB"/>
    <w:rsid w:val="004E00BE"/>
    <w:rsid w:val="004E0275"/>
    <w:rsid w:val="004E0328"/>
    <w:rsid w:val="004E0403"/>
    <w:rsid w:val="004E062D"/>
    <w:rsid w:val="004E06D7"/>
    <w:rsid w:val="004E076F"/>
    <w:rsid w:val="004E0E2C"/>
    <w:rsid w:val="004E0F5E"/>
    <w:rsid w:val="004E12C9"/>
    <w:rsid w:val="004E162F"/>
    <w:rsid w:val="004E1A20"/>
    <w:rsid w:val="004E210C"/>
    <w:rsid w:val="004E2132"/>
    <w:rsid w:val="004E2482"/>
    <w:rsid w:val="004E28F3"/>
    <w:rsid w:val="004E290E"/>
    <w:rsid w:val="004E2CDF"/>
    <w:rsid w:val="004E2D24"/>
    <w:rsid w:val="004E2E18"/>
    <w:rsid w:val="004E2F53"/>
    <w:rsid w:val="004E3062"/>
    <w:rsid w:val="004E30FD"/>
    <w:rsid w:val="004E314A"/>
    <w:rsid w:val="004E342D"/>
    <w:rsid w:val="004E3B82"/>
    <w:rsid w:val="004E3D6A"/>
    <w:rsid w:val="004E3E34"/>
    <w:rsid w:val="004E4004"/>
    <w:rsid w:val="004E4086"/>
    <w:rsid w:val="004E4492"/>
    <w:rsid w:val="004E48E1"/>
    <w:rsid w:val="004E4A37"/>
    <w:rsid w:val="004E4B48"/>
    <w:rsid w:val="004E4EA2"/>
    <w:rsid w:val="004E50E6"/>
    <w:rsid w:val="004E54A4"/>
    <w:rsid w:val="004E5572"/>
    <w:rsid w:val="004E58C1"/>
    <w:rsid w:val="004E614B"/>
    <w:rsid w:val="004E6569"/>
    <w:rsid w:val="004E6B63"/>
    <w:rsid w:val="004E6B90"/>
    <w:rsid w:val="004E6E7A"/>
    <w:rsid w:val="004E6EAE"/>
    <w:rsid w:val="004E6F5A"/>
    <w:rsid w:val="004E7206"/>
    <w:rsid w:val="004E73D0"/>
    <w:rsid w:val="004E7D4C"/>
    <w:rsid w:val="004E7E7A"/>
    <w:rsid w:val="004F00C7"/>
    <w:rsid w:val="004F01D7"/>
    <w:rsid w:val="004F046F"/>
    <w:rsid w:val="004F071F"/>
    <w:rsid w:val="004F0802"/>
    <w:rsid w:val="004F0AC6"/>
    <w:rsid w:val="004F0B11"/>
    <w:rsid w:val="004F0E33"/>
    <w:rsid w:val="004F1134"/>
    <w:rsid w:val="004F1F24"/>
    <w:rsid w:val="004F2042"/>
    <w:rsid w:val="004F234A"/>
    <w:rsid w:val="004F268D"/>
    <w:rsid w:val="004F2A66"/>
    <w:rsid w:val="004F2AEB"/>
    <w:rsid w:val="004F2BDE"/>
    <w:rsid w:val="004F2F16"/>
    <w:rsid w:val="004F305C"/>
    <w:rsid w:val="004F30A0"/>
    <w:rsid w:val="004F35B2"/>
    <w:rsid w:val="004F3D67"/>
    <w:rsid w:val="004F42EA"/>
    <w:rsid w:val="004F47E8"/>
    <w:rsid w:val="004F4859"/>
    <w:rsid w:val="004F4ECE"/>
    <w:rsid w:val="004F515F"/>
    <w:rsid w:val="004F5F20"/>
    <w:rsid w:val="004F61F6"/>
    <w:rsid w:val="004F627D"/>
    <w:rsid w:val="004F6952"/>
    <w:rsid w:val="004F70D5"/>
    <w:rsid w:val="004F73BB"/>
    <w:rsid w:val="004F7B34"/>
    <w:rsid w:val="004F7B5A"/>
    <w:rsid w:val="004F7D48"/>
    <w:rsid w:val="005002A2"/>
    <w:rsid w:val="005005AF"/>
    <w:rsid w:val="00500A21"/>
    <w:rsid w:val="00500BC6"/>
    <w:rsid w:val="0050128A"/>
    <w:rsid w:val="005013B8"/>
    <w:rsid w:val="005013BB"/>
    <w:rsid w:val="005023BC"/>
    <w:rsid w:val="005023DA"/>
    <w:rsid w:val="00502DAA"/>
    <w:rsid w:val="00502E58"/>
    <w:rsid w:val="00502F1D"/>
    <w:rsid w:val="00502F76"/>
    <w:rsid w:val="005030E6"/>
    <w:rsid w:val="005031EC"/>
    <w:rsid w:val="00503261"/>
    <w:rsid w:val="005036AC"/>
    <w:rsid w:val="005038C2"/>
    <w:rsid w:val="00503AA1"/>
    <w:rsid w:val="00503F8F"/>
    <w:rsid w:val="00503F96"/>
    <w:rsid w:val="00504187"/>
    <w:rsid w:val="0050442F"/>
    <w:rsid w:val="00504647"/>
    <w:rsid w:val="005048E2"/>
    <w:rsid w:val="005048FE"/>
    <w:rsid w:val="00504BD9"/>
    <w:rsid w:val="00504E08"/>
    <w:rsid w:val="005050D4"/>
    <w:rsid w:val="00505137"/>
    <w:rsid w:val="00505341"/>
    <w:rsid w:val="00505734"/>
    <w:rsid w:val="00505882"/>
    <w:rsid w:val="0050591A"/>
    <w:rsid w:val="00505BEC"/>
    <w:rsid w:val="005061F2"/>
    <w:rsid w:val="00506303"/>
    <w:rsid w:val="005067A0"/>
    <w:rsid w:val="00506B07"/>
    <w:rsid w:val="005072BF"/>
    <w:rsid w:val="005073D4"/>
    <w:rsid w:val="005078F0"/>
    <w:rsid w:val="00507F82"/>
    <w:rsid w:val="00510512"/>
    <w:rsid w:val="0051071F"/>
    <w:rsid w:val="0051085E"/>
    <w:rsid w:val="00510BE9"/>
    <w:rsid w:val="00510C8C"/>
    <w:rsid w:val="0051111F"/>
    <w:rsid w:val="00511547"/>
    <w:rsid w:val="005118E4"/>
    <w:rsid w:val="00511B47"/>
    <w:rsid w:val="00512217"/>
    <w:rsid w:val="005122CA"/>
    <w:rsid w:val="00512330"/>
    <w:rsid w:val="005127BC"/>
    <w:rsid w:val="00512AA0"/>
    <w:rsid w:val="00512E46"/>
    <w:rsid w:val="00512E4D"/>
    <w:rsid w:val="00513192"/>
    <w:rsid w:val="00513336"/>
    <w:rsid w:val="005134CE"/>
    <w:rsid w:val="005135A9"/>
    <w:rsid w:val="00513BDC"/>
    <w:rsid w:val="00513F48"/>
    <w:rsid w:val="00513FEC"/>
    <w:rsid w:val="005141B6"/>
    <w:rsid w:val="005142AE"/>
    <w:rsid w:val="0051444A"/>
    <w:rsid w:val="005144DA"/>
    <w:rsid w:val="00514539"/>
    <w:rsid w:val="005145C1"/>
    <w:rsid w:val="0051463A"/>
    <w:rsid w:val="00514667"/>
    <w:rsid w:val="005146F9"/>
    <w:rsid w:val="0051485F"/>
    <w:rsid w:val="005148A9"/>
    <w:rsid w:val="005148BB"/>
    <w:rsid w:val="00514A80"/>
    <w:rsid w:val="00514AE5"/>
    <w:rsid w:val="00514C15"/>
    <w:rsid w:val="00514E58"/>
    <w:rsid w:val="00515082"/>
    <w:rsid w:val="0051509B"/>
    <w:rsid w:val="00515690"/>
    <w:rsid w:val="0051583B"/>
    <w:rsid w:val="00516343"/>
    <w:rsid w:val="0051635A"/>
    <w:rsid w:val="0051652B"/>
    <w:rsid w:val="00516535"/>
    <w:rsid w:val="00516B20"/>
    <w:rsid w:val="00516EB5"/>
    <w:rsid w:val="005170D1"/>
    <w:rsid w:val="005174DE"/>
    <w:rsid w:val="005176A0"/>
    <w:rsid w:val="00517A2E"/>
    <w:rsid w:val="00517A6A"/>
    <w:rsid w:val="00517CFB"/>
    <w:rsid w:val="00517D56"/>
    <w:rsid w:val="00520B65"/>
    <w:rsid w:val="00520EB0"/>
    <w:rsid w:val="0052106E"/>
    <w:rsid w:val="005210AF"/>
    <w:rsid w:val="00521343"/>
    <w:rsid w:val="00521B1A"/>
    <w:rsid w:val="00521C14"/>
    <w:rsid w:val="005221A6"/>
    <w:rsid w:val="0052263F"/>
    <w:rsid w:val="00522F18"/>
    <w:rsid w:val="00523049"/>
    <w:rsid w:val="005232B6"/>
    <w:rsid w:val="00523788"/>
    <w:rsid w:val="005239DB"/>
    <w:rsid w:val="00523AF6"/>
    <w:rsid w:val="0052413C"/>
    <w:rsid w:val="00524321"/>
    <w:rsid w:val="00524548"/>
    <w:rsid w:val="00524ABB"/>
    <w:rsid w:val="00524CA5"/>
    <w:rsid w:val="00524D1C"/>
    <w:rsid w:val="00524E15"/>
    <w:rsid w:val="00524F7D"/>
    <w:rsid w:val="005250A3"/>
    <w:rsid w:val="00525147"/>
    <w:rsid w:val="005257A2"/>
    <w:rsid w:val="00525DA7"/>
    <w:rsid w:val="005260CF"/>
    <w:rsid w:val="00526147"/>
    <w:rsid w:val="00526419"/>
    <w:rsid w:val="005271B8"/>
    <w:rsid w:val="0052727C"/>
    <w:rsid w:val="00527340"/>
    <w:rsid w:val="00527557"/>
    <w:rsid w:val="005275B1"/>
    <w:rsid w:val="00527813"/>
    <w:rsid w:val="005279AD"/>
    <w:rsid w:val="00527A4F"/>
    <w:rsid w:val="00527BC8"/>
    <w:rsid w:val="00527D0D"/>
    <w:rsid w:val="00527D70"/>
    <w:rsid w:val="005301BA"/>
    <w:rsid w:val="00530658"/>
    <w:rsid w:val="005306AB"/>
    <w:rsid w:val="0053085A"/>
    <w:rsid w:val="0053100A"/>
    <w:rsid w:val="00531434"/>
    <w:rsid w:val="005318DD"/>
    <w:rsid w:val="005319F8"/>
    <w:rsid w:val="00531A31"/>
    <w:rsid w:val="00531AAD"/>
    <w:rsid w:val="00531ACD"/>
    <w:rsid w:val="00532165"/>
    <w:rsid w:val="0053231A"/>
    <w:rsid w:val="00532837"/>
    <w:rsid w:val="00532859"/>
    <w:rsid w:val="00532E4E"/>
    <w:rsid w:val="00532E63"/>
    <w:rsid w:val="005330AF"/>
    <w:rsid w:val="00533228"/>
    <w:rsid w:val="00533238"/>
    <w:rsid w:val="005332A6"/>
    <w:rsid w:val="005332AC"/>
    <w:rsid w:val="005333CA"/>
    <w:rsid w:val="00533428"/>
    <w:rsid w:val="00533DC6"/>
    <w:rsid w:val="00533F4E"/>
    <w:rsid w:val="00534531"/>
    <w:rsid w:val="00535915"/>
    <w:rsid w:val="005362D6"/>
    <w:rsid w:val="00537301"/>
    <w:rsid w:val="0053775B"/>
    <w:rsid w:val="00537872"/>
    <w:rsid w:val="005379F8"/>
    <w:rsid w:val="0054002B"/>
    <w:rsid w:val="00540324"/>
    <w:rsid w:val="005408E1"/>
    <w:rsid w:val="00540956"/>
    <w:rsid w:val="00540B9F"/>
    <w:rsid w:val="00540BBE"/>
    <w:rsid w:val="00541418"/>
    <w:rsid w:val="00541438"/>
    <w:rsid w:val="00541889"/>
    <w:rsid w:val="00541927"/>
    <w:rsid w:val="00541FC8"/>
    <w:rsid w:val="005421C5"/>
    <w:rsid w:val="0054243F"/>
    <w:rsid w:val="00542532"/>
    <w:rsid w:val="0054254C"/>
    <w:rsid w:val="00542845"/>
    <w:rsid w:val="005428A3"/>
    <w:rsid w:val="00543224"/>
    <w:rsid w:val="00543E8B"/>
    <w:rsid w:val="00544098"/>
    <w:rsid w:val="005441D1"/>
    <w:rsid w:val="00544497"/>
    <w:rsid w:val="005445D6"/>
    <w:rsid w:val="0054487C"/>
    <w:rsid w:val="005448D9"/>
    <w:rsid w:val="00544A7B"/>
    <w:rsid w:val="00544D13"/>
    <w:rsid w:val="00544DC6"/>
    <w:rsid w:val="00544F15"/>
    <w:rsid w:val="00545723"/>
    <w:rsid w:val="00545813"/>
    <w:rsid w:val="005459E1"/>
    <w:rsid w:val="00545CFA"/>
    <w:rsid w:val="00545FE7"/>
    <w:rsid w:val="0054634A"/>
    <w:rsid w:val="00546638"/>
    <w:rsid w:val="00546988"/>
    <w:rsid w:val="00546E88"/>
    <w:rsid w:val="00546EFA"/>
    <w:rsid w:val="00546F16"/>
    <w:rsid w:val="00547A9B"/>
    <w:rsid w:val="00547EBF"/>
    <w:rsid w:val="0055001F"/>
    <w:rsid w:val="005500D1"/>
    <w:rsid w:val="005508B0"/>
    <w:rsid w:val="005508FE"/>
    <w:rsid w:val="00550CD9"/>
    <w:rsid w:val="00550D73"/>
    <w:rsid w:val="0055116D"/>
    <w:rsid w:val="005516E6"/>
    <w:rsid w:val="00552182"/>
    <w:rsid w:val="005522C2"/>
    <w:rsid w:val="005525C6"/>
    <w:rsid w:val="00552AF4"/>
    <w:rsid w:val="005533D3"/>
    <w:rsid w:val="0055348E"/>
    <w:rsid w:val="00553724"/>
    <w:rsid w:val="00553DC1"/>
    <w:rsid w:val="00553EE4"/>
    <w:rsid w:val="00553FB8"/>
    <w:rsid w:val="005540F2"/>
    <w:rsid w:val="00554151"/>
    <w:rsid w:val="00554330"/>
    <w:rsid w:val="005544EE"/>
    <w:rsid w:val="005546FA"/>
    <w:rsid w:val="00554B17"/>
    <w:rsid w:val="005551C3"/>
    <w:rsid w:val="00555A36"/>
    <w:rsid w:val="00555F41"/>
    <w:rsid w:val="0055619C"/>
    <w:rsid w:val="005561D6"/>
    <w:rsid w:val="005569BB"/>
    <w:rsid w:val="00556AF7"/>
    <w:rsid w:val="00556BBB"/>
    <w:rsid w:val="00556CEF"/>
    <w:rsid w:val="0055703C"/>
    <w:rsid w:val="005576E6"/>
    <w:rsid w:val="00557743"/>
    <w:rsid w:val="0055777D"/>
    <w:rsid w:val="00557CF2"/>
    <w:rsid w:val="00557E8C"/>
    <w:rsid w:val="00560701"/>
    <w:rsid w:val="00560967"/>
    <w:rsid w:val="00560B04"/>
    <w:rsid w:val="0056110B"/>
    <w:rsid w:val="00561963"/>
    <w:rsid w:val="005619C9"/>
    <w:rsid w:val="00561A20"/>
    <w:rsid w:val="00562064"/>
    <w:rsid w:val="005622D8"/>
    <w:rsid w:val="0056249A"/>
    <w:rsid w:val="00562761"/>
    <w:rsid w:val="00562BF8"/>
    <w:rsid w:val="00562D5F"/>
    <w:rsid w:val="00563439"/>
    <w:rsid w:val="00563639"/>
    <w:rsid w:val="0056387E"/>
    <w:rsid w:val="00563CF7"/>
    <w:rsid w:val="00563F31"/>
    <w:rsid w:val="00563F43"/>
    <w:rsid w:val="0056455A"/>
    <w:rsid w:val="0056459A"/>
    <w:rsid w:val="005649FA"/>
    <w:rsid w:val="00564A4A"/>
    <w:rsid w:val="00564E1C"/>
    <w:rsid w:val="00564E75"/>
    <w:rsid w:val="00564F2C"/>
    <w:rsid w:val="005651C5"/>
    <w:rsid w:val="005651F4"/>
    <w:rsid w:val="0056560B"/>
    <w:rsid w:val="00565A58"/>
    <w:rsid w:val="00565DB9"/>
    <w:rsid w:val="00565EE7"/>
    <w:rsid w:val="0056622D"/>
    <w:rsid w:val="0056665D"/>
    <w:rsid w:val="005667AD"/>
    <w:rsid w:val="0056695E"/>
    <w:rsid w:val="00566C76"/>
    <w:rsid w:val="00566D60"/>
    <w:rsid w:val="00567287"/>
    <w:rsid w:val="00567C7F"/>
    <w:rsid w:val="00567E59"/>
    <w:rsid w:val="00570285"/>
    <w:rsid w:val="005707D6"/>
    <w:rsid w:val="00570938"/>
    <w:rsid w:val="005709B5"/>
    <w:rsid w:val="00570BC4"/>
    <w:rsid w:val="00570BF7"/>
    <w:rsid w:val="00570CBC"/>
    <w:rsid w:val="00570F32"/>
    <w:rsid w:val="00571135"/>
    <w:rsid w:val="005714A1"/>
    <w:rsid w:val="0057172D"/>
    <w:rsid w:val="0057182B"/>
    <w:rsid w:val="00571C12"/>
    <w:rsid w:val="00571C68"/>
    <w:rsid w:val="005724CF"/>
    <w:rsid w:val="00572536"/>
    <w:rsid w:val="005726A0"/>
    <w:rsid w:val="00572706"/>
    <w:rsid w:val="0057288C"/>
    <w:rsid w:val="005729C9"/>
    <w:rsid w:val="00572BC9"/>
    <w:rsid w:val="00572E1B"/>
    <w:rsid w:val="00573033"/>
    <w:rsid w:val="00573043"/>
    <w:rsid w:val="0057312A"/>
    <w:rsid w:val="00573177"/>
    <w:rsid w:val="00573612"/>
    <w:rsid w:val="005736BD"/>
    <w:rsid w:val="005736E5"/>
    <w:rsid w:val="00573B66"/>
    <w:rsid w:val="00573DAA"/>
    <w:rsid w:val="0057428D"/>
    <w:rsid w:val="005743B4"/>
    <w:rsid w:val="0057450B"/>
    <w:rsid w:val="00574C8F"/>
    <w:rsid w:val="00574DCE"/>
    <w:rsid w:val="0057506E"/>
    <w:rsid w:val="005752FC"/>
    <w:rsid w:val="005754A4"/>
    <w:rsid w:val="00575A0B"/>
    <w:rsid w:val="005763E6"/>
    <w:rsid w:val="0057671C"/>
    <w:rsid w:val="005768A3"/>
    <w:rsid w:val="00576CC4"/>
    <w:rsid w:val="00577500"/>
    <w:rsid w:val="00577544"/>
    <w:rsid w:val="005801DF"/>
    <w:rsid w:val="0058056B"/>
    <w:rsid w:val="0058085A"/>
    <w:rsid w:val="00580CA1"/>
    <w:rsid w:val="0058135E"/>
    <w:rsid w:val="00581811"/>
    <w:rsid w:val="00581A2B"/>
    <w:rsid w:val="00581DEB"/>
    <w:rsid w:val="00581E7F"/>
    <w:rsid w:val="005821EE"/>
    <w:rsid w:val="00582453"/>
    <w:rsid w:val="005824AB"/>
    <w:rsid w:val="00582B2B"/>
    <w:rsid w:val="00582B70"/>
    <w:rsid w:val="005832D4"/>
    <w:rsid w:val="005835CA"/>
    <w:rsid w:val="00583CBD"/>
    <w:rsid w:val="00583D93"/>
    <w:rsid w:val="00584073"/>
    <w:rsid w:val="00584F8E"/>
    <w:rsid w:val="005850CD"/>
    <w:rsid w:val="00585360"/>
    <w:rsid w:val="0058556B"/>
    <w:rsid w:val="005857B9"/>
    <w:rsid w:val="00585C0A"/>
    <w:rsid w:val="00585C6B"/>
    <w:rsid w:val="0058624F"/>
    <w:rsid w:val="005862D2"/>
    <w:rsid w:val="005863F0"/>
    <w:rsid w:val="0058640B"/>
    <w:rsid w:val="00586A7B"/>
    <w:rsid w:val="00586A89"/>
    <w:rsid w:val="00586B0D"/>
    <w:rsid w:val="00586BB3"/>
    <w:rsid w:val="00587213"/>
    <w:rsid w:val="0058738A"/>
    <w:rsid w:val="005878C3"/>
    <w:rsid w:val="0059030D"/>
    <w:rsid w:val="0059066C"/>
    <w:rsid w:val="005907D4"/>
    <w:rsid w:val="00591508"/>
    <w:rsid w:val="005915F6"/>
    <w:rsid w:val="0059167A"/>
    <w:rsid w:val="005921B0"/>
    <w:rsid w:val="0059224B"/>
    <w:rsid w:val="00592E9D"/>
    <w:rsid w:val="00592F45"/>
    <w:rsid w:val="00592F70"/>
    <w:rsid w:val="0059305C"/>
    <w:rsid w:val="005934BF"/>
    <w:rsid w:val="005935FF"/>
    <w:rsid w:val="00593BC8"/>
    <w:rsid w:val="00593BF7"/>
    <w:rsid w:val="00593ECF"/>
    <w:rsid w:val="00593FDC"/>
    <w:rsid w:val="005940A4"/>
    <w:rsid w:val="005942C9"/>
    <w:rsid w:val="00594437"/>
    <w:rsid w:val="005946BD"/>
    <w:rsid w:val="00594BF1"/>
    <w:rsid w:val="00594D76"/>
    <w:rsid w:val="00594EE0"/>
    <w:rsid w:val="00594F7C"/>
    <w:rsid w:val="005956FD"/>
    <w:rsid w:val="005957B2"/>
    <w:rsid w:val="00595B51"/>
    <w:rsid w:val="00595BA1"/>
    <w:rsid w:val="00595F99"/>
    <w:rsid w:val="0059615F"/>
    <w:rsid w:val="005962C4"/>
    <w:rsid w:val="0059639B"/>
    <w:rsid w:val="005966E2"/>
    <w:rsid w:val="00596E5C"/>
    <w:rsid w:val="00597257"/>
    <w:rsid w:val="005974AF"/>
    <w:rsid w:val="00597566"/>
    <w:rsid w:val="005A0092"/>
    <w:rsid w:val="005A024B"/>
    <w:rsid w:val="005A0469"/>
    <w:rsid w:val="005A0828"/>
    <w:rsid w:val="005A0C86"/>
    <w:rsid w:val="005A0E46"/>
    <w:rsid w:val="005A0F31"/>
    <w:rsid w:val="005A1127"/>
    <w:rsid w:val="005A17A3"/>
    <w:rsid w:val="005A2074"/>
    <w:rsid w:val="005A2519"/>
    <w:rsid w:val="005A2B80"/>
    <w:rsid w:val="005A2DE6"/>
    <w:rsid w:val="005A2EDB"/>
    <w:rsid w:val="005A3042"/>
    <w:rsid w:val="005A31B7"/>
    <w:rsid w:val="005A39F4"/>
    <w:rsid w:val="005A4685"/>
    <w:rsid w:val="005A4AA8"/>
    <w:rsid w:val="005A4B9D"/>
    <w:rsid w:val="005A4CB6"/>
    <w:rsid w:val="005A4E59"/>
    <w:rsid w:val="005A5156"/>
    <w:rsid w:val="005A527E"/>
    <w:rsid w:val="005A55B4"/>
    <w:rsid w:val="005A5E91"/>
    <w:rsid w:val="005A5F8E"/>
    <w:rsid w:val="005A62FC"/>
    <w:rsid w:val="005A67D9"/>
    <w:rsid w:val="005A699D"/>
    <w:rsid w:val="005A6B7D"/>
    <w:rsid w:val="005A706E"/>
    <w:rsid w:val="005A71C4"/>
    <w:rsid w:val="005A7528"/>
    <w:rsid w:val="005A76F8"/>
    <w:rsid w:val="005A7815"/>
    <w:rsid w:val="005A7FEA"/>
    <w:rsid w:val="005B03B3"/>
    <w:rsid w:val="005B0481"/>
    <w:rsid w:val="005B0550"/>
    <w:rsid w:val="005B0DC3"/>
    <w:rsid w:val="005B0F5F"/>
    <w:rsid w:val="005B1182"/>
    <w:rsid w:val="005B1227"/>
    <w:rsid w:val="005B12C1"/>
    <w:rsid w:val="005B13E0"/>
    <w:rsid w:val="005B167A"/>
    <w:rsid w:val="005B1804"/>
    <w:rsid w:val="005B2132"/>
    <w:rsid w:val="005B24DB"/>
    <w:rsid w:val="005B25B9"/>
    <w:rsid w:val="005B277C"/>
    <w:rsid w:val="005B2930"/>
    <w:rsid w:val="005B2C20"/>
    <w:rsid w:val="005B2F01"/>
    <w:rsid w:val="005B2FBC"/>
    <w:rsid w:val="005B33F1"/>
    <w:rsid w:val="005B3496"/>
    <w:rsid w:val="005B35A3"/>
    <w:rsid w:val="005B3667"/>
    <w:rsid w:val="005B388E"/>
    <w:rsid w:val="005B40AA"/>
    <w:rsid w:val="005B445B"/>
    <w:rsid w:val="005B4545"/>
    <w:rsid w:val="005B4B0E"/>
    <w:rsid w:val="005B4BEC"/>
    <w:rsid w:val="005B5120"/>
    <w:rsid w:val="005B53C7"/>
    <w:rsid w:val="005B56C7"/>
    <w:rsid w:val="005B5B54"/>
    <w:rsid w:val="005B6491"/>
    <w:rsid w:val="005B64D1"/>
    <w:rsid w:val="005B65F3"/>
    <w:rsid w:val="005B7111"/>
    <w:rsid w:val="005B7290"/>
    <w:rsid w:val="005B75F7"/>
    <w:rsid w:val="005C06F7"/>
    <w:rsid w:val="005C0722"/>
    <w:rsid w:val="005C08A5"/>
    <w:rsid w:val="005C147A"/>
    <w:rsid w:val="005C199D"/>
    <w:rsid w:val="005C1AD2"/>
    <w:rsid w:val="005C1B06"/>
    <w:rsid w:val="005C1BAF"/>
    <w:rsid w:val="005C1D47"/>
    <w:rsid w:val="005C1F3F"/>
    <w:rsid w:val="005C207C"/>
    <w:rsid w:val="005C2101"/>
    <w:rsid w:val="005C2236"/>
    <w:rsid w:val="005C2636"/>
    <w:rsid w:val="005C2780"/>
    <w:rsid w:val="005C298E"/>
    <w:rsid w:val="005C2A5C"/>
    <w:rsid w:val="005C313D"/>
    <w:rsid w:val="005C37F8"/>
    <w:rsid w:val="005C3806"/>
    <w:rsid w:val="005C3C76"/>
    <w:rsid w:val="005C3FC7"/>
    <w:rsid w:val="005C424E"/>
    <w:rsid w:val="005C43BA"/>
    <w:rsid w:val="005C442F"/>
    <w:rsid w:val="005C463D"/>
    <w:rsid w:val="005C48D8"/>
    <w:rsid w:val="005C4AA0"/>
    <w:rsid w:val="005C538D"/>
    <w:rsid w:val="005C561E"/>
    <w:rsid w:val="005C5985"/>
    <w:rsid w:val="005C5CA7"/>
    <w:rsid w:val="005C5CCA"/>
    <w:rsid w:val="005C6053"/>
    <w:rsid w:val="005C64F8"/>
    <w:rsid w:val="005C6612"/>
    <w:rsid w:val="005C67C1"/>
    <w:rsid w:val="005C6A4B"/>
    <w:rsid w:val="005C6DE3"/>
    <w:rsid w:val="005C710A"/>
    <w:rsid w:val="005C7502"/>
    <w:rsid w:val="005C7DB9"/>
    <w:rsid w:val="005D015F"/>
    <w:rsid w:val="005D0BDD"/>
    <w:rsid w:val="005D0F52"/>
    <w:rsid w:val="005D16F5"/>
    <w:rsid w:val="005D172E"/>
    <w:rsid w:val="005D179B"/>
    <w:rsid w:val="005D1897"/>
    <w:rsid w:val="005D191E"/>
    <w:rsid w:val="005D1AEB"/>
    <w:rsid w:val="005D1DAD"/>
    <w:rsid w:val="005D264A"/>
    <w:rsid w:val="005D28FC"/>
    <w:rsid w:val="005D29B3"/>
    <w:rsid w:val="005D2D15"/>
    <w:rsid w:val="005D2D42"/>
    <w:rsid w:val="005D313A"/>
    <w:rsid w:val="005D3306"/>
    <w:rsid w:val="005D336B"/>
    <w:rsid w:val="005D3CA1"/>
    <w:rsid w:val="005D406F"/>
    <w:rsid w:val="005D4293"/>
    <w:rsid w:val="005D4818"/>
    <w:rsid w:val="005D4B35"/>
    <w:rsid w:val="005D4E02"/>
    <w:rsid w:val="005D5050"/>
    <w:rsid w:val="005D53DB"/>
    <w:rsid w:val="005D53E2"/>
    <w:rsid w:val="005D581F"/>
    <w:rsid w:val="005D59F0"/>
    <w:rsid w:val="005D59F6"/>
    <w:rsid w:val="005D5E94"/>
    <w:rsid w:val="005D6553"/>
    <w:rsid w:val="005D6E0F"/>
    <w:rsid w:val="005D6EF3"/>
    <w:rsid w:val="005D701C"/>
    <w:rsid w:val="005D712D"/>
    <w:rsid w:val="005D758B"/>
    <w:rsid w:val="005D7648"/>
    <w:rsid w:val="005D7DAE"/>
    <w:rsid w:val="005E069E"/>
    <w:rsid w:val="005E06A1"/>
    <w:rsid w:val="005E0875"/>
    <w:rsid w:val="005E0C4F"/>
    <w:rsid w:val="005E0F9F"/>
    <w:rsid w:val="005E169A"/>
    <w:rsid w:val="005E1ACA"/>
    <w:rsid w:val="005E1E6C"/>
    <w:rsid w:val="005E20C5"/>
    <w:rsid w:val="005E2604"/>
    <w:rsid w:val="005E2669"/>
    <w:rsid w:val="005E267F"/>
    <w:rsid w:val="005E28C1"/>
    <w:rsid w:val="005E2FF3"/>
    <w:rsid w:val="005E321E"/>
    <w:rsid w:val="005E327F"/>
    <w:rsid w:val="005E358B"/>
    <w:rsid w:val="005E39BD"/>
    <w:rsid w:val="005E448A"/>
    <w:rsid w:val="005E46E9"/>
    <w:rsid w:val="005E47B2"/>
    <w:rsid w:val="005E498B"/>
    <w:rsid w:val="005E4C3B"/>
    <w:rsid w:val="005E4E74"/>
    <w:rsid w:val="005E5055"/>
    <w:rsid w:val="005E52C1"/>
    <w:rsid w:val="005E52CD"/>
    <w:rsid w:val="005E5605"/>
    <w:rsid w:val="005E577F"/>
    <w:rsid w:val="005E57E6"/>
    <w:rsid w:val="005E58D4"/>
    <w:rsid w:val="005E592D"/>
    <w:rsid w:val="005E5C10"/>
    <w:rsid w:val="005E5EB2"/>
    <w:rsid w:val="005E5FC8"/>
    <w:rsid w:val="005E629C"/>
    <w:rsid w:val="005E6948"/>
    <w:rsid w:val="005E6C29"/>
    <w:rsid w:val="005E7024"/>
    <w:rsid w:val="005E71C4"/>
    <w:rsid w:val="005E75EE"/>
    <w:rsid w:val="005F0459"/>
    <w:rsid w:val="005F089B"/>
    <w:rsid w:val="005F08C8"/>
    <w:rsid w:val="005F096A"/>
    <w:rsid w:val="005F0E05"/>
    <w:rsid w:val="005F160D"/>
    <w:rsid w:val="005F1DAE"/>
    <w:rsid w:val="005F2B23"/>
    <w:rsid w:val="005F2B4B"/>
    <w:rsid w:val="005F2D8E"/>
    <w:rsid w:val="005F3919"/>
    <w:rsid w:val="005F3C1C"/>
    <w:rsid w:val="005F3C1E"/>
    <w:rsid w:val="005F497D"/>
    <w:rsid w:val="005F49E1"/>
    <w:rsid w:val="005F4A97"/>
    <w:rsid w:val="005F558B"/>
    <w:rsid w:val="005F5884"/>
    <w:rsid w:val="005F5AC8"/>
    <w:rsid w:val="005F633B"/>
    <w:rsid w:val="005F6F28"/>
    <w:rsid w:val="005F71DF"/>
    <w:rsid w:val="005F7572"/>
    <w:rsid w:val="005F7873"/>
    <w:rsid w:val="00600049"/>
    <w:rsid w:val="0060037F"/>
    <w:rsid w:val="006003BA"/>
    <w:rsid w:val="00600493"/>
    <w:rsid w:val="00600AEE"/>
    <w:rsid w:val="00600BD8"/>
    <w:rsid w:val="00601080"/>
    <w:rsid w:val="006013DF"/>
    <w:rsid w:val="006015E8"/>
    <w:rsid w:val="0060189B"/>
    <w:rsid w:val="00601A45"/>
    <w:rsid w:val="00601D35"/>
    <w:rsid w:val="00601E78"/>
    <w:rsid w:val="00602168"/>
    <w:rsid w:val="006025FD"/>
    <w:rsid w:val="0060269B"/>
    <w:rsid w:val="00603080"/>
    <w:rsid w:val="00603390"/>
    <w:rsid w:val="0060366D"/>
    <w:rsid w:val="00603CD9"/>
    <w:rsid w:val="00603E44"/>
    <w:rsid w:val="00604CB0"/>
    <w:rsid w:val="00604DFE"/>
    <w:rsid w:val="00604ECC"/>
    <w:rsid w:val="0060589A"/>
    <w:rsid w:val="00605993"/>
    <w:rsid w:val="00605DBA"/>
    <w:rsid w:val="0060607C"/>
    <w:rsid w:val="006060B1"/>
    <w:rsid w:val="0060632A"/>
    <w:rsid w:val="0060655A"/>
    <w:rsid w:val="00606928"/>
    <w:rsid w:val="00606997"/>
    <w:rsid w:val="00606A71"/>
    <w:rsid w:val="00606A7A"/>
    <w:rsid w:val="00606C1F"/>
    <w:rsid w:val="00606CDD"/>
    <w:rsid w:val="00606EB4"/>
    <w:rsid w:val="0060744B"/>
    <w:rsid w:val="00607597"/>
    <w:rsid w:val="00607667"/>
    <w:rsid w:val="00607C28"/>
    <w:rsid w:val="00607F45"/>
    <w:rsid w:val="006103F5"/>
    <w:rsid w:val="0061057B"/>
    <w:rsid w:val="006106FB"/>
    <w:rsid w:val="00610A22"/>
    <w:rsid w:val="00610AF0"/>
    <w:rsid w:val="00610CA6"/>
    <w:rsid w:val="00610E9F"/>
    <w:rsid w:val="00610F89"/>
    <w:rsid w:val="00611130"/>
    <w:rsid w:val="0061145B"/>
    <w:rsid w:val="006114B5"/>
    <w:rsid w:val="00611545"/>
    <w:rsid w:val="00611576"/>
    <w:rsid w:val="00611A3B"/>
    <w:rsid w:val="00611B90"/>
    <w:rsid w:val="0061247D"/>
    <w:rsid w:val="00612633"/>
    <w:rsid w:val="0061299C"/>
    <w:rsid w:val="00612E5D"/>
    <w:rsid w:val="00612EFC"/>
    <w:rsid w:val="00612F88"/>
    <w:rsid w:val="0061327B"/>
    <w:rsid w:val="00613648"/>
    <w:rsid w:val="00613A7A"/>
    <w:rsid w:val="00613B2D"/>
    <w:rsid w:val="00613C2F"/>
    <w:rsid w:val="00614202"/>
    <w:rsid w:val="006143D1"/>
    <w:rsid w:val="00615177"/>
    <w:rsid w:val="006151B6"/>
    <w:rsid w:val="0061533D"/>
    <w:rsid w:val="00615381"/>
    <w:rsid w:val="00615470"/>
    <w:rsid w:val="00615512"/>
    <w:rsid w:val="0061556F"/>
    <w:rsid w:val="006156A0"/>
    <w:rsid w:val="00615D41"/>
    <w:rsid w:val="00615E33"/>
    <w:rsid w:val="006162C1"/>
    <w:rsid w:val="006166A6"/>
    <w:rsid w:val="006167B9"/>
    <w:rsid w:val="006168E1"/>
    <w:rsid w:val="00616B29"/>
    <w:rsid w:val="006170CC"/>
    <w:rsid w:val="006176CA"/>
    <w:rsid w:val="006178A0"/>
    <w:rsid w:val="00617984"/>
    <w:rsid w:val="006202A8"/>
    <w:rsid w:val="00620439"/>
    <w:rsid w:val="00620482"/>
    <w:rsid w:val="006207F6"/>
    <w:rsid w:val="00620A99"/>
    <w:rsid w:val="00620B91"/>
    <w:rsid w:val="0062130C"/>
    <w:rsid w:val="006215D1"/>
    <w:rsid w:val="00621A97"/>
    <w:rsid w:val="00621C91"/>
    <w:rsid w:val="00621F3A"/>
    <w:rsid w:val="00622077"/>
    <w:rsid w:val="006221B1"/>
    <w:rsid w:val="006221DD"/>
    <w:rsid w:val="006224E2"/>
    <w:rsid w:val="006226F9"/>
    <w:rsid w:val="00622B5A"/>
    <w:rsid w:val="00622ECB"/>
    <w:rsid w:val="00622F78"/>
    <w:rsid w:val="0062346C"/>
    <w:rsid w:val="006236B1"/>
    <w:rsid w:val="0062389C"/>
    <w:rsid w:val="00623E71"/>
    <w:rsid w:val="00624190"/>
    <w:rsid w:val="006242CB"/>
    <w:rsid w:val="00624379"/>
    <w:rsid w:val="006246B9"/>
    <w:rsid w:val="00624A1A"/>
    <w:rsid w:val="00625344"/>
    <w:rsid w:val="00625383"/>
    <w:rsid w:val="00626461"/>
    <w:rsid w:val="006269A9"/>
    <w:rsid w:val="00626A61"/>
    <w:rsid w:val="00626C27"/>
    <w:rsid w:val="00626E29"/>
    <w:rsid w:val="00626EEE"/>
    <w:rsid w:val="00626F6F"/>
    <w:rsid w:val="0062711E"/>
    <w:rsid w:val="00627CEC"/>
    <w:rsid w:val="00630071"/>
    <w:rsid w:val="006304A4"/>
    <w:rsid w:val="0063060D"/>
    <w:rsid w:val="006307A6"/>
    <w:rsid w:val="00630CAD"/>
    <w:rsid w:val="00630EE4"/>
    <w:rsid w:val="0063158F"/>
    <w:rsid w:val="006319E3"/>
    <w:rsid w:val="006319FA"/>
    <w:rsid w:val="00632240"/>
    <w:rsid w:val="00632381"/>
    <w:rsid w:val="00632828"/>
    <w:rsid w:val="00632A84"/>
    <w:rsid w:val="00632BA7"/>
    <w:rsid w:val="00632EE4"/>
    <w:rsid w:val="00633215"/>
    <w:rsid w:val="006335DC"/>
    <w:rsid w:val="00633C4E"/>
    <w:rsid w:val="00633C6F"/>
    <w:rsid w:val="00633C8B"/>
    <w:rsid w:val="006340C8"/>
    <w:rsid w:val="00634363"/>
    <w:rsid w:val="00634415"/>
    <w:rsid w:val="006345D9"/>
    <w:rsid w:val="00634865"/>
    <w:rsid w:val="006348AD"/>
    <w:rsid w:val="00634A9E"/>
    <w:rsid w:val="00634E2E"/>
    <w:rsid w:val="00634EE3"/>
    <w:rsid w:val="0063519B"/>
    <w:rsid w:val="00635298"/>
    <w:rsid w:val="00635336"/>
    <w:rsid w:val="006354E8"/>
    <w:rsid w:val="0063554B"/>
    <w:rsid w:val="006357B5"/>
    <w:rsid w:val="0063584F"/>
    <w:rsid w:val="00635D05"/>
    <w:rsid w:val="00635F62"/>
    <w:rsid w:val="00636056"/>
    <w:rsid w:val="0063693F"/>
    <w:rsid w:val="00636B17"/>
    <w:rsid w:val="00636BCF"/>
    <w:rsid w:val="00636C46"/>
    <w:rsid w:val="00636CA7"/>
    <w:rsid w:val="00636D97"/>
    <w:rsid w:val="00636F56"/>
    <w:rsid w:val="00637531"/>
    <w:rsid w:val="00637861"/>
    <w:rsid w:val="00637863"/>
    <w:rsid w:val="00637868"/>
    <w:rsid w:val="00637E00"/>
    <w:rsid w:val="00637F13"/>
    <w:rsid w:val="0064017D"/>
    <w:rsid w:val="006405BC"/>
    <w:rsid w:val="006405CB"/>
    <w:rsid w:val="00640622"/>
    <w:rsid w:val="006406F0"/>
    <w:rsid w:val="00640A5B"/>
    <w:rsid w:val="00640B22"/>
    <w:rsid w:val="00640FC8"/>
    <w:rsid w:val="00641E40"/>
    <w:rsid w:val="006421AE"/>
    <w:rsid w:val="006422C1"/>
    <w:rsid w:val="00642C3C"/>
    <w:rsid w:val="00642CAA"/>
    <w:rsid w:val="00642DBF"/>
    <w:rsid w:val="00642FE4"/>
    <w:rsid w:val="006438BC"/>
    <w:rsid w:val="00643D88"/>
    <w:rsid w:val="00644368"/>
    <w:rsid w:val="00644442"/>
    <w:rsid w:val="0064465F"/>
    <w:rsid w:val="00644DC8"/>
    <w:rsid w:val="00644E7B"/>
    <w:rsid w:val="0064501D"/>
    <w:rsid w:val="006452EB"/>
    <w:rsid w:val="00645345"/>
    <w:rsid w:val="006453DE"/>
    <w:rsid w:val="006457A9"/>
    <w:rsid w:val="006459AF"/>
    <w:rsid w:val="00645B90"/>
    <w:rsid w:val="00645BF5"/>
    <w:rsid w:val="0064619C"/>
    <w:rsid w:val="006464D8"/>
    <w:rsid w:val="006466B7"/>
    <w:rsid w:val="00646C0C"/>
    <w:rsid w:val="00646D14"/>
    <w:rsid w:val="00646ED6"/>
    <w:rsid w:val="00646FFA"/>
    <w:rsid w:val="006470F9"/>
    <w:rsid w:val="0064718A"/>
    <w:rsid w:val="00647255"/>
    <w:rsid w:val="00647398"/>
    <w:rsid w:val="00647688"/>
    <w:rsid w:val="006478F3"/>
    <w:rsid w:val="00647AD5"/>
    <w:rsid w:val="00647C2F"/>
    <w:rsid w:val="00647D7E"/>
    <w:rsid w:val="00650026"/>
    <w:rsid w:val="0065010D"/>
    <w:rsid w:val="006503CC"/>
    <w:rsid w:val="0065055F"/>
    <w:rsid w:val="006512F4"/>
    <w:rsid w:val="00651455"/>
    <w:rsid w:val="0065180C"/>
    <w:rsid w:val="00651C78"/>
    <w:rsid w:val="00652115"/>
    <w:rsid w:val="00652235"/>
    <w:rsid w:val="00652CA7"/>
    <w:rsid w:val="00652CF2"/>
    <w:rsid w:val="00653031"/>
    <w:rsid w:val="00653930"/>
    <w:rsid w:val="00653F10"/>
    <w:rsid w:val="00653F7B"/>
    <w:rsid w:val="00653FB6"/>
    <w:rsid w:val="00654054"/>
    <w:rsid w:val="006544AF"/>
    <w:rsid w:val="006549EA"/>
    <w:rsid w:val="00654BF4"/>
    <w:rsid w:val="00654C10"/>
    <w:rsid w:val="00655506"/>
    <w:rsid w:val="00655591"/>
    <w:rsid w:val="006555A3"/>
    <w:rsid w:val="00655957"/>
    <w:rsid w:val="006559AF"/>
    <w:rsid w:val="00655AA0"/>
    <w:rsid w:val="00655ACC"/>
    <w:rsid w:val="00656BF1"/>
    <w:rsid w:val="00656CB0"/>
    <w:rsid w:val="006570A8"/>
    <w:rsid w:val="00657258"/>
    <w:rsid w:val="00657500"/>
    <w:rsid w:val="0065765A"/>
    <w:rsid w:val="006578EE"/>
    <w:rsid w:val="00657E5B"/>
    <w:rsid w:val="00660017"/>
    <w:rsid w:val="00660158"/>
    <w:rsid w:val="00660176"/>
    <w:rsid w:val="006604C3"/>
    <w:rsid w:val="0066115B"/>
    <w:rsid w:val="006611E3"/>
    <w:rsid w:val="006611F0"/>
    <w:rsid w:val="006614FF"/>
    <w:rsid w:val="006615C3"/>
    <w:rsid w:val="00661681"/>
    <w:rsid w:val="00661F46"/>
    <w:rsid w:val="00661FB8"/>
    <w:rsid w:val="0066225C"/>
    <w:rsid w:val="00662385"/>
    <w:rsid w:val="00662511"/>
    <w:rsid w:val="00662570"/>
    <w:rsid w:val="00662B05"/>
    <w:rsid w:val="00662C0E"/>
    <w:rsid w:val="00663339"/>
    <w:rsid w:val="006636F9"/>
    <w:rsid w:val="00663EED"/>
    <w:rsid w:val="006640FE"/>
    <w:rsid w:val="006645A3"/>
    <w:rsid w:val="00664E53"/>
    <w:rsid w:val="00664F4F"/>
    <w:rsid w:val="00665163"/>
    <w:rsid w:val="006657E1"/>
    <w:rsid w:val="00665914"/>
    <w:rsid w:val="006659DB"/>
    <w:rsid w:val="00665A85"/>
    <w:rsid w:val="00665C16"/>
    <w:rsid w:val="00666048"/>
    <w:rsid w:val="0066681D"/>
    <w:rsid w:val="00666854"/>
    <w:rsid w:val="00666AD2"/>
    <w:rsid w:val="00666C91"/>
    <w:rsid w:val="00666CF4"/>
    <w:rsid w:val="00666DB1"/>
    <w:rsid w:val="0066741D"/>
    <w:rsid w:val="00667641"/>
    <w:rsid w:val="00667728"/>
    <w:rsid w:val="006679BE"/>
    <w:rsid w:val="00667CA9"/>
    <w:rsid w:val="00667E9B"/>
    <w:rsid w:val="00667ECE"/>
    <w:rsid w:val="006704AF"/>
    <w:rsid w:val="006707AD"/>
    <w:rsid w:val="006709C0"/>
    <w:rsid w:val="00670AC1"/>
    <w:rsid w:val="006710B9"/>
    <w:rsid w:val="006710BD"/>
    <w:rsid w:val="00671327"/>
    <w:rsid w:val="00671B9A"/>
    <w:rsid w:val="00671F8B"/>
    <w:rsid w:val="00672113"/>
    <w:rsid w:val="0067243B"/>
    <w:rsid w:val="0067243C"/>
    <w:rsid w:val="00672672"/>
    <w:rsid w:val="006726A1"/>
    <w:rsid w:val="0067299D"/>
    <w:rsid w:val="006729AE"/>
    <w:rsid w:val="00672A19"/>
    <w:rsid w:val="0067306E"/>
    <w:rsid w:val="00673196"/>
    <w:rsid w:val="006734CD"/>
    <w:rsid w:val="0067374C"/>
    <w:rsid w:val="006739C9"/>
    <w:rsid w:val="00673A8E"/>
    <w:rsid w:val="00673FCC"/>
    <w:rsid w:val="006746D5"/>
    <w:rsid w:val="00674708"/>
    <w:rsid w:val="0067473E"/>
    <w:rsid w:val="0067497A"/>
    <w:rsid w:val="00674A49"/>
    <w:rsid w:val="00674EC5"/>
    <w:rsid w:val="00674F26"/>
    <w:rsid w:val="00675033"/>
    <w:rsid w:val="00675546"/>
    <w:rsid w:val="006755DC"/>
    <w:rsid w:val="00675D04"/>
    <w:rsid w:val="006761EA"/>
    <w:rsid w:val="006762D4"/>
    <w:rsid w:val="0067671B"/>
    <w:rsid w:val="00676792"/>
    <w:rsid w:val="00676ADD"/>
    <w:rsid w:val="006770E6"/>
    <w:rsid w:val="00677509"/>
    <w:rsid w:val="006775E4"/>
    <w:rsid w:val="00677B1A"/>
    <w:rsid w:val="00677D41"/>
    <w:rsid w:val="00680187"/>
    <w:rsid w:val="00680474"/>
    <w:rsid w:val="00680683"/>
    <w:rsid w:val="00680854"/>
    <w:rsid w:val="00680892"/>
    <w:rsid w:val="00680AE5"/>
    <w:rsid w:val="00680E4D"/>
    <w:rsid w:val="00680F4C"/>
    <w:rsid w:val="0068135D"/>
    <w:rsid w:val="006814BB"/>
    <w:rsid w:val="00681841"/>
    <w:rsid w:val="00681986"/>
    <w:rsid w:val="00681BA3"/>
    <w:rsid w:val="00682013"/>
    <w:rsid w:val="006824A2"/>
    <w:rsid w:val="006826B6"/>
    <w:rsid w:val="00682F27"/>
    <w:rsid w:val="00683209"/>
    <w:rsid w:val="00683998"/>
    <w:rsid w:val="00683E78"/>
    <w:rsid w:val="00683FC5"/>
    <w:rsid w:val="00683FD9"/>
    <w:rsid w:val="006841B2"/>
    <w:rsid w:val="0068465A"/>
    <w:rsid w:val="00684A28"/>
    <w:rsid w:val="00684A71"/>
    <w:rsid w:val="00684CE9"/>
    <w:rsid w:val="00684EB5"/>
    <w:rsid w:val="0068530E"/>
    <w:rsid w:val="006853FF"/>
    <w:rsid w:val="00685459"/>
    <w:rsid w:val="00685940"/>
    <w:rsid w:val="00685A08"/>
    <w:rsid w:val="00685DF4"/>
    <w:rsid w:val="00685F57"/>
    <w:rsid w:val="00686113"/>
    <w:rsid w:val="006863D9"/>
    <w:rsid w:val="00686707"/>
    <w:rsid w:val="00686C81"/>
    <w:rsid w:val="006877C7"/>
    <w:rsid w:val="00687A92"/>
    <w:rsid w:val="00687E9F"/>
    <w:rsid w:val="00687EDD"/>
    <w:rsid w:val="006900F2"/>
    <w:rsid w:val="006901A5"/>
    <w:rsid w:val="006902DC"/>
    <w:rsid w:val="0069039C"/>
    <w:rsid w:val="006904CC"/>
    <w:rsid w:val="006904DB"/>
    <w:rsid w:val="0069081E"/>
    <w:rsid w:val="00690AC4"/>
    <w:rsid w:val="00690C3F"/>
    <w:rsid w:val="00690DD9"/>
    <w:rsid w:val="00690FB6"/>
    <w:rsid w:val="00691059"/>
    <w:rsid w:val="006914F8"/>
    <w:rsid w:val="00691505"/>
    <w:rsid w:val="0069156F"/>
    <w:rsid w:val="006915B0"/>
    <w:rsid w:val="00691680"/>
    <w:rsid w:val="00691771"/>
    <w:rsid w:val="00691BC9"/>
    <w:rsid w:val="00691C92"/>
    <w:rsid w:val="00691F91"/>
    <w:rsid w:val="0069202D"/>
    <w:rsid w:val="00692647"/>
    <w:rsid w:val="006927BD"/>
    <w:rsid w:val="00692D0D"/>
    <w:rsid w:val="00692DFA"/>
    <w:rsid w:val="00692E96"/>
    <w:rsid w:val="0069316E"/>
    <w:rsid w:val="00693204"/>
    <w:rsid w:val="006939FE"/>
    <w:rsid w:val="00693A88"/>
    <w:rsid w:val="00693B92"/>
    <w:rsid w:val="00693BFB"/>
    <w:rsid w:val="006940CF"/>
    <w:rsid w:val="0069472D"/>
    <w:rsid w:val="006948A4"/>
    <w:rsid w:val="00694910"/>
    <w:rsid w:val="00694A0F"/>
    <w:rsid w:val="00694C02"/>
    <w:rsid w:val="006951B1"/>
    <w:rsid w:val="0069533F"/>
    <w:rsid w:val="00695A89"/>
    <w:rsid w:val="00696164"/>
    <w:rsid w:val="00696623"/>
    <w:rsid w:val="0069675E"/>
    <w:rsid w:val="00696881"/>
    <w:rsid w:val="00696A8C"/>
    <w:rsid w:val="00696F77"/>
    <w:rsid w:val="006972FF"/>
    <w:rsid w:val="006976DD"/>
    <w:rsid w:val="00697DC9"/>
    <w:rsid w:val="00697E44"/>
    <w:rsid w:val="00697E77"/>
    <w:rsid w:val="00697FFE"/>
    <w:rsid w:val="006A0101"/>
    <w:rsid w:val="006A0C24"/>
    <w:rsid w:val="006A0D5F"/>
    <w:rsid w:val="006A0E52"/>
    <w:rsid w:val="006A100B"/>
    <w:rsid w:val="006A110F"/>
    <w:rsid w:val="006A1223"/>
    <w:rsid w:val="006A14F4"/>
    <w:rsid w:val="006A16BF"/>
    <w:rsid w:val="006A1A6F"/>
    <w:rsid w:val="006A1A8E"/>
    <w:rsid w:val="006A1BA7"/>
    <w:rsid w:val="006A1BD5"/>
    <w:rsid w:val="006A1CDC"/>
    <w:rsid w:val="006A1E17"/>
    <w:rsid w:val="006A210B"/>
    <w:rsid w:val="006A2B16"/>
    <w:rsid w:val="006A36D1"/>
    <w:rsid w:val="006A390D"/>
    <w:rsid w:val="006A3934"/>
    <w:rsid w:val="006A3B4C"/>
    <w:rsid w:val="006A3BED"/>
    <w:rsid w:val="006A3D4C"/>
    <w:rsid w:val="006A3ECF"/>
    <w:rsid w:val="006A407A"/>
    <w:rsid w:val="006A4185"/>
    <w:rsid w:val="006A4760"/>
    <w:rsid w:val="006A4C9A"/>
    <w:rsid w:val="006A4E4C"/>
    <w:rsid w:val="006A4EC3"/>
    <w:rsid w:val="006A5342"/>
    <w:rsid w:val="006A539A"/>
    <w:rsid w:val="006A54F5"/>
    <w:rsid w:val="006A5523"/>
    <w:rsid w:val="006A5D1D"/>
    <w:rsid w:val="006A5EDB"/>
    <w:rsid w:val="006A6480"/>
    <w:rsid w:val="006A657F"/>
    <w:rsid w:val="006A669F"/>
    <w:rsid w:val="006A6843"/>
    <w:rsid w:val="006A6862"/>
    <w:rsid w:val="006A6AB2"/>
    <w:rsid w:val="006A6B53"/>
    <w:rsid w:val="006A750B"/>
    <w:rsid w:val="006A7787"/>
    <w:rsid w:val="006B0172"/>
    <w:rsid w:val="006B03B5"/>
    <w:rsid w:val="006B0530"/>
    <w:rsid w:val="006B0992"/>
    <w:rsid w:val="006B09BB"/>
    <w:rsid w:val="006B0D00"/>
    <w:rsid w:val="006B0F30"/>
    <w:rsid w:val="006B12E6"/>
    <w:rsid w:val="006B134F"/>
    <w:rsid w:val="006B17D1"/>
    <w:rsid w:val="006B183D"/>
    <w:rsid w:val="006B19FD"/>
    <w:rsid w:val="006B1C59"/>
    <w:rsid w:val="006B25BE"/>
    <w:rsid w:val="006B26DE"/>
    <w:rsid w:val="006B2895"/>
    <w:rsid w:val="006B2EA8"/>
    <w:rsid w:val="006B2F9F"/>
    <w:rsid w:val="006B31EB"/>
    <w:rsid w:val="006B34D3"/>
    <w:rsid w:val="006B3692"/>
    <w:rsid w:val="006B379F"/>
    <w:rsid w:val="006B37E2"/>
    <w:rsid w:val="006B3B8C"/>
    <w:rsid w:val="006B3E5B"/>
    <w:rsid w:val="006B3F71"/>
    <w:rsid w:val="006B41A4"/>
    <w:rsid w:val="006B47CB"/>
    <w:rsid w:val="006B4D13"/>
    <w:rsid w:val="006B50E0"/>
    <w:rsid w:val="006B5767"/>
    <w:rsid w:val="006B59A4"/>
    <w:rsid w:val="006B5C71"/>
    <w:rsid w:val="006B5E96"/>
    <w:rsid w:val="006B5FA6"/>
    <w:rsid w:val="006B6677"/>
    <w:rsid w:val="006B6757"/>
    <w:rsid w:val="006B68DE"/>
    <w:rsid w:val="006B6E04"/>
    <w:rsid w:val="006B6E7F"/>
    <w:rsid w:val="006B74E1"/>
    <w:rsid w:val="006B74F7"/>
    <w:rsid w:val="006B7AF1"/>
    <w:rsid w:val="006B7B4F"/>
    <w:rsid w:val="006B7C63"/>
    <w:rsid w:val="006B7C79"/>
    <w:rsid w:val="006B7F3E"/>
    <w:rsid w:val="006C007E"/>
    <w:rsid w:val="006C049A"/>
    <w:rsid w:val="006C055C"/>
    <w:rsid w:val="006C0D8F"/>
    <w:rsid w:val="006C0DAB"/>
    <w:rsid w:val="006C0E32"/>
    <w:rsid w:val="006C1159"/>
    <w:rsid w:val="006C16D4"/>
    <w:rsid w:val="006C16D8"/>
    <w:rsid w:val="006C187F"/>
    <w:rsid w:val="006C2447"/>
    <w:rsid w:val="006C26D4"/>
    <w:rsid w:val="006C2B5D"/>
    <w:rsid w:val="006C2CB4"/>
    <w:rsid w:val="006C2E93"/>
    <w:rsid w:val="006C2EFE"/>
    <w:rsid w:val="006C3325"/>
    <w:rsid w:val="006C3466"/>
    <w:rsid w:val="006C3506"/>
    <w:rsid w:val="006C3668"/>
    <w:rsid w:val="006C39DA"/>
    <w:rsid w:val="006C3C28"/>
    <w:rsid w:val="006C3EA7"/>
    <w:rsid w:val="006C40E5"/>
    <w:rsid w:val="006C4386"/>
    <w:rsid w:val="006C465B"/>
    <w:rsid w:val="006C47AA"/>
    <w:rsid w:val="006C47F5"/>
    <w:rsid w:val="006C4B6C"/>
    <w:rsid w:val="006C4BF0"/>
    <w:rsid w:val="006C4F44"/>
    <w:rsid w:val="006C57B1"/>
    <w:rsid w:val="006C5D8A"/>
    <w:rsid w:val="006C6162"/>
    <w:rsid w:val="006C61CB"/>
    <w:rsid w:val="006C62E2"/>
    <w:rsid w:val="006C649D"/>
    <w:rsid w:val="006C6710"/>
    <w:rsid w:val="006C6DCC"/>
    <w:rsid w:val="006C6F38"/>
    <w:rsid w:val="006C766C"/>
    <w:rsid w:val="006C776E"/>
    <w:rsid w:val="006C79C6"/>
    <w:rsid w:val="006C7A6D"/>
    <w:rsid w:val="006C7AC0"/>
    <w:rsid w:val="006C7D7A"/>
    <w:rsid w:val="006D01A7"/>
    <w:rsid w:val="006D040C"/>
    <w:rsid w:val="006D089E"/>
    <w:rsid w:val="006D08FC"/>
    <w:rsid w:val="006D0AFD"/>
    <w:rsid w:val="006D0B42"/>
    <w:rsid w:val="006D0CA2"/>
    <w:rsid w:val="006D0E18"/>
    <w:rsid w:val="006D0F23"/>
    <w:rsid w:val="006D101A"/>
    <w:rsid w:val="006D10C5"/>
    <w:rsid w:val="006D1304"/>
    <w:rsid w:val="006D138E"/>
    <w:rsid w:val="006D1489"/>
    <w:rsid w:val="006D1AE4"/>
    <w:rsid w:val="006D1B15"/>
    <w:rsid w:val="006D2436"/>
    <w:rsid w:val="006D27DC"/>
    <w:rsid w:val="006D28AF"/>
    <w:rsid w:val="006D35E1"/>
    <w:rsid w:val="006D3E58"/>
    <w:rsid w:val="006D427E"/>
    <w:rsid w:val="006D4B49"/>
    <w:rsid w:val="006D50A7"/>
    <w:rsid w:val="006D54C0"/>
    <w:rsid w:val="006D566E"/>
    <w:rsid w:val="006D56ED"/>
    <w:rsid w:val="006D583B"/>
    <w:rsid w:val="006D5AFC"/>
    <w:rsid w:val="006D6490"/>
    <w:rsid w:val="006D67B4"/>
    <w:rsid w:val="006D67BF"/>
    <w:rsid w:val="006D6CB2"/>
    <w:rsid w:val="006D71FF"/>
    <w:rsid w:val="006D7271"/>
    <w:rsid w:val="006D73B4"/>
    <w:rsid w:val="006D7591"/>
    <w:rsid w:val="006D7D44"/>
    <w:rsid w:val="006D7DD9"/>
    <w:rsid w:val="006D7EA7"/>
    <w:rsid w:val="006E0486"/>
    <w:rsid w:val="006E09A1"/>
    <w:rsid w:val="006E0C76"/>
    <w:rsid w:val="006E1053"/>
    <w:rsid w:val="006E1369"/>
    <w:rsid w:val="006E14F1"/>
    <w:rsid w:val="006E1780"/>
    <w:rsid w:val="006E1CA8"/>
    <w:rsid w:val="006E2024"/>
    <w:rsid w:val="006E2042"/>
    <w:rsid w:val="006E2282"/>
    <w:rsid w:val="006E263D"/>
    <w:rsid w:val="006E2AB7"/>
    <w:rsid w:val="006E2ABE"/>
    <w:rsid w:val="006E2C77"/>
    <w:rsid w:val="006E30E7"/>
    <w:rsid w:val="006E32D5"/>
    <w:rsid w:val="006E3986"/>
    <w:rsid w:val="006E3C25"/>
    <w:rsid w:val="006E3DF3"/>
    <w:rsid w:val="006E449C"/>
    <w:rsid w:val="006E4666"/>
    <w:rsid w:val="006E48F9"/>
    <w:rsid w:val="006E49D8"/>
    <w:rsid w:val="006E4B3C"/>
    <w:rsid w:val="006E4BD6"/>
    <w:rsid w:val="006E5774"/>
    <w:rsid w:val="006E57CA"/>
    <w:rsid w:val="006E5967"/>
    <w:rsid w:val="006E5E4D"/>
    <w:rsid w:val="006E5FA5"/>
    <w:rsid w:val="006E5FD0"/>
    <w:rsid w:val="006E60B7"/>
    <w:rsid w:val="006E6485"/>
    <w:rsid w:val="006E6BB7"/>
    <w:rsid w:val="006E6D13"/>
    <w:rsid w:val="006E6D2F"/>
    <w:rsid w:val="006E712F"/>
    <w:rsid w:val="006E7336"/>
    <w:rsid w:val="006E75BF"/>
    <w:rsid w:val="006E78C3"/>
    <w:rsid w:val="006E790F"/>
    <w:rsid w:val="006E7CF7"/>
    <w:rsid w:val="006E7E9C"/>
    <w:rsid w:val="006E7F2D"/>
    <w:rsid w:val="006F038B"/>
    <w:rsid w:val="006F0552"/>
    <w:rsid w:val="006F0CDA"/>
    <w:rsid w:val="006F1627"/>
    <w:rsid w:val="006F1910"/>
    <w:rsid w:val="006F1CAD"/>
    <w:rsid w:val="006F1E1D"/>
    <w:rsid w:val="006F1EE8"/>
    <w:rsid w:val="006F2024"/>
    <w:rsid w:val="006F20A2"/>
    <w:rsid w:val="006F2114"/>
    <w:rsid w:val="006F21B7"/>
    <w:rsid w:val="006F240A"/>
    <w:rsid w:val="006F2497"/>
    <w:rsid w:val="006F268F"/>
    <w:rsid w:val="006F2A15"/>
    <w:rsid w:val="006F2A7D"/>
    <w:rsid w:val="006F2D94"/>
    <w:rsid w:val="006F2FAA"/>
    <w:rsid w:val="006F2FE2"/>
    <w:rsid w:val="006F30E7"/>
    <w:rsid w:val="006F3135"/>
    <w:rsid w:val="006F344C"/>
    <w:rsid w:val="006F3524"/>
    <w:rsid w:val="006F38B4"/>
    <w:rsid w:val="006F3953"/>
    <w:rsid w:val="006F39BD"/>
    <w:rsid w:val="006F3E8D"/>
    <w:rsid w:val="006F4104"/>
    <w:rsid w:val="006F4B06"/>
    <w:rsid w:val="006F4C84"/>
    <w:rsid w:val="006F4FD0"/>
    <w:rsid w:val="006F512B"/>
    <w:rsid w:val="006F5899"/>
    <w:rsid w:val="006F5C35"/>
    <w:rsid w:val="006F5FB5"/>
    <w:rsid w:val="006F6230"/>
    <w:rsid w:val="006F6BDF"/>
    <w:rsid w:val="006F6CDD"/>
    <w:rsid w:val="006F6F6C"/>
    <w:rsid w:val="006F6FDC"/>
    <w:rsid w:val="006F7100"/>
    <w:rsid w:val="006F77D8"/>
    <w:rsid w:val="006F795E"/>
    <w:rsid w:val="006F7A07"/>
    <w:rsid w:val="006F7BF2"/>
    <w:rsid w:val="00700558"/>
    <w:rsid w:val="00700B15"/>
    <w:rsid w:val="00700D7A"/>
    <w:rsid w:val="00700D7E"/>
    <w:rsid w:val="0070118A"/>
    <w:rsid w:val="00701506"/>
    <w:rsid w:val="00701532"/>
    <w:rsid w:val="00701B18"/>
    <w:rsid w:val="00701C7C"/>
    <w:rsid w:val="00701D92"/>
    <w:rsid w:val="007020C1"/>
    <w:rsid w:val="00702217"/>
    <w:rsid w:val="0070237B"/>
    <w:rsid w:val="00702487"/>
    <w:rsid w:val="00702492"/>
    <w:rsid w:val="007026B9"/>
    <w:rsid w:val="00702724"/>
    <w:rsid w:val="0070302C"/>
    <w:rsid w:val="0070320D"/>
    <w:rsid w:val="00703916"/>
    <w:rsid w:val="0070392E"/>
    <w:rsid w:val="007039AB"/>
    <w:rsid w:val="00703AB1"/>
    <w:rsid w:val="00703DB7"/>
    <w:rsid w:val="00703DDD"/>
    <w:rsid w:val="00703E75"/>
    <w:rsid w:val="007045F7"/>
    <w:rsid w:val="00704773"/>
    <w:rsid w:val="00704829"/>
    <w:rsid w:val="0070486B"/>
    <w:rsid w:val="00704A13"/>
    <w:rsid w:val="00704BF0"/>
    <w:rsid w:val="00704E47"/>
    <w:rsid w:val="00704FD3"/>
    <w:rsid w:val="007051D2"/>
    <w:rsid w:val="0070542D"/>
    <w:rsid w:val="0070549D"/>
    <w:rsid w:val="00705AD2"/>
    <w:rsid w:val="00705CD3"/>
    <w:rsid w:val="00705EFA"/>
    <w:rsid w:val="00706228"/>
    <w:rsid w:val="0070652D"/>
    <w:rsid w:val="007065FF"/>
    <w:rsid w:val="00706825"/>
    <w:rsid w:val="00706920"/>
    <w:rsid w:val="0070737B"/>
    <w:rsid w:val="00707488"/>
    <w:rsid w:val="00707677"/>
    <w:rsid w:val="007100A1"/>
    <w:rsid w:val="007100EE"/>
    <w:rsid w:val="0071059D"/>
    <w:rsid w:val="007108FF"/>
    <w:rsid w:val="00710B72"/>
    <w:rsid w:val="007110E3"/>
    <w:rsid w:val="00711339"/>
    <w:rsid w:val="007116D9"/>
    <w:rsid w:val="007116F6"/>
    <w:rsid w:val="00711BE9"/>
    <w:rsid w:val="007120BE"/>
    <w:rsid w:val="007122D9"/>
    <w:rsid w:val="0071275A"/>
    <w:rsid w:val="00712EBA"/>
    <w:rsid w:val="00713948"/>
    <w:rsid w:val="00713C1E"/>
    <w:rsid w:val="00713D09"/>
    <w:rsid w:val="00714109"/>
    <w:rsid w:val="007143A5"/>
    <w:rsid w:val="00714715"/>
    <w:rsid w:val="00714942"/>
    <w:rsid w:val="00714F90"/>
    <w:rsid w:val="0071511B"/>
    <w:rsid w:val="007152F5"/>
    <w:rsid w:val="0071539F"/>
    <w:rsid w:val="007153D0"/>
    <w:rsid w:val="00715668"/>
    <w:rsid w:val="00715869"/>
    <w:rsid w:val="00715A42"/>
    <w:rsid w:val="00715C2A"/>
    <w:rsid w:val="00715E3B"/>
    <w:rsid w:val="007164C2"/>
    <w:rsid w:val="00716626"/>
    <w:rsid w:val="007169DB"/>
    <w:rsid w:val="00716E02"/>
    <w:rsid w:val="0071711C"/>
    <w:rsid w:val="0071741C"/>
    <w:rsid w:val="0071788F"/>
    <w:rsid w:val="00717C80"/>
    <w:rsid w:val="00720308"/>
    <w:rsid w:val="007203AB"/>
    <w:rsid w:val="007204F2"/>
    <w:rsid w:val="007209BB"/>
    <w:rsid w:val="00720AF1"/>
    <w:rsid w:val="00720B25"/>
    <w:rsid w:val="00720DE2"/>
    <w:rsid w:val="0072139D"/>
    <w:rsid w:val="00721560"/>
    <w:rsid w:val="007217EA"/>
    <w:rsid w:val="00721811"/>
    <w:rsid w:val="007227EA"/>
    <w:rsid w:val="00722850"/>
    <w:rsid w:val="00722CA8"/>
    <w:rsid w:val="00722DF2"/>
    <w:rsid w:val="00722F44"/>
    <w:rsid w:val="007232EF"/>
    <w:rsid w:val="0072373C"/>
    <w:rsid w:val="00723931"/>
    <w:rsid w:val="00723DBD"/>
    <w:rsid w:val="00723DE5"/>
    <w:rsid w:val="0072424B"/>
    <w:rsid w:val="00724343"/>
    <w:rsid w:val="00724360"/>
    <w:rsid w:val="00724614"/>
    <w:rsid w:val="00724622"/>
    <w:rsid w:val="00724869"/>
    <w:rsid w:val="00724979"/>
    <w:rsid w:val="00724990"/>
    <w:rsid w:val="00724CEF"/>
    <w:rsid w:val="00725280"/>
    <w:rsid w:val="00725642"/>
    <w:rsid w:val="0072568D"/>
    <w:rsid w:val="00725B11"/>
    <w:rsid w:val="00725FE5"/>
    <w:rsid w:val="00726436"/>
    <w:rsid w:val="0072648A"/>
    <w:rsid w:val="007269C5"/>
    <w:rsid w:val="00726B5E"/>
    <w:rsid w:val="00726B93"/>
    <w:rsid w:val="00726FF7"/>
    <w:rsid w:val="00727051"/>
    <w:rsid w:val="00727058"/>
    <w:rsid w:val="00727090"/>
    <w:rsid w:val="0072730B"/>
    <w:rsid w:val="00727591"/>
    <w:rsid w:val="007279F7"/>
    <w:rsid w:val="00727B4D"/>
    <w:rsid w:val="00727B58"/>
    <w:rsid w:val="00727CC5"/>
    <w:rsid w:val="00727D4C"/>
    <w:rsid w:val="00727F1D"/>
    <w:rsid w:val="0073015F"/>
    <w:rsid w:val="007302D2"/>
    <w:rsid w:val="00730421"/>
    <w:rsid w:val="007306C2"/>
    <w:rsid w:val="00730CC7"/>
    <w:rsid w:val="00730DA4"/>
    <w:rsid w:val="00730FE3"/>
    <w:rsid w:val="007312C8"/>
    <w:rsid w:val="0073138C"/>
    <w:rsid w:val="007314B4"/>
    <w:rsid w:val="007314D7"/>
    <w:rsid w:val="00731657"/>
    <w:rsid w:val="00731A1C"/>
    <w:rsid w:val="00731CC6"/>
    <w:rsid w:val="007326CD"/>
    <w:rsid w:val="0073279D"/>
    <w:rsid w:val="00732B87"/>
    <w:rsid w:val="00732C65"/>
    <w:rsid w:val="00732F35"/>
    <w:rsid w:val="00732F38"/>
    <w:rsid w:val="00733126"/>
    <w:rsid w:val="00733219"/>
    <w:rsid w:val="00734390"/>
    <w:rsid w:val="007348C0"/>
    <w:rsid w:val="007349E3"/>
    <w:rsid w:val="00734B1B"/>
    <w:rsid w:val="00734BAF"/>
    <w:rsid w:val="0073501A"/>
    <w:rsid w:val="00735A10"/>
    <w:rsid w:val="00735B17"/>
    <w:rsid w:val="00735DD0"/>
    <w:rsid w:val="00735FA8"/>
    <w:rsid w:val="00736401"/>
    <w:rsid w:val="00736427"/>
    <w:rsid w:val="00736450"/>
    <w:rsid w:val="007369F5"/>
    <w:rsid w:val="00736E89"/>
    <w:rsid w:val="007371D7"/>
    <w:rsid w:val="00737459"/>
    <w:rsid w:val="007374A3"/>
    <w:rsid w:val="0073757C"/>
    <w:rsid w:val="0073766B"/>
    <w:rsid w:val="0073771F"/>
    <w:rsid w:val="00737960"/>
    <w:rsid w:val="00737BCC"/>
    <w:rsid w:val="00737D9C"/>
    <w:rsid w:val="00737EF7"/>
    <w:rsid w:val="0074007B"/>
    <w:rsid w:val="00740184"/>
    <w:rsid w:val="007402CF"/>
    <w:rsid w:val="007405EB"/>
    <w:rsid w:val="00740CB7"/>
    <w:rsid w:val="00740F22"/>
    <w:rsid w:val="00741000"/>
    <w:rsid w:val="0074113B"/>
    <w:rsid w:val="00741404"/>
    <w:rsid w:val="007418F5"/>
    <w:rsid w:val="00741D8A"/>
    <w:rsid w:val="00741E0F"/>
    <w:rsid w:val="00741EDE"/>
    <w:rsid w:val="007422FD"/>
    <w:rsid w:val="0074289D"/>
    <w:rsid w:val="00742AF9"/>
    <w:rsid w:val="00742F9A"/>
    <w:rsid w:val="0074300F"/>
    <w:rsid w:val="007431EC"/>
    <w:rsid w:val="00743358"/>
    <w:rsid w:val="007433CD"/>
    <w:rsid w:val="0074364E"/>
    <w:rsid w:val="0074366C"/>
    <w:rsid w:val="00743CE4"/>
    <w:rsid w:val="00743D6F"/>
    <w:rsid w:val="007440E9"/>
    <w:rsid w:val="007441F2"/>
    <w:rsid w:val="007442C9"/>
    <w:rsid w:val="007445CC"/>
    <w:rsid w:val="00744687"/>
    <w:rsid w:val="00744725"/>
    <w:rsid w:val="00744B19"/>
    <w:rsid w:val="00744C02"/>
    <w:rsid w:val="00745467"/>
    <w:rsid w:val="00745569"/>
    <w:rsid w:val="0074559C"/>
    <w:rsid w:val="00745710"/>
    <w:rsid w:val="0074588C"/>
    <w:rsid w:val="0074648D"/>
    <w:rsid w:val="007464EB"/>
    <w:rsid w:val="00746748"/>
    <w:rsid w:val="007467B1"/>
    <w:rsid w:val="007469BC"/>
    <w:rsid w:val="00746FDF"/>
    <w:rsid w:val="00746FE3"/>
    <w:rsid w:val="00747029"/>
    <w:rsid w:val="00747137"/>
    <w:rsid w:val="00747168"/>
    <w:rsid w:val="0074733A"/>
    <w:rsid w:val="007478C4"/>
    <w:rsid w:val="00747B70"/>
    <w:rsid w:val="00747C33"/>
    <w:rsid w:val="00747CA5"/>
    <w:rsid w:val="00747D24"/>
    <w:rsid w:val="007500BC"/>
    <w:rsid w:val="00750A19"/>
    <w:rsid w:val="00750A5C"/>
    <w:rsid w:val="00750C53"/>
    <w:rsid w:val="00750FFC"/>
    <w:rsid w:val="0075104A"/>
    <w:rsid w:val="0075113A"/>
    <w:rsid w:val="00751380"/>
    <w:rsid w:val="0075140A"/>
    <w:rsid w:val="007521D9"/>
    <w:rsid w:val="007524EF"/>
    <w:rsid w:val="00752524"/>
    <w:rsid w:val="007525CD"/>
    <w:rsid w:val="007525FE"/>
    <w:rsid w:val="0075265C"/>
    <w:rsid w:val="007527A4"/>
    <w:rsid w:val="0075291B"/>
    <w:rsid w:val="00752F03"/>
    <w:rsid w:val="0075303F"/>
    <w:rsid w:val="007532FD"/>
    <w:rsid w:val="00753449"/>
    <w:rsid w:val="007534A4"/>
    <w:rsid w:val="007535F0"/>
    <w:rsid w:val="00753913"/>
    <w:rsid w:val="00753BB1"/>
    <w:rsid w:val="00753DAA"/>
    <w:rsid w:val="00754553"/>
    <w:rsid w:val="00754625"/>
    <w:rsid w:val="00754C9A"/>
    <w:rsid w:val="00755196"/>
    <w:rsid w:val="007554A1"/>
    <w:rsid w:val="00755786"/>
    <w:rsid w:val="00755B59"/>
    <w:rsid w:val="00755B93"/>
    <w:rsid w:val="00755F14"/>
    <w:rsid w:val="007561D9"/>
    <w:rsid w:val="00756248"/>
    <w:rsid w:val="007565DE"/>
    <w:rsid w:val="007565E4"/>
    <w:rsid w:val="007567BF"/>
    <w:rsid w:val="00756ADA"/>
    <w:rsid w:val="00756E23"/>
    <w:rsid w:val="0075704B"/>
    <w:rsid w:val="00757A01"/>
    <w:rsid w:val="00757A4F"/>
    <w:rsid w:val="00757BD1"/>
    <w:rsid w:val="00757BDC"/>
    <w:rsid w:val="00757D40"/>
    <w:rsid w:val="00760392"/>
    <w:rsid w:val="0076040D"/>
    <w:rsid w:val="00760ED6"/>
    <w:rsid w:val="007610C0"/>
    <w:rsid w:val="007617FD"/>
    <w:rsid w:val="007618D6"/>
    <w:rsid w:val="007619F7"/>
    <w:rsid w:val="00761C04"/>
    <w:rsid w:val="00761C54"/>
    <w:rsid w:val="00761D2F"/>
    <w:rsid w:val="00761F7B"/>
    <w:rsid w:val="00761F85"/>
    <w:rsid w:val="00762073"/>
    <w:rsid w:val="0076263B"/>
    <w:rsid w:val="00762756"/>
    <w:rsid w:val="00762867"/>
    <w:rsid w:val="0076290F"/>
    <w:rsid w:val="00762CDA"/>
    <w:rsid w:val="0076309D"/>
    <w:rsid w:val="0076380E"/>
    <w:rsid w:val="00763909"/>
    <w:rsid w:val="00763BD4"/>
    <w:rsid w:val="00763D11"/>
    <w:rsid w:val="00763EFA"/>
    <w:rsid w:val="00764AE9"/>
    <w:rsid w:val="00764F06"/>
    <w:rsid w:val="00764F1A"/>
    <w:rsid w:val="007650F9"/>
    <w:rsid w:val="00765284"/>
    <w:rsid w:val="007654F0"/>
    <w:rsid w:val="00765CB9"/>
    <w:rsid w:val="00765F31"/>
    <w:rsid w:val="00766132"/>
    <w:rsid w:val="007666A4"/>
    <w:rsid w:val="007668ED"/>
    <w:rsid w:val="00766A64"/>
    <w:rsid w:val="00766E39"/>
    <w:rsid w:val="00766EF7"/>
    <w:rsid w:val="0076745A"/>
    <w:rsid w:val="0076773C"/>
    <w:rsid w:val="00767E05"/>
    <w:rsid w:val="00770304"/>
    <w:rsid w:val="00770485"/>
    <w:rsid w:val="0077051B"/>
    <w:rsid w:val="0077098C"/>
    <w:rsid w:val="00770BA2"/>
    <w:rsid w:val="00770CD4"/>
    <w:rsid w:val="007710EC"/>
    <w:rsid w:val="007712D1"/>
    <w:rsid w:val="0077133D"/>
    <w:rsid w:val="00771587"/>
    <w:rsid w:val="00771B76"/>
    <w:rsid w:val="00772568"/>
    <w:rsid w:val="007728EF"/>
    <w:rsid w:val="00772B30"/>
    <w:rsid w:val="00772F45"/>
    <w:rsid w:val="007737F3"/>
    <w:rsid w:val="007739D2"/>
    <w:rsid w:val="00773ADB"/>
    <w:rsid w:val="00773F6F"/>
    <w:rsid w:val="00774124"/>
    <w:rsid w:val="00774241"/>
    <w:rsid w:val="00774658"/>
    <w:rsid w:val="00774998"/>
    <w:rsid w:val="00774C4F"/>
    <w:rsid w:val="00774E88"/>
    <w:rsid w:val="00774ED7"/>
    <w:rsid w:val="00775126"/>
    <w:rsid w:val="007754A5"/>
    <w:rsid w:val="007756BB"/>
    <w:rsid w:val="00775902"/>
    <w:rsid w:val="00775B6F"/>
    <w:rsid w:val="00775DE4"/>
    <w:rsid w:val="00775EAF"/>
    <w:rsid w:val="007762D1"/>
    <w:rsid w:val="0077692E"/>
    <w:rsid w:val="007774E8"/>
    <w:rsid w:val="007777CF"/>
    <w:rsid w:val="00777B9F"/>
    <w:rsid w:val="00777CB3"/>
    <w:rsid w:val="00777E15"/>
    <w:rsid w:val="0078010A"/>
    <w:rsid w:val="007801B9"/>
    <w:rsid w:val="00780368"/>
    <w:rsid w:val="007806B6"/>
    <w:rsid w:val="0078082A"/>
    <w:rsid w:val="007810F7"/>
    <w:rsid w:val="007816C6"/>
    <w:rsid w:val="007818AC"/>
    <w:rsid w:val="00781ABB"/>
    <w:rsid w:val="00781C75"/>
    <w:rsid w:val="007821BF"/>
    <w:rsid w:val="0078269B"/>
    <w:rsid w:val="00782734"/>
    <w:rsid w:val="007831C9"/>
    <w:rsid w:val="007834E7"/>
    <w:rsid w:val="00783527"/>
    <w:rsid w:val="007836BB"/>
    <w:rsid w:val="00783886"/>
    <w:rsid w:val="00783F84"/>
    <w:rsid w:val="0078414E"/>
    <w:rsid w:val="007842B2"/>
    <w:rsid w:val="007842D9"/>
    <w:rsid w:val="007842F4"/>
    <w:rsid w:val="007844D0"/>
    <w:rsid w:val="007844FC"/>
    <w:rsid w:val="00784E25"/>
    <w:rsid w:val="00785041"/>
    <w:rsid w:val="00785529"/>
    <w:rsid w:val="0078566A"/>
    <w:rsid w:val="00785692"/>
    <w:rsid w:val="007857FB"/>
    <w:rsid w:val="0078587A"/>
    <w:rsid w:val="0078599D"/>
    <w:rsid w:val="00785A76"/>
    <w:rsid w:val="00785E44"/>
    <w:rsid w:val="0078601F"/>
    <w:rsid w:val="007867D5"/>
    <w:rsid w:val="00786955"/>
    <w:rsid w:val="00786C75"/>
    <w:rsid w:val="007871D8"/>
    <w:rsid w:val="0078760C"/>
    <w:rsid w:val="00787D28"/>
    <w:rsid w:val="0079010D"/>
    <w:rsid w:val="007902B8"/>
    <w:rsid w:val="00790387"/>
    <w:rsid w:val="00790426"/>
    <w:rsid w:val="00790525"/>
    <w:rsid w:val="00790ABB"/>
    <w:rsid w:val="00790CBB"/>
    <w:rsid w:val="0079106A"/>
    <w:rsid w:val="007910E0"/>
    <w:rsid w:val="007913CD"/>
    <w:rsid w:val="0079142A"/>
    <w:rsid w:val="007914C0"/>
    <w:rsid w:val="007914DD"/>
    <w:rsid w:val="00791547"/>
    <w:rsid w:val="00791650"/>
    <w:rsid w:val="007917E2"/>
    <w:rsid w:val="00791995"/>
    <w:rsid w:val="00791BA8"/>
    <w:rsid w:val="00791CC9"/>
    <w:rsid w:val="00791E18"/>
    <w:rsid w:val="00791E8B"/>
    <w:rsid w:val="00792178"/>
    <w:rsid w:val="007928E1"/>
    <w:rsid w:val="00792994"/>
    <w:rsid w:val="00792A65"/>
    <w:rsid w:val="00792C28"/>
    <w:rsid w:val="007933AC"/>
    <w:rsid w:val="00793938"/>
    <w:rsid w:val="007939E5"/>
    <w:rsid w:val="00793A00"/>
    <w:rsid w:val="00793CA0"/>
    <w:rsid w:val="00793DDC"/>
    <w:rsid w:val="0079423D"/>
    <w:rsid w:val="007943E9"/>
    <w:rsid w:val="007944FF"/>
    <w:rsid w:val="0079455E"/>
    <w:rsid w:val="007946BB"/>
    <w:rsid w:val="00794919"/>
    <w:rsid w:val="00794BC2"/>
    <w:rsid w:val="00794CE9"/>
    <w:rsid w:val="00794DE9"/>
    <w:rsid w:val="007951F4"/>
    <w:rsid w:val="007953E4"/>
    <w:rsid w:val="00795470"/>
    <w:rsid w:val="007957EF"/>
    <w:rsid w:val="00795C0A"/>
    <w:rsid w:val="00795CBA"/>
    <w:rsid w:val="00795ED8"/>
    <w:rsid w:val="0079659E"/>
    <w:rsid w:val="00796770"/>
    <w:rsid w:val="00796775"/>
    <w:rsid w:val="00796A21"/>
    <w:rsid w:val="00796AA4"/>
    <w:rsid w:val="00797183"/>
    <w:rsid w:val="00797ADD"/>
    <w:rsid w:val="00797FC1"/>
    <w:rsid w:val="007A0367"/>
    <w:rsid w:val="007A03F3"/>
    <w:rsid w:val="007A04C9"/>
    <w:rsid w:val="007A04D3"/>
    <w:rsid w:val="007A056A"/>
    <w:rsid w:val="007A0D53"/>
    <w:rsid w:val="007A0F08"/>
    <w:rsid w:val="007A0FE0"/>
    <w:rsid w:val="007A107C"/>
    <w:rsid w:val="007A1478"/>
    <w:rsid w:val="007A166F"/>
    <w:rsid w:val="007A1685"/>
    <w:rsid w:val="007A1707"/>
    <w:rsid w:val="007A1B6B"/>
    <w:rsid w:val="007A1D23"/>
    <w:rsid w:val="007A1EF6"/>
    <w:rsid w:val="007A1F7E"/>
    <w:rsid w:val="007A2669"/>
    <w:rsid w:val="007A2A20"/>
    <w:rsid w:val="007A2BC8"/>
    <w:rsid w:val="007A2C30"/>
    <w:rsid w:val="007A2D35"/>
    <w:rsid w:val="007A2DB0"/>
    <w:rsid w:val="007A2DE2"/>
    <w:rsid w:val="007A2E7C"/>
    <w:rsid w:val="007A30C5"/>
    <w:rsid w:val="007A341F"/>
    <w:rsid w:val="007A356D"/>
    <w:rsid w:val="007A38A2"/>
    <w:rsid w:val="007A38AE"/>
    <w:rsid w:val="007A3B9C"/>
    <w:rsid w:val="007A3D58"/>
    <w:rsid w:val="007A3F8C"/>
    <w:rsid w:val="007A4017"/>
    <w:rsid w:val="007A48CB"/>
    <w:rsid w:val="007A497A"/>
    <w:rsid w:val="007A4A89"/>
    <w:rsid w:val="007A4AAC"/>
    <w:rsid w:val="007A4B29"/>
    <w:rsid w:val="007A4C33"/>
    <w:rsid w:val="007A5479"/>
    <w:rsid w:val="007A5597"/>
    <w:rsid w:val="007A565D"/>
    <w:rsid w:val="007A5A6A"/>
    <w:rsid w:val="007A5D79"/>
    <w:rsid w:val="007A6006"/>
    <w:rsid w:val="007A63FD"/>
    <w:rsid w:val="007A66ED"/>
    <w:rsid w:val="007A6712"/>
    <w:rsid w:val="007A6996"/>
    <w:rsid w:val="007A72DA"/>
    <w:rsid w:val="007A77C7"/>
    <w:rsid w:val="007A7891"/>
    <w:rsid w:val="007A78AB"/>
    <w:rsid w:val="007A79FD"/>
    <w:rsid w:val="007A7C9B"/>
    <w:rsid w:val="007B0305"/>
    <w:rsid w:val="007B039E"/>
    <w:rsid w:val="007B0465"/>
    <w:rsid w:val="007B0732"/>
    <w:rsid w:val="007B0EBF"/>
    <w:rsid w:val="007B1043"/>
    <w:rsid w:val="007B1646"/>
    <w:rsid w:val="007B19A9"/>
    <w:rsid w:val="007B1BAC"/>
    <w:rsid w:val="007B1BC6"/>
    <w:rsid w:val="007B1F6B"/>
    <w:rsid w:val="007B1FC3"/>
    <w:rsid w:val="007B260C"/>
    <w:rsid w:val="007B2B23"/>
    <w:rsid w:val="007B2B39"/>
    <w:rsid w:val="007B31BB"/>
    <w:rsid w:val="007B323D"/>
    <w:rsid w:val="007B3431"/>
    <w:rsid w:val="007B3463"/>
    <w:rsid w:val="007B41FF"/>
    <w:rsid w:val="007B4488"/>
    <w:rsid w:val="007B4816"/>
    <w:rsid w:val="007B4EA6"/>
    <w:rsid w:val="007B513A"/>
    <w:rsid w:val="007B5181"/>
    <w:rsid w:val="007B53B1"/>
    <w:rsid w:val="007B54BF"/>
    <w:rsid w:val="007B5C04"/>
    <w:rsid w:val="007B61D5"/>
    <w:rsid w:val="007B642A"/>
    <w:rsid w:val="007B68BD"/>
    <w:rsid w:val="007B6B66"/>
    <w:rsid w:val="007B7152"/>
    <w:rsid w:val="007B7541"/>
    <w:rsid w:val="007B7B87"/>
    <w:rsid w:val="007B7F35"/>
    <w:rsid w:val="007C00B7"/>
    <w:rsid w:val="007C0270"/>
    <w:rsid w:val="007C0822"/>
    <w:rsid w:val="007C0B63"/>
    <w:rsid w:val="007C0C1B"/>
    <w:rsid w:val="007C0FC2"/>
    <w:rsid w:val="007C1316"/>
    <w:rsid w:val="007C1459"/>
    <w:rsid w:val="007C1656"/>
    <w:rsid w:val="007C1745"/>
    <w:rsid w:val="007C1772"/>
    <w:rsid w:val="007C18CE"/>
    <w:rsid w:val="007C1B23"/>
    <w:rsid w:val="007C1E78"/>
    <w:rsid w:val="007C22B8"/>
    <w:rsid w:val="007C2783"/>
    <w:rsid w:val="007C2AD8"/>
    <w:rsid w:val="007C2DE3"/>
    <w:rsid w:val="007C314D"/>
    <w:rsid w:val="007C3869"/>
    <w:rsid w:val="007C38B0"/>
    <w:rsid w:val="007C3C0E"/>
    <w:rsid w:val="007C4284"/>
    <w:rsid w:val="007C4BD1"/>
    <w:rsid w:val="007C4C40"/>
    <w:rsid w:val="007C4CBB"/>
    <w:rsid w:val="007C4F08"/>
    <w:rsid w:val="007C4FC0"/>
    <w:rsid w:val="007C4FEE"/>
    <w:rsid w:val="007C5578"/>
    <w:rsid w:val="007C5709"/>
    <w:rsid w:val="007C5AE9"/>
    <w:rsid w:val="007C6187"/>
    <w:rsid w:val="007C64E2"/>
    <w:rsid w:val="007C7595"/>
    <w:rsid w:val="007C7700"/>
    <w:rsid w:val="007C7927"/>
    <w:rsid w:val="007C79DF"/>
    <w:rsid w:val="007C7F56"/>
    <w:rsid w:val="007D022D"/>
    <w:rsid w:val="007D0496"/>
    <w:rsid w:val="007D0AEE"/>
    <w:rsid w:val="007D0F55"/>
    <w:rsid w:val="007D0F7F"/>
    <w:rsid w:val="007D1390"/>
    <w:rsid w:val="007D1415"/>
    <w:rsid w:val="007D147F"/>
    <w:rsid w:val="007D15B3"/>
    <w:rsid w:val="007D1AB3"/>
    <w:rsid w:val="007D1B2C"/>
    <w:rsid w:val="007D1F38"/>
    <w:rsid w:val="007D2048"/>
    <w:rsid w:val="007D2051"/>
    <w:rsid w:val="007D2113"/>
    <w:rsid w:val="007D223B"/>
    <w:rsid w:val="007D2680"/>
    <w:rsid w:val="007D27A2"/>
    <w:rsid w:val="007D28FA"/>
    <w:rsid w:val="007D2954"/>
    <w:rsid w:val="007D3155"/>
    <w:rsid w:val="007D3214"/>
    <w:rsid w:val="007D3457"/>
    <w:rsid w:val="007D369D"/>
    <w:rsid w:val="007D377C"/>
    <w:rsid w:val="007D3D9A"/>
    <w:rsid w:val="007D3E5A"/>
    <w:rsid w:val="007D419B"/>
    <w:rsid w:val="007D4E0C"/>
    <w:rsid w:val="007D50D3"/>
    <w:rsid w:val="007D5207"/>
    <w:rsid w:val="007D55A2"/>
    <w:rsid w:val="007D56B5"/>
    <w:rsid w:val="007D5FB9"/>
    <w:rsid w:val="007D67A9"/>
    <w:rsid w:val="007D685A"/>
    <w:rsid w:val="007D71CB"/>
    <w:rsid w:val="007D7541"/>
    <w:rsid w:val="007D7AFE"/>
    <w:rsid w:val="007D7CCB"/>
    <w:rsid w:val="007D7F18"/>
    <w:rsid w:val="007D7FBF"/>
    <w:rsid w:val="007E00A3"/>
    <w:rsid w:val="007E02AD"/>
    <w:rsid w:val="007E0316"/>
    <w:rsid w:val="007E03AF"/>
    <w:rsid w:val="007E0741"/>
    <w:rsid w:val="007E0C14"/>
    <w:rsid w:val="007E106C"/>
    <w:rsid w:val="007E13B9"/>
    <w:rsid w:val="007E1504"/>
    <w:rsid w:val="007E1614"/>
    <w:rsid w:val="007E1BC5"/>
    <w:rsid w:val="007E1C52"/>
    <w:rsid w:val="007E1D34"/>
    <w:rsid w:val="007E2797"/>
    <w:rsid w:val="007E2981"/>
    <w:rsid w:val="007E2BCD"/>
    <w:rsid w:val="007E35D0"/>
    <w:rsid w:val="007E3759"/>
    <w:rsid w:val="007E390F"/>
    <w:rsid w:val="007E3DE1"/>
    <w:rsid w:val="007E3FBA"/>
    <w:rsid w:val="007E4028"/>
    <w:rsid w:val="007E4258"/>
    <w:rsid w:val="007E4776"/>
    <w:rsid w:val="007E48E9"/>
    <w:rsid w:val="007E4951"/>
    <w:rsid w:val="007E4BF1"/>
    <w:rsid w:val="007E4C1A"/>
    <w:rsid w:val="007E4F23"/>
    <w:rsid w:val="007E5148"/>
    <w:rsid w:val="007E59BB"/>
    <w:rsid w:val="007E6017"/>
    <w:rsid w:val="007E6064"/>
    <w:rsid w:val="007E609F"/>
    <w:rsid w:val="007E636B"/>
    <w:rsid w:val="007E693D"/>
    <w:rsid w:val="007E6CDA"/>
    <w:rsid w:val="007E6EA2"/>
    <w:rsid w:val="007E701A"/>
    <w:rsid w:val="007E70F9"/>
    <w:rsid w:val="007E76C3"/>
    <w:rsid w:val="007E7C6E"/>
    <w:rsid w:val="007E7EC3"/>
    <w:rsid w:val="007F00E8"/>
    <w:rsid w:val="007F0945"/>
    <w:rsid w:val="007F0C21"/>
    <w:rsid w:val="007F0FE1"/>
    <w:rsid w:val="007F1638"/>
    <w:rsid w:val="007F1DB4"/>
    <w:rsid w:val="007F243A"/>
    <w:rsid w:val="007F25EE"/>
    <w:rsid w:val="007F266C"/>
    <w:rsid w:val="007F2776"/>
    <w:rsid w:val="007F2D8A"/>
    <w:rsid w:val="007F3873"/>
    <w:rsid w:val="007F38A6"/>
    <w:rsid w:val="007F39A7"/>
    <w:rsid w:val="007F3DB6"/>
    <w:rsid w:val="007F3E7A"/>
    <w:rsid w:val="007F3F75"/>
    <w:rsid w:val="007F3FE5"/>
    <w:rsid w:val="007F4252"/>
    <w:rsid w:val="007F433D"/>
    <w:rsid w:val="007F47E3"/>
    <w:rsid w:val="007F524F"/>
    <w:rsid w:val="007F5474"/>
    <w:rsid w:val="007F5496"/>
    <w:rsid w:val="007F5790"/>
    <w:rsid w:val="007F57DA"/>
    <w:rsid w:val="007F5C88"/>
    <w:rsid w:val="007F5CD5"/>
    <w:rsid w:val="007F6D3D"/>
    <w:rsid w:val="007F6F41"/>
    <w:rsid w:val="007F7A76"/>
    <w:rsid w:val="007F7A96"/>
    <w:rsid w:val="007F7AAA"/>
    <w:rsid w:val="007F7F1A"/>
    <w:rsid w:val="00800859"/>
    <w:rsid w:val="008008B2"/>
    <w:rsid w:val="0080099C"/>
    <w:rsid w:val="008009EC"/>
    <w:rsid w:val="00800BC4"/>
    <w:rsid w:val="00800C58"/>
    <w:rsid w:val="00800E2D"/>
    <w:rsid w:val="00800FC3"/>
    <w:rsid w:val="0080106D"/>
    <w:rsid w:val="008010A8"/>
    <w:rsid w:val="008014F1"/>
    <w:rsid w:val="0080167E"/>
    <w:rsid w:val="0080187E"/>
    <w:rsid w:val="00801BC3"/>
    <w:rsid w:val="00801DB2"/>
    <w:rsid w:val="008020A4"/>
    <w:rsid w:val="00802388"/>
    <w:rsid w:val="00802424"/>
    <w:rsid w:val="008024C0"/>
    <w:rsid w:val="00802501"/>
    <w:rsid w:val="00802614"/>
    <w:rsid w:val="0080264F"/>
    <w:rsid w:val="008026EB"/>
    <w:rsid w:val="008028A8"/>
    <w:rsid w:val="00802BC9"/>
    <w:rsid w:val="0080346D"/>
    <w:rsid w:val="00804347"/>
    <w:rsid w:val="00804473"/>
    <w:rsid w:val="00804479"/>
    <w:rsid w:val="00804548"/>
    <w:rsid w:val="00804ACA"/>
    <w:rsid w:val="00804F1C"/>
    <w:rsid w:val="00805317"/>
    <w:rsid w:val="00805666"/>
    <w:rsid w:val="008059F4"/>
    <w:rsid w:val="00805D1F"/>
    <w:rsid w:val="00805F51"/>
    <w:rsid w:val="0080676E"/>
    <w:rsid w:val="00806782"/>
    <w:rsid w:val="008067CC"/>
    <w:rsid w:val="00806C75"/>
    <w:rsid w:val="00806EBF"/>
    <w:rsid w:val="00806F71"/>
    <w:rsid w:val="008070A8"/>
    <w:rsid w:val="0080725F"/>
    <w:rsid w:val="00807A9E"/>
    <w:rsid w:val="00807AD9"/>
    <w:rsid w:val="00810359"/>
    <w:rsid w:val="008104FE"/>
    <w:rsid w:val="00810751"/>
    <w:rsid w:val="00810CB8"/>
    <w:rsid w:val="00810D78"/>
    <w:rsid w:val="00811421"/>
    <w:rsid w:val="0081153C"/>
    <w:rsid w:val="00811A5E"/>
    <w:rsid w:val="00811ABB"/>
    <w:rsid w:val="00811AE7"/>
    <w:rsid w:val="00811F90"/>
    <w:rsid w:val="00812076"/>
    <w:rsid w:val="008123FF"/>
    <w:rsid w:val="00812768"/>
    <w:rsid w:val="008127FA"/>
    <w:rsid w:val="00812804"/>
    <w:rsid w:val="00812895"/>
    <w:rsid w:val="008129B1"/>
    <w:rsid w:val="00812A4E"/>
    <w:rsid w:val="008135E2"/>
    <w:rsid w:val="008138BA"/>
    <w:rsid w:val="00814119"/>
    <w:rsid w:val="0081458B"/>
    <w:rsid w:val="0081460D"/>
    <w:rsid w:val="008147DF"/>
    <w:rsid w:val="00815290"/>
    <w:rsid w:val="0081558B"/>
    <w:rsid w:val="00815611"/>
    <w:rsid w:val="00815AE5"/>
    <w:rsid w:val="00815C82"/>
    <w:rsid w:val="00815EB2"/>
    <w:rsid w:val="0081604F"/>
    <w:rsid w:val="00816072"/>
    <w:rsid w:val="00816105"/>
    <w:rsid w:val="0081652F"/>
    <w:rsid w:val="00816760"/>
    <w:rsid w:val="00816BC1"/>
    <w:rsid w:val="00817216"/>
    <w:rsid w:val="008174E1"/>
    <w:rsid w:val="00817AAF"/>
    <w:rsid w:val="00817D7A"/>
    <w:rsid w:val="008205FA"/>
    <w:rsid w:val="00820AE3"/>
    <w:rsid w:val="00820D08"/>
    <w:rsid w:val="0082159D"/>
    <w:rsid w:val="00821A41"/>
    <w:rsid w:val="00821E6E"/>
    <w:rsid w:val="00821F7A"/>
    <w:rsid w:val="00821F83"/>
    <w:rsid w:val="008221FB"/>
    <w:rsid w:val="008226D7"/>
    <w:rsid w:val="008226F5"/>
    <w:rsid w:val="0082270F"/>
    <w:rsid w:val="00822E7E"/>
    <w:rsid w:val="00822F2F"/>
    <w:rsid w:val="008232DC"/>
    <w:rsid w:val="0082358B"/>
    <w:rsid w:val="00823C04"/>
    <w:rsid w:val="00823CA0"/>
    <w:rsid w:val="00823E1F"/>
    <w:rsid w:val="008243EB"/>
    <w:rsid w:val="00824DF2"/>
    <w:rsid w:val="00824EBF"/>
    <w:rsid w:val="00825388"/>
    <w:rsid w:val="008254E5"/>
    <w:rsid w:val="00825641"/>
    <w:rsid w:val="00825E98"/>
    <w:rsid w:val="00826B72"/>
    <w:rsid w:val="00826B83"/>
    <w:rsid w:val="00826C78"/>
    <w:rsid w:val="00826CED"/>
    <w:rsid w:val="00827467"/>
    <w:rsid w:val="0082759B"/>
    <w:rsid w:val="00827934"/>
    <w:rsid w:val="00830549"/>
    <w:rsid w:val="00830ADB"/>
    <w:rsid w:val="00830B9F"/>
    <w:rsid w:val="008315D2"/>
    <w:rsid w:val="00831707"/>
    <w:rsid w:val="008318D0"/>
    <w:rsid w:val="008318E4"/>
    <w:rsid w:val="00831A5E"/>
    <w:rsid w:val="00831AAF"/>
    <w:rsid w:val="00831BC7"/>
    <w:rsid w:val="00831C6D"/>
    <w:rsid w:val="0083220F"/>
    <w:rsid w:val="008332E4"/>
    <w:rsid w:val="00833362"/>
    <w:rsid w:val="00833565"/>
    <w:rsid w:val="008335F8"/>
    <w:rsid w:val="00833871"/>
    <w:rsid w:val="00833D2E"/>
    <w:rsid w:val="00833E68"/>
    <w:rsid w:val="008341D7"/>
    <w:rsid w:val="008342D8"/>
    <w:rsid w:val="00834987"/>
    <w:rsid w:val="00834BB3"/>
    <w:rsid w:val="0083517D"/>
    <w:rsid w:val="00835359"/>
    <w:rsid w:val="008356CE"/>
    <w:rsid w:val="00835E55"/>
    <w:rsid w:val="0083624D"/>
    <w:rsid w:val="00836405"/>
    <w:rsid w:val="00836561"/>
    <w:rsid w:val="00836798"/>
    <w:rsid w:val="00836799"/>
    <w:rsid w:val="00836BBD"/>
    <w:rsid w:val="00836CB8"/>
    <w:rsid w:val="00836DBC"/>
    <w:rsid w:val="00836E73"/>
    <w:rsid w:val="00837C20"/>
    <w:rsid w:val="008400E0"/>
    <w:rsid w:val="008407F7"/>
    <w:rsid w:val="00840837"/>
    <w:rsid w:val="00840B64"/>
    <w:rsid w:val="00840C6B"/>
    <w:rsid w:val="00840D3A"/>
    <w:rsid w:val="00840DD0"/>
    <w:rsid w:val="00841038"/>
    <w:rsid w:val="00841114"/>
    <w:rsid w:val="008414C1"/>
    <w:rsid w:val="008415A1"/>
    <w:rsid w:val="00841F3A"/>
    <w:rsid w:val="008425BC"/>
    <w:rsid w:val="0084264D"/>
    <w:rsid w:val="0084317A"/>
    <w:rsid w:val="00843A7D"/>
    <w:rsid w:val="00844015"/>
    <w:rsid w:val="00844202"/>
    <w:rsid w:val="00844549"/>
    <w:rsid w:val="008446C7"/>
    <w:rsid w:val="00844723"/>
    <w:rsid w:val="00844812"/>
    <w:rsid w:val="00844A0A"/>
    <w:rsid w:val="00845641"/>
    <w:rsid w:val="00845709"/>
    <w:rsid w:val="00845831"/>
    <w:rsid w:val="008458A4"/>
    <w:rsid w:val="00845C2A"/>
    <w:rsid w:val="00845CE1"/>
    <w:rsid w:val="00845E07"/>
    <w:rsid w:val="00846011"/>
    <w:rsid w:val="00846083"/>
    <w:rsid w:val="00846100"/>
    <w:rsid w:val="00846565"/>
    <w:rsid w:val="00846AE7"/>
    <w:rsid w:val="008472C6"/>
    <w:rsid w:val="00847499"/>
    <w:rsid w:val="008474B5"/>
    <w:rsid w:val="008475DB"/>
    <w:rsid w:val="00847C9E"/>
    <w:rsid w:val="00847E61"/>
    <w:rsid w:val="00847E93"/>
    <w:rsid w:val="00847ED7"/>
    <w:rsid w:val="0085015E"/>
    <w:rsid w:val="008503E2"/>
    <w:rsid w:val="008503F0"/>
    <w:rsid w:val="00850768"/>
    <w:rsid w:val="00850A80"/>
    <w:rsid w:val="00850AAB"/>
    <w:rsid w:val="00850AC7"/>
    <w:rsid w:val="00850D97"/>
    <w:rsid w:val="00851162"/>
    <w:rsid w:val="008512FF"/>
    <w:rsid w:val="008518A9"/>
    <w:rsid w:val="00851A62"/>
    <w:rsid w:val="008525E3"/>
    <w:rsid w:val="00852BC1"/>
    <w:rsid w:val="00852C32"/>
    <w:rsid w:val="00852F48"/>
    <w:rsid w:val="00853066"/>
    <w:rsid w:val="008532DB"/>
    <w:rsid w:val="00853386"/>
    <w:rsid w:val="008536DA"/>
    <w:rsid w:val="00853CA6"/>
    <w:rsid w:val="00853EFC"/>
    <w:rsid w:val="00853F46"/>
    <w:rsid w:val="008541A5"/>
    <w:rsid w:val="00854236"/>
    <w:rsid w:val="00854308"/>
    <w:rsid w:val="008544C0"/>
    <w:rsid w:val="00854784"/>
    <w:rsid w:val="00854D8F"/>
    <w:rsid w:val="00854DEA"/>
    <w:rsid w:val="00854E03"/>
    <w:rsid w:val="00855117"/>
    <w:rsid w:val="0085513D"/>
    <w:rsid w:val="00855D37"/>
    <w:rsid w:val="00855F30"/>
    <w:rsid w:val="00855F67"/>
    <w:rsid w:val="008562A6"/>
    <w:rsid w:val="00856624"/>
    <w:rsid w:val="008567EB"/>
    <w:rsid w:val="008568D5"/>
    <w:rsid w:val="00856942"/>
    <w:rsid w:val="008569A9"/>
    <w:rsid w:val="00856A04"/>
    <w:rsid w:val="00856B92"/>
    <w:rsid w:val="00856F15"/>
    <w:rsid w:val="0085736B"/>
    <w:rsid w:val="00857597"/>
    <w:rsid w:val="00857613"/>
    <w:rsid w:val="0085789F"/>
    <w:rsid w:val="008578A7"/>
    <w:rsid w:val="00860E14"/>
    <w:rsid w:val="00860F1A"/>
    <w:rsid w:val="00860F64"/>
    <w:rsid w:val="0086120F"/>
    <w:rsid w:val="0086149E"/>
    <w:rsid w:val="0086182A"/>
    <w:rsid w:val="00861837"/>
    <w:rsid w:val="00861963"/>
    <w:rsid w:val="00861CA2"/>
    <w:rsid w:val="0086230F"/>
    <w:rsid w:val="00862495"/>
    <w:rsid w:val="008624C9"/>
    <w:rsid w:val="00862DA6"/>
    <w:rsid w:val="0086330A"/>
    <w:rsid w:val="0086382D"/>
    <w:rsid w:val="00863958"/>
    <w:rsid w:val="00863BBA"/>
    <w:rsid w:val="00863D9A"/>
    <w:rsid w:val="00863EA6"/>
    <w:rsid w:val="00863FB5"/>
    <w:rsid w:val="008640E1"/>
    <w:rsid w:val="0086476B"/>
    <w:rsid w:val="00864AB2"/>
    <w:rsid w:val="00864CFC"/>
    <w:rsid w:val="00864EC7"/>
    <w:rsid w:val="00864FB5"/>
    <w:rsid w:val="008650F8"/>
    <w:rsid w:val="00865265"/>
    <w:rsid w:val="00865437"/>
    <w:rsid w:val="008657A1"/>
    <w:rsid w:val="00865B57"/>
    <w:rsid w:val="00865CC5"/>
    <w:rsid w:val="00865F5B"/>
    <w:rsid w:val="00865F9F"/>
    <w:rsid w:val="008660F4"/>
    <w:rsid w:val="008660FD"/>
    <w:rsid w:val="0086686A"/>
    <w:rsid w:val="00866C9B"/>
    <w:rsid w:val="008670E0"/>
    <w:rsid w:val="0086716C"/>
    <w:rsid w:val="00867397"/>
    <w:rsid w:val="0086766A"/>
    <w:rsid w:val="00867874"/>
    <w:rsid w:val="008678C0"/>
    <w:rsid w:val="008678D1"/>
    <w:rsid w:val="00867CDB"/>
    <w:rsid w:val="008701A9"/>
    <w:rsid w:val="008701B4"/>
    <w:rsid w:val="008701C0"/>
    <w:rsid w:val="00870319"/>
    <w:rsid w:val="00870399"/>
    <w:rsid w:val="00870553"/>
    <w:rsid w:val="008706A1"/>
    <w:rsid w:val="00870A04"/>
    <w:rsid w:val="00870B39"/>
    <w:rsid w:val="00870E96"/>
    <w:rsid w:val="008711DF"/>
    <w:rsid w:val="00871A47"/>
    <w:rsid w:val="00872179"/>
    <w:rsid w:val="00872CE2"/>
    <w:rsid w:val="00872E12"/>
    <w:rsid w:val="00872EA8"/>
    <w:rsid w:val="0087308F"/>
    <w:rsid w:val="00873275"/>
    <w:rsid w:val="00873404"/>
    <w:rsid w:val="00873752"/>
    <w:rsid w:val="00873F5C"/>
    <w:rsid w:val="00873F98"/>
    <w:rsid w:val="008741D1"/>
    <w:rsid w:val="008741DA"/>
    <w:rsid w:val="0087450F"/>
    <w:rsid w:val="0087456F"/>
    <w:rsid w:val="00874605"/>
    <w:rsid w:val="0087471D"/>
    <w:rsid w:val="00874850"/>
    <w:rsid w:val="00874898"/>
    <w:rsid w:val="00874C84"/>
    <w:rsid w:val="00874E1E"/>
    <w:rsid w:val="00875092"/>
    <w:rsid w:val="008753CA"/>
    <w:rsid w:val="00875453"/>
    <w:rsid w:val="00875639"/>
    <w:rsid w:val="008759A7"/>
    <w:rsid w:val="008759D6"/>
    <w:rsid w:val="00875A29"/>
    <w:rsid w:val="00875E60"/>
    <w:rsid w:val="00875EF2"/>
    <w:rsid w:val="0087668E"/>
    <w:rsid w:val="00876767"/>
    <w:rsid w:val="0087707B"/>
    <w:rsid w:val="0087742B"/>
    <w:rsid w:val="008776B2"/>
    <w:rsid w:val="008779CF"/>
    <w:rsid w:val="00877BA3"/>
    <w:rsid w:val="00880315"/>
    <w:rsid w:val="00880520"/>
    <w:rsid w:val="00880AD4"/>
    <w:rsid w:val="00880E7A"/>
    <w:rsid w:val="00881594"/>
    <w:rsid w:val="00881B83"/>
    <w:rsid w:val="00882128"/>
    <w:rsid w:val="008824E2"/>
    <w:rsid w:val="0088253A"/>
    <w:rsid w:val="008825A6"/>
    <w:rsid w:val="0088264A"/>
    <w:rsid w:val="0088298C"/>
    <w:rsid w:val="0088299F"/>
    <w:rsid w:val="00882A84"/>
    <w:rsid w:val="00882E96"/>
    <w:rsid w:val="00882FE0"/>
    <w:rsid w:val="008833EA"/>
    <w:rsid w:val="0088346D"/>
    <w:rsid w:val="008835C5"/>
    <w:rsid w:val="00883850"/>
    <w:rsid w:val="00883A74"/>
    <w:rsid w:val="00884145"/>
    <w:rsid w:val="00884AC0"/>
    <w:rsid w:val="00884F89"/>
    <w:rsid w:val="0088506B"/>
    <w:rsid w:val="0088515D"/>
    <w:rsid w:val="008852AD"/>
    <w:rsid w:val="00885368"/>
    <w:rsid w:val="0088579D"/>
    <w:rsid w:val="00886089"/>
    <w:rsid w:val="0088672C"/>
    <w:rsid w:val="00886A9D"/>
    <w:rsid w:val="008870E6"/>
    <w:rsid w:val="00887381"/>
    <w:rsid w:val="0088769F"/>
    <w:rsid w:val="00887E2F"/>
    <w:rsid w:val="00887F03"/>
    <w:rsid w:val="00890702"/>
    <w:rsid w:val="00890924"/>
    <w:rsid w:val="00890C1E"/>
    <w:rsid w:val="00890E4D"/>
    <w:rsid w:val="00891339"/>
    <w:rsid w:val="008914DE"/>
    <w:rsid w:val="008917C2"/>
    <w:rsid w:val="00891B98"/>
    <w:rsid w:val="00891B99"/>
    <w:rsid w:val="00891EBC"/>
    <w:rsid w:val="0089204A"/>
    <w:rsid w:val="00892293"/>
    <w:rsid w:val="00892354"/>
    <w:rsid w:val="00892467"/>
    <w:rsid w:val="0089276A"/>
    <w:rsid w:val="00892977"/>
    <w:rsid w:val="00892FB8"/>
    <w:rsid w:val="0089317B"/>
    <w:rsid w:val="00893287"/>
    <w:rsid w:val="00893AA2"/>
    <w:rsid w:val="00893AD0"/>
    <w:rsid w:val="00893C3F"/>
    <w:rsid w:val="00893CA3"/>
    <w:rsid w:val="00894577"/>
    <w:rsid w:val="008946F8"/>
    <w:rsid w:val="00894921"/>
    <w:rsid w:val="0089498B"/>
    <w:rsid w:val="008949FD"/>
    <w:rsid w:val="00894EC2"/>
    <w:rsid w:val="00894F46"/>
    <w:rsid w:val="00894F9C"/>
    <w:rsid w:val="0089517F"/>
    <w:rsid w:val="008953D7"/>
    <w:rsid w:val="008955DE"/>
    <w:rsid w:val="008955F3"/>
    <w:rsid w:val="008956DC"/>
    <w:rsid w:val="00895D3D"/>
    <w:rsid w:val="00895E6B"/>
    <w:rsid w:val="00895F4F"/>
    <w:rsid w:val="00896084"/>
    <w:rsid w:val="00896789"/>
    <w:rsid w:val="008968F6"/>
    <w:rsid w:val="00896BD2"/>
    <w:rsid w:val="00896C43"/>
    <w:rsid w:val="00897370"/>
    <w:rsid w:val="00897863"/>
    <w:rsid w:val="00897CAB"/>
    <w:rsid w:val="00897D4B"/>
    <w:rsid w:val="00897F6D"/>
    <w:rsid w:val="008A01DC"/>
    <w:rsid w:val="008A035B"/>
    <w:rsid w:val="008A0956"/>
    <w:rsid w:val="008A09A6"/>
    <w:rsid w:val="008A0AD0"/>
    <w:rsid w:val="008A11C7"/>
    <w:rsid w:val="008A1420"/>
    <w:rsid w:val="008A1472"/>
    <w:rsid w:val="008A149D"/>
    <w:rsid w:val="008A15AA"/>
    <w:rsid w:val="008A168D"/>
    <w:rsid w:val="008A199C"/>
    <w:rsid w:val="008A1BCE"/>
    <w:rsid w:val="008A1CC8"/>
    <w:rsid w:val="008A1E86"/>
    <w:rsid w:val="008A1F53"/>
    <w:rsid w:val="008A1FC9"/>
    <w:rsid w:val="008A21FF"/>
    <w:rsid w:val="008A2509"/>
    <w:rsid w:val="008A29A1"/>
    <w:rsid w:val="008A2C5A"/>
    <w:rsid w:val="008A2ED8"/>
    <w:rsid w:val="008A30A5"/>
    <w:rsid w:val="008A31EF"/>
    <w:rsid w:val="008A34AC"/>
    <w:rsid w:val="008A355D"/>
    <w:rsid w:val="008A39DB"/>
    <w:rsid w:val="008A3F3D"/>
    <w:rsid w:val="008A40EC"/>
    <w:rsid w:val="008A4110"/>
    <w:rsid w:val="008A4677"/>
    <w:rsid w:val="008A4782"/>
    <w:rsid w:val="008A4D58"/>
    <w:rsid w:val="008A4DC1"/>
    <w:rsid w:val="008A4F0E"/>
    <w:rsid w:val="008A5BE9"/>
    <w:rsid w:val="008A5EA3"/>
    <w:rsid w:val="008A6107"/>
    <w:rsid w:val="008A63AF"/>
    <w:rsid w:val="008A64DD"/>
    <w:rsid w:val="008A6675"/>
    <w:rsid w:val="008A6839"/>
    <w:rsid w:val="008A6AFC"/>
    <w:rsid w:val="008A6B17"/>
    <w:rsid w:val="008A6E27"/>
    <w:rsid w:val="008A6F46"/>
    <w:rsid w:val="008A7148"/>
    <w:rsid w:val="008A7464"/>
    <w:rsid w:val="008A764A"/>
    <w:rsid w:val="008A7C4A"/>
    <w:rsid w:val="008A7CAF"/>
    <w:rsid w:val="008A7DC0"/>
    <w:rsid w:val="008A7EAE"/>
    <w:rsid w:val="008B0098"/>
    <w:rsid w:val="008B0145"/>
    <w:rsid w:val="008B0304"/>
    <w:rsid w:val="008B034B"/>
    <w:rsid w:val="008B0392"/>
    <w:rsid w:val="008B048B"/>
    <w:rsid w:val="008B074F"/>
    <w:rsid w:val="008B088B"/>
    <w:rsid w:val="008B093A"/>
    <w:rsid w:val="008B0AAB"/>
    <w:rsid w:val="008B0E53"/>
    <w:rsid w:val="008B135F"/>
    <w:rsid w:val="008B1678"/>
    <w:rsid w:val="008B1989"/>
    <w:rsid w:val="008B1DCD"/>
    <w:rsid w:val="008B22B8"/>
    <w:rsid w:val="008B2332"/>
    <w:rsid w:val="008B28D4"/>
    <w:rsid w:val="008B2DCD"/>
    <w:rsid w:val="008B301B"/>
    <w:rsid w:val="008B3414"/>
    <w:rsid w:val="008B368B"/>
    <w:rsid w:val="008B3AC4"/>
    <w:rsid w:val="008B3CF2"/>
    <w:rsid w:val="008B3FE9"/>
    <w:rsid w:val="008B4706"/>
    <w:rsid w:val="008B4B67"/>
    <w:rsid w:val="008B56F5"/>
    <w:rsid w:val="008B5819"/>
    <w:rsid w:val="008B58F7"/>
    <w:rsid w:val="008B5A98"/>
    <w:rsid w:val="008B5B53"/>
    <w:rsid w:val="008B5D0D"/>
    <w:rsid w:val="008B5F6B"/>
    <w:rsid w:val="008B6455"/>
    <w:rsid w:val="008B66E9"/>
    <w:rsid w:val="008B6708"/>
    <w:rsid w:val="008B69A8"/>
    <w:rsid w:val="008B69AA"/>
    <w:rsid w:val="008B6DD0"/>
    <w:rsid w:val="008B6DE3"/>
    <w:rsid w:val="008B710C"/>
    <w:rsid w:val="008B73E8"/>
    <w:rsid w:val="008B74A9"/>
    <w:rsid w:val="008B79B5"/>
    <w:rsid w:val="008B7C01"/>
    <w:rsid w:val="008C0185"/>
    <w:rsid w:val="008C02ED"/>
    <w:rsid w:val="008C04A9"/>
    <w:rsid w:val="008C0528"/>
    <w:rsid w:val="008C06CC"/>
    <w:rsid w:val="008C07A1"/>
    <w:rsid w:val="008C1223"/>
    <w:rsid w:val="008C151B"/>
    <w:rsid w:val="008C1A5A"/>
    <w:rsid w:val="008C1B41"/>
    <w:rsid w:val="008C1FAA"/>
    <w:rsid w:val="008C2839"/>
    <w:rsid w:val="008C3037"/>
    <w:rsid w:val="008C4426"/>
    <w:rsid w:val="008C4508"/>
    <w:rsid w:val="008C4551"/>
    <w:rsid w:val="008C47ED"/>
    <w:rsid w:val="008C4EC9"/>
    <w:rsid w:val="008C5050"/>
    <w:rsid w:val="008C52C0"/>
    <w:rsid w:val="008C54DB"/>
    <w:rsid w:val="008C5CAD"/>
    <w:rsid w:val="008C62C5"/>
    <w:rsid w:val="008C6435"/>
    <w:rsid w:val="008C677B"/>
    <w:rsid w:val="008C6C3E"/>
    <w:rsid w:val="008C7085"/>
    <w:rsid w:val="008C7480"/>
    <w:rsid w:val="008C7839"/>
    <w:rsid w:val="008C7C27"/>
    <w:rsid w:val="008C7D0B"/>
    <w:rsid w:val="008C7D5D"/>
    <w:rsid w:val="008C7DDF"/>
    <w:rsid w:val="008C7E60"/>
    <w:rsid w:val="008C7FB0"/>
    <w:rsid w:val="008D03DD"/>
    <w:rsid w:val="008D0810"/>
    <w:rsid w:val="008D0903"/>
    <w:rsid w:val="008D0B6A"/>
    <w:rsid w:val="008D0E17"/>
    <w:rsid w:val="008D0E57"/>
    <w:rsid w:val="008D0ECB"/>
    <w:rsid w:val="008D0F37"/>
    <w:rsid w:val="008D1111"/>
    <w:rsid w:val="008D1361"/>
    <w:rsid w:val="008D138B"/>
    <w:rsid w:val="008D17B1"/>
    <w:rsid w:val="008D1815"/>
    <w:rsid w:val="008D1CF3"/>
    <w:rsid w:val="008D21CE"/>
    <w:rsid w:val="008D21E6"/>
    <w:rsid w:val="008D2598"/>
    <w:rsid w:val="008D27C5"/>
    <w:rsid w:val="008D2A22"/>
    <w:rsid w:val="008D35BF"/>
    <w:rsid w:val="008D36F6"/>
    <w:rsid w:val="008D3EE6"/>
    <w:rsid w:val="008D3FF4"/>
    <w:rsid w:val="008D4317"/>
    <w:rsid w:val="008D4333"/>
    <w:rsid w:val="008D481A"/>
    <w:rsid w:val="008D4832"/>
    <w:rsid w:val="008D4CB9"/>
    <w:rsid w:val="008D5377"/>
    <w:rsid w:val="008D54BC"/>
    <w:rsid w:val="008D5847"/>
    <w:rsid w:val="008D5905"/>
    <w:rsid w:val="008D5E44"/>
    <w:rsid w:val="008D5E9A"/>
    <w:rsid w:val="008D604A"/>
    <w:rsid w:val="008D63D1"/>
    <w:rsid w:val="008D6E97"/>
    <w:rsid w:val="008D7114"/>
    <w:rsid w:val="008D73A1"/>
    <w:rsid w:val="008D7490"/>
    <w:rsid w:val="008D784F"/>
    <w:rsid w:val="008D7D04"/>
    <w:rsid w:val="008E03E3"/>
    <w:rsid w:val="008E0656"/>
    <w:rsid w:val="008E090F"/>
    <w:rsid w:val="008E0B1B"/>
    <w:rsid w:val="008E0E9A"/>
    <w:rsid w:val="008E0F56"/>
    <w:rsid w:val="008E1157"/>
    <w:rsid w:val="008E16EA"/>
    <w:rsid w:val="008E1793"/>
    <w:rsid w:val="008E1850"/>
    <w:rsid w:val="008E1870"/>
    <w:rsid w:val="008E187C"/>
    <w:rsid w:val="008E1E0E"/>
    <w:rsid w:val="008E1FE6"/>
    <w:rsid w:val="008E21BE"/>
    <w:rsid w:val="008E23C5"/>
    <w:rsid w:val="008E2876"/>
    <w:rsid w:val="008E2BD2"/>
    <w:rsid w:val="008E2C85"/>
    <w:rsid w:val="008E2C8B"/>
    <w:rsid w:val="008E2E3A"/>
    <w:rsid w:val="008E2E8E"/>
    <w:rsid w:val="008E36A0"/>
    <w:rsid w:val="008E3EA3"/>
    <w:rsid w:val="008E4494"/>
    <w:rsid w:val="008E453D"/>
    <w:rsid w:val="008E4990"/>
    <w:rsid w:val="008E4D93"/>
    <w:rsid w:val="008E4D9B"/>
    <w:rsid w:val="008E4DDC"/>
    <w:rsid w:val="008E4DEB"/>
    <w:rsid w:val="008E5261"/>
    <w:rsid w:val="008E52D0"/>
    <w:rsid w:val="008E5637"/>
    <w:rsid w:val="008E5E72"/>
    <w:rsid w:val="008E635A"/>
    <w:rsid w:val="008E6361"/>
    <w:rsid w:val="008E63AE"/>
    <w:rsid w:val="008E652F"/>
    <w:rsid w:val="008E68D1"/>
    <w:rsid w:val="008E699A"/>
    <w:rsid w:val="008E69D6"/>
    <w:rsid w:val="008E69E0"/>
    <w:rsid w:val="008E6DB8"/>
    <w:rsid w:val="008E6F3D"/>
    <w:rsid w:val="008E7055"/>
    <w:rsid w:val="008E76BD"/>
    <w:rsid w:val="008E7704"/>
    <w:rsid w:val="008E7A42"/>
    <w:rsid w:val="008E7F39"/>
    <w:rsid w:val="008F0072"/>
    <w:rsid w:val="008F0F11"/>
    <w:rsid w:val="008F19BD"/>
    <w:rsid w:val="008F1AC5"/>
    <w:rsid w:val="008F1B5E"/>
    <w:rsid w:val="008F2091"/>
    <w:rsid w:val="008F23CD"/>
    <w:rsid w:val="008F28C2"/>
    <w:rsid w:val="008F3777"/>
    <w:rsid w:val="008F3BDF"/>
    <w:rsid w:val="008F4335"/>
    <w:rsid w:val="008F4384"/>
    <w:rsid w:val="008F5171"/>
    <w:rsid w:val="008F5726"/>
    <w:rsid w:val="008F5BD4"/>
    <w:rsid w:val="008F6236"/>
    <w:rsid w:val="008F6806"/>
    <w:rsid w:val="008F6BA0"/>
    <w:rsid w:val="008F713F"/>
    <w:rsid w:val="008F72AF"/>
    <w:rsid w:val="008F74AF"/>
    <w:rsid w:val="008F7792"/>
    <w:rsid w:val="008F779E"/>
    <w:rsid w:val="008F77CE"/>
    <w:rsid w:val="008F7D60"/>
    <w:rsid w:val="008F7FC0"/>
    <w:rsid w:val="0090003F"/>
    <w:rsid w:val="0090013C"/>
    <w:rsid w:val="00900480"/>
    <w:rsid w:val="009005B7"/>
    <w:rsid w:val="0090072A"/>
    <w:rsid w:val="00900732"/>
    <w:rsid w:val="00900739"/>
    <w:rsid w:val="009007CD"/>
    <w:rsid w:val="009008EE"/>
    <w:rsid w:val="0090100B"/>
    <w:rsid w:val="00901606"/>
    <w:rsid w:val="00901BC2"/>
    <w:rsid w:val="00901D60"/>
    <w:rsid w:val="00902393"/>
    <w:rsid w:val="0090260A"/>
    <w:rsid w:val="00902B42"/>
    <w:rsid w:val="0090391F"/>
    <w:rsid w:val="00903AE0"/>
    <w:rsid w:val="00903CBB"/>
    <w:rsid w:val="009041D5"/>
    <w:rsid w:val="009045A4"/>
    <w:rsid w:val="00904D42"/>
    <w:rsid w:val="00904E54"/>
    <w:rsid w:val="00904F9E"/>
    <w:rsid w:val="0090538A"/>
    <w:rsid w:val="009054ED"/>
    <w:rsid w:val="0090567F"/>
    <w:rsid w:val="0090579B"/>
    <w:rsid w:val="00905C06"/>
    <w:rsid w:val="009060ED"/>
    <w:rsid w:val="00906253"/>
    <w:rsid w:val="00906269"/>
    <w:rsid w:val="00906724"/>
    <w:rsid w:val="0090674F"/>
    <w:rsid w:val="0090690B"/>
    <w:rsid w:val="00906A47"/>
    <w:rsid w:val="00906A48"/>
    <w:rsid w:val="00906B60"/>
    <w:rsid w:val="00906D49"/>
    <w:rsid w:val="00907859"/>
    <w:rsid w:val="009078D0"/>
    <w:rsid w:val="00907AB1"/>
    <w:rsid w:val="0091004B"/>
    <w:rsid w:val="0091006D"/>
    <w:rsid w:val="00910100"/>
    <w:rsid w:val="00910159"/>
    <w:rsid w:val="0091051C"/>
    <w:rsid w:val="00910A4C"/>
    <w:rsid w:val="00910A66"/>
    <w:rsid w:val="00910DFB"/>
    <w:rsid w:val="009110ED"/>
    <w:rsid w:val="00911140"/>
    <w:rsid w:val="009111C8"/>
    <w:rsid w:val="009112BA"/>
    <w:rsid w:val="009114C5"/>
    <w:rsid w:val="009115A3"/>
    <w:rsid w:val="00911633"/>
    <w:rsid w:val="00911786"/>
    <w:rsid w:val="009117AD"/>
    <w:rsid w:val="00911CB8"/>
    <w:rsid w:val="00911D43"/>
    <w:rsid w:val="00911D96"/>
    <w:rsid w:val="00911D9B"/>
    <w:rsid w:val="0091207B"/>
    <w:rsid w:val="0091222B"/>
    <w:rsid w:val="00912357"/>
    <w:rsid w:val="00912943"/>
    <w:rsid w:val="00912983"/>
    <w:rsid w:val="00912AE3"/>
    <w:rsid w:val="00912BD9"/>
    <w:rsid w:val="00912C29"/>
    <w:rsid w:val="00913837"/>
    <w:rsid w:val="00913A13"/>
    <w:rsid w:val="00913D18"/>
    <w:rsid w:val="00913E73"/>
    <w:rsid w:val="00914284"/>
    <w:rsid w:val="00914596"/>
    <w:rsid w:val="00914880"/>
    <w:rsid w:val="00914892"/>
    <w:rsid w:val="00914AF2"/>
    <w:rsid w:val="00914ECB"/>
    <w:rsid w:val="00914F14"/>
    <w:rsid w:val="00915063"/>
    <w:rsid w:val="00915153"/>
    <w:rsid w:val="009151C9"/>
    <w:rsid w:val="009155E6"/>
    <w:rsid w:val="00915607"/>
    <w:rsid w:val="0091577A"/>
    <w:rsid w:val="0091582C"/>
    <w:rsid w:val="009159F0"/>
    <w:rsid w:val="00915CF0"/>
    <w:rsid w:val="00915D28"/>
    <w:rsid w:val="00915F8F"/>
    <w:rsid w:val="009160AE"/>
    <w:rsid w:val="009166CB"/>
    <w:rsid w:val="00916787"/>
    <w:rsid w:val="0091684E"/>
    <w:rsid w:val="00917097"/>
    <w:rsid w:val="009171B2"/>
    <w:rsid w:val="0091724C"/>
    <w:rsid w:val="00917253"/>
    <w:rsid w:val="00917F02"/>
    <w:rsid w:val="00917FD4"/>
    <w:rsid w:val="0092008D"/>
    <w:rsid w:val="009200CF"/>
    <w:rsid w:val="00920628"/>
    <w:rsid w:val="0092097B"/>
    <w:rsid w:val="0092098F"/>
    <w:rsid w:val="00920A2F"/>
    <w:rsid w:val="00920AE3"/>
    <w:rsid w:val="00920FC4"/>
    <w:rsid w:val="00921237"/>
    <w:rsid w:val="0092136D"/>
    <w:rsid w:val="009214B9"/>
    <w:rsid w:val="009222C9"/>
    <w:rsid w:val="0092243B"/>
    <w:rsid w:val="0092273E"/>
    <w:rsid w:val="00922EA8"/>
    <w:rsid w:val="009231CE"/>
    <w:rsid w:val="00923288"/>
    <w:rsid w:val="009236D6"/>
    <w:rsid w:val="00923B91"/>
    <w:rsid w:val="00923EB2"/>
    <w:rsid w:val="009240D3"/>
    <w:rsid w:val="009241B8"/>
    <w:rsid w:val="0092429B"/>
    <w:rsid w:val="009242CC"/>
    <w:rsid w:val="00924396"/>
    <w:rsid w:val="00924692"/>
    <w:rsid w:val="0092491A"/>
    <w:rsid w:val="00924DDA"/>
    <w:rsid w:val="00924EEC"/>
    <w:rsid w:val="00924F63"/>
    <w:rsid w:val="0092501B"/>
    <w:rsid w:val="00925545"/>
    <w:rsid w:val="00925639"/>
    <w:rsid w:val="00925775"/>
    <w:rsid w:val="009258C8"/>
    <w:rsid w:val="009259C4"/>
    <w:rsid w:val="00925A5E"/>
    <w:rsid w:val="00925DDA"/>
    <w:rsid w:val="00926029"/>
    <w:rsid w:val="00926110"/>
    <w:rsid w:val="0092625F"/>
    <w:rsid w:val="00926AF0"/>
    <w:rsid w:val="00926DBB"/>
    <w:rsid w:val="00926DE6"/>
    <w:rsid w:val="00926E2E"/>
    <w:rsid w:val="00926EA2"/>
    <w:rsid w:val="009277E4"/>
    <w:rsid w:val="00927883"/>
    <w:rsid w:val="00927C83"/>
    <w:rsid w:val="00930105"/>
    <w:rsid w:val="00930499"/>
    <w:rsid w:val="0093053E"/>
    <w:rsid w:val="009307BC"/>
    <w:rsid w:val="00930AE4"/>
    <w:rsid w:val="00930BCE"/>
    <w:rsid w:val="00930F29"/>
    <w:rsid w:val="00930F97"/>
    <w:rsid w:val="00931283"/>
    <w:rsid w:val="0093153D"/>
    <w:rsid w:val="009317D8"/>
    <w:rsid w:val="009317F9"/>
    <w:rsid w:val="00931C72"/>
    <w:rsid w:val="00931D48"/>
    <w:rsid w:val="00931D78"/>
    <w:rsid w:val="00931E61"/>
    <w:rsid w:val="00932010"/>
    <w:rsid w:val="00932116"/>
    <w:rsid w:val="0093213A"/>
    <w:rsid w:val="00932442"/>
    <w:rsid w:val="00932856"/>
    <w:rsid w:val="00932AB1"/>
    <w:rsid w:val="00932C69"/>
    <w:rsid w:val="00932F54"/>
    <w:rsid w:val="00933524"/>
    <w:rsid w:val="009335EC"/>
    <w:rsid w:val="009336B6"/>
    <w:rsid w:val="00933BCC"/>
    <w:rsid w:val="00933BF6"/>
    <w:rsid w:val="00933CF9"/>
    <w:rsid w:val="00933D51"/>
    <w:rsid w:val="009341A5"/>
    <w:rsid w:val="009341CC"/>
    <w:rsid w:val="00934369"/>
    <w:rsid w:val="0093437A"/>
    <w:rsid w:val="00934471"/>
    <w:rsid w:val="00934C73"/>
    <w:rsid w:val="009353C0"/>
    <w:rsid w:val="0093604B"/>
    <w:rsid w:val="009368A4"/>
    <w:rsid w:val="00936AD9"/>
    <w:rsid w:val="00936BC0"/>
    <w:rsid w:val="00936D11"/>
    <w:rsid w:val="00937530"/>
    <w:rsid w:val="009378D8"/>
    <w:rsid w:val="00937AE6"/>
    <w:rsid w:val="00937C78"/>
    <w:rsid w:val="00937E68"/>
    <w:rsid w:val="0094015A"/>
    <w:rsid w:val="009402EA"/>
    <w:rsid w:val="00940F34"/>
    <w:rsid w:val="00940F40"/>
    <w:rsid w:val="009410AC"/>
    <w:rsid w:val="00941319"/>
    <w:rsid w:val="009421E7"/>
    <w:rsid w:val="009424BC"/>
    <w:rsid w:val="009429AD"/>
    <w:rsid w:val="00942B81"/>
    <w:rsid w:val="00942CBF"/>
    <w:rsid w:val="00942DD9"/>
    <w:rsid w:val="00942FCE"/>
    <w:rsid w:val="0094327B"/>
    <w:rsid w:val="00943310"/>
    <w:rsid w:val="009434B8"/>
    <w:rsid w:val="00943550"/>
    <w:rsid w:val="00943685"/>
    <w:rsid w:val="009437D4"/>
    <w:rsid w:val="00943D8E"/>
    <w:rsid w:val="0094437A"/>
    <w:rsid w:val="0094437F"/>
    <w:rsid w:val="00944C90"/>
    <w:rsid w:val="00945173"/>
    <w:rsid w:val="00945205"/>
    <w:rsid w:val="0094581C"/>
    <w:rsid w:val="00945A6B"/>
    <w:rsid w:val="00945F30"/>
    <w:rsid w:val="00946135"/>
    <w:rsid w:val="0094641D"/>
    <w:rsid w:val="009465D8"/>
    <w:rsid w:val="00946B40"/>
    <w:rsid w:val="00946CE2"/>
    <w:rsid w:val="00947034"/>
    <w:rsid w:val="00947117"/>
    <w:rsid w:val="009473F3"/>
    <w:rsid w:val="00947438"/>
    <w:rsid w:val="009475A0"/>
    <w:rsid w:val="009476FB"/>
    <w:rsid w:val="00947C93"/>
    <w:rsid w:val="00947D4E"/>
    <w:rsid w:val="009501BD"/>
    <w:rsid w:val="00950258"/>
    <w:rsid w:val="00950679"/>
    <w:rsid w:val="00950884"/>
    <w:rsid w:val="00950995"/>
    <w:rsid w:val="00950A1D"/>
    <w:rsid w:val="00950DE7"/>
    <w:rsid w:val="009511F2"/>
    <w:rsid w:val="00951866"/>
    <w:rsid w:val="00951913"/>
    <w:rsid w:val="009523CD"/>
    <w:rsid w:val="00952924"/>
    <w:rsid w:val="00952A45"/>
    <w:rsid w:val="00952D2F"/>
    <w:rsid w:val="00952DD5"/>
    <w:rsid w:val="00952F57"/>
    <w:rsid w:val="009531D9"/>
    <w:rsid w:val="00953400"/>
    <w:rsid w:val="00953A84"/>
    <w:rsid w:val="00953DCE"/>
    <w:rsid w:val="00953F5B"/>
    <w:rsid w:val="0095432A"/>
    <w:rsid w:val="0095434D"/>
    <w:rsid w:val="009543DD"/>
    <w:rsid w:val="00954569"/>
    <w:rsid w:val="00954A53"/>
    <w:rsid w:val="00954BF8"/>
    <w:rsid w:val="00954EC5"/>
    <w:rsid w:val="009551A8"/>
    <w:rsid w:val="00955618"/>
    <w:rsid w:val="009556A6"/>
    <w:rsid w:val="00955702"/>
    <w:rsid w:val="0095575D"/>
    <w:rsid w:val="00955905"/>
    <w:rsid w:val="00955AEA"/>
    <w:rsid w:val="009567E5"/>
    <w:rsid w:val="00956AD9"/>
    <w:rsid w:val="00956D1C"/>
    <w:rsid w:val="00957286"/>
    <w:rsid w:val="0095730D"/>
    <w:rsid w:val="009574C0"/>
    <w:rsid w:val="009575F2"/>
    <w:rsid w:val="00957CD5"/>
    <w:rsid w:val="00957D58"/>
    <w:rsid w:val="00957E72"/>
    <w:rsid w:val="00960100"/>
    <w:rsid w:val="009608AB"/>
    <w:rsid w:val="00960A8C"/>
    <w:rsid w:val="00960C0B"/>
    <w:rsid w:val="00960C47"/>
    <w:rsid w:val="0096118F"/>
    <w:rsid w:val="009612F1"/>
    <w:rsid w:val="00961B6F"/>
    <w:rsid w:val="00961B7B"/>
    <w:rsid w:val="00961E86"/>
    <w:rsid w:val="00962283"/>
    <w:rsid w:val="009622F5"/>
    <w:rsid w:val="0096248D"/>
    <w:rsid w:val="00962BA3"/>
    <w:rsid w:val="009631F6"/>
    <w:rsid w:val="00963257"/>
    <w:rsid w:val="0096328C"/>
    <w:rsid w:val="009632F4"/>
    <w:rsid w:val="00963331"/>
    <w:rsid w:val="009636B9"/>
    <w:rsid w:val="0096376B"/>
    <w:rsid w:val="00963798"/>
    <w:rsid w:val="009639D1"/>
    <w:rsid w:val="00964266"/>
    <w:rsid w:val="0096443A"/>
    <w:rsid w:val="0096455C"/>
    <w:rsid w:val="009646CD"/>
    <w:rsid w:val="00964713"/>
    <w:rsid w:val="00964936"/>
    <w:rsid w:val="00964A14"/>
    <w:rsid w:val="00964ABC"/>
    <w:rsid w:val="00964D87"/>
    <w:rsid w:val="00964F86"/>
    <w:rsid w:val="00965133"/>
    <w:rsid w:val="00965792"/>
    <w:rsid w:val="00965A91"/>
    <w:rsid w:val="00965B43"/>
    <w:rsid w:val="00965CC2"/>
    <w:rsid w:val="00965EDF"/>
    <w:rsid w:val="00965F47"/>
    <w:rsid w:val="0096625D"/>
    <w:rsid w:val="00966667"/>
    <w:rsid w:val="0096669F"/>
    <w:rsid w:val="0096680D"/>
    <w:rsid w:val="00966967"/>
    <w:rsid w:val="0096697F"/>
    <w:rsid w:val="00966DE3"/>
    <w:rsid w:val="00966FAC"/>
    <w:rsid w:val="00967288"/>
    <w:rsid w:val="00967380"/>
    <w:rsid w:val="009673B7"/>
    <w:rsid w:val="009676D0"/>
    <w:rsid w:val="00967FB4"/>
    <w:rsid w:val="00970283"/>
    <w:rsid w:val="009704AE"/>
    <w:rsid w:val="00970BCF"/>
    <w:rsid w:val="00970D1E"/>
    <w:rsid w:val="0097112C"/>
    <w:rsid w:val="00971391"/>
    <w:rsid w:val="009713BE"/>
    <w:rsid w:val="00971621"/>
    <w:rsid w:val="009716E2"/>
    <w:rsid w:val="0097193D"/>
    <w:rsid w:val="009719FA"/>
    <w:rsid w:val="00971E1E"/>
    <w:rsid w:val="00972016"/>
    <w:rsid w:val="009722D3"/>
    <w:rsid w:val="0097231E"/>
    <w:rsid w:val="009724E0"/>
    <w:rsid w:val="00972687"/>
    <w:rsid w:val="009726AD"/>
    <w:rsid w:val="00972AB0"/>
    <w:rsid w:val="00972EBA"/>
    <w:rsid w:val="00973641"/>
    <w:rsid w:val="009737BF"/>
    <w:rsid w:val="00973DE7"/>
    <w:rsid w:val="00973F11"/>
    <w:rsid w:val="00974152"/>
    <w:rsid w:val="009741B5"/>
    <w:rsid w:val="0097428C"/>
    <w:rsid w:val="009743BA"/>
    <w:rsid w:val="0097498F"/>
    <w:rsid w:val="00974EAA"/>
    <w:rsid w:val="00974F81"/>
    <w:rsid w:val="009750E6"/>
    <w:rsid w:val="0097562E"/>
    <w:rsid w:val="009756FD"/>
    <w:rsid w:val="009758A7"/>
    <w:rsid w:val="00975B28"/>
    <w:rsid w:val="00975C8E"/>
    <w:rsid w:val="00975D23"/>
    <w:rsid w:val="009764A0"/>
    <w:rsid w:val="00976D9D"/>
    <w:rsid w:val="00977670"/>
    <w:rsid w:val="009777F5"/>
    <w:rsid w:val="0098002F"/>
    <w:rsid w:val="009801C9"/>
    <w:rsid w:val="009802B9"/>
    <w:rsid w:val="009803ED"/>
    <w:rsid w:val="00980416"/>
    <w:rsid w:val="009804D0"/>
    <w:rsid w:val="0098061C"/>
    <w:rsid w:val="00980864"/>
    <w:rsid w:val="00980C9C"/>
    <w:rsid w:val="00980F18"/>
    <w:rsid w:val="00981379"/>
    <w:rsid w:val="009814CF"/>
    <w:rsid w:val="00981541"/>
    <w:rsid w:val="009817BD"/>
    <w:rsid w:val="00981BE9"/>
    <w:rsid w:val="00981EE9"/>
    <w:rsid w:val="009820B6"/>
    <w:rsid w:val="0098244C"/>
    <w:rsid w:val="009829AB"/>
    <w:rsid w:val="00983086"/>
    <w:rsid w:val="00983269"/>
    <w:rsid w:val="00983659"/>
    <w:rsid w:val="009842E8"/>
    <w:rsid w:val="00984434"/>
    <w:rsid w:val="009848C3"/>
    <w:rsid w:val="009853B8"/>
    <w:rsid w:val="009855EF"/>
    <w:rsid w:val="00985957"/>
    <w:rsid w:val="00985E99"/>
    <w:rsid w:val="0098635D"/>
    <w:rsid w:val="0098676F"/>
    <w:rsid w:val="00986AA2"/>
    <w:rsid w:val="00986B65"/>
    <w:rsid w:val="00986C7E"/>
    <w:rsid w:val="00986DF3"/>
    <w:rsid w:val="00986E03"/>
    <w:rsid w:val="00986EA5"/>
    <w:rsid w:val="00986F0E"/>
    <w:rsid w:val="00987074"/>
    <w:rsid w:val="00987831"/>
    <w:rsid w:val="0098790D"/>
    <w:rsid w:val="00987989"/>
    <w:rsid w:val="0099016B"/>
    <w:rsid w:val="0099019C"/>
    <w:rsid w:val="00990E68"/>
    <w:rsid w:val="00990FED"/>
    <w:rsid w:val="009910C7"/>
    <w:rsid w:val="00991109"/>
    <w:rsid w:val="009914B5"/>
    <w:rsid w:val="0099157B"/>
    <w:rsid w:val="00991602"/>
    <w:rsid w:val="00991791"/>
    <w:rsid w:val="00991AE8"/>
    <w:rsid w:val="0099207C"/>
    <w:rsid w:val="009920CF"/>
    <w:rsid w:val="0099236C"/>
    <w:rsid w:val="009923B6"/>
    <w:rsid w:val="009925F8"/>
    <w:rsid w:val="00992648"/>
    <w:rsid w:val="0099288B"/>
    <w:rsid w:val="009928DB"/>
    <w:rsid w:val="00992B7E"/>
    <w:rsid w:val="00993424"/>
    <w:rsid w:val="00993A11"/>
    <w:rsid w:val="00993E81"/>
    <w:rsid w:val="00993FA5"/>
    <w:rsid w:val="00993FD2"/>
    <w:rsid w:val="009942C0"/>
    <w:rsid w:val="0099489B"/>
    <w:rsid w:val="00994911"/>
    <w:rsid w:val="00994A32"/>
    <w:rsid w:val="00994A5A"/>
    <w:rsid w:val="00994AFA"/>
    <w:rsid w:val="00994CAD"/>
    <w:rsid w:val="00994D28"/>
    <w:rsid w:val="00994E7C"/>
    <w:rsid w:val="0099505C"/>
    <w:rsid w:val="00995267"/>
    <w:rsid w:val="009954C2"/>
    <w:rsid w:val="0099554E"/>
    <w:rsid w:val="00995B16"/>
    <w:rsid w:val="00995DF1"/>
    <w:rsid w:val="00996263"/>
    <w:rsid w:val="0099687D"/>
    <w:rsid w:val="00996AB7"/>
    <w:rsid w:val="00996F96"/>
    <w:rsid w:val="009970DB"/>
    <w:rsid w:val="00997103"/>
    <w:rsid w:val="0099716A"/>
    <w:rsid w:val="00997277"/>
    <w:rsid w:val="009A0636"/>
    <w:rsid w:val="009A0A10"/>
    <w:rsid w:val="009A0B0D"/>
    <w:rsid w:val="009A1125"/>
    <w:rsid w:val="009A11C6"/>
    <w:rsid w:val="009A1556"/>
    <w:rsid w:val="009A1FD8"/>
    <w:rsid w:val="009A22D3"/>
    <w:rsid w:val="009A2776"/>
    <w:rsid w:val="009A2955"/>
    <w:rsid w:val="009A2A25"/>
    <w:rsid w:val="009A2A27"/>
    <w:rsid w:val="009A2BD9"/>
    <w:rsid w:val="009A2C08"/>
    <w:rsid w:val="009A3107"/>
    <w:rsid w:val="009A32A1"/>
    <w:rsid w:val="009A32E3"/>
    <w:rsid w:val="009A3895"/>
    <w:rsid w:val="009A3C93"/>
    <w:rsid w:val="009A3F4E"/>
    <w:rsid w:val="009A4145"/>
    <w:rsid w:val="009A454A"/>
    <w:rsid w:val="009A4841"/>
    <w:rsid w:val="009A4BD9"/>
    <w:rsid w:val="009A5689"/>
    <w:rsid w:val="009A56DA"/>
    <w:rsid w:val="009A58FA"/>
    <w:rsid w:val="009A59A6"/>
    <w:rsid w:val="009A6173"/>
    <w:rsid w:val="009A61DA"/>
    <w:rsid w:val="009A6433"/>
    <w:rsid w:val="009A648B"/>
    <w:rsid w:val="009A6621"/>
    <w:rsid w:val="009A6B71"/>
    <w:rsid w:val="009A781D"/>
    <w:rsid w:val="009A7829"/>
    <w:rsid w:val="009A7EAB"/>
    <w:rsid w:val="009A7ED4"/>
    <w:rsid w:val="009B06C1"/>
    <w:rsid w:val="009B07FD"/>
    <w:rsid w:val="009B0965"/>
    <w:rsid w:val="009B0BA4"/>
    <w:rsid w:val="009B0FC8"/>
    <w:rsid w:val="009B1003"/>
    <w:rsid w:val="009B142B"/>
    <w:rsid w:val="009B1675"/>
    <w:rsid w:val="009B1982"/>
    <w:rsid w:val="009B2178"/>
    <w:rsid w:val="009B219F"/>
    <w:rsid w:val="009B227F"/>
    <w:rsid w:val="009B2695"/>
    <w:rsid w:val="009B2BB5"/>
    <w:rsid w:val="009B2ED4"/>
    <w:rsid w:val="009B32C6"/>
    <w:rsid w:val="009B34A1"/>
    <w:rsid w:val="009B3886"/>
    <w:rsid w:val="009B3A1A"/>
    <w:rsid w:val="009B3A4B"/>
    <w:rsid w:val="009B3BEC"/>
    <w:rsid w:val="009B3CE3"/>
    <w:rsid w:val="009B4071"/>
    <w:rsid w:val="009B4074"/>
    <w:rsid w:val="009B4262"/>
    <w:rsid w:val="009B4323"/>
    <w:rsid w:val="009B4916"/>
    <w:rsid w:val="009B4AAA"/>
    <w:rsid w:val="009B4BAD"/>
    <w:rsid w:val="009B53B7"/>
    <w:rsid w:val="009B576E"/>
    <w:rsid w:val="009B57AA"/>
    <w:rsid w:val="009B6317"/>
    <w:rsid w:val="009B644C"/>
    <w:rsid w:val="009B65E8"/>
    <w:rsid w:val="009B67C3"/>
    <w:rsid w:val="009B6A71"/>
    <w:rsid w:val="009B6E57"/>
    <w:rsid w:val="009B6ED5"/>
    <w:rsid w:val="009B7057"/>
    <w:rsid w:val="009B729D"/>
    <w:rsid w:val="009B7E06"/>
    <w:rsid w:val="009C0012"/>
    <w:rsid w:val="009C0139"/>
    <w:rsid w:val="009C0173"/>
    <w:rsid w:val="009C0248"/>
    <w:rsid w:val="009C04F9"/>
    <w:rsid w:val="009C0804"/>
    <w:rsid w:val="009C0BA1"/>
    <w:rsid w:val="009C0C39"/>
    <w:rsid w:val="009C0DBF"/>
    <w:rsid w:val="009C0DF2"/>
    <w:rsid w:val="009C0F08"/>
    <w:rsid w:val="009C10E0"/>
    <w:rsid w:val="009C130C"/>
    <w:rsid w:val="009C1700"/>
    <w:rsid w:val="009C1886"/>
    <w:rsid w:val="009C195A"/>
    <w:rsid w:val="009C1A38"/>
    <w:rsid w:val="009C1C54"/>
    <w:rsid w:val="009C2168"/>
    <w:rsid w:val="009C217A"/>
    <w:rsid w:val="009C224C"/>
    <w:rsid w:val="009C22FC"/>
    <w:rsid w:val="009C245E"/>
    <w:rsid w:val="009C29F2"/>
    <w:rsid w:val="009C2B0D"/>
    <w:rsid w:val="009C30FC"/>
    <w:rsid w:val="009C3400"/>
    <w:rsid w:val="009C347A"/>
    <w:rsid w:val="009C397D"/>
    <w:rsid w:val="009C4113"/>
    <w:rsid w:val="009C42EE"/>
    <w:rsid w:val="009C492F"/>
    <w:rsid w:val="009C4BD3"/>
    <w:rsid w:val="009C50B3"/>
    <w:rsid w:val="009C55A9"/>
    <w:rsid w:val="009C588C"/>
    <w:rsid w:val="009C58A2"/>
    <w:rsid w:val="009C58AA"/>
    <w:rsid w:val="009C5B6E"/>
    <w:rsid w:val="009C5F9A"/>
    <w:rsid w:val="009C5F9B"/>
    <w:rsid w:val="009C638C"/>
    <w:rsid w:val="009C68D5"/>
    <w:rsid w:val="009C6BC1"/>
    <w:rsid w:val="009C6C78"/>
    <w:rsid w:val="009C7296"/>
    <w:rsid w:val="009C7765"/>
    <w:rsid w:val="009C7B55"/>
    <w:rsid w:val="009C7B86"/>
    <w:rsid w:val="009C7C99"/>
    <w:rsid w:val="009C7E81"/>
    <w:rsid w:val="009D01F9"/>
    <w:rsid w:val="009D04F8"/>
    <w:rsid w:val="009D05BE"/>
    <w:rsid w:val="009D05FA"/>
    <w:rsid w:val="009D0606"/>
    <w:rsid w:val="009D0D90"/>
    <w:rsid w:val="009D0EEC"/>
    <w:rsid w:val="009D134D"/>
    <w:rsid w:val="009D13A4"/>
    <w:rsid w:val="009D13F6"/>
    <w:rsid w:val="009D166B"/>
    <w:rsid w:val="009D1816"/>
    <w:rsid w:val="009D1BE8"/>
    <w:rsid w:val="009D1CEE"/>
    <w:rsid w:val="009D1E26"/>
    <w:rsid w:val="009D25D4"/>
    <w:rsid w:val="009D2BB8"/>
    <w:rsid w:val="009D38B9"/>
    <w:rsid w:val="009D3A7A"/>
    <w:rsid w:val="009D3DAF"/>
    <w:rsid w:val="009D4102"/>
    <w:rsid w:val="009D4132"/>
    <w:rsid w:val="009D41A8"/>
    <w:rsid w:val="009D454F"/>
    <w:rsid w:val="009D4784"/>
    <w:rsid w:val="009D48DC"/>
    <w:rsid w:val="009D48F8"/>
    <w:rsid w:val="009D494E"/>
    <w:rsid w:val="009D4D74"/>
    <w:rsid w:val="009D4E69"/>
    <w:rsid w:val="009D4F79"/>
    <w:rsid w:val="009D5717"/>
    <w:rsid w:val="009D574A"/>
    <w:rsid w:val="009D575C"/>
    <w:rsid w:val="009D5A8E"/>
    <w:rsid w:val="009D5BBF"/>
    <w:rsid w:val="009D644A"/>
    <w:rsid w:val="009D6C53"/>
    <w:rsid w:val="009D6CE7"/>
    <w:rsid w:val="009D6F1B"/>
    <w:rsid w:val="009D6F89"/>
    <w:rsid w:val="009D701F"/>
    <w:rsid w:val="009D719B"/>
    <w:rsid w:val="009D73A5"/>
    <w:rsid w:val="009D7590"/>
    <w:rsid w:val="009D75F8"/>
    <w:rsid w:val="009D76A1"/>
    <w:rsid w:val="009D786A"/>
    <w:rsid w:val="009D7A5F"/>
    <w:rsid w:val="009E0480"/>
    <w:rsid w:val="009E0D59"/>
    <w:rsid w:val="009E0E53"/>
    <w:rsid w:val="009E1199"/>
    <w:rsid w:val="009E1631"/>
    <w:rsid w:val="009E168B"/>
    <w:rsid w:val="009E19DC"/>
    <w:rsid w:val="009E218E"/>
    <w:rsid w:val="009E267A"/>
    <w:rsid w:val="009E2731"/>
    <w:rsid w:val="009E29B0"/>
    <w:rsid w:val="009E2B99"/>
    <w:rsid w:val="009E2F91"/>
    <w:rsid w:val="009E2FA6"/>
    <w:rsid w:val="009E2FE3"/>
    <w:rsid w:val="009E31BF"/>
    <w:rsid w:val="009E3227"/>
    <w:rsid w:val="009E32BF"/>
    <w:rsid w:val="009E3351"/>
    <w:rsid w:val="009E3C73"/>
    <w:rsid w:val="009E3DB9"/>
    <w:rsid w:val="009E3DD3"/>
    <w:rsid w:val="009E3E74"/>
    <w:rsid w:val="009E40DA"/>
    <w:rsid w:val="009E419C"/>
    <w:rsid w:val="009E41E7"/>
    <w:rsid w:val="009E44F6"/>
    <w:rsid w:val="009E462F"/>
    <w:rsid w:val="009E474B"/>
    <w:rsid w:val="009E4C5F"/>
    <w:rsid w:val="009E4F70"/>
    <w:rsid w:val="009E4FE2"/>
    <w:rsid w:val="009E5102"/>
    <w:rsid w:val="009E512B"/>
    <w:rsid w:val="009E533D"/>
    <w:rsid w:val="009E5768"/>
    <w:rsid w:val="009E5786"/>
    <w:rsid w:val="009E5A0C"/>
    <w:rsid w:val="009E5FBA"/>
    <w:rsid w:val="009E689A"/>
    <w:rsid w:val="009E69EB"/>
    <w:rsid w:val="009E738E"/>
    <w:rsid w:val="009E759E"/>
    <w:rsid w:val="009E772C"/>
    <w:rsid w:val="009E7903"/>
    <w:rsid w:val="009E7CF3"/>
    <w:rsid w:val="009F0213"/>
    <w:rsid w:val="009F0269"/>
    <w:rsid w:val="009F026C"/>
    <w:rsid w:val="009F0387"/>
    <w:rsid w:val="009F068C"/>
    <w:rsid w:val="009F06E6"/>
    <w:rsid w:val="009F06EC"/>
    <w:rsid w:val="009F0852"/>
    <w:rsid w:val="009F0A96"/>
    <w:rsid w:val="009F0ECC"/>
    <w:rsid w:val="009F0F3E"/>
    <w:rsid w:val="009F0F75"/>
    <w:rsid w:val="009F135C"/>
    <w:rsid w:val="009F154A"/>
    <w:rsid w:val="009F1596"/>
    <w:rsid w:val="009F160A"/>
    <w:rsid w:val="009F16D1"/>
    <w:rsid w:val="009F1B2C"/>
    <w:rsid w:val="009F1BA4"/>
    <w:rsid w:val="009F1C1F"/>
    <w:rsid w:val="009F2181"/>
    <w:rsid w:val="009F23D9"/>
    <w:rsid w:val="009F24AC"/>
    <w:rsid w:val="009F260B"/>
    <w:rsid w:val="009F277D"/>
    <w:rsid w:val="009F2892"/>
    <w:rsid w:val="009F29F4"/>
    <w:rsid w:val="009F2B53"/>
    <w:rsid w:val="009F32A3"/>
    <w:rsid w:val="009F3A86"/>
    <w:rsid w:val="009F3E47"/>
    <w:rsid w:val="009F4486"/>
    <w:rsid w:val="009F44A5"/>
    <w:rsid w:val="009F4515"/>
    <w:rsid w:val="009F461A"/>
    <w:rsid w:val="009F47A0"/>
    <w:rsid w:val="009F517D"/>
    <w:rsid w:val="009F5607"/>
    <w:rsid w:val="009F57D5"/>
    <w:rsid w:val="009F58CA"/>
    <w:rsid w:val="009F58DC"/>
    <w:rsid w:val="009F5BF0"/>
    <w:rsid w:val="009F603C"/>
    <w:rsid w:val="009F65E2"/>
    <w:rsid w:val="009F6861"/>
    <w:rsid w:val="009F68AB"/>
    <w:rsid w:val="009F6B5A"/>
    <w:rsid w:val="009F76A3"/>
    <w:rsid w:val="009F7EA8"/>
    <w:rsid w:val="009F7FAB"/>
    <w:rsid w:val="00A00140"/>
    <w:rsid w:val="00A00396"/>
    <w:rsid w:val="00A0091A"/>
    <w:rsid w:val="00A01076"/>
    <w:rsid w:val="00A011B2"/>
    <w:rsid w:val="00A012D6"/>
    <w:rsid w:val="00A01D81"/>
    <w:rsid w:val="00A01E00"/>
    <w:rsid w:val="00A02010"/>
    <w:rsid w:val="00A027B5"/>
    <w:rsid w:val="00A02803"/>
    <w:rsid w:val="00A029EE"/>
    <w:rsid w:val="00A02AAF"/>
    <w:rsid w:val="00A02AEA"/>
    <w:rsid w:val="00A02C5F"/>
    <w:rsid w:val="00A035B0"/>
    <w:rsid w:val="00A035BC"/>
    <w:rsid w:val="00A03613"/>
    <w:rsid w:val="00A0361E"/>
    <w:rsid w:val="00A03831"/>
    <w:rsid w:val="00A03E3F"/>
    <w:rsid w:val="00A042DF"/>
    <w:rsid w:val="00A04393"/>
    <w:rsid w:val="00A047A9"/>
    <w:rsid w:val="00A04A4B"/>
    <w:rsid w:val="00A04E14"/>
    <w:rsid w:val="00A04F03"/>
    <w:rsid w:val="00A0508D"/>
    <w:rsid w:val="00A0519B"/>
    <w:rsid w:val="00A051DB"/>
    <w:rsid w:val="00A057FD"/>
    <w:rsid w:val="00A05BA1"/>
    <w:rsid w:val="00A05DAA"/>
    <w:rsid w:val="00A05E89"/>
    <w:rsid w:val="00A05E91"/>
    <w:rsid w:val="00A05F46"/>
    <w:rsid w:val="00A05FCB"/>
    <w:rsid w:val="00A06048"/>
    <w:rsid w:val="00A060DD"/>
    <w:rsid w:val="00A0613A"/>
    <w:rsid w:val="00A0634B"/>
    <w:rsid w:val="00A065B5"/>
    <w:rsid w:val="00A06A2E"/>
    <w:rsid w:val="00A07000"/>
    <w:rsid w:val="00A075C8"/>
    <w:rsid w:val="00A101A2"/>
    <w:rsid w:val="00A101AE"/>
    <w:rsid w:val="00A101D2"/>
    <w:rsid w:val="00A10ACD"/>
    <w:rsid w:val="00A116E1"/>
    <w:rsid w:val="00A11AEE"/>
    <w:rsid w:val="00A12089"/>
    <w:rsid w:val="00A12211"/>
    <w:rsid w:val="00A1254D"/>
    <w:rsid w:val="00A126EA"/>
    <w:rsid w:val="00A127BE"/>
    <w:rsid w:val="00A12A00"/>
    <w:rsid w:val="00A12F7F"/>
    <w:rsid w:val="00A132A1"/>
    <w:rsid w:val="00A13327"/>
    <w:rsid w:val="00A13816"/>
    <w:rsid w:val="00A138BB"/>
    <w:rsid w:val="00A13B2B"/>
    <w:rsid w:val="00A14273"/>
    <w:rsid w:val="00A14343"/>
    <w:rsid w:val="00A14F1D"/>
    <w:rsid w:val="00A1521B"/>
    <w:rsid w:val="00A15237"/>
    <w:rsid w:val="00A15963"/>
    <w:rsid w:val="00A15F44"/>
    <w:rsid w:val="00A1656D"/>
    <w:rsid w:val="00A1672D"/>
    <w:rsid w:val="00A16BAA"/>
    <w:rsid w:val="00A17271"/>
    <w:rsid w:val="00A1780B"/>
    <w:rsid w:val="00A17BCF"/>
    <w:rsid w:val="00A17F1C"/>
    <w:rsid w:val="00A20160"/>
    <w:rsid w:val="00A2042D"/>
    <w:rsid w:val="00A20686"/>
    <w:rsid w:val="00A2143B"/>
    <w:rsid w:val="00A21929"/>
    <w:rsid w:val="00A21B1B"/>
    <w:rsid w:val="00A21D3D"/>
    <w:rsid w:val="00A223C6"/>
    <w:rsid w:val="00A224C8"/>
    <w:rsid w:val="00A229C2"/>
    <w:rsid w:val="00A22A12"/>
    <w:rsid w:val="00A23000"/>
    <w:rsid w:val="00A2313D"/>
    <w:rsid w:val="00A2317E"/>
    <w:rsid w:val="00A2327A"/>
    <w:rsid w:val="00A23D5F"/>
    <w:rsid w:val="00A23DBB"/>
    <w:rsid w:val="00A23FEC"/>
    <w:rsid w:val="00A2406A"/>
    <w:rsid w:val="00A24210"/>
    <w:rsid w:val="00A24617"/>
    <w:rsid w:val="00A248D8"/>
    <w:rsid w:val="00A24A34"/>
    <w:rsid w:val="00A25187"/>
    <w:rsid w:val="00A2552D"/>
    <w:rsid w:val="00A2584F"/>
    <w:rsid w:val="00A259E8"/>
    <w:rsid w:val="00A25E9D"/>
    <w:rsid w:val="00A2616A"/>
    <w:rsid w:val="00A261C0"/>
    <w:rsid w:val="00A2674C"/>
    <w:rsid w:val="00A269EA"/>
    <w:rsid w:val="00A26A69"/>
    <w:rsid w:val="00A26B85"/>
    <w:rsid w:val="00A26CD8"/>
    <w:rsid w:val="00A26D10"/>
    <w:rsid w:val="00A26DE8"/>
    <w:rsid w:val="00A26EA5"/>
    <w:rsid w:val="00A26F7C"/>
    <w:rsid w:val="00A271EC"/>
    <w:rsid w:val="00A27393"/>
    <w:rsid w:val="00A27607"/>
    <w:rsid w:val="00A27CBD"/>
    <w:rsid w:val="00A27D16"/>
    <w:rsid w:val="00A27EBD"/>
    <w:rsid w:val="00A300ED"/>
    <w:rsid w:val="00A301A2"/>
    <w:rsid w:val="00A302A0"/>
    <w:rsid w:val="00A3098A"/>
    <w:rsid w:val="00A309C9"/>
    <w:rsid w:val="00A30AA2"/>
    <w:rsid w:val="00A30AE5"/>
    <w:rsid w:val="00A30BC9"/>
    <w:rsid w:val="00A30CCC"/>
    <w:rsid w:val="00A3100A"/>
    <w:rsid w:val="00A31052"/>
    <w:rsid w:val="00A3161F"/>
    <w:rsid w:val="00A316E6"/>
    <w:rsid w:val="00A31D35"/>
    <w:rsid w:val="00A31EFE"/>
    <w:rsid w:val="00A3208D"/>
    <w:rsid w:val="00A320AE"/>
    <w:rsid w:val="00A3261A"/>
    <w:rsid w:val="00A32881"/>
    <w:rsid w:val="00A329B2"/>
    <w:rsid w:val="00A32A9A"/>
    <w:rsid w:val="00A338A6"/>
    <w:rsid w:val="00A33B66"/>
    <w:rsid w:val="00A348EE"/>
    <w:rsid w:val="00A34C0A"/>
    <w:rsid w:val="00A34EB9"/>
    <w:rsid w:val="00A356B1"/>
    <w:rsid w:val="00A35842"/>
    <w:rsid w:val="00A35BA6"/>
    <w:rsid w:val="00A35D3A"/>
    <w:rsid w:val="00A35F63"/>
    <w:rsid w:val="00A36224"/>
    <w:rsid w:val="00A3643C"/>
    <w:rsid w:val="00A366B8"/>
    <w:rsid w:val="00A3677C"/>
    <w:rsid w:val="00A3697D"/>
    <w:rsid w:val="00A36C9E"/>
    <w:rsid w:val="00A36D69"/>
    <w:rsid w:val="00A36DC0"/>
    <w:rsid w:val="00A37170"/>
    <w:rsid w:val="00A373C4"/>
    <w:rsid w:val="00A37405"/>
    <w:rsid w:val="00A37764"/>
    <w:rsid w:val="00A37ADF"/>
    <w:rsid w:val="00A37D44"/>
    <w:rsid w:val="00A37D4D"/>
    <w:rsid w:val="00A40A2E"/>
    <w:rsid w:val="00A40B68"/>
    <w:rsid w:val="00A40B81"/>
    <w:rsid w:val="00A417BB"/>
    <w:rsid w:val="00A42261"/>
    <w:rsid w:val="00A427C2"/>
    <w:rsid w:val="00A427C7"/>
    <w:rsid w:val="00A427DC"/>
    <w:rsid w:val="00A42D53"/>
    <w:rsid w:val="00A42E33"/>
    <w:rsid w:val="00A431C1"/>
    <w:rsid w:val="00A4334B"/>
    <w:rsid w:val="00A43460"/>
    <w:rsid w:val="00A434C8"/>
    <w:rsid w:val="00A438C5"/>
    <w:rsid w:val="00A44118"/>
    <w:rsid w:val="00A44157"/>
    <w:rsid w:val="00A4417F"/>
    <w:rsid w:val="00A441DC"/>
    <w:rsid w:val="00A443ED"/>
    <w:rsid w:val="00A44530"/>
    <w:rsid w:val="00A4464D"/>
    <w:rsid w:val="00A446EF"/>
    <w:rsid w:val="00A4471B"/>
    <w:rsid w:val="00A44807"/>
    <w:rsid w:val="00A448B3"/>
    <w:rsid w:val="00A44985"/>
    <w:rsid w:val="00A44F54"/>
    <w:rsid w:val="00A453FE"/>
    <w:rsid w:val="00A45A4B"/>
    <w:rsid w:val="00A45A71"/>
    <w:rsid w:val="00A45CA6"/>
    <w:rsid w:val="00A45D42"/>
    <w:rsid w:val="00A45F7A"/>
    <w:rsid w:val="00A46207"/>
    <w:rsid w:val="00A46365"/>
    <w:rsid w:val="00A46A29"/>
    <w:rsid w:val="00A46A67"/>
    <w:rsid w:val="00A46AF9"/>
    <w:rsid w:val="00A46B09"/>
    <w:rsid w:val="00A46B54"/>
    <w:rsid w:val="00A46CF1"/>
    <w:rsid w:val="00A46D4B"/>
    <w:rsid w:val="00A472F0"/>
    <w:rsid w:val="00A47434"/>
    <w:rsid w:val="00A47EAD"/>
    <w:rsid w:val="00A47F4D"/>
    <w:rsid w:val="00A505C6"/>
    <w:rsid w:val="00A5074E"/>
    <w:rsid w:val="00A509D5"/>
    <w:rsid w:val="00A50A0F"/>
    <w:rsid w:val="00A51134"/>
    <w:rsid w:val="00A51135"/>
    <w:rsid w:val="00A512F8"/>
    <w:rsid w:val="00A51693"/>
    <w:rsid w:val="00A51829"/>
    <w:rsid w:val="00A518AB"/>
    <w:rsid w:val="00A5190D"/>
    <w:rsid w:val="00A51F4B"/>
    <w:rsid w:val="00A52201"/>
    <w:rsid w:val="00A5244C"/>
    <w:rsid w:val="00A53014"/>
    <w:rsid w:val="00A532CA"/>
    <w:rsid w:val="00A536F3"/>
    <w:rsid w:val="00A5388F"/>
    <w:rsid w:val="00A53D53"/>
    <w:rsid w:val="00A53F06"/>
    <w:rsid w:val="00A53F95"/>
    <w:rsid w:val="00A5459F"/>
    <w:rsid w:val="00A54E7E"/>
    <w:rsid w:val="00A54E9E"/>
    <w:rsid w:val="00A550A4"/>
    <w:rsid w:val="00A55138"/>
    <w:rsid w:val="00A555F7"/>
    <w:rsid w:val="00A556CB"/>
    <w:rsid w:val="00A558A3"/>
    <w:rsid w:val="00A55C4F"/>
    <w:rsid w:val="00A56532"/>
    <w:rsid w:val="00A5659B"/>
    <w:rsid w:val="00A56644"/>
    <w:rsid w:val="00A566E8"/>
    <w:rsid w:val="00A56886"/>
    <w:rsid w:val="00A56B8B"/>
    <w:rsid w:val="00A56BD7"/>
    <w:rsid w:val="00A56CF3"/>
    <w:rsid w:val="00A56E39"/>
    <w:rsid w:val="00A56E85"/>
    <w:rsid w:val="00A57067"/>
    <w:rsid w:val="00A5717A"/>
    <w:rsid w:val="00A57408"/>
    <w:rsid w:val="00A57F64"/>
    <w:rsid w:val="00A60255"/>
    <w:rsid w:val="00A60611"/>
    <w:rsid w:val="00A607FF"/>
    <w:rsid w:val="00A60E16"/>
    <w:rsid w:val="00A60EC4"/>
    <w:rsid w:val="00A61139"/>
    <w:rsid w:val="00A614F8"/>
    <w:rsid w:val="00A61554"/>
    <w:rsid w:val="00A615B9"/>
    <w:rsid w:val="00A61B3E"/>
    <w:rsid w:val="00A61C39"/>
    <w:rsid w:val="00A61E3D"/>
    <w:rsid w:val="00A629C4"/>
    <w:rsid w:val="00A62A71"/>
    <w:rsid w:val="00A62F0A"/>
    <w:rsid w:val="00A6336E"/>
    <w:rsid w:val="00A63C48"/>
    <w:rsid w:val="00A64079"/>
    <w:rsid w:val="00A641AC"/>
    <w:rsid w:val="00A64412"/>
    <w:rsid w:val="00A64518"/>
    <w:rsid w:val="00A6459E"/>
    <w:rsid w:val="00A64986"/>
    <w:rsid w:val="00A64ABE"/>
    <w:rsid w:val="00A64EF0"/>
    <w:rsid w:val="00A64F77"/>
    <w:rsid w:val="00A65020"/>
    <w:rsid w:val="00A650FB"/>
    <w:rsid w:val="00A65105"/>
    <w:rsid w:val="00A652BE"/>
    <w:rsid w:val="00A654DF"/>
    <w:rsid w:val="00A6576B"/>
    <w:rsid w:val="00A65CD5"/>
    <w:rsid w:val="00A65D8C"/>
    <w:rsid w:val="00A66263"/>
    <w:rsid w:val="00A66409"/>
    <w:rsid w:val="00A66996"/>
    <w:rsid w:val="00A66D33"/>
    <w:rsid w:val="00A66FB1"/>
    <w:rsid w:val="00A66FB4"/>
    <w:rsid w:val="00A670C0"/>
    <w:rsid w:val="00A67332"/>
    <w:rsid w:val="00A67D4E"/>
    <w:rsid w:val="00A67D6C"/>
    <w:rsid w:val="00A67DC4"/>
    <w:rsid w:val="00A70195"/>
    <w:rsid w:val="00A703B9"/>
    <w:rsid w:val="00A705D9"/>
    <w:rsid w:val="00A708F7"/>
    <w:rsid w:val="00A70DA6"/>
    <w:rsid w:val="00A70F57"/>
    <w:rsid w:val="00A7106A"/>
    <w:rsid w:val="00A7108C"/>
    <w:rsid w:val="00A711DC"/>
    <w:rsid w:val="00A7140B"/>
    <w:rsid w:val="00A71ACF"/>
    <w:rsid w:val="00A71BAF"/>
    <w:rsid w:val="00A71CF7"/>
    <w:rsid w:val="00A7228E"/>
    <w:rsid w:val="00A7245E"/>
    <w:rsid w:val="00A72CBF"/>
    <w:rsid w:val="00A72D36"/>
    <w:rsid w:val="00A72D69"/>
    <w:rsid w:val="00A7315D"/>
    <w:rsid w:val="00A736E2"/>
    <w:rsid w:val="00A7385F"/>
    <w:rsid w:val="00A73B30"/>
    <w:rsid w:val="00A73E1F"/>
    <w:rsid w:val="00A741EA"/>
    <w:rsid w:val="00A74419"/>
    <w:rsid w:val="00A744E5"/>
    <w:rsid w:val="00A7488F"/>
    <w:rsid w:val="00A74931"/>
    <w:rsid w:val="00A74C4E"/>
    <w:rsid w:val="00A74E60"/>
    <w:rsid w:val="00A74F8F"/>
    <w:rsid w:val="00A75139"/>
    <w:rsid w:val="00A75644"/>
    <w:rsid w:val="00A75ABE"/>
    <w:rsid w:val="00A75F5C"/>
    <w:rsid w:val="00A75FF8"/>
    <w:rsid w:val="00A76222"/>
    <w:rsid w:val="00A76541"/>
    <w:rsid w:val="00A7654E"/>
    <w:rsid w:val="00A770AF"/>
    <w:rsid w:val="00A770CF"/>
    <w:rsid w:val="00A771D2"/>
    <w:rsid w:val="00A77594"/>
    <w:rsid w:val="00A77637"/>
    <w:rsid w:val="00A77778"/>
    <w:rsid w:val="00A77861"/>
    <w:rsid w:val="00A77A11"/>
    <w:rsid w:val="00A77E3B"/>
    <w:rsid w:val="00A80543"/>
    <w:rsid w:val="00A805A5"/>
    <w:rsid w:val="00A807FE"/>
    <w:rsid w:val="00A808B2"/>
    <w:rsid w:val="00A80AC3"/>
    <w:rsid w:val="00A80D08"/>
    <w:rsid w:val="00A80F6D"/>
    <w:rsid w:val="00A81139"/>
    <w:rsid w:val="00A81286"/>
    <w:rsid w:val="00A8134B"/>
    <w:rsid w:val="00A814C7"/>
    <w:rsid w:val="00A81F3F"/>
    <w:rsid w:val="00A8210D"/>
    <w:rsid w:val="00A8243D"/>
    <w:rsid w:val="00A824A2"/>
    <w:rsid w:val="00A827DA"/>
    <w:rsid w:val="00A82B03"/>
    <w:rsid w:val="00A82CC3"/>
    <w:rsid w:val="00A830AA"/>
    <w:rsid w:val="00A830EC"/>
    <w:rsid w:val="00A8340A"/>
    <w:rsid w:val="00A83985"/>
    <w:rsid w:val="00A83A37"/>
    <w:rsid w:val="00A83B3C"/>
    <w:rsid w:val="00A84007"/>
    <w:rsid w:val="00A840F3"/>
    <w:rsid w:val="00A84280"/>
    <w:rsid w:val="00A843E4"/>
    <w:rsid w:val="00A8497E"/>
    <w:rsid w:val="00A84B9C"/>
    <w:rsid w:val="00A84C2C"/>
    <w:rsid w:val="00A8503F"/>
    <w:rsid w:val="00A85557"/>
    <w:rsid w:val="00A856C6"/>
    <w:rsid w:val="00A8589C"/>
    <w:rsid w:val="00A85C09"/>
    <w:rsid w:val="00A85CFD"/>
    <w:rsid w:val="00A85E56"/>
    <w:rsid w:val="00A8622E"/>
    <w:rsid w:val="00A86427"/>
    <w:rsid w:val="00A865DB"/>
    <w:rsid w:val="00A865E8"/>
    <w:rsid w:val="00A866C6"/>
    <w:rsid w:val="00A867C8"/>
    <w:rsid w:val="00A8694A"/>
    <w:rsid w:val="00A869A3"/>
    <w:rsid w:val="00A869DB"/>
    <w:rsid w:val="00A86B79"/>
    <w:rsid w:val="00A87061"/>
    <w:rsid w:val="00A87A64"/>
    <w:rsid w:val="00A900DC"/>
    <w:rsid w:val="00A906D8"/>
    <w:rsid w:val="00A90791"/>
    <w:rsid w:val="00A90854"/>
    <w:rsid w:val="00A90921"/>
    <w:rsid w:val="00A910B4"/>
    <w:rsid w:val="00A91359"/>
    <w:rsid w:val="00A91670"/>
    <w:rsid w:val="00A918BF"/>
    <w:rsid w:val="00A91BEB"/>
    <w:rsid w:val="00A91E7A"/>
    <w:rsid w:val="00A92064"/>
    <w:rsid w:val="00A92760"/>
    <w:rsid w:val="00A92EFB"/>
    <w:rsid w:val="00A93102"/>
    <w:rsid w:val="00A931A8"/>
    <w:rsid w:val="00A932B2"/>
    <w:rsid w:val="00A9344E"/>
    <w:rsid w:val="00A935E5"/>
    <w:rsid w:val="00A939A1"/>
    <w:rsid w:val="00A93D74"/>
    <w:rsid w:val="00A9493F"/>
    <w:rsid w:val="00A94C0C"/>
    <w:rsid w:val="00A94E0E"/>
    <w:rsid w:val="00A952D4"/>
    <w:rsid w:val="00A95313"/>
    <w:rsid w:val="00A9556D"/>
    <w:rsid w:val="00A958C5"/>
    <w:rsid w:val="00A95A40"/>
    <w:rsid w:val="00A95A70"/>
    <w:rsid w:val="00A95C0A"/>
    <w:rsid w:val="00A95C52"/>
    <w:rsid w:val="00A95D43"/>
    <w:rsid w:val="00A9641D"/>
    <w:rsid w:val="00A96B13"/>
    <w:rsid w:val="00A97131"/>
    <w:rsid w:val="00A9717A"/>
    <w:rsid w:val="00A97352"/>
    <w:rsid w:val="00A9742D"/>
    <w:rsid w:val="00A97823"/>
    <w:rsid w:val="00A978B4"/>
    <w:rsid w:val="00A97C5A"/>
    <w:rsid w:val="00AA01FC"/>
    <w:rsid w:val="00AA094D"/>
    <w:rsid w:val="00AA11F3"/>
    <w:rsid w:val="00AA1265"/>
    <w:rsid w:val="00AA184B"/>
    <w:rsid w:val="00AA1966"/>
    <w:rsid w:val="00AA19D1"/>
    <w:rsid w:val="00AA2032"/>
    <w:rsid w:val="00AA2422"/>
    <w:rsid w:val="00AA256F"/>
    <w:rsid w:val="00AA275F"/>
    <w:rsid w:val="00AA2954"/>
    <w:rsid w:val="00AA2F24"/>
    <w:rsid w:val="00AA30C5"/>
    <w:rsid w:val="00AA319C"/>
    <w:rsid w:val="00AA3208"/>
    <w:rsid w:val="00AA3670"/>
    <w:rsid w:val="00AA3A81"/>
    <w:rsid w:val="00AA3D90"/>
    <w:rsid w:val="00AA3E28"/>
    <w:rsid w:val="00AA3F11"/>
    <w:rsid w:val="00AA3F7A"/>
    <w:rsid w:val="00AA401A"/>
    <w:rsid w:val="00AA43AB"/>
    <w:rsid w:val="00AA4838"/>
    <w:rsid w:val="00AA48D8"/>
    <w:rsid w:val="00AA4E52"/>
    <w:rsid w:val="00AA4EC7"/>
    <w:rsid w:val="00AA540F"/>
    <w:rsid w:val="00AA5513"/>
    <w:rsid w:val="00AA588B"/>
    <w:rsid w:val="00AA5B5E"/>
    <w:rsid w:val="00AA5BF7"/>
    <w:rsid w:val="00AA5E8C"/>
    <w:rsid w:val="00AA62FC"/>
    <w:rsid w:val="00AA6310"/>
    <w:rsid w:val="00AA63D8"/>
    <w:rsid w:val="00AA64C9"/>
    <w:rsid w:val="00AA6576"/>
    <w:rsid w:val="00AA6A0F"/>
    <w:rsid w:val="00AA6AAA"/>
    <w:rsid w:val="00AA6AC3"/>
    <w:rsid w:val="00AA6F03"/>
    <w:rsid w:val="00AA7393"/>
    <w:rsid w:val="00AA73C1"/>
    <w:rsid w:val="00AA7782"/>
    <w:rsid w:val="00AA7B7F"/>
    <w:rsid w:val="00AA7C47"/>
    <w:rsid w:val="00AA7CEC"/>
    <w:rsid w:val="00AA7D45"/>
    <w:rsid w:val="00AB01BA"/>
    <w:rsid w:val="00AB02E3"/>
    <w:rsid w:val="00AB0B72"/>
    <w:rsid w:val="00AB1179"/>
    <w:rsid w:val="00AB1312"/>
    <w:rsid w:val="00AB155C"/>
    <w:rsid w:val="00AB16F3"/>
    <w:rsid w:val="00AB1D65"/>
    <w:rsid w:val="00AB1DDA"/>
    <w:rsid w:val="00AB209C"/>
    <w:rsid w:val="00AB24C0"/>
    <w:rsid w:val="00AB2759"/>
    <w:rsid w:val="00AB2B1F"/>
    <w:rsid w:val="00AB2E9A"/>
    <w:rsid w:val="00AB2ECA"/>
    <w:rsid w:val="00AB3193"/>
    <w:rsid w:val="00AB3216"/>
    <w:rsid w:val="00AB3243"/>
    <w:rsid w:val="00AB33AF"/>
    <w:rsid w:val="00AB365B"/>
    <w:rsid w:val="00AB3738"/>
    <w:rsid w:val="00AB4051"/>
    <w:rsid w:val="00AB4131"/>
    <w:rsid w:val="00AB4151"/>
    <w:rsid w:val="00AB4187"/>
    <w:rsid w:val="00AB46CF"/>
    <w:rsid w:val="00AB479A"/>
    <w:rsid w:val="00AB4A95"/>
    <w:rsid w:val="00AB4B73"/>
    <w:rsid w:val="00AB50C1"/>
    <w:rsid w:val="00AB5213"/>
    <w:rsid w:val="00AB54BE"/>
    <w:rsid w:val="00AB54D7"/>
    <w:rsid w:val="00AB5E34"/>
    <w:rsid w:val="00AB5E4D"/>
    <w:rsid w:val="00AB6A02"/>
    <w:rsid w:val="00AB6D79"/>
    <w:rsid w:val="00AB702E"/>
    <w:rsid w:val="00AB7380"/>
    <w:rsid w:val="00AB76F6"/>
    <w:rsid w:val="00AB7975"/>
    <w:rsid w:val="00AB7D6B"/>
    <w:rsid w:val="00AC001B"/>
    <w:rsid w:val="00AC01A3"/>
    <w:rsid w:val="00AC05FF"/>
    <w:rsid w:val="00AC0780"/>
    <w:rsid w:val="00AC0CB1"/>
    <w:rsid w:val="00AC0E65"/>
    <w:rsid w:val="00AC0FA5"/>
    <w:rsid w:val="00AC0FB1"/>
    <w:rsid w:val="00AC14FC"/>
    <w:rsid w:val="00AC1616"/>
    <w:rsid w:val="00AC18F6"/>
    <w:rsid w:val="00AC2146"/>
    <w:rsid w:val="00AC2502"/>
    <w:rsid w:val="00AC2678"/>
    <w:rsid w:val="00AC2743"/>
    <w:rsid w:val="00AC2AD8"/>
    <w:rsid w:val="00AC2B47"/>
    <w:rsid w:val="00AC2C23"/>
    <w:rsid w:val="00AC31C0"/>
    <w:rsid w:val="00AC3280"/>
    <w:rsid w:val="00AC34C3"/>
    <w:rsid w:val="00AC34FD"/>
    <w:rsid w:val="00AC37E4"/>
    <w:rsid w:val="00AC4060"/>
    <w:rsid w:val="00AC4135"/>
    <w:rsid w:val="00AC43C5"/>
    <w:rsid w:val="00AC4616"/>
    <w:rsid w:val="00AC4B10"/>
    <w:rsid w:val="00AC4B7D"/>
    <w:rsid w:val="00AC4D73"/>
    <w:rsid w:val="00AC527D"/>
    <w:rsid w:val="00AC553A"/>
    <w:rsid w:val="00AC56C3"/>
    <w:rsid w:val="00AC5806"/>
    <w:rsid w:val="00AC596A"/>
    <w:rsid w:val="00AC6182"/>
    <w:rsid w:val="00AC6850"/>
    <w:rsid w:val="00AC6B4F"/>
    <w:rsid w:val="00AC6EA0"/>
    <w:rsid w:val="00AC78A5"/>
    <w:rsid w:val="00AC7D76"/>
    <w:rsid w:val="00AC7E5C"/>
    <w:rsid w:val="00AD05A0"/>
    <w:rsid w:val="00AD0777"/>
    <w:rsid w:val="00AD0EC7"/>
    <w:rsid w:val="00AD0FFA"/>
    <w:rsid w:val="00AD1047"/>
    <w:rsid w:val="00AD12A3"/>
    <w:rsid w:val="00AD14A1"/>
    <w:rsid w:val="00AD2679"/>
    <w:rsid w:val="00AD2B97"/>
    <w:rsid w:val="00AD3085"/>
    <w:rsid w:val="00AD3145"/>
    <w:rsid w:val="00AD331A"/>
    <w:rsid w:val="00AD34CA"/>
    <w:rsid w:val="00AD3610"/>
    <w:rsid w:val="00AD3889"/>
    <w:rsid w:val="00AD3892"/>
    <w:rsid w:val="00AD38B5"/>
    <w:rsid w:val="00AD3F52"/>
    <w:rsid w:val="00AD4036"/>
    <w:rsid w:val="00AD44F9"/>
    <w:rsid w:val="00AD45BA"/>
    <w:rsid w:val="00AD4722"/>
    <w:rsid w:val="00AD48CB"/>
    <w:rsid w:val="00AD49C5"/>
    <w:rsid w:val="00AD49CE"/>
    <w:rsid w:val="00AD4CD2"/>
    <w:rsid w:val="00AD4D4C"/>
    <w:rsid w:val="00AD4E23"/>
    <w:rsid w:val="00AD4F27"/>
    <w:rsid w:val="00AD5056"/>
    <w:rsid w:val="00AD52A4"/>
    <w:rsid w:val="00AD538F"/>
    <w:rsid w:val="00AD53AF"/>
    <w:rsid w:val="00AD54FE"/>
    <w:rsid w:val="00AD57F6"/>
    <w:rsid w:val="00AD58DA"/>
    <w:rsid w:val="00AD629A"/>
    <w:rsid w:val="00AD6511"/>
    <w:rsid w:val="00AD6780"/>
    <w:rsid w:val="00AD67B7"/>
    <w:rsid w:val="00AD6AA8"/>
    <w:rsid w:val="00AD6ECD"/>
    <w:rsid w:val="00AD71D3"/>
    <w:rsid w:val="00AD7260"/>
    <w:rsid w:val="00AD73C9"/>
    <w:rsid w:val="00AD7AD9"/>
    <w:rsid w:val="00AD7C56"/>
    <w:rsid w:val="00AD7DEA"/>
    <w:rsid w:val="00AD7FAA"/>
    <w:rsid w:val="00AE0988"/>
    <w:rsid w:val="00AE0CB2"/>
    <w:rsid w:val="00AE113B"/>
    <w:rsid w:val="00AE13B0"/>
    <w:rsid w:val="00AE1EE9"/>
    <w:rsid w:val="00AE1F08"/>
    <w:rsid w:val="00AE1F41"/>
    <w:rsid w:val="00AE1FC8"/>
    <w:rsid w:val="00AE2126"/>
    <w:rsid w:val="00AE225A"/>
    <w:rsid w:val="00AE28BF"/>
    <w:rsid w:val="00AE2EB4"/>
    <w:rsid w:val="00AE2EDA"/>
    <w:rsid w:val="00AE2EF5"/>
    <w:rsid w:val="00AE3024"/>
    <w:rsid w:val="00AE32C0"/>
    <w:rsid w:val="00AE3408"/>
    <w:rsid w:val="00AE3460"/>
    <w:rsid w:val="00AE37A1"/>
    <w:rsid w:val="00AE38AE"/>
    <w:rsid w:val="00AE3EA0"/>
    <w:rsid w:val="00AE46A7"/>
    <w:rsid w:val="00AE4717"/>
    <w:rsid w:val="00AE473B"/>
    <w:rsid w:val="00AE4BAD"/>
    <w:rsid w:val="00AE4D5E"/>
    <w:rsid w:val="00AE4D77"/>
    <w:rsid w:val="00AE5424"/>
    <w:rsid w:val="00AE57B7"/>
    <w:rsid w:val="00AE5865"/>
    <w:rsid w:val="00AE5FEE"/>
    <w:rsid w:val="00AE67E3"/>
    <w:rsid w:val="00AE698E"/>
    <w:rsid w:val="00AE6BAD"/>
    <w:rsid w:val="00AE6E98"/>
    <w:rsid w:val="00AE6EFC"/>
    <w:rsid w:val="00AE7096"/>
    <w:rsid w:val="00AE76AD"/>
    <w:rsid w:val="00AF025D"/>
    <w:rsid w:val="00AF0273"/>
    <w:rsid w:val="00AF0335"/>
    <w:rsid w:val="00AF0476"/>
    <w:rsid w:val="00AF05B5"/>
    <w:rsid w:val="00AF0FA8"/>
    <w:rsid w:val="00AF11CC"/>
    <w:rsid w:val="00AF129F"/>
    <w:rsid w:val="00AF17BA"/>
    <w:rsid w:val="00AF1A21"/>
    <w:rsid w:val="00AF1B03"/>
    <w:rsid w:val="00AF1CBE"/>
    <w:rsid w:val="00AF1DE4"/>
    <w:rsid w:val="00AF24DB"/>
    <w:rsid w:val="00AF2681"/>
    <w:rsid w:val="00AF295C"/>
    <w:rsid w:val="00AF29D3"/>
    <w:rsid w:val="00AF2D69"/>
    <w:rsid w:val="00AF2FE8"/>
    <w:rsid w:val="00AF32D3"/>
    <w:rsid w:val="00AF344B"/>
    <w:rsid w:val="00AF3505"/>
    <w:rsid w:val="00AF365B"/>
    <w:rsid w:val="00AF3B11"/>
    <w:rsid w:val="00AF3CDC"/>
    <w:rsid w:val="00AF3F0F"/>
    <w:rsid w:val="00AF404E"/>
    <w:rsid w:val="00AF40D6"/>
    <w:rsid w:val="00AF42AC"/>
    <w:rsid w:val="00AF43AF"/>
    <w:rsid w:val="00AF4620"/>
    <w:rsid w:val="00AF4721"/>
    <w:rsid w:val="00AF486F"/>
    <w:rsid w:val="00AF5030"/>
    <w:rsid w:val="00AF5412"/>
    <w:rsid w:val="00AF5691"/>
    <w:rsid w:val="00AF56CA"/>
    <w:rsid w:val="00AF58A1"/>
    <w:rsid w:val="00AF5AF7"/>
    <w:rsid w:val="00AF5BAF"/>
    <w:rsid w:val="00AF5E3C"/>
    <w:rsid w:val="00AF5FCF"/>
    <w:rsid w:val="00AF601A"/>
    <w:rsid w:val="00AF6A7B"/>
    <w:rsid w:val="00AF72CD"/>
    <w:rsid w:val="00AF74D7"/>
    <w:rsid w:val="00AF7574"/>
    <w:rsid w:val="00AF778E"/>
    <w:rsid w:val="00AF785E"/>
    <w:rsid w:val="00AF7A5E"/>
    <w:rsid w:val="00AF7BD5"/>
    <w:rsid w:val="00AF7CD9"/>
    <w:rsid w:val="00B0094E"/>
    <w:rsid w:val="00B00960"/>
    <w:rsid w:val="00B00CC3"/>
    <w:rsid w:val="00B00E19"/>
    <w:rsid w:val="00B00F14"/>
    <w:rsid w:val="00B01253"/>
    <w:rsid w:val="00B01355"/>
    <w:rsid w:val="00B0135C"/>
    <w:rsid w:val="00B015B3"/>
    <w:rsid w:val="00B01915"/>
    <w:rsid w:val="00B0198D"/>
    <w:rsid w:val="00B019A1"/>
    <w:rsid w:val="00B01E4D"/>
    <w:rsid w:val="00B01FAB"/>
    <w:rsid w:val="00B0217B"/>
    <w:rsid w:val="00B0228B"/>
    <w:rsid w:val="00B026F4"/>
    <w:rsid w:val="00B02797"/>
    <w:rsid w:val="00B02B39"/>
    <w:rsid w:val="00B02BCB"/>
    <w:rsid w:val="00B02DD7"/>
    <w:rsid w:val="00B03499"/>
    <w:rsid w:val="00B035E8"/>
    <w:rsid w:val="00B03AA7"/>
    <w:rsid w:val="00B03B2C"/>
    <w:rsid w:val="00B040B3"/>
    <w:rsid w:val="00B044FE"/>
    <w:rsid w:val="00B0461C"/>
    <w:rsid w:val="00B05799"/>
    <w:rsid w:val="00B057B3"/>
    <w:rsid w:val="00B057DD"/>
    <w:rsid w:val="00B05977"/>
    <w:rsid w:val="00B05C4C"/>
    <w:rsid w:val="00B05E44"/>
    <w:rsid w:val="00B06866"/>
    <w:rsid w:val="00B07E32"/>
    <w:rsid w:val="00B07EBF"/>
    <w:rsid w:val="00B103F3"/>
    <w:rsid w:val="00B104FA"/>
    <w:rsid w:val="00B106DA"/>
    <w:rsid w:val="00B107AE"/>
    <w:rsid w:val="00B10C74"/>
    <w:rsid w:val="00B10F49"/>
    <w:rsid w:val="00B11176"/>
    <w:rsid w:val="00B115D3"/>
    <w:rsid w:val="00B11C01"/>
    <w:rsid w:val="00B1209C"/>
    <w:rsid w:val="00B123E8"/>
    <w:rsid w:val="00B1250E"/>
    <w:rsid w:val="00B12E77"/>
    <w:rsid w:val="00B1317D"/>
    <w:rsid w:val="00B13368"/>
    <w:rsid w:val="00B1379D"/>
    <w:rsid w:val="00B1382A"/>
    <w:rsid w:val="00B138C5"/>
    <w:rsid w:val="00B13A13"/>
    <w:rsid w:val="00B13AC2"/>
    <w:rsid w:val="00B13F11"/>
    <w:rsid w:val="00B14563"/>
    <w:rsid w:val="00B14651"/>
    <w:rsid w:val="00B14870"/>
    <w:rsid w:val="00B14B77"/>
    <w:rsid w:val="00B14BCB"/>
    <w:rsid w:val="00B14BFE"/>
    <w:rsid w:val="00B14E4E"/>
    <w:rsid w:val="00B14F4E"/>
    <w:rsid w:val="00B1504F"/>
    <w:rsid w:val="00B152EE"/>
    <w:rsid w:val="00B15614"/>
    <w:rsid w:val="00B15743"/>
    <w:rsid w:val="00B15A41"/>
    <w:rsid w:val="00B15CE5"/>
    <w:rsid w:val="00B15D56"/>
    <w:rsid w:val="00B15F9D"/>
    <w:rsid w:val="00B16A3F"/>
    <w:rsid w:val="00B16C20"/>
    <w:rsid w:val="00B16D29"/>
    <w:rsid w:val="00B17134"/>
    <w:rsid w:val="00B174D0"/>
    <w:rsid w:val="00B178F8"/>
    <w:rsid w:val="00B179D0"/>
    <w:rsid w:val="00B17A88"/>
    <w:rsid w:val="00B17B41"/>
    <w:rsid w:val="00B17BE7"/>
    <w:rsid w:val="00B20466"/>
    <w:rsid w:val="00B205D2"/>
    <w:rsid w:val="00B207C5"/>
    <w:rsid w:val="00B20BB2"/>
    <w:rsid w:val="00B20CA5"/>
    <w:rsid w:val="00B2100C"/>
    <w:rsid w:val="00B211D7"/>
    <w:rsid w:val="00B214CD"/>
    <w:rsid w:val="00B217B5"/>
    <w:rsid w:val="00B21B33"/>
    <w:rsid w:val="00B21F7F"/>
    <w:rsid w:val="00B2244C"/>
    <w:rsid w:val="00B2249D"/>
    <w:rsid w:val="00B226FB"/>
    <w:rsid w:val="00B22953"/>
    <w:rsid w:val="00B22B74"/>
    <w:rsid w:val="00B23513"/>
    <w:rsid w:val="00B23622"/>
    <w:rsid w:val="00B2383B"/>
    <w:rsid w:val="00B23B96"/>
    <w:rsid w:val="00B23C8C"/>
    <w:rsid w:val="00B23D33"/>
    <w:rsid w:val="00B23D5B"/>
    <w:rsid w:val="00B2402D"/>
    <w:rsid w:val="00B241F9"/>
    <w:rsid w:val="00B2432E"/>
    <w:rsid w:val="00B24481"/>
    <w:rsid w:val="00B244E2"/>
    <w:rsid w:val="00B24A1F"/>
    <w:rsid w:val="00B2537D"/>
    <w:rsid w:val="00B254BA"/>
    <w:rsid w:val="00B25605"/>
    <w:rsid w:val="00B25845"/>
    <w:rsid w:val="00B25B50"/>
    <w:rsid w:val="00B25C6B"/>
    <w:rsid w:val="00B25F05"/>
    <w:rsid w:val="00B25FC9"/>
    <w:rsid w:val="00B26195"/>
    <w:rsid w:val="00B26307"/>
    <w:rsid w:val="00B26596"/>
    <w:rsid w:val="00B266A9"/>
    <w:rsid w:val="00B26A4F"/>
    <w:rsid w:val="00B271C9"/>
    <w:rsid w:val="00B274B8"/>
    <w:rsid w:val="00B27D3B"/>
    <w:rsid w:val="00B27FA0"/>
    <w:rsid w:val="00B3033A"/>
    <w:rsid w:val="00B304EB"/>
    <w:rsid w:val="00B3066A"/>
    <w:rsid w:val="00B30871"/>
    <w:rsid w:val="00B30D12"/>
    <w:rsid w:val="00B30D50"/>
    <w:rsid w:val="00B30E62"/>
    <w:rsid w:val="00B31B14"/>
    <w:rsid w:val="00B31C1C"/>
    <w:rsid w:val="00B31F0C"/>
    <w:rsid w:val="00B31FB6"/>
    <w:rsid w:val="00B3203C"/>
    <w:rsid w:val="00B3226A"/>
    <w:rsid w:val="00B325DA"/>
    <w:rsid w:val="00B32728"/>
    <w:rsid w:val="00B3288E"/>
    <w:rsid w:val="00B32B8F"/>
    <w:rsid w:val="00B33C54"/>
    <w:rsid w:val="00B33EC1"/>
    <w:rsid w:val="00B33EFD"/>
    <w:rsid w:val="00B34203"/>
    <w:rsid w:val="00B34442"/>
    <w:rsid w:val="00B344D3"/>
    <w:rsid w:val="00B34920"/>
    <w:rsid w:val="00B34A46"/>
    <w:rsid w:val="00B34A6E"/>
    <w:rsid w:val="00B34E35"/>
    <w:rsid w:val="00B35395"/>
    <w:rsid w:val="00B35503"/>
    <w:rsid w:val="00B35CF9"/>
    <w:rsid w:val="00B35D6F"/>
    <w:rsid w:val="00B3616C"/>
    <w:rsid w:val="00B361B1"/>
    <w:rsid w:val="00B364B2"/>
    <w:rsid w:val="00B367A2"/>
    <w:rsid w:val="00B36836"/>
    <w:rsid w:val="00B369CF"/>
    <w:rsid w:val="00B36A8A"/>
    <w:rsid w:val="00B36BCF"/>
    <w:rsid w:val="00B36BFB"/>
    <w:rsid w:val="00B36C64"/>
    <w:rsid w:val="00B36DBB"/>
    <w:rsid w:val="00B37364"/>
    <w:rsid w:val="00B37506"/>
    <w:rsid w:val="00B376A4"/>
    <w:rsid w:val="00B37828"/>
    <w:rsid w:val="00B37CC0"/>
    <w:rsid w:val="00B37D73"/>
    <w:rsid w:val="00B37D7D"/>
    <w:rsid w:val="00B37F05"/>
    <w:rsid w:val="00B400B8"/>
    <w:rsid w:val="00B400F4"/>
    <w:rsid w:val="00B405F9"/>
    <w:rsid w:val="00B406C7"/>
    <w:rsid w:val="00B40783"/>
    <w:rsid w:val="00B40AF1"/>
    <w:rsid w:val="00B40E71"/>
    <w:rsid w:val="00B412D2"/>
    <w:rsid w:val="00B419D0"/>
    <w:rsid w:val="00B41A09"/>
    <w:rsid w:val="00B41F50"/>
    <w:rsid w:val="00B420B6"/>
    <w:rsid w:val="00B4268E"/>
    <w:rsid w:val="00B4285F"/>
    <w:rsid w:val="00B42924"/>
    <w:rsid w:val="00B429B6"/>
    <w:rsid w:val="00B42CCE"/>
    <w:rsid w:val="00B431F0"/>
    <w:rsid w:val="00B43585"/>
    <w:rsid w:val="00B43A4C"/>
    <w:rsid w:val="00B43C74"/>
    <w:rsid w:val="00B44C81"/>
    <w:rsid w:val="00B4522F"/>
    <w:rsid w:val="00B45624"/>
    <w:rsid w:val="00B456AA"/>
    <w:rsid w:val="00B46176"/>
    <w:rsid w:val="00B46329"/>
    <w:rsid w:val="00B46B30"/>
    <w:rsid w:val="00B46CAB"/>
    <w:rsid w:val="00B46D19"/>
    <w:rsid w:val="00B46E55"/>
    <w:rsid w:val="00B47049"/>
    <w:rsid w:val="00B470B6"/>
    <w:rsid w:val="00B47507"/>
    <w:rsid w:val="00B4751F"/>
    <w:rsid w:val="00B47766"/>
    <w:rsid w:val="00B47823"/>
    <w:rsid w:val="00B47BF8"/>
    <w:rsid w:val="00B500D1"/>
    <w:rsid w:val="00B5018C"/>
    <w:rsid w:val="00B505DA"/>
    <w:rsid w:val="00B508C7"/>
    <w:rsid w:val="00B50930"/>
    <w:rsid w:val="00B50C30"/>
    <w:rsid w:val="00B50DFF"/>
    <w:rsid w:val="00B510A4"/>
    <w:rsid w:val="00B51933"/>
    <w:rsid w:val="00B51ADC"/>
    <w:rsid w:val="00B51C2D"/>
    <w:rsid w:val="00B51D67"/>
    <w:rsid w:val="00B51DB7"/>
    <w:rsid w:val="00B51E5C"/>
    <w:rsid w:val="00B5212F"/>
    <w:rsid w:val="00B52375"/>
    <w:rsid w:val="00B52A8C"/>
    <w:rsid w:val="00B52AFD"/>
    <w:rsid w:val="00B52F04"/>
    <w:rsid w:val="00B5345E"/>
    <w:rsid w:val="00B53466"/>
    <w:rsid w:val="00B5368E"/>
    <w:rsid w:val="00B5384C"/>
    <w:rsid w:val="00B53D0D"/>
    <w:rsid w:val="00B53D40"/>
    <w:rsid w:val="00B53FA2"/>
    <w:rsid w:val="00B541B7"/>
    <w:rsid w:val="00B5420B"/>
    <w:rsid w:val="00B54305"/>
    <w:rsid w:val="00B55385"/>
    <w:rsid w:val="00B55528"/>
    <w:rsid w:val="00B55B48"/>
    <w:rsid w:val="00B55C27"/>
    <w:rsid w:val="00B56023"/>
    <w:rsid w:val="00B56622"/>
    <w:rsid w:val="00B56F57"/>
    <w:rsid w:val="00B56FC8"/>
    <w:rsid w:val="00B5711F"/>
    <w:rsid w:val="00B5715F"/>
    <w:rsid w:val="00B5796B"/>
    <w:rsid w:val="00B57D1E"/>
    <w:rsid w:val="00B57D8D"/>
    <w:rsid w:val="00B57F63"/>
    <w:rsid w:val="00B57FCC"/>
    <w:rsid w:val="00B60323"/>
    <w:rsid w:val="00B6064C"/>
    <w:rsid w:val="00B606B1"/>
    <w:rsid w:val="00B60774"/>
    <w:rsid w:val="00B60BF6"/>
    <w:rsid w:val="00B60EFE"/>
    <w:rsid w:val="00B61AC7"/>
    <w:rsid w:val="00B61BE4"/>
    <w:rsid w:val="00B61DDC"/>
    <w:rsid w:val="00B62583"/>
    <w:rsid w:val="00B62C10"/>
    <w:rsid w:val="00B62F8A"/>
    <w:rsid w:val="00B633A7"/>
    <w:rsid w:val="00B63598"/>
    <w:rsid w:val="00B636C2"/>
    <w:rsid w:val="00B638A9"/>
    <w:rsid w:val="00B63980"/>
    <w:rsid w:val="00B643E0"/>
    <w:rsid w:val="00B64E92"/>
    <w:rsid w:val="00B64F69"/>
    <w:rsid w:val="00B6502B"/>
    <w:rsid w:val="00B65228"/>
    <w:rsid w:val="00B653CE"/>
    <w:rsid w:val="00B65456"/>
    <w:rsid w:val="00B655AA"/>
    <w:rsid w:val="00B65C9B"/>
    <w:rsid w:val="00B66410"/>
    <w:rsid w:val="00B664EB"/>
    <w:rsid w:val="00B66852"/>
    <w:rsid w:val="00B66A1F"/>
    <w:rsid w:val="00B66B39"/>
    <w:rsid w:val="00B67782"/>
    <w:rsid w:val="00B677F0"/>
    <w:rsid w:val="00B67AF2"/>
    <w:rsid w:val="00B70741"/>
    <w:rsid w:val="00B707F5"/>
    <w:rsid w:val="00B709D6"/>
    <w:rsid w:val="00B70BB1"/>
    <w:rsid w:val="00B711BC"/>
    <w:rsid w:val="00B715EE"/>
    <w:rsid w:val="00B71856"/>
    <w:rsid w:val="00B71E29"/>
    <w:rsid w:val="00B7229D"/>
    <w:rsid w:val="00B72BF9"/>
    <w:rsid w:val="00B72D43"/>
    <w:rsid w:val="00B72DB0"/>
    <w:rsid w:val="00B72DDA"/>
    <w:rsid w:val="00B72DF5"/>
    <w:rsid w:val="00B73525"/>
    <w:rsid w:val="00B7360E"/>
    <w:rsid w:val="00B736AB"/>
    <w:rsid w:val="00B73CF0"/>
    <w:rsid w:val="00B73DDF"/>
    <w:rsid w:val="00B74483"/>
    <w:rsid w:val="00B745E0"/>
    <w:rsid w:val="00B74803"/>
    <w:rsid w:val="00B74BB2"/>
    <w:rsid w:val="00B74D69"/>
    <w:rsid w:val="00B74E13"/>
    <w:rsid w:val="00B74F55"/>
    <w:rsid w:val="00B74FA1"/>
    <w:rsid w:val="00B7577F"/>
    <w:rsid w:val="00B75A21"/>
    <w:rsid w:val="00B75C1E"/>
    <w:rsid w:val="00B75D4B"/>
    <w:rsid w:val="00B761FF"/>
    <w:rsid w:val="00B76236"/>
    <w:rsid w:val="00B762B8"/>
    <w:rsid w:val="00B763F7"/>
    <w:rsid w:val="00B76706"/>
    <w:rsid w:val="00B76745"/>
    <w:rsid w:val="00B76C3D"/>
    <w:rsid w:val="00B7708F"/>
    <w:rsid w:val="00B77387"/>
    <w:rsid w:val="00B778BD"/>
    <w:rsid w:val="00B77C47"/>
    <w:rsid w:val="00B77EA6"/>
    <w:rsid w:val="00B77EFD"/>
    <w:rsid w:val="00B77F0A"/>
    <w:rsid w:val="00B77F50"/>
    <w:rsid w:val="00B80056"/>
    <w:rsid w:val="00B801D1"/>
    <w:rsid w:val="00B80980"/>
    <w:rsid w:val="00B80AAA"/>
    <w:rsid w:val="00B80D51"/>
    <w:rsid w:val="00B80F8F"/>
    <w:rsid w:val="00B8109B"/>
    <w:rsid w:val="00B8136D"/>
    <w:rsid w:val="00B8152D"/>
    <w:rsid w:val="00B81660"/>
    <w:rsid w:val="00B8167D"/>
    <w:rsid w:val="00B81CF9"/>
    <w:rsid w:val="00B81E64"/>
    <w:rsid w:val="00B82CD0"/>
    <w:rsid w:val="00B82CF2"/>
    <w:rsid w:val="00B82FEC"/>
    <w:rsid w:val="00B838DC"/>
    <w:rsid w:val="00B839E6"/>
    <w:rsid w:val="00B83C38"/>
    <w:rsid w:val="00B83DB6"/>
    <w:rsid w:val="00B83DF3"/>
    <w:rsid w:val="00B840C5"/>
    <w:rsid w:val="00B8420D"/>
    <w:rsid w:val="00B844C3"/>
    <w:rsid w:val="00B8454C"/>
    <w:rsid w:val="00B84725"/>
    <w:rsid w:val="00B849E5"/>
    <w:rsid w:val="00B84EAC"/>
    <w:rsid w:val="00B851FD"/>
    <w:rsid w:val="00B8536F"/>
    <w:rsid w:val="00B85486"/>
    <w:rsid w:val="00B8557C"/>
    <w:rsid w:val="00B85AD6"/>
    <w:rsid w:val="00B85B3E"/>
    <w:rsid w:val="00B86A87"/>
    <w:rsid w:val="00B86CA3"/>
    <w:rsid w:val="00B86FFF"/>
    <w:rsid w:val="00B87131"/>
    <w:rsid w:val="00B871F6"/>
    <w:rsid w:val="00B87399"/>
    <w:rsid w:val="00B874AC"/>
    <w:rsid w:val="00B87801"/>
    <w:rsid w:val="00B87B79"/>
    <w:rsid w:val="00B87F0F"/>
    <w:rsid w:val="00B87F94"/>
    <w:rsid w:val="00B87FDF"/>
    <w:rsid w:val="00B90006"/>
    <w:rsid w:val="00B900AD"/>
    <w:rsid w:val="00B90170"/>
    <w:rsid w:val="00B901F3"/>
    <w:rsid w:val="00B90328"/>
    <w:rsid w:val="00B90538"/>
    <w:rsid w:val="00B907A4"/>
    <w:rsid w:val="00B90B83"/>
    <w:rsid w:val="00B90EBE"/>
    <w:rsid w:val="00B90F33"/>
    <w:rsid w:val="00B90F62"/>
    <w:rsid w:val="00B9110E"/>
    <w:rsid w:val="00B91C36"/>
    <w:rsid w:val="00B91C3A"/>
    <w:rsid w:val="00B92285"/>
    <w:rsid w:val="00B9240A"/>
    <w:rsid w:val="00B92735"/>
    <w:rsid w:val="00B9296E"/>
    <w:rsid w:val="00B929A5"/>
    <w:rsid w:val="00B92AD1"/>
    <w:rsid w:val="00B92B40"/>
    <w:rsid w:val="00B92B50"/>
    <w:rsid w:val="00B92D06"/>
    <w:rsid w:val="00B92F5D"/>
    <w:rsid w:val="00B92F7E"/>
    <w:rsid w:val="00B931AD"/>
    <w:rsid w:val="00B9328A"/>
    <w:rsid w:val="00B9330D"/>
    <w:rsid w:val="00B938E1"/>
    <w:rsid w:val="00B93931"/>
    <w:rsid w:val="00B93E68"/>
    <w:rsid w:val="00B93F48"/>
    <w:rsid w:val="00B93F61"/>
    <w:rsid w:val="00B9409D"/>
    <w:rsid w:val="00B940A2"/>
    <w:rsid w:val="00B95838"/>
    <w:rsid w:val="00B958AF"/>
    <w:rsid w:val="00B95A23"/>
    <w:rsid w:val="00B95A81"/>
    <w:rsid w:val="00B95F2D"/>
    <w:rsid w:val="00B960BF"/>
    <w:rsid w:val="00B9640D"/>
    <w:rsid w:val="00B968E9"/>
    <w:rsid w:val="00B96E0B"/>
    <w:rsid w:val="00B97230"/>
    <w:rsid w:val="00B9739A"/>
    <w:rsid w:val="00B97403"/>
    <w:rsid w:val="00B97759"/>
    <w:rsid w:val="00B9790C"/>
    <w:rsid w:val="00B97918"/>
    <w:rsid w:val="00B97D00"/>
    <w:rsid w:val="00B97EE9"/>
    <w:rsid w:val="00BA045A"/>
    <w:rsid w:val="00BA0613"/>
    <w:rsid w:val="00BA0894"/>
    <w:rsid w:val="00BA0BAF"/>
    <w:rsid w:val="00BA0D0A"/>
    <w:rsid w:val="00BA1A39"/>
    <w:rsid w:val="00BA1C0A"/>
    <w:rsid w:val="00BA1FC9"/>
    <w:rsid w:val="00BA20D0"/>
    <w:rsid w:val="00BA217A"/>
    <w:rsid w:val="00BA2366"/>
    <w:rsid w:val="00BA2441"/>
    <w:rsid w:val="00BA2A56"/>
    <w:rsid w:val="00BA2E8C"/>
    <w:rsid w:val="00BA30F2"/>
    <w:rsid w:val="00BA33D2"/>
    <w:rsid w:val="00BA37C6"/>
    <w:rsid w:val="00BA3AAA"/>
    <w:rsid w:val="00BA41A6"/>
    <w:rsid w:val="00BA4825"/>
    <w:rsid w:val="00BA4D55"/>
    <w:rsid w:val="00BA4D7B"/>
    <w:rsid w:val="00BA530B"/>
    <w:rsid w:val="00BA567D"/>
    <w:rsid w:val="00BA5A03"/>
    <w:rsid w:val="00BA6174"/>
    <w:rsid w:val="00BA619B"/>
    <w:rsid w:val="00BA667D"/>
    <w:rsid w:val="00BA679B"/>
    <w:rsid w:val="00BA6D3D"/>
    <w:rsid w:val="00BA6DE8"/>
    <w:rsid w:val="00BA71BE"/>
    <w:rsid w:val="00BA733C"/>
    <w:rsid w:val="00BA7B7D"/>
    <w:rsid w:val="00BB0016"/>
    <w:rsid w:val="00BB02ED"/>
    <w:rsid w:val="00BB033E"/>
    <w:rsid w:val="00BB0362"/>
    <w:rsid w:val="00BB053E"/>
    <w:rsid w:val="00BB072E"/>
    <w:rsid w:val="00BB0853"/>
    <w:rsid w:val="00BB08D7"/>
    <w:rsid w:val="00BB0CC2"/>
    <w:rsid w:val="00BB0EC8"/>
    <w:rsid w:val="00BB0ECD"/>
    <w:rsid w:val="00BB0F53"/>
    <w:rsid w:val="00BB18CD"/>
    <w:rsid w:val="00BB1932"/>
    <w:rsid w:val="00BB197A"/>
    <w:rsid w:val="00BB19BD"/>
    <w:rsid w:val="00BB1ADE"/>
    <w:rsid w:val="00BB1BCD"/>
    <w:rsid w:val="00BB21D6"/>
    <w:rsid w:val="00BB21E8"/>
    <w:rsid w:val="00BB2422"/>
    <w:rsid w:val="00BB2CB4"/>
    <w:rsid w:val="00BB2EAD"/>
    <w:rsid w:val="00BB3385"/>
    <w:rsid w:val="00BB3777"/>
    <w:rsid w:val="00BB3983"/>
    <w:rsid w:val="00BB3C2D"/>
    <w:rsid w:val="00BB4087"/>
    <w:rsid w:val="00BB434C"/>
    <w:rsid w:val="00BB4518"/>
    <w:rsid w:val="00BB499C"/>
    <w:rsid w:val="00BB4A9E"/>
    <w:rsid w:val="00BB4BFD"/>
    <w:rsid w:val="00BB51D9"/>
    <w:rsid w:val="00BB58CF"/>
    <w:rsid w:val="00BB59D4"/>
    <w:rsid w:val="00BB5BB2"/>
    <w:rsid w:val="00BB5F92"/>
    <w:rsid w:val="00BB69AF"/>
    <w:rsid w:val="00BB69D9"/>
    <w:rsid w:val="00BB6B9D"/>
    <w:rsid w:val="00BB6F6D"/>
    <w:rsid w:val="00BB700A"/>
    <w:rsid w:val="00BB7180"/>
    <w:rsid w:val="00BB74C4"/>
    <w:rsid w:val="00BB7692"/>
    <w:rsid w:val="00BB778E"/>
    <w:rsid w:val="00BB798A"/>
    <w:rsid w:val="00BB7CEE"/>
    <w:rsid w:val="00BB7F6F"/>
    <w:rsid w:val="00BC019A"/>
    <w:rsid w:val="00BC0695"/>
    <w:rsid w:val="00BC074A"/>
    <w:rsid w:val="00BC0A66"/>
    <w:rsid w:val="00BC0D1E"/>
    <w:rsid w:val="00BC0DD0"/>
    <w:rsid w:val="00BC0EE1"/>
    <w:rsid w:val="00BC14EE"/>
    <w:rsid w:val="00BC1A9B"/>
    <w:rsid w:val="00BC1B17"/>
    <w:rsid w:val="00BC22F3"/>
    <w:rsid w:val="00BC2517"/>
    <w:rsid w:val="00BC2945"/>
    <w:rsid w:val="00BC29B0"/>
    <w:rsid w:val="00BC2C79"/>
    <w:rsid w:val="00BC2F92"/>
    <w:rsid w:val="00BC3378"/>
    <w:rsid w:val="00BC3416"/>
    <w:rsid w:val="00BC3BCC"/>
    <w:rsid w:val="00BC41FB"/>
    <w:rsid w:val="00BC4B66"/>
    <w:rsid w:val="00BC4C95"/>
    <w:rsid w:val="00BC586B"/>
    <w:rsid w:val="00BC589B"/>
    <w:rsid w:val="00BC5934"/>
    <w:rsid w:val="00BC5A67"/>
    <w:rsid w:val="00BC6281"/>
    <w:rsid w:val="00BC63A7"/>
    <w:rsid w:val="00BC6AEB"/>
    <w:rsid w:val="00BC6BDE"/>
    <w:rsid w:val="00BC6C7D"/>
    <w:rsid w:val="00BC70A9"/>
    <w:rsid w:val="00BC7314"/>
    <w:rsid w:val="00BC749D"/>
    <w:rsid w:val="00BC74A0"/>
    <w:rsid w:val="00BC75F1"/>
    <w:rsid w:val="00BC7F0F"/>
    <w:rsid w:val="00BC7F1D"/>
    <w:rsid w:val="00BD012C"/>
    <w:rsid w:val="00BD0329"/>
    <w:rsid w:val="00BD0662"/>
    <w:rsid w:val="00BD0930"/>
    <w:rsid w:val="00BD0B32"/>
    <w:rsid w:val="00BD0F58"/>
    <w:rsid w:val="00BD140C"/>
    <w:rsid w:val="00BD1432"/>
    <w:rsid w:val="00BD1784"/>
    <w:rsid w:val="00BD1786"/>
    <w:rsid w:val="00BD19F9"/>
    <w:rsid w:val="00BD2049"/>
    <w:rsid w:val="00BD2073"/>
    <w:rsid w:val="00BD30D2"/>
    <w:rsid w:val="00BD317F"/>
    <w:rsid w:val="00BD3A03"/>
    <w:rsid w:val="00BD3AA2"/>
    <w:rsid w:val="00BD3B02"/>
    <w:rsid w:val="00BD3C78"/>
    <w:rsid w:val="00BD3F2C"/>
    <w:rsid w:val="00BD40C7"/>
    <w:rsid w:val="00BD41A1"/>
    <w:rsid w:val="00BD4389"/>
    <w:rsid w:val="00BD4407"/>
    <w:rsid w:val="00BD4597"/>
    <w:rsid w:val="00BD470F"/>
    <w:rsid w:val="00BD49AF"/>
    <w:rsid w:val="00BD5079"/>
    <w:rsid w:val="00BD5282"/>
    <w:rsid w:val="00BD529F"/>
    <w:rsid w:val="00BD562E"/>
    <w:rsid w:val="00BD567A"/>
    <w:rsid w:val="00BD56C0"/>
    <w:rsid w:val="00BD58A2"/>
    <w:rsid w:val="00BD5E47"/>
    <w:rsid w:val="00BD5F3D"/>
    <w:rsid w:val="00BD639F"/>
    <w:rsid w:val="00BD67A8"/>
    <w:rsid w:val="00BD6A05"/>
    <w:rsid w:val="00BD6BE2"/>
    <w:rsid w:val="00BD6CE2"/>
    <w:rsid w:val="00BD6EB8"/>
    <w:rsid w:val="00BD6FA8"/>
    <w:rsid w:val="00BD7321"/>
    <w:rsid w:val="00BD7460"/>
    <w:rsid w:val="00BD794A"/>
    <w:rsid w:val="00BD7C0F"/>
    <w:rsid w:val="00BD7D85"/>
    <w:rsid w:val="00BD7E0D"/>
    <w:rsid w:val="00BD7FBE"/>
    <w:rsid w:val="00BE00BC"/>
    <w:rsid w:val="00BE0825"/>
    <w:rsid w:val="00BE0910"/>
    <w:rsid w:val="00BE0BF4"/>
    <w:rsid w:val="00BE1090"/>
    <w:rsid w:val="00BE181E"/>
    <w:rsid w:val="00BE1D32"/>
    <w:rsid w:val="00BE205F"/>
    <w:rsid w:val="00BE23D2"/>
    <w:rsid w:val="00BE2498"/>
    <w:rsid w:val="00BE27CE"/>
    <w:rsid w:val="00BE2810"/>
    <w:rsid w:val="00BE2924"/>
    <w:rsid w:val="00BE2993"/>
    <w:rsid w:val="00BE2A6D"/>
    <w:rsid w:val="00BE2B9E"/>
    <w:rsid w:val="00BE2D04"/>
    <w:rsid w:val="00BE2D08"/>
    <w:rsid w:val="00BE3490"/>
    <w:rsid w:val="00BE364F"/>
    <w:rsid w:val="00BE390E"/>
    <w:rsid w:val="00BE425E"/>
    <w:rsid w:val="00BE45FB"/>
    <w:rsid w:val="00BE4747"/>
    <w:rsid w:val="00BE47B1"/>
    <w:rsid w:val="00BE4A15"/>
    <w:rsid w:val="00BE507C"/>
    <w:rsid w:val="00BE5292"/>
    <w:rsid w:val="00BE52B2"/>
    <w:rsid w:val="00BE5398"/>
    <w:rsid w:val="00BE5454"/>
    <w:rsid w:val="00BE5502"/>
    <w:rsid w:val="00BE55A0"/>
    <w:rsid w:val="00BE5708"/>
    <w:rsid w:val="00BE6278"/>
    <w:rsid w:val="00BE63D6"/>
    <w:rsid w:val="00BE6911"/>
    <w:rsid w:val="00BE6AAB"/>
    <w:rsid w:val="00BE6AAF"/>
    <w:rsid w:val="00BE6CCE"/>
    <w:rsid w:val="00BE71FB"/>
    <w:rsid w:val="00BE7807"/>
    <w:rsid w:val="00BE7D4E"/>
    <w:rsid w:val="00BF03EB"/>
    <w:rsid w:val="00BF0906"/>
    <w:rsid w:val="00BF0C61"/>
    <w:rsid w:val="00BF133C"/>
    <w:rsid w:val="00BF1725"/>
    <w:rsid w:val="00BF2576"/>
    <w:rsid w:val="00BF26C5"/>
    <w:rsid w:val="00BF2776"/>
    <w:rsid w:val="00BF2C4F"/>
    <w:rsid w:val="00BF2ECD"/>
    <w:rsid w:val="00BF3163"/>
    <w:rsid w:val="00BF34E7"/>
    <w:rsid w:val="00BF3ABD"/>
    <w:rsid w:val="00BF3C79"/>
    <w:rsid w:val="00BF3D39"/>
    <w:rsid w:val="00BF3E46"/>
    <w:rsid w:val="00BF4013"/>
    <w:rsid w:val="00BF4273"/>
    <w:rsid w:val="00BF49EB"/>
    <w:rsid w:val="00BF50A4"/>
    <w:rsid w:val="00BF50FE"/>
    <w:rsid w:val="00BF5D1D"/>
    <w:rsid w:val="00BF60A0"/>
    <w:rsid w:val="00BF60AD"/>
    <w:rsid w:val="00BF63D0"/>
    <w:rsid w:val="00BF6498"/>
    <w:rsid w:val="00BF675F"/>
    <w:rsid w:val="00BF6D30"/>
    <w:rsid w:val="00BF6DAE"/>
    <w:rsid w:val="00BF6F35"/>
    <w:rsid w:val="00BF748A"/>
    <w:rsid w:val="00BF7725"/>
    <w:rsid w:val="00BF7988"/>
    <w:rsid w:val="00BF7CF5"/>
    <w:rsid w:val="00BF7EDD"/>
    <w:rsid w:val="00BF7F51"/>
    <w:rsid w:val="00C0050C"/>
    <w:rsid w:val="00C008E6"/>
    <w:rsid w:val="00C00929"/>
    <w:rsid w:val="00C011AB"/>
    <w:rsid w:val="00C012FA"/>
    <w:rsid w:val="00C01A46"/>
    <w:rsid w:val="00C01D3E"/>
    <w:rsid w:val="00C01D9A"/>
    <w:rsid w:val="00C01EF8"/>
    <w:rsid w:val="00C01F71"/>
    <w:rsid w:val="00C0208C"/>
    <w:rsid w:val="00C021EA"/>
    <w:rsid w:val="00C024C9"/>
    <w:rsid w:val="00C024F5"/>
    <w:rsid w:val="00C026C3"/>
    <w:rsid w:val="00C02E58"/>
    <w:rsid w:val="00C030AE"/>
    <w:rsid w:val="00C033CD"/>
    <w:rsid w:val="00C03425"/>
    <w:rsid w:val="00C035FE"/>
    <w:rsid w:val="00C0371A"/>
    <w:rsid w:val="00C03741"/>
    <w:rsid w:val="00C0379B"/>
    <w:rsid w:val="00C03DF2"/>
    <w:rsid w:val="00C04213"/>
    <w:rsid w:val="00C04508"/>
    <w:rsid w:val="00C0456C"/>
    <w:rsid w:val="00C04A34"/>
    <w:rsid w:val="00C04BCB"/>
    <w:rsid w:val="00C05240"/>
    <w:rsid w:val="00C05C88"/>
    <w:rsid w:val="00C0623C"/>
    <w:rsid w:val="00C0635B"/>
    <w:rsid w:val="00C066F8"/>
    <w:rsid w:val="00C068ED"/>
    <w:rsid w:val="00C06BA7"/>
    <w:rsid w:val="00C06C93"/>
    <w:rsid w:val="00C072B2"/>
    <w:rsid w:val="00C072D3"/>
    <w:rsid w:val="00C0754A"/>
    <w:rsid w:val="00C07805"/>
    <w:rsid w:val="00C07858"/>
    <w:rsid w:val="00C07D13"/>
    <w:rsid w:val="00C07DA4"/>
    <w:rsid w:val="00C102E2"/>
    <w:rsid w:val="00C104F0"/>
    <w:rsid w:val="00C107DD"/>
    <w:rsid w:val="00C10A76"/>
    <w:rsid w:val="00C10B9A"/>
    <w:rsid w:val="00C10E60"/>
    <w:rsid w:val="00C1117F"/>
    <w:rsid w:val="00C1118A"/>
    <w:rsid w:val="00C116CD"/>
    <w:rsid w:val="00C1192C"/>
    <w:rsid w:val="00C11ED9"/>
    <w:rsid w:val="00C121DA"/>
    <w:rsid w:val="00C126F7"/>
    <w:rsid w:val="00C1281B"/>
    <w:rsid w:val="00C12BC9"/>
    <w:rsid w:val="00C12EDF"/>
    <w:rsid w:val="00C12FEC"/>
    <w:rsid w:val="00C13285"/>
    <w:rsid w:val="00C132EE"/>
    <w:rsid w:val="00C132F1"/>
    <w:rsid w:val="00C132F8"/>
    <w:rsid w:val="00C13B03"/>
    <w:rsid w:val="00C13B35"/>
    <w:rsid w:val="00C13C1B"/>
    <w:rsid w:val="00C13E8C"/>
    <w:rsid w:val="00C142A1"/>
    <w:rsid w:val="00C14431"/>
    <w:rsid w:val="00C14486"/>
    <w:rsid w:val="00C1449E"/>
    <w:rsid w:val="00C14639"/>
    <w:rsid w:val="00C147F5"/>
    <w:rsid w:val="00C149AB"/>
    <w:rsid w:val="00C14A37"/>
    <w:rsid w:val="00C14A4E"/>
    <w:rsid w:val="00C14A79"/>
    <w:rsid w:val="00C14AC8"/>
    <w:rsid w:val="00C14E5F"/>
    <w:rsid w:val="00C1570F"/>
    <w:rsid w:val="00C15C76"/>
    <w:rsid w:val="00C15D5C"/>
    <w:rsid w:val="00C15EBA"/>
    <w:rsid w:val="00C16433"/>
    <w:rsid w:val="00C164AD"/>
    <w:rsid w:val="00C1688C"/>
    <w:rsid w:val="00C16BD0"/>
    <w:rsid w:val="00C16D96"/>
    <w:rsid w:val="00C16D9F"/>
    <w:rsid w:val="00C16E1F"/>
    <w:rsid w:val="00C172F7"/>
    <w:rsid w:val="00C17592"/>
    <w:rsid w:val="00C17726"/>
    <w:rsid w:val="00C17A75"/>
    <w:rsid w:val="00C201BF"/>
    <w:rsid w:val="00C2054D"/>
    <w:rsid w:val="00C206B1"/>
    <w:rsid w:val="00C20CBF"/>
    <w:rsid w:val="00C20EBB"/>
    <w:rsid w:val="00C21686"/>
    <w:rsid w:val="00C21897"/>
    <w:rsid w:val="00C21AB3"/>
    <w:rsid w:val="00C21BCD"/>
    <w:rsid w:val="00C21EA5"/>
    <w:rsid w:val="00C21F51"/>
    <w:rsid w:val="00C226C5"/>
    <w:rsid w:val="00C2371C"/>
    <w:rsid w:val="00C2384D"/>
    <w:rsid w:val="00C23CAA"/>
    <w:rsid w:val="00C24036"/>
    <w:rsid w:val="00C24049"/>
    <w:rsid w:val="00C2418D"/>
    <w:rsid w:val="00C24247"/>
    <w:rsid w:val="00C244E6"/>
    <w:rsid w:val="00C2460E"/>
    <w:rsid w:val="00C24850"/>
    <w:rsid w:val="00C24C91"/>
    <w:rsid w:val="00C24FFF"/>
    <w:rsid w:val="00C25168"/>
    <w:rsid w:val="00C25512"/>
    <w:rsid w:val="00C2587F"/>
    <w:rsid w:val="00C258E7"/>
    <w:rsid w:val="00C25CF2"/>
    <w:rsid w:val="00C25F71"/>
    <w:rsid w:val="00C2666D"/>
    <w:rsid w:val="00C26670"/>
    <w:rsid w:val="00C267AF"/>
    <w:rsid w:val="00C26B51"/>
    <w:rsid w:val="00C26E3E"/>
    <w:rsid w:val="00C27360"/>
    <w:rsid w:val="00C2739E"/>
    <w:rsid w:val="00C274CE"/>
    <w:rsid w:val="00C27AA4"/>
    <w:rsid w:val="00C27C31"/>
    <w:rsid w:val="00C27D19"/>
    <w:rsid w:val="00C27E04"/>
    <w:rsid w:val="00C305C6"/>
    <w:rsid w:val="00C306BA"/>
    <w:rsid w:val="00C30BCD"/>
    <w:rsid w:val="00C30DA9"/>
    <w:rsid w:val="00C30DF8"/>
    <w:rsid w:val="00C30F21"/>
    <w:rsid w:val="00C312D7"/>
    <w:rsid w:val="00C31542"/>
    <w:rsid w:val="00C317B3"/>
    <w:rsid w:val="00C31B34"/>
    <w:rsid w:val="00C3218F"/>
    <w:rsid w:val="00C321F1"/>
    <w:rsid w:val="00C32BED"/>
    <w:rsid w:val="00C32C07"/>
    <w:rsid w:val="00C32C9D"/>
    <w:rsid w:val="00C33028"/>
    <w:rsid w:val="00C33712"/>
    <w:rsid w:val="00C33A0B"/>
    <w:rsid w:val="00C33C47"/>
    <w:rsid w:val="00C3419C"/>
    <w:rsid w:val="00C34457"/>
    <w:rsid w:val="00C34A58"/>
    <w:rsid w:val="00C35096"/>
    <w:rsid w:val="00C352A3"/>
    <w:rsid w:val="00C3580F"/>
    <w:rsid w:val="00C35C3E"/>
    <w:rsid w:val="00C35FF2"/>
    <w:rsid w:val="00C360D1"/>
    <w:rsid w:val="00C3677F"/>
    <w:rsid w:val="00C36C4A"/>
    <w:rsid w:val="00C36D83"/>
    <w:rsid w:val="00C36E97"/>
    <w:rsid w:val="00C36ED7"/>
    <w:rsid w:val="00C373A8"/>
    <w:rsid w:val="00C37ABE"/>
    <w:rsid w:val="00C37C4B"/>
    <w:rsid w:val="00C37E10"/>
    <w:rsid w:val="00C37FA3"/>
    <w:rsid w:val="00C403E8"/>
    <w:rsid w:val="00C40916"/>
    <w:rsid w:val="00C40A5B"/>
    <w:rsid w:val="00C40C97"/>
    <w:rsid w:val="00C40DA9"/>
    <w:rsid w:val="00C414BE"/>
    <w:rsid w:val="00C41897"/>
    <w:rsid w:val="00C41A58"/>
    <w:rsid w:val="00C41C43"/>
    <w:rsid w:val="00C41CBD"/>
    <w:rsid w:val="00C41E54"/>
    <w:rsid w:val="00C41ECE"/>
    <w:rsid w:val="00C4206F"/>
    <w:rsid w:val="00C425B7"/>
    <w:rsid w:val="00C42807"/>
    <w:rsid w:val="00C42B18"/>
    <w:rsid w:val="00C4327B"/>
    <w:rsid w:val="00C43296"/>
    <w:rsid w:val="00C433CB"/>
    <w:rsid w:val="00C43561"/>
    <w:rsid w:val="00C43913"/>
    <w:rsid w:val="00C43C35"/>
    <w:rsid w:val="00C44178"/>
    <w:rsid w:val="00C442F4"/>
    <w:rsid w:val="00C447B0"/>
    <w:rsid w:val="00C44AD1"/>
    <w:rsid w:val="00C44B41"/>
    <w:rsid w:val="00C44FB6"/>
    <w:rsid w:val="00C451C3"/>
    <w:rsid w:val="00C454B5"/>
    <w:rsid w:val="00C454FF"/>
    <w:rsid w:val="00C45502"/>
    <w:rsid w:val="00C455CC"/>
    <w:rsid w:val="00C45803"/>
    <w:rsid w:val="00C45854"/>
    <w:rsid w:val="00C45D86"/>
    <w:rsid w:val="00C4600D"/>
    <w:rsid w:val="00C46047"/>
    <w:rsid w:val="00C46102"/>
    <w:rsid w:val="00C464EE"/>
    <w:rsid w:val="00C4661F"/>
    <w:rsid w:val="00C466A0"/>
    <w:rsid w:val="00C468E6"/>
    <w:rsid w:val="00C46C4F"/>
    <w:rsid w:val="00C46CB9"/>
    <w:rsid w:val="00C46D10"/>
    <w:rsid w:val="00C473A2"/>
    <w:rsid w:val="00C4745A"/>
    <w:rsid w:val="00C47485"/>
    <w:rsid w:val="00C47486"/>
    <w:rsid w:val="00C47AF4"/>
    <w:rsid w:val="00C47E6A"/>
    <w:rsid w:val="00C47F7D"/>
    <w:rsid w:val="00C50787"/>
    <w:rsid w:val="00C51376"/>
    <w:rsid w:val="00C514CD"/>
    <w:rsid w:val="00C515C4"/>
    <w:rsid w:val="00C515EC"/>
    <w:rsid w:val="00C51C5B"/>
    <w:rsid w:val="00C51D54"/>
    <w:rsid w:val="00C51F6B"/>
    <w:rsid w:val="00C520CE"/>
    <w:rsid w:val="00C52605"/>
    <w:rsid w:val="00C528BF"/>
    <w:rsid w:val="00C52A16"/>
    <w:rsid w:val="00C52FB1"/>
    <w:rsid w:val="00C530B5"/>
    <w:rsid w:val="00C53782"/>
    <w:rsid w:val="00C53BE3"/>
    <w:rsid w:val="00C53E37"/>
    <w:rsid w:val="00C54226"/>
    <w:rsid w:val="00C5449D"/>
    <w:rsid w:val="00C545FB"/>
    <w:rsid w:val="00C5482E"/>
    <w:rsid w:val="00C549B9"/>
    <w:rsid w:val="00C54F75"/>
    <w:rsid w:val="00C550BC"/>
    <w:rsid w:val="00C552FA"/>
    <w:rsid w:val="00C5551A"/>
    <w:rsid w:val="00C55538"/>
    <w:rsid w:val="00C556F5"/>
    <w:rsid w:val="00C5577D"/>
    <w:rsid w:val="00C560BD"/>
    <w:rsid w:val="00C56334"/>
    <w:rsid w:val="00C5660B"/>
    <w:rsid w:val="00C57182"/>
    <w:rsid w:val="00C60145"/>
    <w:rsid w:val="00C6060A"/>
    <w:rsid w:val="00C6067B"/>
    <w:rsid w:val="00C60CC7"/>
    <w:rsid w:val="00C61123"/>
    <w:rsid w:val="00C61250"/>
    <w:rsid w:val="00C61327"/>
    <w:rsid w:val="00C6149F"/>
    <w:rsid w:val="00C61565"/>
    <w:rsid w:val="00C617D4"/>
    <w:rsid w:val="00C62018"/>
    <w:rsid w:val="00C62845"/>
    <w:rsid w:val="00C62962"/>
    <w:rsid w:val="00C62D43"/>
    <w:rsid w:val="00C62D96"/>
    <w:rsid w:val="00C62FD5"/>
    <w:rsid w:val="00C6357C"/>
    <w:rsid w:val="00C635A1"/>
    <w:rsid w:val="00C636C3"/>
    <w:rsid w:val="00C63919"/>
    <w:rsid w:val="00C63E45"/>
    <w:rsid w:val="00C63FE0"/>
    <w:rsid w:val="00C640F8"/>
    <w:rsid w:val="00C64224"/>
    <w:rsid w:val="00C6451A"/>
    <w:rsid w:val="00C65098"/>
    <w:rsid w:val="00C6512B"/>
    <w:rsid w:val="00C6517B"/>
    <w:rsid w:val="00C65180"/>
    <w:rsid w:val="00C6543B"/>
    <w:rsid w:val="00C65629"/>
    <w:rsid w:val="00C65725"/>
    <w:rsid w:val="00C65A7A"/>
    <w:rsid w:val="00C65C3B"/>
    <w:rsid w:val="00C65C48"/>
    <w:rsid w:val="00C65E43"/>
    <w:rsid w:val="00C660CE"/>
    <w:rsid w:val="00C669AC"/>
    <w:rsid w:val="00C67168"/>
    <w:rsid w:val="00C6795A"/>
    <w:rsid w:val="00C67A48"/>
    <w:rsid w:val="00C67DCD"/>
    <w:rsid w:val="00C67F16"/>
    <w:rsid w:val="00C70360"/>
    <w:rsid w:val="00C703B3"/>
    <w:rsid w:val="00C7054D"/>
    <w:rsid w:val="00C709E9"/>
    <w:rsid w:val="00C70F7C"/>
    <w:rsid w:val="00C710C6"/>
    <w:rsid w:val="00C713E2"/>
    <w:rsid w:val="00C71461"/>
    <w:rsid w:val="00C71678"/>
    <w:rsid w:val="00C71765"/>
    <w:rsid w:val="00C719AC"/>
    <w:rsid w:val="00C71AE9"/>
    <w:rsid w:val="00C71CD5"/>
    <w:rsid w:val="00C7212A"/>
    <w:rsid w:val="00C7227F"/>
    <w:rsid w:val="00C72790"/>
    <w:rsid w:val="00C72B1A"/>
    <w:rsid w:val="00C72D95"/>
    <w:rsid w:val="00C72E56"/>
    <w:rsid w:val="00C731FA"/>
    <w:rsid w:val="00C73435"/>
    <w:rsid w:val="00C739CB"/>
    <w:rsid w:val="00C73AB1"/>
    <w:rsid w:val="00C73C5B"/>
    <w:rsid w:val="00C73D13"/>
    <w:rsid w:val="00C742B0"/>
    <w:rsid w:val="00C74C5D"/>
    <w:rsid w:val="00C74F27"/>
    <w:rsid w:val="00C7517E"/>
    <w:rsid w:val="00C75209"/>
    <w:rsid w:val="00C7578D"/>
    <w:rsid w:val="00C7579E"/>
    <w:rsid w:val="00C75938"/>
    <w:rsid w:val="00C76441"/>
    <w:rsid w:val="00C7657B"/>
    <w:rsid w:val="00C76A54"/>
    <w:rsid w:val="00C772FD"/>
    <w:rsid w:val="00C77491"/>
    <w:rsid w:val="00C77539"/>
    <w:rsid w:val="00C77D46"/>
    <w:rsid w:val="00C77D61"/>
    <w:rsid w:val="00C77E75"/>
    <w:rsid w:val="00C80103"/>
    <w:rsid w:val="00C801C9"/>
    <w:rsid w:val="00C80257"/>
    <w:rsid w:val="00C80545"/>
    <w:rsid w:val="00C8056B"/>
    <w:rsid w:val="00C808C9"/>
    <w:rsid w:val="00C80F91"/>
    <w:rsid w:val="00C81070"/>
    <w:rsid w:val="00C8125C"/>
    <w:rsid w:val="00C81349"/>
    <w:rsid w:val="00C8155A"/>
    <w:rsid w:val="00C815B2"/>
    <w:rsid w:val="00C81688"/>
    <w:rsid w:val="00C8172E"/>
    <w:rsid w:val="00C81780"/>
    <w:rsid w:val="00C825DC"/>
    <w:rsid w:val="00C82BB7"/>
    <w:rsid w:val="00C82D97"/>
    <w:rsid w:val="00C82D99"/>
    <w:rsid w:val="00C82DA8"/>
    <w:rsid w:val="00C82E37"/>
    <w:rsid w:val="00C83038"/>
    <w:rsid w:val="00C8303D"/>
    <w:rsid w:val="00C8362B"/>
    <w:rsid w:val="00C83747"/>
    <w:rsid w:val="00C838FB"/>
    <w:rsid w:val="00C83ACE"/>
    <w:rsid w:val="00C83AF4"/>
    <w:rsid w:val="00C83C8F"/>
    <w:rsid w:val="00C843BA"/>
    <w:rsid w:val="00C84753"/>
    <w:rsid w:val="00C847E1"/>
    <w:rsid w:val="00C84F83"/>
    <w:rsid w:val="00C85047"/>
    <w:rsid w:val="00C851ED"/>
    <w:rsid w:val="00C852BD"/>
    <w:rsid w:val="00C85319"/>
    <w:rsid w:val="00C853CF"/>
    <w:rsid w:val="00C85401"/>
    <w:rsid w:val="00C85402"/>
    <w:rsid w:val="00C858B9"/>
    <w:rsid w:val="00C86010"/>
    <w:rsid w:val="00C864E8"/>
    <w:rsid w:val="00C866C9"/>
    <w:rsid w:val="00C86D14"/>
    <w:rsid w:val="00C87106"/>
    <w:rsid w:val="00C87961"/>
    <w:rsid w:val="00C87A95"/>
    <w:rsid w:val="00C87CA6"/>
    <w:rsid w:val="00C87D0B"/>
    <w:rsid w:val="00C90222"/>
    <w:rsid w:val="00C908E9"/>
    <w:rsid w:val="00C90AF9"/>
    <w:rsid w:val="00C90E97"/>
    <w:rsid w:val="00C90EDA"/>
    <w:rsid w:val="00C9109D"/>
    <w:rsid w:val="00C912A0"/>
    <w:rsid w:val="00C912A9"/>
    <w:rsid w:val="00C91391"/>
    <w:rsid w:val="00C91A8B"/>
    <w:rsid w:val="00C91B0E"/>
    <w:rsid w:val="00C91BCB"/>
    <w:rsid w:val="00C921A6"/>
    <w:rsid w:val="00C9225D"/>
    <w:rsid w:val="00C92BA8"/>
    <w:rsid w:val="00C92F42"/>
    <w:rsid w:val="00C932F5"/>
    <w:rsid w:val="00C9337D"/>
    <w:rsid w:val="00C93932"/>
    <w:rsid w:val="00C9393B"/>
    <w:rsid w:val="00C9475D"/>
    <w:rsid w:val="00C9493D"/>
    <w:rsid w:val="00C949E6"/>
    <w:rsid w:val="00C94BE6"/>
    <w:rsid w:val="00C94DCC"/>
    <w:rsid w:val="00C94E44"/>
    <w:rsid w:val="00C94EB2"/>
    <w:rsid w:val="00C9504A"/>
    <w:rsid w:val="00C95240"/>
    <w:rsid w:val="00C9536F"/>
    <w:rsid w:val="00C9547F"/>
    <w:rsid w:val="00C95BC7"/>
    <w:rsid w:val="00C95D0F"/>
    <w:rsid w:val="00C95D98"/>
    <w:rsid w:val="00C962AD"/>
    <w:rsid w:val="00C96417"/>
    <w:rsid w:val="00C9680B"/>
    <w:rsid w:val="00C96BEC"/>
    <w:rsid w:val="00C97012"/>
    <w:rsid w:val="00C9720C"/>
    <w:rsid w:val="00C97324"/>
    <w:rsid w:val="00C9734D"/>
    <w:rsid w:val="00C97411"/>
    <w:rsid w:val="00C9750B"/>
    <w:rsid w:val="00C975D3"/>
    <w:rsid w:val="00C97872"/>
    <w:rsid w:val="00CA0531"/>
    <w:rsid w:val="00CA0853"/>
    <w:rsid w:val="00CA0B56"/>
    <w:rsid w:val="00CA0B75"/>
    <w:rsid w:val="00CA0BFB"/>
    <w:rsid w:val="00CA1042"/>
    <w:rsid w:val="00CA1410"/>
    <w:rsid w:val="00CA14D3"/>
    <w:rsid w:val="00CA1505"/>
    <w:rsid w:val="00CA1946"/>
    <w:rsid w:val="00CA1B90"/>
    <w:rsid w:val="00CA1C8F"/>
    <w:rsid w:val="00CA1E6B"/>
    <w:rsid w:val="00CA2022"/>
    <w:rsid w:val="00CA225A"/>
    <w:rsid w:val="00CA22D5"/>
    <w:rsid w:val="00CA2612"/>
    <w:rsid w:val="00CA2617"/>
    <w:rsid w:val="00CA2950"/>
    <w:rsid w:val="00CA297C"/>
    <w:rsid w:val="00CA3052"/>
    <w:rsid w:val="00CA3AE9"/>
    <w:rsid w:val="00CA3B73"/>
    <w:rsid w:val="00CA3C1A"/>
    <w:rsid w:val="00CA3E16"/>
    <w:rsid w:val="00CA3EA8"/>
    <w:rsid w:val="00CA3F5C"/>
    <w:rsid w:val="00CA4036"/>
    <w:rsid w:val="00CA40BA"/>
    <w:rsid w:val="00CA4201"/>
    <w:rsid w:val="00CA4387"/>
    <w:rsid w:val="00CA43E2"/>
    <w:rsid w:val="00CA4400"/>
    <w:rsid w:val="00CA459C"/>
    <w:rsid w:val="00CA4A65"/>
    <w:rsid w:val="00CA4DE0"/>
    <w:rsid w:val="00CA5173"/>
    <w:rsid w:val="00CA566C"/>
    <w:rsid w:val="00CA5DD3"/>
    <w:rsid w:val="00CA5F86"/>
    <w:rsid w:val="00CA5FF9"/>
    <w:rsid w:val="00CA5FFF"/>
    <w:rsid w:val="00CA6296"/>
    <w:rsid w:val="00CA66CF"/>
    <w:rsid w:val="00CA6848"/>
    <w:rsid w:val="00CA6A0D"/>
    <w:rsid w:val="00CA6A67"/>
    <w:rsid w:val="00CA6DE2"/>
    <w:rsid w:val="00CA6F9D"/>
    <w:rsid w:val="00CA79C1"/>
    <w:rsid w:val="00CA7B0E"/>
    <w:rsid w:val="00CA7B44"/>
    <w:rsid w:val="00CA7E56"/>
    <w:rsid w:val="00CB0DCB"/>
    <w:rsid w:val="00CB0E84"/>
    <w:rsid w:val="00CB1060"/>
    <w:rsid w:val="00CB1438"/>
    <w:rsid w:val="00CB143C"/>
    <w:rsid w:val="00CB15A8"/>
    <w:rsid w:val="00CB1617"/>
    <w:rsid w:val="00CB1679"/>
    <w:rsid w:val="00CB18D1"/>
    <w:rsid w:val="00CB1EE5"/>
    <w:rsid w:val="00CB2104"/>
    <w:rsid w:val="00CB2370"/>
    <w:rsid w:val="00CB240B"/>
    <w:rsid w:val="00CB2964"/>
    <w:rsid w:val="00CB2E18"/>
    <w:rsid w:val="00CB3002"/>
    <w:rsid w:val="00CB31C0"/>
    <w:rsid w:val="00CB34DF"/>
    <w:rsid w:val="00CB3627"/>
    <w:rsid w:val="00CB3CF5"/>
    <w:rsid w:val="00CB3ED4"/>
    <w:rsid w:val="00CB43A4"/>
    <w:rsid w:val="00CB4417"/>
    <w:rsid w:val="00CB470A"/>
    <w:rsid w:val="00CB4AAC"/>
    <w:rsid w:val="00CB4E4D"/>
    <w:rsid w:val="00CB4F78"/>
    <w:rsid w:val="00CB5008"/>
    <w:rsid w:val="00CB5139"/>
    <w:rsid w:val="00CB5680"/>
    <w:rsid w:val="00CB583C"/>
    <w:rsid w:val="00CB588E"/>
    <w:rsid w:val="00CB5A0E"/>
    <w:rsid w:val="00CB5BAE"/>
    <w:rsid w:val="00CB5F6C"/>
    <w:rsid w:val="00CB633D"/>
    <w:rsid w:val="00CB6599"/>
    <w:rsid w:val="00CB6818"/>
    <w:rsid w:val="00CB699A"/>
    <w:rsid w:val="00CB6C61"/>
    <w:rsid w:val="00CB7051"/>
    <w:rsid w:val="00CB711B"/>
    <w:rsid w:val="00CB745F"/>
    <w:rsid w:val="00CB74DB"/>
    <w:rsid w:val="00CB7605"/>
    <w:rsid w:val="00CB7835"/>
    <w:rsid w:val="00CB7898"/>
    <w:rsid w:val="00CB7932"/>
    <w:rsid w:val="00CB7FD1"/>
    <w:rsid w:val="00CC001F"/>
    <w:rsid w:val="00CC0565"/>
    <w:rsid w:val="00CC05FF"/>
    <w:rsid w:val="00CC082A"/>
    <w:rsid w:val="00CC0830"/>
    <w:rsid w:val="00CC0D0C"/>
    <w:rsid w:val="00CC0ED1"/>
    <w:rsid w:val="00CC1442"/>
    <w:rsid w:val="00CC15C8"/>
    <w:rsid w:val="00CC1770"/>
    <w:rsid w:val="00CC1D29"/>
    <w:rsid w:val="00CC2020"/>
    <w:rsid w:val="00CC210B"/>
    <w:rsid w:val="00CC2123"/>
    <w:rsid w:val="00CC281D"/>
    <w:rsid w:val="00CC2854"/>
    <w:rsid w:val="00CC2C46"/>
    <w:rsid w:val="00CC2F16"/>
    <w:rsid w:val="00CC34DB"/>
    <w:rsid w:val="00CC3814"/>
    <w:rsid w:val="00CC3A0E"/>
    <w:rsid w:val="00CC3AB2"/>
    <w:rsid w:val="00CC3B0A"/>
    <w:rsid w:val="00CC3CE7"/>
    <w:rsid w:val="00CC40C7"/>
    <w:rsid w:val="00CC4281"/>
    <w:rsid w:val="00CC4317"/>
    <w:rsid w:val="00CC4CD4"/>
    <w:rsid w:val="00CC4CE5"/>
    <w:rsid w:val="00CC4F70"/>
    <w:rsid w:val="00CC5076"/>
    <w:rsid w:val="00CC52E7"/>
    <w:rsid w:val="00CC538F"/>
    <w:rsid w:val="00CC585C"/>
    <w:rsid w:val="00CC5F81"/>
    <w:rsid w:val="00CC65D8"/>
    <w:rsid w:val="00CC66A8"/>
    <w:rsid w:val="00CC6737"/>
    <w:rsid w:val="00CC67EA"/>
    <w:rsid w:val="00CC6AA9"/>
    <w:rsid w:val="00CC6C80"/>
    <w:rsid w:val="00CC6CD7"/>
    <w:rsid w:val="00CC6E49"/>
    <w:rsid w:val="00CC71B5"/>
    <w:rsid w:val="00CC73BE"/>
    <w:rsid w:val="00CC7B39"/>
    <w:rsid w:val="00CD00BB"/>
    <w:rsid w:val="00CD0162"/>
    <w:rsid w:val="00CD039E"/>
    <w:rsid w:val="00CD0BFC"/>
    <w:rsid w:val="00CD0FEB"/>
    <w:rsid w:val="00CD178C"/>
    <w:rsid w:val="00CD292D"/>
    <w:rsid w:val="00CD2A07"/>
    <w:rsid w:val="00CD2AB4"/>
    <w:rsid w:val="00CD2B02"/>
    <w:rsid w:val="00CD2E42"/>
    <w:rsid w:val="00CD2EDB"/>
    <w:rsid w:val="00CD3389"/>
    <w:rsid w:val="00CD35B6"/>
    <w:rsid w:val="00CD35B8"/>
    <w:rsid w:val="00CD35F6"/>
    <w:rsid w:val="00CD35FE"/>
    <w:rsid w:val="00CD3A0C"/>
    <w:rsid w:val="00CD3C1E"/>
    <w:rsid w:val="00CD3CB0"/>
    <w:rsid w:val="00CD3E58"/>
    <w:rsid w:val="00CD42C2"/>
    <w:rsid w:val="00CD45FD"/>
    <w:rsid w:val="00CD46BC"/>
    <w:rsid w:val="00CD47F5"/>
    <w:rsid w:val="00CD481D"/>
    <w:rsid w:val="00CD489D"/>
    <w:rsid w:val="00CD4A8A"/>
    <w:rsid w:val="00CD4EDE"/>
    <w:rsid w:val="00CD50D6"/>
    <w:rsid w:val="00CD512B"/>
    <w:rsid w:val="00CD5225"/>
    <w:rsid w:val="00CD52F3"/>
    <w:rsid w:val="00CD5566"/>
    <w:rsid w:val="00CD55B4"/>
    <w:rsid w:val="00CD564F"/>
    <w:rsid w:val="00CD573C"/>
    <w:rsid w:val="00CD576E"/>
    <w:rsid w:val="00CD5C01"/>
    <w:rsid w:val="00CD5C37"/>
    <w:rsid w:val="00CD63BE"/>
    <w:rsid w:val="00CD64A5"/>
    <w:rsid w:val="00CD6774"/>
    <w:rsid w:val="00CD67BD"/>
    <w:rsid w:val="00CD67CB"/>
    <w:rsid w:val="00CD6AB4"/>
    <w:rsid w:val="00CD7138"/>
    <w:rsid w:val="00CD7487"/>
    <w:rsid w:val="00CD7D17"/>
    <w:rsid w:val="00CD7F95"/>
    <w:rsid w:val="00CE009E"/>
    <w:rsid w:val="00CE0137"/>
    <w:rsid w:val="00CE024A"/>
    <w:rsid w:val="00CE02F1"/>
    <w:rsid w:val="00CE06B6"/>
    <w:rsid w:val="00CE0DF7"/>
    <w:rsid w:val="00CE13BA"/>
    <w:rsid w:val="00CE17B8"/>
    <w:rsid w:val="00CE1EAC"/>
    <w:rsid w:val="00CE1FB1"/>
    <w:rsid w:val="00CE211E"/>
    <w:rsid w:val="00CE2723"/>
    <w:rsid w:val="00CE27F9"/>
    <w:rsid w:val="00CE2BA3"/>
    <w:rsid w:val="00CE314B"/>
    <w:rsid w:val="00CE354B"/>
    <w:rsid w:val="00CE3804"/>
    <w:rsid w:val="00CE3824"/>
    <w:rsid w:val="00CE397D"/>
    <w:rsid w:val="00CE4165"/>
    <w:rsid w:val="00CE4427"/>
    <w:rsid w:val="00CE4793"/>
    <w:rsid w:val="00CE4D46"/>
    <w:rsid w:val="00CE5000"/>
    <w:rsid w:val="00CE50A9"/>
    <w:rsid w:val="00CE5246"/>
    <w:rsid w:val="00CE5B56"/>
    <w:rsid w:val="00CE5CC4"/>
    <w:rsid w:val="00CE5EAC"/>
    <w:rsid w:val="00CE61E3"/>
    <w:rsid w:val="00CE61E4"/>
    <w:rsid w:val="00CE626C"/>
    <w:rsid w:val="00CE6456"/>
    <w:rsid w:val="00CE654E"/>
    <w:rsid w:val="00CE6BAA"/>
    <w:rsid w:val="00CE70C4"/>
    <w:rsid w:val="00CE729C"/>
    <w:rsid w:val="00CE77C8"/>
    <w:rsid w:val="00CE7E8A"/>
    <w:rsid w:val="00CF061A"/>
    <w:rsid w:val="00CF096C"/>
    <w:rsid w:val="00CF097A"/>
    <w:rsid w:val="00CF0995"/>
    <w:rsid w:val="00CF0CCB"/>
    <w:rsid w:val="00CF0DB1"/>
    <w:rsid w:val="00CF12C6"/>
    <w:rsid w:val="00CF14D9"/>
    <w:rsid w:val="00CF15A9"/>
    <w:rsid w:val="00CF18E1"/>
    <w:rsid w:val="00CF18F9"/>
    <w:rsid w:val="00CF1933"/>
    <w:rsid w:val="00CF1FBB"/>
    <w:rsid w:val="00CF200E"/>
    <w:rsid w:val="00CF2663"/>
    <w:rsid w:val="00CF28EA"/>
    <w:rsid w:val="00CF2B44"/>
    <w:rsid w:val="00CF30AA"/>
    <w:rsid w:val="00CF398F"/>
    <w:rsid w:val="00CF3AC8"/>
    <w:rsid w:val="00CF3D66"/>
    <w:rsid w:val="00CF4A4F"/>
    <w:rsid w:val="00CF4C47"/>
    <w:rsid w:val="00CF4F1E"/>
    <w:rsid w:val="00CF4F29"/>
    <w:rsid w:val="00CF5078"/>
    <w:rsid w:val="00CF564E"/>
    <w:rsid w:val="00CF5D52"/>
    <w:rsid w:val="00CF5DBD"/>
    <w:rsid w:val="00CF5EAF"/>
    <w:rsid w:val="00CF602D"/>
    <w:rsid w:val="00CF6046"/>
    <w:rsid w:val="00CF61EB"/>
    <w:rsid w:val="00CF6298"/>
    <w:rsid w:val="00CF6D7B"/>
    <w:rsid w:val="00CF721F"/>
    <w:rsid w:val="00CF723E"/>
    <w:rsid w:val="00CF7859"/>
    <w:rsid w:val="00CF79B2"/>
    <w:rsid w:val="00CF79B5"/>
    <w:rsid w:val="00CF7A1A"/>
    <w:rsid w:val="00CF7A2B"/>
    <w:rsid w:val="00CF7A9A"/>
    <w:rsid w:val="00CF7EED"/>
    <w:rsid w:val="00CF7F8F"/>
    <w:rsid w:val="00D00824"/>
    <w:rsid w:val="00D0084A"/>
    <w:rsid w:val="00D009AE"/>
    <w:rsid w:val="00D009C1"/>
    <w:rsid w:val="00D00A1A"/>
    <w:rsid w:val="00D010E3"/>
    <w:rsid w:val="00D02034"/>
    <w:rsid w:val="00D02AA9"/>
    <w:rsid w:val="00D02D0D"/>
    <w:rsid w:val="00D02DE4"/>
    <w:rsid w:val="00D02E9C"/>
    <w:rsid w:val="00D02FAE"/>
    <w:rsid w:val="00D033B3"/>
    <w:rsid w:val="00D03453"/>
    <w:rsid w:val="00D03621"/>
    <w:rsid w:val="00D039C1"/>
    <w:rsid w:val="00D03BCB"/>
    <w:rsid w:val="00D03C07"/>
    <w:rsid w:val="00D03CB7"/>
    <w:rsid w:val="00D04083"/>
    <w:rsid w:val="00D0455A"/>
    <w:rsid w:val="00D045BF"/>
    <w:rsid w:val="00D04744"/>
    <w:rsid w:val="00D049A4"/>
    <w:rsid w:val="00D04C0A"/>
    <w:rsid w:val="00D04DB5"/>
    <w:rsid w:val="00D04F3F"/>
    <w:rsid w:val="00D0503A"/>
    <w:rsid w:val="00D05344"/>
    <w:rsid w:val="00D054A2"/>
    <w:rsid w:val="00D05744"/>
    <w:rsid w:val="00D05936"/>
    <w:rsid w:val="00D05C14"/>
    <w:rsid w:val="00D05DA4"/>
    <w:rsid w:val="00D060F7"/>
    <w:rsid w:val="00D06D51"/>
    <w:rsid w:val="00D06FCF"/>
    <w:rsid w:val="00D07002"/>
    <w:rsid w:val="00D073C6"/>
    <w:rsid w:val="00D0769D"/>
    <w:rsid w:val="00D076A1"/>
    <w:rsid w:val="00D07813"/>
    <w:rsid w:val="00D07911"/>
    <w:rsid w:val="00D07C7F"/>
    <w:rsid w:val="00D07DD5"/>
    <w:rsid w:val="00D1016D"/>
    <w:rsid w:val="00D106D9"/>
    <w:rsid w:val="00D10856"/>
    <w:rsid w:val="00D108FE"/>
    <w:rsid w:val="00D10A8C"/>
    <w:rsid w:val="00D10F0E"/>
    <w:rsid w:val="00D11173"/>
    <w:rsid w:val="00D11360"/>
    <w:rsid w:val="00D11878"/>
    <w:rsid w:val="00D11B37"/>
    <w:rsid w:val="00D11CB4"/>
    <w:rsid w:val="00D1235C"/>
    <w:rsid w:val="00D12373"/>
    <w:rsid w:val="00D123C6"/>
    <w:rsid w:val="00D1243E"/>
    <w:rsid w:val="00D125A4"/>
    <w:rsid w:val="00D125F9"/>
    <w:rsid w:val="00D126A1"/>
    <w:rsid w:val="00D126F6"/>
    <w:rsid w:val="00D13080"/>
    <w:rsid w:val="00D13195"/>
    <w:rsid w:val="00D1327C"/>
    <w:rsid w:val="00D1342F"/>
    <w:rsid w:val="00D13680"/>
    <w:rsid w:val="00D13954"/>
    <w:rsid w:val="00D14023"/>
    <w:rsid w:val="00D1424E"/>
    <w:rsid w:val="00D142F2"/>
    <w:rsid w:val="00D14458"/>
    <w:rsid w:val="00D148A9"/>
    <w:rsid w:val="00D14979"/>
    <w:rsid w:val="00D1498F"/>
    <w:rsid w:val="00D14F95"/>
    <w:rsid w:val="00D151E5"/>
    <w:rsid w:val="00D15A77"/>
    <w:rsid w:val="00D15A84"/>
    <w:rsid w:val="00D16341"/>
    <w:rsid w:val="00D16A90"/>
    <w:rsid w:val="00D16E60"/>
    <w:rsid w:val="00D17275"/>
    <w:rsid w:val="00D172B0"/>
    <w:rsid w:val="00D172E4"/>
    <w:rsid w:val="00D173B1"/>
    <w:rsid w:val="00D1770C"/>
    <w:rsid w:val="00D17715"/>
    <w:rsid w:val="00D17A22"/>
    <w:rsid w:val="00D17E23"/>
    <w:rsid w:val="00D2040E"/>
    <w:rsid w:val="00D207A5"/>
    <w:rsid w:val="00D207B1"/>
    <w:rsid w:val="00D20F94"/>
    <w:rsid w:val="00D21168"/>
    <w:rsid w:val="00D2168A"/>
    <w:rsid w:val="00D217AB"/>
    <w:rsid w:val="00D21ACA"/>
    <w:rsid w:val="00D21B57"/>
    <w:rsid w:val="00D2234C"/>
    <w:rsid w:val="00D2248F"/>
    <w:rsid w:val="00D224B3"/>
    <w:rsid w:val="00D22838"/>
    <w:rsid w:val="00D2294E"/>
    <w:rsid w:val="00D22E24"/>
    <w:rsid w:val="00D230CD"/>
    <w:rsid w:val="00D2338D"/>
    <w:rsid w:val="00D23403"/>
    <w:rsid w:val="00D2394A"/>
    <w:rsid w:val="00D241A4"/>
    <w:rsid w:val="00D241FB"/>
    <w:rsid w:val="00D25025"/>
    <w:rsid w:val="00D2515F"/>
    <w:rsid w:val="00D253B4"/>
    <w:rsid w:val="00D2583E"/>
    <w:rsid w:val="00D261AE"/>
    <w:rsid w:val="00D262DE"/>
    <w:rsid w:val="00D2645C"/>
    <w:rsid w:val="00D26EA7"/>
    <w:rsid w:val="00D26FFB"/>
    <w:rsid w:val="00D2715A"/>
    <w:rsid w:val="00D27353"/>
    <w:rsid w:val="00D2766D"/>
    <w:rsid w:val="00D276D8"/>
    <w:rsid w:val="00D2785F"/>
    <w:rsid w:val="00D27ACC"/>
    <w:rsid w:val="00D306C0"/>
    <w:rsid w:val="00D30BF6"/>
    <w:rsid w:val="00D30C80"/>
    <w:rsid w:val="00D31189"/>
    <w:rsid w:val="00D31342"/>
    <w:rsid w:val="00D3139A"/>
    <w:rsid w:val="00D314DF"/>
    <w:rsid w:val="00D3167F"/>
    <w:rsid w:val="00D318AE"/>
    <w:rsid w:val="00D318ED"/>
    <w:rsid w:val="00D31C6A"/>
    <w:rsid w:val="00D31EB4"/>
    <w:rsid w:val="00D32136"/>
    <w:rsid w:val="00D321D6"/>
    <w:rsid w:val="00D32B45"/>
    <w:rsid w:val="00D32ED6"/>
    <w:rsid w:val="00D33117"/>
    <w:rsid w:val="00D33E2F"/>
    <w:rsid w:val="00D3441E"/>
    <w:rsid w:val="00D34555"/>
    <w:rsid w:val="00D3456A"/>
    <w:rsid w:val="00D34ACD"/>
    <w:rsid w:val="00D34B1D"/>
    <w:rsid w:val="00D34C1C"/>
    <w:rsid w:val="00D34C56"/>
    <w:rsid w:val="00D34D5C"/>
    <w:rsid w:val="00D3514A"/>
    <w:rsid w:val="00D35372"/>
    <w:rsid w:val="00D3562E"/>
    <w:rsid w:val="00D3572C"/>
    <w:rsid w:val="00D358DA"/>
    <w:rsid w:val="00D35A13"/>
    <w:rsid w:val="00D36242"/>
    <w:rsid w:val="00D3667D"/>
    <w:rsid w:val="00D37483"/>
    <w:rsid w:val="00D37557"/>
    <w:rsid w:val="00D375F2"/>
    <w:rsid w:val="00D3768B"/>
    <w:rsid w:val="00D4025F"/>
    <w:rsid w:val="00D40495"/>
    <w:rsid w:val="00D407B5"/>
    <w:rsid w:val="00D408E8"/>
    <w:rsid w:val="00D40916"/>
    <w:rsid w:val="00D40AAE"/>
    <w:rsid w:val="00D40AFD"/>
    <w:rsid w:val="00D40B39"/>
    <w:rsid w:val="00D40E8E"/>
    <w:rsid w:val="00D411BB"/>
    <w:rsid w:val="00D4186C"/>
    <w:rsid w:val="00D41F7C"/>
    <w:rsid w:val="00D42635"/>
    <w:rsid w:val="00D42DCC"/>
    <w:rsid w:val="00D43A58"/>
    <w:rsid w:val="00D43A5B"/>
    <w:rsid w:val="00D43A76"/>
    <w:rsid w:val="00D43DBF"/>
    <w:rsid w:val="00D44164"/>
    <w:rsid w:val="00D441D1"/>
    <w:rsid w:val="00D44241"/>
    <w:rsid w:val="00D44317"/>
    <w:rsid w:val="00D44749"/>
    <w:rsid w:val="00D44FFD"/>
    <w:rsid w:val="00D45060"/>
    <w:rsid w:val="00D45235"/>
    <w:rsid w:val="00D453F4"/>
    <w:rsid w:val="00D45716"/>
    <w:rsid w:val="00D458C4"/>
    <w:rsid w:val="00D45936"/>
    <w:rsid w:val="00D45AB8"/>
    <w:rsid w:val="00D45BA1"/>
    <w:rsid w:val="00D45E37"/>
    <w:rsid w:val="00D45FBF"/>
    <w:rsid w:val="00D4641E"/>
    <w:rsid w:val="00D4680A"/>
    <w:rsid w:val="00D469DD"/>
    <w:rsid w:val="00D46A0B"/>
    <w:rsid w:val="00D46AF3"/>
    <w:rsid w:val="00D46B13"/>
    <w:rsid w:val="00D472F7"/>
    <w:rsid w:val="00D47334"/>
    <w:rsid w:val="00D4745A"/>
    <w:rsid w:val="00D501CF"/>
    <w:rsid w:val="00D50241"/>
    <w:rsid w:val="00D506E9"/>
    <w:rsid w:val="00D509D2"/>
    <w:rsid w:val="00D50A23"/>
    <w:rsid w:val="00D50B6F"/>
    <w:rsid w:val="00D50CBA"/>
    <w:rsid w:val="00D50F53"/>
    <w:rsid w:val="00D5100C"/>
    <w:rsid w:val="00D512C1"/>
    <w:rsid w:val="00D518A7"/>
    <w:rsid w:val="00D51DBE"/>
    <w:rsid w:val="00D52207"/>
    <w:rsid w:val="00D52233"/>
    <w:rsid w:val="00D52936"/>
    <w:rsid w:val="00D52A07"/>
    <w:rsid w:val="00D52AD7"/>
    <w:rsid w:val="00D53418"/>
    <w:rsid w:val="00D534B9"/>
    <w:rsid w:val="00D53533"/>
    <w:rsid w:val="00D53564"/>
    <w:rsid w:val="00D5369E"/>
    <w:rsid w:val="00D53F4C"/>
    <w:rsid w:val="00D54695"/>
    <w:rsid w:val="00D54763"/>
    <w:rsid w:val="00D54782"/>
    <w:rsid w:val="00D54A55"/>
    <w:rsid w:val="00D54C18"/>
    <w:rsid w:val="00D54D6F"/>
    <w:rsid w:val="00D54DFA"/>
    <w:rsid w:val="00D54EF3"/>
    <w:rsid w:val="00D55126"/>
    <w:rsid w:val="00D55280"/>
    <w:rsid w:val="00D55A1D"/>
    <w:rsid w:val="00D561B5"/>
    <w:rsid w:val="00D561ED"/>
    <w:rsid w:val="00D56202"/>
    <w:rsid w:val="00D5690A"/>
    <w:rsid w:val="00D569E8"/>
    <w:rsid w:val="00D56B35"/>
    <w:rsid w:val="00D56BA3"/>
    <w:rsid w:val="00D56D8B"/>
    <w:rsid w:val="00D56E8F"/>
    <w:rsid w:val="00D570E5"/>
    <w:rsid w:val="00D5725D"/>
    <w:rsid w:val="00D5733C"/>
    <w:rsid w:val="00D575BC"/>
    <w:rsid w:val="00D57645"/>
    <w:rsid w:val="00D57723"/>
    <w:rsid w:val="00D578EE"/>
    <w:rsid w:val="00D60050"/>
    <w:rsid w:val="00D60616"/>
    <w:rsid w:val="00D60698"/>
    <w:rsid w:val="00D607A9"/>
    <w:rsid w:val="00D60DE1"/>
    <w:rsid w:val="00D60EDE"/>
    <w:rsid w:val="00D60F59"/>
    <w:rsid w:val="00D61209"/>
    <w:rsid w:val="00D618FD"/>
    <w:rsid w:val="00D61929"/>
    <w:rsid w:val="00D61C7A"/>
    <w:rsid w:val="00D62109"/>
    <w:rsid w:val="00D625C1"/>
    <w:rsid w:val="00D62AF3"/>
    <w:rsid w:val="00D62FC7"/>
    <w:rsid w:val="00D62FE9"/>
    <w:rsid w:val="00D630D5"/>
    <w:rsid w:val="00D634E8"/>
    <w:rsid w:val="00D63BE4"/>
    <w:rsid w:val="00D63E58"/>
    <w:rsid w:val="00D6422B"/>
    <w:rsid w:val="00D6422E"/>
    <w:rsid w:val="00D6442B"/>
    <w:rsid w:val="00D6455E"/>
    <w:rsid w:val="00D64CD9"/>
    <w:rsid w:val="00D64D2F"/>
    <w:rsid w:val="00D64D65"/>
    <w:rsid w:val="00D651C3"/>
    <w:rsid w:val="00D6535F"/>
    <w:rsid w:val="00D65567"/>
    <w:rsid w:val="00D658F6"/>
    <w:rsid w:val="00D65A4F"/>
    <w:rsid w:val="00D65B13"/>
    <w:rsid w:val="00D65E6A"/>
    <w:rsid w:val="00D6623D"/>
    <w:rsid w:val="00D6638F"/>
    <w:rsid w:val="00D66484"/>
    <w:rsid w:val="00D666A7"/>
    <w:rsid w:val="00D667E8"/>
    <w:rsid w:val="00D6687F"/>
    <w:rsid w:val="00D66BC0"/>
    <w:rsid w:val="00D66BDF"/>
    <w:rsid w:val="00D66F19"/>
    <w:rsid w:val="00D672D0"/>
    <w:rsid w:val="00D67701"/>
    <w:rsid w:val="00D67939"/>
    <w:rsid w:val="00D67DEA"/>
    <w:rsid w:val="00D70415"/>
    <w:rsid w:val="00D70508"/>
    <w:rsid w:val="00D70577"/>
    <w:rsid w:val="00D709AA"/>
    <w:rsid w:val="00D70E66"/>
    <w:rsid w:val="00D7105A"/>
    <w:rsid w:val="00D71E3B"/>
    <w:rsid w:val="00D72058"/>
    <w:rsid w:val="00D7244A"/>
    <w:rsid w:val="00D72958"/>
    <w:rsid w:val="00D72F2F"/>
    <w:rsid w:val="00D72FA8"/>
    <w:rsid w:val="00D73140"/>
    <w:rsid w:val="00D732F7"/>
    <w:rsid w:val="00D73B29"/>
    <w:rsid w:val="00D73BFA"/>
    <w:rsid w:val="00D74482"/>
    <w:rsid w:val="00D74E4F"/>
    <w:rsid w:val="00D75457"/>
    <w:rsid w:val="00D7574C"/>
    <w:rsid w:val="00D75DD8"/>
    <w:rsid w:val="00D75F34"/>
    <w:rsid w:val="00D763F5"/>
    <w:rsid w:val="00D76E27"/>
    <w:rsid w:val="00D76F1B"/>
    <w:rsid w:val="00D76FD3"/>
    <w:rsid w:val="00D77670"/>
    <w:rsid w:val="00D7778E"/>
    <w:rsid w:val="00D77B87"/>
    <w:rsid w:val="00D77C43"/>
    <w:rsid w:val="00D77CF0"/>
    <w:rsid w:val="00D80ADB"/>
    <w:rsid w:val="00D8137F"/>
    <w:rsid w:val="00D81738"/>
    <w:rsid w:val="00D818B1"/>
    <w:rsid w:val="00D818FB"/>
    <w:rsid w:val="00D81C80"/>
    <w:rsid w:val="00D81D63"/>
    <w:rsid w:val="00D820D3"/>
    <w:rsid w:val="00D821F7"/>
    <w:rsid w:val="00D8233D"/>
    <w:rsid w:val="00D823F9"/>
    <w:rsid w:val="00D824F8"/>
    <w:rsid w:val="00D82DF1"/>
    <w:rsid w:val="00D82FC8"/>
    <w:rsid w:val="00D83168"/>
    <w:rsid w:val="00D83786"/>
    <w:rsid w:val="00D839EF"/>
    <w:rsid w:val="00D83A4F"/>
    <w:rsid w:val="00D83C68"/>
    <w:rsid w:val="00D83E9F"/>
    <w:rsid w:val="00D8404A"/>
    <w:rsid w:val="00D840C0"/>
    <w:rsid w:val="00D845CD"/>
    <w:rsid w:val="00D84C02"/>
    <w:rsid w:val="00D84D24"/>
    <w:rsid w:val="00D84DF3"/>
    <w:rsid w:val="00D85048"/>
    <w:rsid w:val="00D85744"/>
    <w:rsid w:val="00D85753"/>
    <w:rsid w:val="00D85767"/>
    <w:rsid w:val="00D85871"/>
    <w:rsid w:val="00D86295"/>
    <w:rsid w:val="00D86496"/>
    <w:rsid w:val="00D866EA"/>
    <w:rsid w:val="00D867C3"/>
    <w:rsid w:val="00D869B4"/>
    <w:rsid w:val="00D86AEC"/>
    <w:rsid w:val="00D86BA5"/>
    <w:rsid w:val="00D86C8C"/>
    <w:rsid w:val="00D86F54"/>
    <w:rsid w:val="00D8711A"/>
    <w:rsid w:val="00D8719A"/>
    <w:rsid w:val="00D875CA"/>
    <w:rsid w:val="00D878FD"/>
    <w:rsid w:val="00D879F2"/>
    <w:rsid w:val="00D901C6"/>
    <w:rsid w:val="00D907B8"/>
    <w:rsid w:val="00D90BF2"/>
    <w:rsid w:val="00D9107B"/>
    <w:rsid w:val="00D9162E"/>
    <w:rsid w:val="00D921E1"/>
    <w:rsid w:val="00D92363"/>
    <w:rsid w:val="00D9297E"/>
    <w:rsid w:val="00D92A85"/>
    <w:rsid w:val="00D92C68"/>
    <w:rsid w:val="00D933D4"/>
    <w:rsid w:val="00D933FC"/>
    <w:rsid w:val="00D936D0"/>
    <w:rsid w:val="00D943F4"/>
    <w:rsid w:val="00D94567"/>
    <w:rsid w:val="00D949F8"/>
    <w:rsid w:val="00D94AED"/>
    <w:rsid w:val="00D94DCB"/>
    <w:rsid w:val="00D94EB1"/>
    <w:rsid w:val="00D9540D"/>
    <w:rsid w:val="00D955DE"/>
    <w:rsid w:val="00D95867"/>
    <w:rsid w:val="00D95B48"/>
    <w:rsid w:val="00D95CA1"/>
    <w:rsid w:val="00D95D00"/>
    <w:rsid w:val="00D9603A"/>
    <w:rsid w:val="00D9608A"/>
    <w:rsid w:val="00D96320"/>
    <w:rsid w:val="00D963A5"/>
    <w:rsid w:val="00D9648F"/>
    <w:rsid w:val="00D9684B"/>
    <w:rsid w:val="00D96DD1"/>
    <w:rsid w:val="00D96E6C"/>
    <w:rsid w:val="00D9707A"/>
    <w:rsid w:val="00D975EA"/>
    <w:rsid w:val="00D97A5E"/>
    <w:rsid w:val="00D97A7C"/>
    <w:rsid w:val="00D97AEB"/>
    <w:rsid w:val="00DA019D"/>
    <w:rsid w:val="00DA02D1"/>
    <w:rsid w:val="00DA0461"/>
    <w:rsid w:val="00DA0721"/>
    <w:rsid w:val="00DA08DD"/>
    <w:rsid w:val="00DA0E36"/>
    <w:rsid w:val="00DA1DB6"/>
    <w:rsid w:val="00DA1E6B"/>
    <w:rsid w:val="00DA22B0"/>
    <w:rsid w:val="00DA24A2"/>
    <w:rsid w:val="00DA2576"/>
    <w:rsid w:val="00DA25BC"/>
    <w:rsid w:val="00DA25FE"/>
    <w:rsid w:val="00DA2BD0"/>
    <w:rsid w:val="00DA319A"/>
    <w:rsid w:val="00DA3475"/>
    <w:rsid w:val="00DA37B8"/>
    <w:rsid w:val="00DA39EB"/>
    <w:rsid w:val="00DA3AE8"/>
    <w:rsid w:val="00DA3B86"/>
    <w:rsid w:val="00DA3D0D"/>
    <w:rsid w:val="00DA4139"/>
    <w:rsid w:val="00DA430A"/>
    <w:rsid w:val="00DA44E9"/>
    <w:rsid w:val="00DA462E"/>
    <w:rsid w:val="00DA5070"/>
    <w:rsid w:val="00DA58AF"/>
    <w:rsid w:val="00DA58B7"/>
    <w:rsid w:val="00DA5BB7"/>
    <w:rsid w:val="00DA5BC6"/>
    <w:rsid w:val="00DA5E93"/>
    <w:rsid w:val="00DA6130"/>
    <w:rsid w:val="00DA698B"/>
    <w:rsid w:val="00DA69DC"/>
    <w:rsid w:val="00DA69F6"/>
    <w:rsid w:val="00DA6B59"/>
    <w:rsid w:val="00DA6C96"/>
    <w:rsid w:val="00DA6F8D"/>
    <w:rsid w:val="00DA7196"/>
    <w:rsid w:val="00DA7361"/>
    <w:rsid w:val="00DA7502"/>
    <w:rsid w:val="00DA7622"/>
    <w:rsid w:val="00DA7770"/>
    <w:rsid w:val="00DA777F"/>
    <w:rsid w:val="00DA7AC9"/>
    <w:rsid w:val="00DA7CCB"/>
    <w:rsid w:val="00DB004B"/>
    <w:rsid w:val="00DB03FC"/>
    <w:rsid w:val="00DB0AB6"/>
    <w:rsid w:val="00DB0DF1"/>
    <w:rsid w:val="00DB0E35"/>
    <w:rsid w:val="00DB1074"/>
    <w:rsid w:val="00DB1078"/>
    <w:rsid w:val="00DB1353"/>
    <w:rsid w:val="00DB190A"/>
    <w:rsid w:val="00DB1C2D"/>
    <w:rsid w:val="00DB1ED1"/>
    <w:rsid w:val="00DB2058"/>
    <w:rsid w:val="00DB219F"/>
    <w:rsid w:val="00DB270A"/>
    <w:rsid w:val="00DB2914"/>
    <w:rsid w:val="00DB2D27"/>
    <w:rsid w:val="00DB2F41"/>
    <w:rsid w:val="00DB3292"/>
    <w:rsid w:val="00DB32AD"/>
    <w:rsid w:val="00DB3657"/>
    <w:rsid w:val="00DB3836"/>
    <w:rsid w:val="00DB3978"/>
    <w:rsid w:val="00DB3BA3"/>
    <w:rsid w:val="00DB3C89"/>
    <w:rsid w:val="00DB3E02"/>
    <w:rsid w:val="00DB42FB"/>
    <w:rsid w:val="00DB43EE"/>
    <w:rsid w:val="00DB46A2"/>
    <w:rsid w:val="00DB4AFC"/>
    <w:rsid w:val="00DB51DA"/>
    <w:rsid w:val="00DB538A"/>
    <w:rsid w:val="00DB5456"/>
    <w:rsid w:val="00DB549E"/>
    <w:rsid w:val="00DB55D1"/>
    <w:rsid w:val="00DB5A4D"/>
    <w:rsid w:val="00DB5A7E"/>
    <w:rsid w:val="00DB5AEA"/>
    <w:rsid w:val="00DB640D"/>
    <w:rsid w:val="00DB657E"/>
    <w:rsid w:val="00DB6E23"/>
    <w:rsid w:val="00DB6F03"/>
    <w:rsid w:val="00DB7531"/>
    <w:rsid w:val="00DB7DA7"/>
    <w:rsid w:val="00DC02B5"/>
    <w:rsid w:val="00DC057C"/>
    <w:rsid w:val="00DC06E4"/>
    <w:rsid w:val="00DC09B8"/>
    <w:rsid w:val="00DC0A8D"/>
    <w:rsid w:val="00DC0FA4"/>
    <w:rsid w:val="00DC124C"/>
    <w:rsid w:val="00DC14BC"/>
    <w:rsid w:val="00DC1731"/>
    <w:rsid w:val="00DC1843"/>
    <w:rsid w:val="00DC1A3F"/>
    <w:rsid w:val="00DC1B35"/>
    <w:rsid w:val="00DC1B36"/>
    <w:rsid w:val="00DC1F96"/>
    <w:rsid w:val="00DC28AE"/>
    <w:rsid w:val="00DC28C0"/>
    <w:rsid w:val="00DC29D3"/>
    <w:rsid w:val="00DC2AAC"/>
    <w:rsid w:val="00DC2AB7"/>
    <w:rsid w:val="00DC2DFB"/>
    <w:rsid w:val="00DC31CE"/>
    <w:rsid w:val="00DC33AF"/>
    <w:rsid w:val="00DC342A"/>
    <w:rsid w:val="00DC34C2"/>
    <w:rsid w:val="00DC3541"/>
    <w:rsid w:val="00DC3C87"/>
    <w:rsid w:val="00DC3E81"/>
    <w:rsid w:val="00DC40DD"/>
    <w:rsid w:val="00DC419A"/>
    <w:rsid w:val="00DC4AB6"/>
    <w:rsid w:val="00DC4C28"/>
    <w:rsid w:val="00DC4D3C"/>
    <w:rsid w:val="00DC4EB3"/>
    <w:rsid w:val="00DC4F48"/>
    <w:rsid w:val="00DC53DC"/>
    <w:rsid w:val="00DC568E"/>
    <w:rsid w:val="00DC60E1"/>
    <w:rsid w:val="00DC642A"/>
    <w:rsid w:val="00DC6716"/>
    <w:rsid w:val="00DC6A51"/>
    <w:rsid w:val="00DC6A9F"/>
    <w:rsid w:val="00DC72F9"/>
    <w:rsid w:val="00DC793E"/>
    <w:rsid w:val="00DC7FA8"/>
    <w:rsid w:val="00DD05E0"/>
    <w:rsid w:val="00DD1006"/>
    <w:rsid w:val="00DD18FC"/>
    <w:rsid w:val="00DD1BF4"/>
    <w:rsid w:val="00DD1EDE"/>
    <w:rsid w:val="00DD1F48"/>
    <w:rsid w:val="00DD2127"/>
    <w:rsid w:val="00DD236E"/>
    <w:rsid w:val="00DD25C2"/>
    <w:rsid w:val="00DD277F"/>
    <w:rsid w:val="00DD2EA0"/>
    <w:rsid w:val="00DD2EF5"/>
    <w:rsid w:val="00DD3096"/>
    <w:rsid w:val="00DD3B01"/>
    <w:rsid w:val="00DD3D3D"/>
    <w:rsid w:val="00DD4107"/>
    <w:rsid w:val="00DD4444"/>
    <w:rsid w:val="00DD4452"/>
    <w:rsid w:val="00DD4521"/>
    <w:rsid w:val="00DD46A5"/>
    <w:rsid w:val="00DD49E2"/>
    <w:rsid w:val="00DD4D1B"/>
    <w:rsid w:val="00DD534D"/>
    <w:rsid w:val="00DD5491"/>
    <w:rsid w:val="00DD5704"/>
    <w:rsid w:val="00DD5718"/>
    <w:rsid w:val="00DD5B59"/>
    <w:rsid w:val="00DD5BA7"/>
    <w:rsid w:val="00DD5E4D"/>
    <w:rsid w:val="00DD6060"/>
    <w:rsid w:val="00DD6277"/>
    <w:rsid w:val="00DD64A1"/>
    <w:rsid w:val="00DD65A6"/>
    <w:rsid w:val="00DD661A"/>
    <w:rsid w:val="00DD6C15"/>
    <w:rsid w:val="00DD6C54"/>
    <w:rsid w:val="00DD6E93"/>
    <w:rsid w:val="00DD7166"/>
    <w:rsid w:val="00DD71AB"/>
    <w:rsid w:val="00DD7350"/>
    <w:rsid w:val="00DD7832"/>
    <w:rsid w:val="00DD7F3D"/>
    <w:rsid w:val="00DE0068"/>
    <w:rsid w:val="00DE02B2"/>
    <w:rsid w:val="00DE03C4"/>
    <w:rsid w:val="00DE065C"/>
    <w:rsid w:val="00DE076B"/>
    <w:rsid w:val="00DE0815"/>
    <w:rsid w:val="00DE0957"/>
    <w:rsid w:val="00DE09D3"/>
    <w:rsid w:val="00DE1245"/>
    <w:rsid w:val="00DE168F"/>
    <w:rsid w:val="00DE19C7"/>
    <w:rsid w:val="00DE1B2C"/>
    <w:rsid w:val="00DE23E5"/>
    <w:rsid w:val="00DE251B"/>
    <w:rsid w:val="00DE253B"/>
    <w:rsid w:val="00DE2585"/>
    <w:rsid w:val="00DE2908"/>
    <w:rsid w:val="00DE2B91"/>
    <w:rsid w:val="00DE2C33"/>
    <w:rsid w:val="00DE2D70"/>
    <w:rsid w:val="00DE32C3"/>
    <w:rsid w:val="00DE33E5"/>
    <w:rsid w:val="00DE3A76"/>
    <w:rsid w:val="00DE3E65"/>
    <w:rsid w:val="00DE4174"/>
    <w:rsid w:val="00DE47E5"/>
    <w:rsid w:val="00DE48E3"/>
    <w:rsid w:val="00DE494F"/>
    <w:rsid w:val="00DE4D20"/>
    <w:rsid w:val="00DE4D67"/>
    <w:rsid w:val="00DE4D91"/>
    <w:rsid w:val="00DE4DD2"/>
    <w:rsid w:val="00DE4DE7"/>
    <w:rsid w:val="00DE5363"/>
    <w:rsid w:val="00DE5520"/>
    <w:rsid w:val="00DE5A48"/>
    <w:rsid w:val="00DE5C6D"/>
    <w:rsid w:val="00DE63A0"/>
    <w:rsid w:val="00DE6618"/>
    <w:rsid w:val="00DE67EA"/>
    <w:rsid w:val="00DE6B74"/>
    <w:rsid w:val="00DE6BE8"/>
    <w:rsid w:val="00DE6D22"/>
    <w:rsid w:val="00DE6D52"/>
    <w:rsid w:val="00DE717B"/>
    <w:rsid w:val="00DE723B"/>
    <w:rsid w:val="00DE742A"/>
    <w:rsid w:val="00DE74DF"/>
    <w:rsid w:val="00DE767B"/>
    <w:rsid w:val="00DE7923"/>
    <w:rsid w:val="00DE7A71"/>
    <w:rsid w:val="00DE7AF7"/>
    <w:rsid w:val="00DE7D0D"/>
    <w:rsid w:val="00DE7EA2"/>
    <w:rsid w:val="00DF01A9"/>
    <w:rsid w:val="00DF0237"/>
    <w:rsid w:val="00DF0357"/>
    <w:rsid w:val="00DF05FF"/>
    <w:rsid w:val="00DF066A"/>
    <w:rsid w:val="00DF0B38"/>
    <w:rsid w:val="00DF0BA2"/>
    <w:rsid w:val="00DF0DC9"/>
    <w:rsid w:val="00DF0DF8"/>
    <w:rsid w:val="00DF1100"/>
    <w:rsid w:val="00DF18A0"/>
    <w:rsid w:val="00DF1A23"/>
    <w:rsid w:val="00DF1D48"/>
    <w:rsid w:val="00DF26E2"/>
    <w:rsid w:val="00DF2D30"/>
    <w:rsid w:val="00DF2DF7"/>
    <w:rsid w:val="00DF2E85"/>
    <w:rsid w:val="00DF34B1"/>
    <w:rsid w:val="00DF369D"/>
    <w:rsid w:val="00DF39D0"/>
    <w:rsid w:val="00DF3E48"/>
    <w:rsid w:val="00DF40E4"/>
    <w:rsid w:val="00DF4292"/>
    <w:rsid w:val="00DF42B3"/>
    <w:rsid w:val="00DF448C"/>
    <w:rsid w:val="00DF457D"/>
    <w:rsid w:val="00DF462B"/>
    <w:rsid w:val="00DF4704"/>
    <w:rsid w:val="00DF493E"/>
    <w:rsid w:val="00DF4F78"/>
    <w:rsid w:val="00DF52C1"/>
    <w:rsid w:val="00DF5644"/>
    <w:rsid w:val="00DF5C38"/>
    <w:rsid w:val="00DF5D20"/>
    <w:rsid w:val="00DF6825"/>
    <w:rsid w:val="00DF74E6"/>
    <w:rsid w:val="00DF78AB"/>
    <w:rsid w:val="00DF78AC"/>
    <w:rsid w:val="00DF7A2C"/>
    <w:rsid w:val="00DF7A6B"/>
    <w:rsid w:val="00DF7D23"/>
    <w:rsid w:val="00E0067F"/>
    <w:rsid w:val="00E00684"/>
    <w:rsid w:val="00E006D4"/>
    <w:rsid w:val="00E00B57"/>
    <w:rsid w:val="00E00C21"/>
    <w:rsid w:val="00E00CC4"/>
    <w:rsid w:val="00E00F5B"/>
    <w:rsid w:val="00E011FB"/>
    <w:rsid w:val="00E01574"/>
    <w:rsid w:val="00E0164F"/>
    <w:rsid w:val="00E019FB"/>
    <w:rsid w:val="00E021E8"/>
    <w:rsid w:val="00E02877"/>
    <w:rsid w:val="00E0293C"/>
    <w:rsid w:val="00E02ECB"/>
    <w:rsid w:val="00E02ED8"/>
    <w:rsid w:val="00E034A0"/>
    <w:rsid w:val="00E034B5"/>
    <w:rsid w:val="00E037EA"/>
    <w:rsid w:val="00E03EB4"/>
    <w:rsid w:val="00E0404D"/>
    <w:rsid w:val="00E0441B"/>
    <w:rsid w:val="00E0480E"/>
    <w:rsid w:val="00E04853"/>
    <w:rsid w:val="00E04A51"/>
    <w:rsid w:val="00E04BC7"/>
    <w:rsid w:val="00E04DFA"/>
    <w:rsid w:val="00E04F0E"/>
    <w:rsid w:val="00E05238"/>
    <w:rsid w:val="00E05ACA"/>
    <w:rsid w:val="00E05B4C"/>
    <w:rsid w:val="00E05C7C"/>
    <w:rsid w:val="00E05CEE"/>
    <w:rsid w:val="00E06007"/>
    <w:rsid w:val="00E0626C"/>
    <w:rsid w:val="00E06542"/>
    <w:rsid w:val="00E070BA"/>
    <w:rsid w:val="00E07230"/>
    <w:rsid w:val="00E074E3"/>
    <w:rsid w:val="00E07A7F"/>
    <w:rsid w:val="00E07A9F"/>
    <w:rsid w:val="00E07C08"/>
    <w:rsid w:val="00E07F40"/>
    <w:rsid w:val="00E1002E"/>
    <w:rsid w:val="00E100CC"/>
    <w:rsid w:val="00E10481"/>
    <w:rsid w:val="00E10D5A"/>
    <w:rsid w:val="00E10F3B"/>
    <w:rsid w:val="00E11032"/>
    <w:rsid w:val="00E114F1"/>
    <w:rsid w:val="00E11661"/>
    <w:rsid w:val="00E116E8"/>
    <w:rsid w:val="00E11A62"/>
    <w:rsid w:val="00E11F94"/>
    <w:rsid w:val="00E1213B"/>
    <w:rsid w:val="00E12644"/>
    <w:rsid w:val="00E12741"/>
    <w:rsid w:val="00E12B5C"/>
    <w:rsid w:val="00E12F47"/>
    <w:rsid w:val="00E13158"/>
    <w:rsid w:val="00E138DA"/>
    <w:rsid w:val="00E1397A"/>
    <w:rsid w:val="00E139BA"/>
    <w:rsid w:val="00E13F19"/>
    <w:rsid w:val="00E1403F"/>
    <w:rsid w:val="00E1410F"/>
    <w:rsid w:val="00E142A1"/>
    <w:rsid w:val="00E145D5"/>
    <w:rsid w:val="00E149F0"/>
    <w:rsid w:val="00E14F51"/>
    <w:rsid w:val="00E151FF"/>
    <w:rsid w:val="00E153CF"/>
    <w:rsid w:val="00E154C7"/>
    <w:rsid w:val="00E15626"/>
    <w:rsid w:val="00E15638"/>
    <w:rsid w:val="00E1573D"/>
    <w:rsid w:val="00E159A1"/>
    <w:rsid w:val="00E15FF2"/>
    <w:rsid w:val="00E16321"/>
    <w:rsid w:val="00E16696"/>
    <w:rsid w:val="00E16764"/>
    <w:rsid w:val="00E16855"/>
    <w:rsid w:val="00E16BBA"/>
    <w:rsid w:val="00E170FC"/>
    <w:rsid w:val="00E174F3"/>
    <w:rsid w:val="00E1755F"/>
    <w:rsid w:val="00E17560"/>
    <w:rsid w:val="00E176BD"/>
    <w:rsid w:val="00E1779A"/>
    <w:rsid w:val="00E17834"/>
    <w:rsid w:val="00E178AB"/>
    <w:rsid w:val="00E179BC"/>
    <w:rsid w:val="00E17A32"/>
    <w:rsid w:val="00E17ACF"/>
    <w:rsid w:val="00E17E19"/>
    <w:rsid w:val="00E2042B"/>
    <w:rsid w:val="00E20515"/>
    <w:rsid w:val="00E20A82"/>
    <w:rsid w:val="00E20B9D"/>
    <w:rsid w:val="00E20CFC"/>
    <w:rsid w:val="00E21091"/>
    <w:rsid w:val="00E2119D"/>
    <w:rsid w:val="00E2123F"/>
    <w:rsid w:val="00E2125E"/>
    <w:rsid w:val="00E2137C"/>
    <w:rsid w:val="00E21720"/>
    <w:rsid w:val="00E217A2"/>
    <w:rsid w:val="00E2185E"/>
    <w:rsid w:val="00E22037"/>
    <w:rsid w:val="00E229E4"/>
    <w:rsid w:val="00E22AC7"/>
    <w:rsid w:val="00E23149"/>
    <w:rsid w:val="00E2332B"/>
    <w:rsid w:val="00E23733"/>
    <w:rsid w:val="00E23872"/>
    <w:rsid w:val="00E239C3"/>
    <w:rsid w:val="00E23D6F"/>
    <w:rsid w:val="00E23E2D"/>
    <w:rsid w:val="00E24032"/>
    <w:rsid w:val="00E2469A"/>
    <w:rsid w:val="00E24A2A"/>
    <w:rsid w:val="00E24AD4"/>
    <w:rsid w:val="00E24B97"/>
    <w:rsid w:val="00E252E5"/>
    <w:rsid w:val="00E25420"/>
    <w:rsid w:val="00E254FB"/>
    <w:rsid w:val="00E2566D"/>
    <w:rsid w:val="00E25867"/>
    <w:rsid w:val="00E25893"/>
    <w:rsid w:val="00E25F82"/>
    <w:rsid w:val="00E26342"/>
    <w:rsid w:val="00E266AC"/>
    <w:rsid w:val="00E26733"/>
    <w:rsid w:val="00E26AF4"/>
    <w:rsid w:val="00E26BFC"/>
    <w:rsid w:val="00E26FFB"/>
    <w:rsid w:val="00E275A4"/>
    <w:rsid w:val="00E2772B"/>
    <w:rsid w:val="00E27E3B"/>
    <w:rsid w:val="00E27E7E"/>
    <w:rsid w:val="00E3020B"/>
    <w:rsid w:val="00E309A0"/>
    <w:rsid w:val="00E30A9E"/>
    <w:rsid w:val="00E30B92"/>
    <w:rsid w:val="00E30FBA"/>
    <w:rsid w:val="00E31404"/>
    <w:rsid w:val="00E3141B"/>
    <w:rsid w:val="00E31713"/>
    <w:rsid w:val="00E318F3"/>
    <w:rsid w:val="00E32150"/>
    <w:rsid w:val="00E32474"/>
    <w:rsid w:val="00E328D6"/>
    <w:rsid w:val="00E32C17"/>
    <w:rsid w:val="00E32E7E"/>
    <w:rsid w:val="00E330DF"/>
    <w:rsid w:val="00E33862"/>
    <w:rsid w:val="00E340B1"/>
    <w:rsid w:val="00E34105"/>
    <w:rsid w:val="00E344B2"/>
    <w:rsid w:val="00E34597"/>
    <w:rsid w:val="00E349AA"/>
    <w:rsid w:val="00E34D0E"/>
    <w:rsid w:val="00E35631"/>
    <w:rsid w:val="00E35666"/>
    <w:rsid w:val="00E35B47"/>
    <w:rsid w:val="00E36001"/>
    <w:rsid w:val="00E3603E"/>
    <w:rsid w:val="00E36367"/>
    <w:rsid w:val="00E368EC"/>
    <w:rsid w:val="00E368EE"/>
    <w:rsid w:val="00E36925"/>
    <w:rsid w:val="00E369BC"/>
    <w:rsid w:val="00E36BE7"/>
    <w:rsid w:val="00E36CF2"/>
    <w:rsid w:val="00E37126"/>
    <w:rsid w:val="00E37229"/>
    <w:rsid w:val="00E37251"/>
    <w:rsid w:val="00E37328"/>
    <w:rsid w:val="00E37477"/>
    <w:rsid w:val="00E3756B"/>
    <w:rsid w:val="00E37825"/>
    <w:rsid w:val="00E37A46"/>
    <w:rsid w:val="00E37CE5"/>
    <w:rsid w:val="00E37F53"/>
    <w:rsid w:val="00E40331"/>
    <w:rsid w:val="00E40359"/>
    <w:rsid w:val="00E4072C"/>
    <w:rsid w:val="00E407A3"/>
    <w:rsid w:val="00E40A85"/>
    <w:rsid w:val="00E40C64"/>
    <w:rsid w:val="00E40FF8"/>
    <w:rsid w:val="00E41166"/>
    <w:rsid w:val="00E4142F"/>
    <w:rsid w:val="00E41920"/>
    <w:rsid w:val="00E41BC0"/>
    <w:rsid w:val="00E421C5"/>
    <w:rsid w:val="00E424C7"/>
    <w:rsid w:val="00E425F9"/>
    <w:rsid w:val="00E429D3"/>
    <w:rsid w:val="00E42F42"/>
    <w:rsid w:val="00E430D2"/>
    <w:rsid w:val="00E43302"/>
    <w:rsid w:val="00E435F0"/>
    <w:rsid w:val="00E4376F"/>
    <w:rsid w:val="00E43B0C"/>
    <w:rsid w:val="00E4405E"/>
    <w:rsid w:val="00E44908"/>
    <w:rsid w:val="00E44CC2"/>
    <w:rsid w:val="00E44E65"/>
    <w:rsid w:val="00E45022"/>
    <w:rsid w:val="00E45747"/>
    <w:rsid w:val="00E45A9E"/>
    <w:rsid w:val="00E45C47"/>
    <w:rsid w:val="00E4615E"/>
    <w:rsid w:val="00E4698B"/>
    <w:rsid w:val="00E47150"/>
    <w:rsid w:val="00E4734B"/>
    <w:rsid w:val="00E477A1"/>
    <w:rsid w:val="00E4781A"/>
    <w:rsid w:val="00E47B24"/>
    <w:rsid w:val="00E47B26"/>
    <w:rsid w:val="00E47FA1"/>
    <w:rsid w:val="00E502A0"/>
    <w:rsid w:val="00E50692"/>
    <w:rsid w:val="00E5083F"/>
    <w:rsid w:val="00E5099C"/>
    <w:rsid w:val="00E509C5"/>
    <w:rsid w:val="00E50C6F"/>
    <w:rsid w:val="00E50C7F"/>
    <w:rsid w:val="00E50F0E"/>
    <w:rsid w:val="00E51673"/>
    <w:rsid w:val="00E51760"/>
    <w:rsid w:val="00E51ED6"/>
    <w:rsid w:val="00E521FA"/>
    <w:rsid w:val="00E526C0"/>
    <w:rsid w:val="00E527ED"/>
    <w:rsid w:val="00E529A5"/>
    <w:rsid w:val="00E52C82"/>
    <w:rsid w:val="00E52DA1"/>
    <w:rsid w:val="00E53014"/>
    <w:rsid w:val="00E53581"/>
    <w:rsid w:val="00E53649"/>
    <w:rsid w:val="00E54157"/>
    <w:rsid w:val="00E546E0"/>
    <w:rsid w:val="00E549DB"/>
    <w:rsid w:val="00E54C3E"/>
    <w:rsid w:val="00E54D63"/>
    <w:rsid w:val="00E558B3"/>
    <w:rsid w:val="00E55EC2"/>
    <w:rsid w:val="00E5633C"/>
    <w:rsid w:val="00E567A7"/>
    <w:rsid w:val="00E572D6"/>
    <w:rsid w:val="00E57B7F"/>
    <w:rsid w:val="00E57BA1"/>
    <w:rsid w:val="00E57D8B"/>
    <w:rsid w:val="00E6022F"/>
    <w:rsid w:val="00E607E7"/>
    <w:rsid w:val="00E60E80"/>
    <w:rsid w:val="00E615E8"/>
    <w:rsid w:val="00E616C2"/>
    <w:rsid w:val="00E61902"/>
    <w:rsid w:val="00E61F31"/>
    <w:rsid w:val="00E61F32"/>
    <w:rsid w:val="00E624F8"/>
    <w:rsid w:val="00E62582"/>
    <w:rsid w:val="00E62829"/>
    <w:rsid w:val="00E629B8"/>
    <w:rsid w:val="00E63420"/>
    <w:rsid w:val="00E6348D"/>
    <w:rsid w:val="00E63554"/>
    <w:rsid w:val="00E639F1"/>
    <w:rsid w:val="00E63AC5"/>
    <w:rsid w:val="00E63C15"/>
    <w:rsid w:val="00E63DA3"/>
    <w:rsid w:val="00E63EE1"/>
    <w:rsid w:val="00E6421C"/>
    <w:rsid w:val="00E647D2"/>
    <w:rsid w:val="00E64BF5"/>
    <w:rsid w:val="00E64F3C"/>
    <w:rsid w:val="00E652DD"/>
    <w:rsid w:val="00E654EA"/>
    <w:rsid w:val="00E6571C"/>
    <w:rsid w:val="00E65E43"/>
    <w:rsid w:val="00E66033"/>
    <w:rsid w:val="00E66292"/>
    <w:rsid w:val="00E666B3"/>
    <w:rsid w:val="00E668FC"/>
    <w:rsid w:val="00E66CAD"/>
    <w:rsid w:val="00E66E77"/>
    <w:rsid w:val="00E67630"/>
    <w:rsid w:val="00E678F2"/>
    <w:rsid w:val="00E67EDF"/>
    <w:rsid w:val="00E67F20"/>
    <w:rsid w:val="00E70034"/>
    <w:rsid w:val="00E70E3C"/>
    <w:rsid w:val="00E7109A"/>
    <w:rsid w:val="00E710AF"/>
    <w:rsid w:val="00E714A0"/>
    <w:rsid w:val="00E71928"/>
    <w:rsid w:val="00E71A11"/>
    <w:rsid w:val="00E71A20"/>
    <w:rsid w:val="00E7212B"/>
    <w:rsid w:val="00E722F4"/>
    <w:rsid w:val="00E72345"/>
    <w:rsid w:val="00E725F8"/>
    <w:rsid w:val="00E72EAB"/>
    <w:rsid w:val="00E734F8"/>
    <w:rsid w:val="00E73955"/>
    <w:rsid w:val="00E73E8F"/>
    <w:rsid w:val="00E74A0B"/>
    <w:rsid w:val="00E75201"/>
    <w:rsid w:val="00E753EA"/>
    <w:rsid w:val="00E75728"/>
    <w:rsid w:val="00E75763"/>
    <w:rsid w:val="00E75DBE"/>
    <w:rsid w:val="00E7602E"/>
    <w:rsid w:val="00E7613A"/>
    <w:rsid w:val="00E762C5"/>
    <w:rsid w:val="00E766D1"/>
    <w:rsid w:val="00E76D0A"/>
    <w:rsid w:val="00E7711D"/>
    <w:rsid w:val="00E7784B"/>
    <w:rsid w:val="00E77959"/>
    <w:rsid w:val="00E77D00"/>
    <w:rsid w:val="00E77FFB"/>
    <w:rsid w:val="00E800B0"/>
    <w:rsid w:val="00E80883"/>
    <w:rsid w:val="00E80900"/>
    <w:rsid w:val="00E80DB9"/>
    <w:rsid w:val="00E80DD6"/>
    <w:rsid w:val="00E80FE0"/>
    <w:rsid w:val="00E811EA"/>
    <w:rsid w:val="00E814B3"/>
    <w:rsid w:val="00E81614"/>
    <w:rsid w:val="00E8173C"/>
    <w:rsid w:val="00E8191C"/>
    <w:rsid w:val="00E81B61"/>
    <w:rsid w:val="00E81BDD"/>
    <w:rsid w:val="00E81FDD"/>
    <w:rsid w:val="00E82033"/>
    <w:rsid w:val="00E82179"/>
    <w:rsid w:val="00E82313"/>
    <w:rsid w:val="00E82380"/>
    <w:rsid w:val="00E826EB"/>
    <w:rsid w:val="00E82AEF"/>
    <w:rsid w:val="00E82F0A"/>
    <w:rsid w:val="00E83024"/>
    <w:rsid w:val="00E832D4"/>
    <w:rsid w:val="00E835A4"/>
    <w:rsid w:val="00E838AF"/>
    <w:rsid w:val="00E83ACF"/>
    <w:rsid w:val="00E83DB5"/>
    <w:rsid w:val="00E84098"/>
    <w:rsid w:val="00E84B03"/>
    <w:rsid w:val="00E84B0E"/>
    <w:rsid w:val="00E84B25"/>
    <w:rsid w:val="00E84CCF"/>
    <w:rsid w:val="00E84F33"/>
    <w:rsid w:val="00E8548A"/>
    <w:rsid w:val="00E85D90"/>
    <w:rsid w:val="00E85E96"/>
    <w:rsid w:val="00E85EA5"/>
    <w:rsid w:val="00E864EF"/>
    <w:rsid w:val="00E868CA"/>
    <w:rsid w:val="00E868F8"/>
    <w:rsid w:val="00E86E83"/>
    <w:rsid w:val="00E8757C"/>
    <w:rsid w:val="00E87FDB"/>
    <w:rsid w:val="00E90022"/>
    <w:rsid w:val="00E905A7"/>
    <w:rsid w:val="00E90B12"/>
    <w:rsid w:val="00E90EC5"/>
    <w:rsid w:val="00E91716"/>
    <w:rsid w:val="00E91893"/>
    <w:rsid w:val="00E91A10"/>
    <w:rsid w:val="00E91B15"/>
    <w:rsid w:val="00E91DC1"/>
    <w:rsid w:val="00E9203C"/>
    <w:rsid w:val="00E92054"/>
    <w:rsid w:val="00E92111"/>
    <w:rsid w:val="00E92114"/>
    <w:rsid w:val="00E923EC"/>
    <w:rsid w:val="00E924DA"/>
    <w:rsid w:val="00E925E8"/>
    <w:rsid w:val="00E92E2A"/>
    <w:rsid w:val="00E92F10"/>
    <w:rsid w:val="00E932D2"/>
    <w:rsid w:val="00E93302"/>
    <w:rsid w:val="00E94267"/>
    <w:rsid w:val="00E943CC"/>
    <w:rsid w:val="00E948E2"/>
    <w:rsid w:val="00E949AD"/>
    <w:rsid w:val="00E94EBB"/>
    <w:rsid w:val="00E94F25"/>
    <w:rsid w:val="00E952E2"/>
    <w:rsid w:val="00E95955"/>
    <w:rsid w:val="00E95DD5"/>
    <w:rsid w:val="00E95E11"/>
    <w:rsid w:val="00E9622B"/>
    <w:rsid w:val="00E96465"/>
    <w:rsid w:val="00E965CA"/>
    <w:rsid w:val="00E9664D"/>
    <w:rsid w:val="00E97490"/>
    <w:rsid w:val="00E97566"/>
    <w:rsid w:val="00E975A3"/>
    <w:rsid w:val="00E9770B"/>
    <w:rsid w:val="00E977D8"/>
    <w:rsid w:val="00E97ECD"/>
    <w:rsid w:val="00EA006E"/>
    <w:rsid w:val="00EA009D"/>
    <w:rsid w:val="00EA01FF"/>
    <w:rsid w:val="00EA09AA"/>
    <w:rsid w:val="00EA0A5D"/>
    <w:rsid w:val="00EA0B46"/>
    <w:rsid w:val="00EA0DA8"/>
    <w:rsid w:val="00EA0FB4"/>
    <w:rsid w:val="00EA1033"/>
    <w:rsid w:val="00EA12C0"/>
    <w:rsid w:val="00EA18DE"/>
    <w:rsid w:val="00EA2103"/>
    <w:rsid w:val="00EA21FA"/>
    <w:rsid w:val="00EA270C"/>
    <w:rsid w:val="00EA2F7D"/>
    <w:rsid w:val="00EA3574"/>
    <w:rsid w:val="00EA383F"/>
    <w:rsid w:val="00EA38EA"/>
    <w:rsid w:val="00EA3AE7"/>
    <w:rsid w:val="00EA3B62"/>
    <w:rsid w:val="00EA3DCC"/>
    <w:rsid w:val="00EA40F2"/>
    <w:rsid w:val="00EA43E9"/>
    <w:rsid w:val="00EA43F9"/>
    <w:rsid w:val="00EA4685"/>
    <w:rsid w:val="00EA481F"/>
    <w:rsid w:val="00EA48FD"/>
    <w:rsid w:val="00EA4B93"/>
    <w:rsid w:val="00EA4BE5"/>
    <w:rsid w:val="00EA4D43"/>
    <w:rsid w:val="00EA5DBE"/>
    <w:rsid w:val="00EA62E0"/>
    <w:rsid w:val="00EA65B1"/>
    <w:rsid w:val="00EA6890"/>
    <w:rsid w:val="00EA6BD4"/>
    <w:rsid w:val="00EA6CF8"/>
    <w:rsid w:val="00EA6DDB"/>
    <w:rsid w:val="00EA7047"/>
    <w:rsid w:val="00EA71DB"/>
    <w:rsid w:val="00EA7228"/>
    <w:rsid w:val="00EA73F7"/>
    <w:rsid w:val="00EA774E"/>
    <w:rsid w:val="00EA7972"/>
    <w:rsid w:val="00EA7A91"/>
    <w:rsid w:val="00EA7ED7"/>
    <w:rsid w:val="00EB0069"/>
    <w:rsid w:val="00EB0A8E"/>
    <w:rsid w:val="00EB0DAC"/>
    <w:rsid w:val="00EB16FB"/>
    <w:rsid w:val="00EB1CE1"/>
    <w:rsid w:val="00EB201C"/>
    <w:rsid w:val="00EB23E9"/>
    <w:rsid w:val="00EB2479"/>
    <w:rsid w:val="00EB24D5"/>
    <w:rsid w:val="00EB2584"/>
    <w:rsid w:val="00EB29CE"/>
    <w:rsid w:val="00EB29DE"/>
    <w:rsid w:val="00EB32BD"/>
    <w:rsid w:val="00EB377B"/>
    <w:rsid w:val="00EB3ADD"/>
    <w:rsid w:val="00EB3C9C"/>
    <w:rsid w:val="00EB3D73"/>
    <w:rsid w:val="00EB3E5B"/>
    <w:rsid w:val="00EB452B"/>
    <w:rsid w:val="00EB4893"/>
    <w:rsid w:val="00EB53C5"/>
    <w:rsid w:val="00EB5459"/>
    <w:rsid w:val="00EB54BE"/>
    <w:rsid w:val="00EB5C24"/>
    <w:rsid w:val="00EB5C2F"/>
    <w:rsid w:val="00EB5E55"/>
    <w:rsid w:val="00EB6385"/>
    <w:rsid w:val="00EB63B3"/>
    <w:rsid w:val="00EB664A"/>
    <w:rsid w:val="00EB699D"/>
    <w:rsid w:val="00EB6BC5"/>
    <w:rsid w:val="00EB6DAA"/>
    <w:rsid w:val="00EB704A"/>
    <w:rsid w:val="00EB70C9"/>
    <w:rsid w:val="00EB7588"/>
    <w:rsid w:val="00EB7BCE"/>
    <w:rsid w:val="00EB7D59"/>
    <w:rsid w:val="00EB7FBD"/>
    <w:rsid w:val="00EC08E2"/>
    <w:rsid w:val="00EC096E"/>
    <w:rsid w:val="00EC0AA3"/>
    <w:rsid w:val="00EC0C81"/>
    <w:rsid w:val="00EC1140"/>
    <w:rsid w:val="00EC1303"/>
    <w:rsid w:val="00EC14B2"/>
    <w:rsid w:val="00EC1C1E"/>
    <w:rsid w:val="00EC1C39"/>
    <w:rsid w:val="00EC1CA6"/>
    <w:rsid w:val="00EC1DDD"/>
    <w:rsid w:val="00EC1E67"/>
    <w:rsid w:val="00EC22DB"/>
    <w:rsid w:val="00EC24EC"/>
    <w:rsid w:val="00EC2595"/>
    <w:rsid w:val="00EC25E0"/>
    <w:rsid w:val="00EC2716"/>
    <w:rsid w:val="00EC2B62"/>
    <w:rsid w:val="00EC2CE3"/>
    <w:rsid w:val="00EC2EAC"/>
    <w:rsid w:val="00EC3441"/>
    <w:rsid w:val="00EC34DB"/>
    <w:rsid w:val="00EC3771"/>
    <w:rsid w:val="00EC3825"/>
    <w:rsid w:val="00EC3858"/>
    <w:rsid w:val="00EC38D3"/>
    <w:rsid w:val="00EC3A3F"/>
    <w:rsid w:val="00EC3C23"/>
    <w:rsid w:val="00EC3D39"/>
    <w:rsid w:val="00EC425F"/>
    <w:rsid w:val="00EC453D"/>
    <w:rsid w:val="00EC49DA"/>
    <w:rsid w:val="00EC4BFA"/>
    <w:rsid w:val="00EC4E36"/>
    <w:rsid w:val="00EC4FEA"/>
    <w:rsid w:val="00EC4FF3"/>
    <w:rsid w:val="00EC522F"/>
    <w:rsid w:val="00EC5B7C"/>
    <w:rsid w:val="00EC65CD"/>
    <w:rsid w:val="00EC6C94"/>
    <w:rsid w:val="00EC7059"/>
    <w:rsid w:val="00EC757E"/>
    <w:rsid w:val="00EC789A"/>
    <w:rsid w:val="00EC7F75"/>
    <w:rsid w:val="00ED02FA"/>
    <w:rsid w:val="00ED094A"/>
    <w:rsid w:val="00ED0951"/>
    <w:rsid w:val="00ED09E4"/>
    <w:rsid w:val="00ED0AA2"/>
    <w:rsid w:val="00ED1447"/>
    <w:rsid w:val="00ED15C7"/>
    <w:rsid w:val="00ED165E"/>
    <w:rsid w:val="00ED16C2"/>
    <w:rsid w:val="00ED17E7"/>
    <w:rsid w:val="00ED18EC"/>
    <w:rsid w:val="00ED19A2"/>
    <w:rsid w:val="00ED19C8"/>
    <w:rsid w:val="00ED1D3F"/>
    <w:rsid w:val="00ED1E29"/>
    <w:rsid w:val="00ED23A9"/>
    <w:rsid w:val="00ED24AB"/>
    <w:rsid w:val="00ED25B4"/>
    <w:rsid w:val="00ED2EF9"/>
    <w:rsid w:val="00ED3157"/>
    <w:rsid w:val="00ED33D8"/>
    <w:rsid w:val="00ED3563"/>
    <w:rsid w:val="00ED382D"/>
    <w:rsid w:val="00ED3AEE"/>
    <w:rsid w:val="00ED3C00"/>
    <w:rsid w:val="00ED3CD8"/>
    <w:rsid w:val="00ED3DA8"/>
    <w:rsid w:val="00ED4143"/>
    <w:rsid w:val="00ED417E"/>
    <w:rsid w:val="00ED4514"/>
    <w:rsid w:val="00ED4690"/>
    <w:rsid w:val="00ED4C04"/>
    <w:rsid w:val="00ED4C26"/>
    <w:rsid w:val="00ED4DF3"/>
    <w:rsid w:val="00ED53D7"/>
    <w:rsid w:val="00ED5449"/>
    <w:rsid w:val="00ED54C6"/>
    <w:rsid w:val="00ED563F"/>
    <w:rsid w:val="00ED5BE9"/>
    <w:rsid w:val="00ED5D74"/>
    <w:rsid w:val="00ED5DE0"/>
    <w:rsid w:val="00ED5E3F"/>
    <w:rsid w:val="00ED5EF1"/>
    <w:rsid w:val="00ED5F4C"/>
    <w:rsid w:val="00ED6154"/>
    <w:rsid w:val="00ED63B9"/>
    <w:rsid w:val="00ED660F"/>
    <w:rsid w:val="00ED70FE"/>
    <w:rsid w:val="00ED7137"/>
    <w:rsid w:val="00ED736E"/>
    <w:rsid w:val="00ED7738"/>
    <w:rsid w:val="00ED7987"/>
    <w:rsid w:val="00ED79B7"/>
    <w:rsid w:val="00ED7D2C"/>
    <w:rsid w:val="00ED7D8B"/>
    <w:rsid w:val="00ED7F67"/>
    <w:rsid w:val="00EE0016"/>
    <w:rsid w:val="00EE001B"/>
    <w:rsid w:val="00EE0383"/>
    <w:rsid w:val="00EE0525"/>
    <w:rsid w:val="00EE0587"/>
    <w:rsid w:val="00EE05DD"/>
    <w:rsid w:val="00EE08BD"/>
    <w:rsid w:val="00EE0983"/>
    <w:rsid w:val="00EE0D16"/>
    <w:rsid w:val="00EE0DE3"/>
    <w:rsid w:val="00EE0E21"/>
    <w:rsid w:val="00EE0E79"/>
    <w:rsid w:val="00EE0ECF"/>
    <w:rsid w:val="00EE106B"/>
    <w:rsid w:val="00EE1225"/>
    <w:rsid w:val="00EE16DE"/>
    <w:rsid w:val="00EE17F5"/>
    <w:rsid w:val="00EE1DCE"/>
    <w:rsid w:val="00EE1E8B"/>
    <w:rsid w:val="00EE2063"/>
    <w:rsid w:val="00EE2269"/>
    <w:rsid w:val="00EE2277"/>
    <w:rsid w:val="00EE23E4"/>
    <w:rsid w:val="00EE257B"/>
    <w:rsid w:val="00EE2E9F"/>
    <w:rsid w:val="00EE34F3"/>
    <w:rsid w:val="00EE3547"/>
    <w:rsid w:val="00EE3AD6"/>
    <w:rsid w:val="00EE3B76"/>
    <w:rsid w:val="00EE3C9C"/>
    <w:rsid w:val="00EE3C9D"/>
    <w:rsid w:val="00EE3E16"/>
    <w:rsid w:val="00EE3FB8"/>
    <w:rsid w:val="00EE40B9"/>
    <w:rsid w:val="00EE4579"/>
    <w:rsid w:val="00EE4627"/>
    <w:rsid w:val="00EE4739"/>
    <w:rsid w:val="00EE47C1"/>
    <w:rsid w:val="00EE4F75"/>
    <w:rsid w:val="00EE510A"/>
    <w:rsid w:val="00EE512C"/>
    <w:rsid w:val="00EE5629"/>
    <w:rsid w:val="00EE584C"/>
    <w:rsid w:val="00EE5A71"/>
    <w:rsid w:val="00EE5C16"/>
    <w:rsid w:val="00EE64C5"/>
    <w:rsid w:val="00EE66D9"/>
    <w:rsid w:val="00EE6994"/>
    <w:rsid w:val="00EE7888"/>
    <w:rsid w:val="00EE7B30"/>
    <w:rsid w:val="00EE7CBB"/>
    <w:rsid w:val="00EE7D00"/>
    <w:rsid w:val="00EF00AB"/>
    <w:rsid w:val="00EF0A73"/>
    <w:rsid w:val="00EF115C"/>
    <w:rsid w:val="00EF1189"/>
    <w:rsid w:val="00EF146C"/>
    <w:rsid w:val="00EF1636"/>
    <w:rsid w:val="00EF1757"/>
    <w:rsid w:val="00EF1C47"/>
    <w:rsid w:val="00EF209B"/>
    <w:rsid w:val="00EF20F7"/>
    <w:rsid w:val="00EF2A2D"/>
    <w:rsid w:val="00EF2B23"/>
    <w:rsid w:val="00EF2D77"/>
    <w:rsid w:val="00EF3731"/>
    <w:rsid w:val="00EF3A56"/>
    <w:rsid w:val="00EF3A5F"/>
    <w:rsid w:val="00EF3C26"/>
    <w:rsid w:val="00EF407D"/>
    <w:rsid w:val="00EF416A"/>
    <w:rsid w:val="00EF43AA"/>
    <w:rsid w:val="00EF4A08"/>
    <w:rsid w:val="00EF4B15"/>
    <w:rsid w:val="00EF4E45"/>
    <w:rsid w:val="00EF4EB7"/>
    <w:rsid w:val="00EF4EE0"/>
    <w:rsid w:val="00EF5A97"/>
    <w:rsid w:val="00EF5C85"/>
    <w:rsid w:val="00EF5CF2"/>
    <w:rsid w:val="00EF5FB3"/>
    <w:rsid w:val="00EF6320"/>
    <w:rsid w:val="00EF663B"/>
    <w:rsid w:val="00EF6CE1"/>
    <w:rsid w:val="00EF71E4"/>
    <w:rsid w:val="00EF739F"/>
    <w:rsid w:val="00EF7F36"/>
    <w:rsid w:val="00F00135"/>
    <w:rsid w:val="00F00451"/>
    <w:rsid w:val="00F006D5"/>
    <w:rsid w:val="00F007A6"/>
    <w:rsid w:val="00F00C06"/>
    <w:rsid w:val="00F00EAD"/>
    <w:rsid w:val="00F00F5F"/>
    <w:rsid w:val="00F00F93"/>
    <w:rsid w:val="00F014D1"/>
    <w:rsid w:val="00F016FB"/>
    <w:rsid w:val="00F01C70"/>
    <w:rsid w:val="00F01F90"/>
    <w:rsid w:val="00F0211A"/>
    <w:rsid w:val="00F02340"/>
    <w:rsid w:val="00F02CB8"/>
    <w:rsid w:val="00F02CF5"/>
    <w:rsid w:val="00F02CFF"/>
    <w:rsid w:val="00F02F29"/>
    <w:rsid w:val="00F02FDF"/>
    <w:rsid w:val="00F03090"/>
    <w:rsid w:val="00F0348B"/>
    <w:rsid w:val="00F03574"/>
    <w:rsid w:val="00F03739"/>
    <w:rsid w:val="00F03B9A"/>
    <w:rsid w:val="00F03CC0"/>
    <w:rsid w:val="00F03D21"/>
    <w:rsid w:val="00F03E26"/>
    <w:rsid w:val="00F0413D"/>
    <w:rsid w:val="00F0429C"/>
    <w:rsid w:val="00F045AF"/>
    <w:rsid w:val="00F048BD"/>
    <w:rsid w:val="00F04BC1"/>
    <w:rsid w:val="00F04DE7"/>
    <w:rsid w:val="00F04FB3"/>
    <w:rsid w:val="00F05056"/>
    <w:rsid w:val="00F05491"/>
    <w:rsid w:val="00F05532"/>
    <w:rsid w:val="00F0595D"/>
    <w:rsid w:val="00F06271"/>
    <w:rsid w:val="00F06516"/>
    <w:rsid w:val="00F06D98"/>
    <w:rsid w:val="00F07176"/>
    <w:rsid w:val="00F0777F"/>
    <w:rsid w:val="00F0792C"/>
    <w:rsid w:val="00F079BB"/>
    <w:rsid w:val="00F079D3"/>
    <w:rsid w:val="00F07AA1"/>
    <w:rsid w:val="00F07E1D"/>
    <w:rsid w:val="00F07F66"/>
    <w:rsid w:val="00F102CE"/>
    <w:rsid w:val="00F10B19"/>
    <w:rsid w:val="00F1154A"/>
    <w:rsid w:val="00F1161B"/>
    <w:rsid w:val="00F11AEF"/>
    <w:rsid w:val="00F11C9B"/>
    <w:rsid w:val="00F11FDB"/>
    <w:rsid w:val="00F127BF"/>
    <w:rsid w:val="00F12E42"/>
    <w:rsid w:val="00F12EA6"/>
    <w:rsid w:val="00F13250"/>
    <w:rsid w:val="00F13277"/>
    <w:rsid w:val="00F13323"/>
    <w:rsid w:val="00F133E2"/>
    <w:rsid w:val="00F1356F"/>
    <w:rsid w:val="00F13AF0"/>
    <w:rsid w:val="00F13E40"/>
    <w:rsid w:val="00F141CD"/>
    <w:rsid w:val="00F142A6"/>
    <w:rsid w:val="00F144D7"/>
    <w:rsid w:val="00F149BC"/>
    <w:rsid w:val="00F14A94"/>
    <w:rsid w:val="00F14C9B"/>
    <w:rsid w:val="00F14FA3"/>
    <w:rsid w:val="00F15C58"/>
    <w:rsid w:val="00F161B6"/>
    <w:rsid w:val="00F1655F"/>
    <w:rsid w:val="00F168EB"/>
    <w:rsid w:val="00F1693D"/>
    <w:rsid w:val="00F16A8C"/>
    <w:rsid w:val="00F16B70"/>
    <w:rsid w:val="00F16EBF"/>
    <w:rsid w:val="00F1710B"/>
    <w:rsid w:val="00F17131"/>
    <w:rsid w:val="00F17280"/>
    <w:rsid w:val="00F172DC"/>
    <w:rsid w:val="00F1793D"/>
    <w:rsid w:val="00F17A74"/>
    <w:rsid w:val="00F200F6"/>
    <w:rsid w:val="00F20189"/>
    <w:rsid w:val="00F201F9"/>
    <w:rsid w:val="00F20260"/>
    <w:rsid w:val="00F2053F"/>
    <w:rsid w:val="00F20708"/>
    <w:rsid w:val="00F20C10"/>
    <w:rsid w:val="00F20D57"/>
    <w:rsid w:val="00F20F25"/>
    <w:rsid w:val="00F21353"/>
    <w:rsid w:val="00F21413"/>
    <w:rsid w:val="00F219BC"/>
    <w:rsid w:val="00F21D75"/>
    <w:rsid w:val="00F21FA8"/>
    <w:rsid w:val="00F21FE4"/>
    <w:rsid w:val="00F22061"/>
    <w:rsid w:val="00F220C8"/>
    <w:rsid w:val="00F22504"/>
    <w:rsid w:val="00F22507"/>
    <w:rsid w:val="00F2280D"/>
    <w:rsid w:val="00F236F1"/>
    <w:rsid w:val="00F23869"/>
    <w:rsid w:val="00F23BD1"/>
    <w:rsid w:val="00F24353"/>
    <w:rsid w:val="00F24488"/>
    <w:rsid w:val="00F245F8"/>
    <w:rsid w:val="00F246C4"/>
    <w:rsid w:val="00F2478B"/>
    <w:rsid w:val="00F24BE9"/>
    <w:rsid w:val="00F24D35"/>
    <w:rsid w:val="00F2595B"/>
    <w:rsid w:val="00F25CB8"/>
    <w:rsid w:val="00F25DB2"/>
    <w:rsid w:val="00F25EC8"/>
    <w:rsid w:val="00F26086"/>
    <w:rsid w:val="00F26825"/>
    <w:rsid w:val="00F26832"/>
    <w:rsid w:val="00F2692D"/>
    <w:rsid w:val="00F26DA2"/>
    <w:rsid w:val="00F26F1B"/>
    <w:rsid w:val="00F2791F"/>
    <w:rsid w:val="00F27D15"/>
    <w:rsid w:val="00F300A5"/>
    <w:rsid w:val="00F300C2"/>
    <w:rsid w:val="00F304D8"/>
    <w:rsid w:val="00F3062F"/>
    <w:rsid w:val="00F30A5E"/>
    <w:rsid w:val="00F30A79"/>
    <w:rsid w:val="00F31095"/>
    <w:rsid w:val="00F31564"/>
    <w:rsid w:val="00F316DD"/>
    <w:rsid w:val="00F3172A"/>
    <w:rsid w:val="00F318A7"/>
    <w:rsid w:val="00F31D11"/>
    <w:rsid w:val="00F31F52"/>
    <w:rsid w:val="00F321BB"/>
    <w:rsid w:val="00F3224A"/>
    <w:rsid w:val="00F324D4"/>
    <w:rsid w:val="00F32520"/>
    <w:rsid w:val="00F327D7"/>
    <w:rsid w:val="00F3286F"/>
    <w:rsid w:val="00F32BF9"/>
    <w:rsid w:val="00F32F8E"/>
    <w:rsid w:val="00F3308F"/>
    <w:rsid w:val="00F33663"/>
    <w:rsid w:val="00F337FF"/>
    <w:rsid w:val="00F33A15"/>
    <w:rsid w:val="00F33C6C"/>
    <w:rsid w:val="00F33D44"/>
    <w:rsid w:val="00F344D1"/>
    <w:rsid w:val="00F34990"/>
    <w:rsid w:val="00F34B0B"/>
    <w:rsid w:val="00F34B41"/>
    <w:rsid w:val="00F34C56"/>
    <w:rsid w:val="00F3505C"/>
    <w:rsid w:val="00F35084"/>
    <w:rsid w:val="00F35188"/>
    <w:rsid w:val="00F351E3"/>
    <w:rsid w:val="00F35916"/>
    <w:rsid w:val="00F35E28"/>
    <w:rsid w:val="00F36071"/>
    <w:rsid w:val="00F36168"/>
    <w:rsid w:val="00F36336"/>
    <w:rsid w:val="00F36382"/>
    <w:rsid w:val="00F36BE3"/>
    <w:rsid w:val="00F36D7B"/>
    <w:rsid w:val="00F36F53"/>
    <w:rsid w:val="00F3710A"/>
    <w:rsid w:val="00F37892"/>
    <w:rsid w:val="00F37A88"/>
    <w:rsid w:val="00F37B37"/>
    <w:rsid w:val="00F37B73"/>
    <w:rsid w:val="00F40125"/>
    <w:rsid w:val="00F4017B"/>
    <w:rsid w:val="00F403EA"/>
    <w:rsid w:val="00F40EAF"/>
    <w:rsid w:val="00F41545"/>
    <w:rsid w:val="00F41596"/>
    <w:rsid w:val="00F41676"/>
    <w:rsid w:val="00F41714"/>
    <w:rsid w:val="00F4179F"/>
    <w:rsid w:val="00F41E5D"/>
    <w:rsid w:val="00F420D3"/>
    <w:rsid w:val="00F422B6"/>
    <w:rsid w:val="00F429D4"/>
    <w:rsid w:val="00F42E69"/>
    <w:rsid w:val="00F430D6"/>
    <w:rsid w:val="00F43189"/>
    <w:rsid w:val="00F43995"/>
    <w:rsid w:val="00F44433"/>
    <w:rsid w:val="00F44B84"/>
    <w:rsid w:val="00F44C63"/>
    <w:rsid w:val="00F45841"/>
    <w:rsid w:val="00F45B7C"/>
    <w:rsid w:val="00F45BFA"/>
    <w:rsid w:val="00F4608C"/>
    <w:rsid w:val="00F4640A"/>
    <w:rsid w:val="00F4646E"/>
    <w:rsid w:val="00F46703"/>
    <w:rsid w:val="00F46835"/>
    <w:rsid w:val="00F46848"/>
    <w:rsid w:val="00F468C7"/>
    <w:rsid w:val="00F469B3"/>
    <w:rsid w:val="00F46C9A"/>
    <w:rsid w:val="00F46EBC"/>
    <w:rsid w:val="00F474CD"/>
    <w:rsid w:val="00F47CF7"/>
    <w:rsid w:val="00F47DD0"/>
    <w:rsid w:val="00F47DFF"/>
    <w:rsid w:val="00F47F31"/>
    <w:rsid w:val="00F503D8"/>
    <w:rsid w:val="00F5081F"/>
    <w:rsid w:val="00F50DDC"/>
    <w:rsid w:val="00F51333"/>
    <w:rsid w:val="00F513BC"/>
    <w:rsid w:val="00F513FF"/>
    <w:rsid w:val="00F51469"/>
    <w:rsid w:val="00F517FF"/>
    <w:rsid w:val="00F5188B"/>
    <w:rsid w:val="00F520B3"/>
    <w:rsid w:val="00F5219A"/>
    <w:rsid w:val="00F52BAF"/>
    <w:rsid w:val="00F52C3E"/>
    <w:rsid w:val="00F5319D"/>
    <w:rsid w:val="00F53205"/>
    <w:rsid w:val="00F53B0F"/>
    <w:rsid w:val="00F53CA5"/>
    <w:rsid w:val="00F53EBA"/>
    <w:rsid w:val="00F53F68"/>
    <w:rsid w:val="00F5449B"/>
    <w:rsid w:val="00F54505"/>
    <w:rsid w:val="00F54769"/>
    <w:rsid w:val="00F548FC"/>
    <w:rsid w:val="00F549CC"/>
    <w:rsid w:val="00F54A4C"/>
    <w:rsid w:val="00F54F29"/>
    <w:rsid w:val="00F55098"/>
    <w:rsid w:val="00F5545A"/>
    <w:rsid w:val="00F558DE"/>
    <w:rsid w:val="00F5591C"/>
    <w:rsid w:val="00F55A41"/>
    <w:rsid w:val="00F55A45"/>
    <w:rsid w:val="00F55AC7"/>
    <w:rsid w:val="00F55F8B"/>
    <w:rsid w:val="00F56984"/>
    <w:rsid w:val="00F56F75"/>
    <w:rsid w:val="00F5761F"/>
    <w:rsid w:val="00F5792A"/>
    <w:rsid w:val="00F600A7"/>
    <w:rsid w:val="00F601AD"/>
    <w:rsid w:val="00F603C4"/>
    <w:rsid w:val="00F6054F"/>
    <w:rsid w:val="00F60D99"/>
    <w:rsid w:val="00F60F24"/>
    <w:rsid w:val="00F610AF"/>
    <w:rsid w:val="00F61650"/>
    <w:rsid w:val="00F61AED"/>
    <w:rsid w:val="00F61DB2"/>
    <w:rsid w:val="00F61DE7"/>
    <w:rsid w:val="00F62574"/>
    <w:rsid w:val="00F628DB"/>
    <w:rsid w:val="00F62C36"/>
    <w:rsid w:val="00F62DB5"/>
    <w:rsid w:val="00F63583"/>
    <w:rsid w:val="00F63774"/>
    <w:rsid w:val="00F63B30"/>
    <w:rsid w:val="00F63B3A"/>
    <w:rsid w:val="00F63B63"/>
    <w:rsid w:val="00F6406F"/>
    <w:rsid w:val="00F640D8"/>
    <w:rsid w:val="00F6457D"/>
    <w:rsid w:val="00F64BE6"/>
    <w:rsid w:val="00F652FA"/>
    <w:rsid w:val="00F653CD"/>
    <w:rsid w:val="00F65785"/>
    <w:rsid w:val="00F65A2E"/>
    <w:rsid w:val="00F65E9C"/>
    <w:rsid w:val="00F65F5E"/>
    <w:rsid w:val="00F660B2"/>
    <w:rsid w:val="00F6623A"/>
    <w:rsid w:val="00F66311"/>
    <w:rsid w:val="00F666E8"/>
    <w:rsid w:val="00F66800"/>
    <w:rsid w:val="00F66BA6"/>
    <w:rsid w:val="00F66F36"/>
    <w:rsid w:val="00F6736F"/>
    <w:rsid w:val="00F67538"/>
    <w:rsid w:val="00F675D1"/>
    <w:rsid w:val="00F6765F"/>
    <w:rsid w:val="00F67889"/>
    <w:rsid w:val="00F67A0A"/>
    <w:rsid w:val="00F67B20"/>
    <w:rsid w:val="00F67DA0"/>
    <w:rsid w:val="00F70781"/>
    <w:rsid w:val="00F70844"/>
    <w:rsid w:val="00F70D6E"/>
    <w:rsid w:val="00F70DD4"/>
    <w:rsid w:val="00F70FD9"/>
    <w:rsid w:val="00F7122A"/>
    <w:rsid w:val="00F7122D"/>
    <w:rsid w:val="00F712F2"/>
    <w:rsid w:val="00F7157C"/>
    <w:rsid w:val="00F719F7"/>
    <w:rsid w:val="00F71BBD"/>
    <w:rsid w:val="00F71F7D"/>
    <w:rsid w:val="00F72147"/>
    <w:rsid w:val="00F721B6"/>
    <w:rsid w:val="00F725D4"/>
    <w:rsid w:val="00F73340"/>
    <w:rsid w:val="00F734C1"/>
    <w:rsid w:val="00F73AAB"/>
    <w:rsid w:val="00F73CD7"/>
    <w:rsid w:val="00F73EBC"/>
    <w:rsid w:val="00F74081"/>
    <w:rsid w:val="00F7431B"/>
    <w:rsid w:val="00F74738"/>
    <w:rsid w:val="00F75012"/>
    <w:rsid w:val="00F75238"/>
    <w:rsid w:val="00F753FE"/>
    <w:rsid w:val="00F757AB"/>
    <w:rsid w:val="00F7640A"/>
    <w:rsid w:val="00F7685F"/>
    <w:rsid w:val="00F76884"/>
    <w:rsid w:val="00F7696E"/>
    <w:rsid w:val="00F76991"/>
    <w:rsid w:val="00F76D52"/>
    <w:rsid w:val="00F7701A"/>
    <w:rsid w:val="00F772BE"/>
    <w:rsid w:val="00F773A5"/>
    <w:rsid w:val="00F7746A"/>
    <w:rsid w:val="00F77E13"/>
    <w:rsid w:val="00F80310"/>
    <w:rsid w:val="00F803E4"/>
    <w:rsid w:val="00F80803"/>
    <w:rsid w:val="00F80942"/>
    <w:rsid w:val="00F80BEC"/>
    <w:rsid w:val="00F8150E"/>
    <w:rsid w:val="00F8163D"/>
    <w:rsid w:val="00F818E9"/>
    <w:rsid w:val="00F82493"/>
    <w:rsid w:val="00F82920"/>
    <w:rsid w:val="00F8294C"/>
    <w:rsid w:val="00F83516"/>
    <w:rsid w:val="00F836F5"/>
    <w:rsid w:val="00F838C0"/>
    <w:rsid w:val="00F84155"/>
    <w:rsid w:val="00F84223"/>
    <w:rsid w:val="00F842C0"/>
    <w:rsid w:val="00F8437C"/>
    <w:rsid w:val="00F85446"/>
    <w:rsid w:val="00F85AA2"/>
    <w:rsid w:val="00F85AE6"/>
    <w:rsid w:val="00F85BD2"/>
    <w:rsid w:val="00F86ADC"/>
    <w:rsid w:val="00F874EC"/>
    <w:rsid w:val="00F8755F"/>
    <w:rsid w:val="00F875A8"/>
    <w:rsid w:val="00F879D7"/>
    <w:rsid w:val="00F87E39"/>
    <w:rsid w:val="00F90025"/>
    <w:rsid w:val="00F906FF"/>
    <w:rsid w:val="00F90C0E"/>
    <w:rsid w:val="00F91858"/>
    <w:rsid w:val="00F91A70"/>
    <w:rsid w:val="00F92491"/>
    <w:rsid w:val="00F92745"/>
    <w:rsid w:val="00F92A1F"/>
    <w:rsid w:val="00F9321A"/>
    <w:rsid w:val="00F93327"/>
    <w:rsid w:val="00F933BF"/>
    <w:rsid w:val="00F93749"/>
    <w:rsid w:val="00F9379C"/>
    <w:rsid w:val="00F9393E"/>
    <w:rsid w:val="00F93983"/>
    <w:rsid w:val="00F93E27"/>
    <w:rsid w:val="00F94980"/>
    <w:rsid w:val="00F94DA9"/>
    <w:rsid w:val="00F94E87"/>
    <w:rsid w:val="00F94E8E"/>
    <w:rsid w:val="00F950F0"/>
    <w:rsid w:val="00F95152"/>
    <w:rsid w:val="00F95424"/>
    <w:rsid w:val="00F957B4"/>
    <w:rsid w:val="00F95E5D"/>
    <w:rsid w:val="00F95FF0"/>
    <w:rsid w:val="00F97294"/>
    <w:rsid w:val="00F972E0"/>
    <w:rsid w:val="00F975A9"/>
    <w:rsid w:val="00F9781C"/>
    <w:rsid w:val="00F97885"/>
    <w:rsid w:val="00F978E3"/>
    <w:rsid w:val="00F97D36"/>
    <w:rsid w:val="00F97D53"/>
    <w:rsid w:val="00FA0065"/>
    <w:rsid w:val="00FA00C1"/>
    <w:rsid w:val="00FA0524"/>
    <w:rsid w:val="00FA0D64"/>
    <w:rsid w:val="00FA19BC"/>
    <w:rsid w:val="00FA2071"/>
    <w:rsid w:val="00FA26BB"/>
    <w:rsid w:val="00FA2D22"/>
    <w:rsid w:val="00FA2D42"/>
    <w:rsid w:val="00FA3026"/>
    <w:rsid w:val="00FA3220"/>
    <w:rsid w:val="00FA342A"/>
    <w:rsid w:val="00FA3827"/>
    <w:rsid w:val="00FA3A89"/>
    <w:rsid w:val="00FA4164"/>
    <w:rsid w:val="00FA4536"/>
    <w:rsid w:val="00FA46E8"/>
    <w:rsid w:val="00FA4FED"/>
    <w:rsid w:val="00FA562C"/>
    <w:rsid w:val="00FA566F"/>
    <w:rsid w:val="00FA5AD5"/>
    <w:rsid w:val="00FA64AC"/>
    <w:rsid w:val="00FA65EF"/>
    <w:rsid w:val="00FA69D1"/>
    <w:rsid w:val="00FA6D47"/>
    <w:rsid w:val="00FA700E"/>
    <w:rsid w:val="00FA7100"/>
    <w:rsid w:val="00FA727B"/>
    <w:rsid w:val="00FA7381"/>
    <w:rsid w:val="00FA7BE2"/>
    <w:rsid w:val="00FA7D16"/>
    <w:rsid w:val="00FA7F16"/>
    <w:rsid w:val="00FB021E"/>
    <w:rsid w:val="00FB0228"/>
    <w:rsid w:val="00FB057C"/>
    <w:rsid w:val="00FB0B0F"/>
    <w:rsid w:val="00FB120D"/>
    <w:rsid w:val="00FB1480"/>
    <w:rsid w:val="00FB1D57"/>
    <w:rsid w:val="00FB1D83"/>
    <w:rsid w:val="00FB1E8C"/>
    <w:rsid w:val="00FB2953"/>
    <w:rsid w:val="00FB309C"/>
    <w:rsid w:val="00FB337B"/>
    <w:rsid w:val="00FB3473"/>
    <w:rsid w:val="00FB3519"/>
    <w:rsid w:val="00FB360E"/>
    <w:rsid w:val="00FB3F2D"/>
    <w:rsid w:val="00FB408C"/>
    <w:rsid w:val="00FB42B8"/>
    <w:rsid w:val="00FB43DF"/>
    <w:rsid w:val="00FB4592"/>
    <w:rsid w:val="00FB483C"/>
    <w:rsid w:val="00FB4A0E"/>
    <w:rsid w:val="00FB4EE1"/>
    <w:rsid w:val="00FB5044"/>
    <w:rsid w:val="00FB5222"/>
    <w:rsid w:val="00FB54B2"/>
    <w:rsid w:val="00FB5786"/>
    <w:rsid w:val="00FB58D0"/>
    <w:rsid w:val="00FB5B48"/>
    <w:rsid w:val="00FB69E0"/>
    <w:rsid w:val="00FB6A96"/>
    <w:rsid w:val="00FB7353"/>
    <w:rsid w:val="00FB766D"/>
    <w:rsid w:val="00FB7ABB"/>
    <w:rsid w:val="00FB7D77"/>
    <w:rsid w:val="00FB7DD8"/>
    <w:rsid w:val="00FB7F81"/>
    <w:rsid w:val="00FC06B2"/>
    <w:rsid w:val="00FC07E8"/>
    <w:rsid w:val="00FC0C0F"/>
    <w:rsid w:val="00FC0EB8"/>
    <w:rsid w:val="00FC1756"/>
    <w:rsid w:val="00FC19FF"/>
    <w:rsid w:val="00FC1B3C"/>
    <w:rsid w:val="00FC1C7D"/>
    <w:rsid w:val="00FC1CCE"/>
    <w:rsid w:val="00FC1D20"/>
    <w:rsid w:val="00FC1EC6"/>
    <w:rsid w:val="00FC20E8"/>
    <w:rsid w:val="00FC23F9"/>
    <w:rsid w:val="00FC3149"/>
    <w:rsid w:val="00FC340C"/>
    <w:rsid w:val="00FC35DC"/>
    <w:rsid w:val="00FC3C98"/>
    <w:rsid w:val="00FC3FE5"/>
    <w:rsid w:val="00FC41F0"/>
    <w:rsid w:val="00FC4293"/>
    <w:rsid w:val="00FC42A9"/>
    <w:rsid w:val="00FC488E"/>
    <w:rsid w:val="00FC491A"/>
    <w:rsid w:val="00FC4D05"/>
    <w:rsid w:val="00FC4EC5"/>
    <w:rsid w:val="00FC54B9"/>
    <w:rsid w:val="00FC55F5"/>
    <w:rsid w:val="00FC55F6"/>
    <w:rsid w:val="00FC5735"/>
    <w:rsid w:val="00FC5A1F"/>
    <w:rsid w:val="00FC5A78"/>
    <w:rsid w:val="00FC5CA5"/>
    <w:rsid w:val="00FC609F"/>
    <w:rsid w:val="00FC6276"/>
    <w:rsid w:val="00FC630F"/>
    <w:rsid w:val="00FC6773"/>
    <w:rsid w:val="00FC6858"/>
    <w:rsid w:val="00FC6C53"/>
    <w:rsid w:val="00FC6CEE"/>
    <w:rsid w:val="00FC6D9D"/>
    <w:rsid w:val="00FC70CA"/>
    <w:rsid w:val="00FC7576"/>
    <w:rsid w:val="00FC769A"/>
    <w:rsid w:val="00FC7A72"/>
    <w:rsid w:val="00FC7B8F"/>
    <w:rsid w:val="00FD09C4"/>
    <w:rsid w:val="00FD0F68"/>
    <w:rsid w:val="00FD11D1"/>
    <w:rsid w:val="00FD12AF"/>
    <w:rsid w:val="00FD12E3"/>
    <w:rsid w:val="00FD16CF"/>
    <w:rsid w:val="00FD1897"/>
    <w:rsid w:val="00FD2234"/>
    <w:rsid w:val="00FD251A"/>
    <w:rsid w:val="00FD2553"/>
    <w:rsid w:val="00FD2691"/>
    <w:rsid w:val="00FD269D"/>
    <w:rsid w:val="00FD283A"/>
    <w:rsid w:val="00FD288D"/>
    <w:rsid w:val="00FD2A7C"/>
    <w:rsid w:val="00FD2F63"/>
    <w:rsid w:val="00FD3109"/>
    <w:rsid w:val="00FD312C"/>
    <w:rsid w:val="00FD31EE"/>
    <w:rsid w:val="00FD3407"/>
    <w:rsid w:val="00FD373A"/>
    <w:rsid w:val="00FD397F"/>
    <w:rsid w:val="00FD3C85"/>
    <w:rsid w:val="00FD3CC0"/>
    <w:rsid w:val="00FD3EFD"/>
    <w:rsid w:val="00FD42B3"/>
    <w:rsid w:val="00FD48A3"/>
    <w:rsid w:val="00FD4C6A"/>
    <w:rsid w:val="00FD5382"/>
    <w:rsid w:val="00FD543B"/>
    <w:rsid w:val="00FD5787"/>
    <w:rsid w:val="00FD5916"/>
    <w:rsid w:val="00FD5C4E"/>
    <w:rsid w:val="00FD61DA"/>
    <w:rsid w:val="00FD6340"/>
    <w:rsid w:val="00FD6ACC"/>
    <w:rsid w:val="00FD6F6F"/>
    <w:rsid w:val="00FD71ED"/>
    <w:rsid w:val="00FE0090"/>
    <w:rsid w:val="00FE05DD"/>
    <w:rsid w:val="00FE065B"/>
    <w:rsid w:val="00FE07D1"/>
    <w:rsid w:val="00FE0FD3"/>
    <w:rsid w:val="00FE1270"/>
    <w:rsid w:val="00FE15A5"/>
    <w:rsid w:val="00FE1647"/>
    <w:rsid w:val="00FE16BD"/>
    <w:rsid w:val="00FE189D"/>
    <w:rsid w:val="00FE196D"/>
    <w:rsid w:val="00FE1AEB"/>
    <w:rsid w:val="00FE1B1D"/>
    <w:rsid w:val="00FE1EE1"/>
    <w:rsid w:val="00FE1F31"/>
    <w:rsid w:val="00FE1FD5"/>
    <w:rsid w:val="00FE2143"/>
    <w:rsid w:val="00FE22BB"/>
    <w:rsid w:val="00FE23B2"/>
    <w:rsid w:val="00FE2819"/>
    <w:rsid w:val="00FE2823"/>
    <w:rsid w:val="00FE2934"/>
    <w:rsid w:val="00FE296E"/>
    <w:rsid w:val="00FE29C2"/>
    <w:rsid w:val="00FE2CE0"/>
    <w:rsid w:val="00FE30D3"/>
    <w:rsid w:val="00FE335A"/>
    <w:rsid w:val="00FE36B3"/>
    <w:rsid w:val="00FE3723"/>
    <w:rsid w:val="00FE37C2"/>
    <w:rsid w:val="00FE3D26"/>
    <w:rsid w:val="00FE407D"/>
    <w:rsid w:val="00FE412A"/>
    <w:rsid w:val="00FE43DB"/>
    <w:rsid w:val="00FE4CF8"/>
    <w:rsid w:val="00FE4E27"/>
    <w:rsid w:val="00FE5624"/>
    <w:rsid w:val="00FE5965"/>
    <w:rsid w:val="00FE5EBE"/>
    <w:rsid w:val="00FE5EEB"/>
    <w:rsid w:val="00FE64C5"/>
    <w:rsid w:val="00FE6618"/>
    <w:rsid w:val="00FE6A36"/>
    <w:rsid w:val="00FE6BC4"/>
    <w:rsid w:val="00FE6C94"/>
    <w:rsid w:val="00FE6E87"/>
    <w:rsid w:val="00FE6E8F"/>
    <w:rsid w:val="00FE723A"/>
    <w:rsid w:val="00FE7300"/>
    <w:rsid w:val="00FE73C1"/>
    <w:rsid w:val="00FE764A"/>
    <w:rsid w:val="00FE7890"/>
    <w:rsid w:val="00FE7B72"/>
    <w:rsid w:val="00FE7E32"/>
    <w:rsid w:val="00FE7EA5"/>
    <w:rsid w:val="00FE7F76"/>
    <w:rsid w:val="00FF01B7"/>
    <w:rsid w:val="00FF0617"/>
    <w:rsid w:val="00FF06A6"/>
    <w:rsid w:val="00FF0FF3"/>
    <w:rsid w:val="00FF123D"/>
    <w:rsid w:val="00FF1387"/>
    <w:rsid w:val="00FF1CAF"/>
    <w:rsid w:val="00FF1CE3"/>
    <w:rsid w:val="00FF2477"/>
    <w:rsid w:val="00FF24D0"/>
    <w:rsid w:val="00FF2648"/>
    <w:rsid w:val="00FF27A5"/>
    <w:rsid w:val="00FF2818"/>
    <w:rsid w:val="00FF2964"/>
    <w:rsid w:val="00FF29E2"/>
    <w:rsid w:val="00FF3112"/>
    <w:rsid w:val="00FF3148"/>
    <w:rsid w:val="00FF31BA"/>
    <w:rsid w:val="00FF39CA"/>
    <w:rsid w:val="00FF3B57"/>
    <w:rsid w:val="00FF3BBD"/>
    <w:rsid w:val="00FF3D89"/>
    <w:rsid w:val="00FF427F"/>
    <w:rsid w:val="00FF44E2"/>
    <w:rsid w:val="00FF5464"/>
    <w:rsid w:val="00FF55A9"/>
    <w:rsid w:val="00FF5EE7"/>
    <w:rsid w:val="00FF608D"/>
    <w:rsid w:val="00FF60B0"/>
    <w:rsid w:val="00FF64BF"/>
    <w:rsid w:val="00FF6991"/>
    <w:rsid w:val="00FF7650"/>
    <w:rsid w:val="00FF78AB"/>
    <w:rsid w:val="00FF7BD8"/>
    <w:rsid w:val="00FF7D28"/>
    <w:rsid w:val="00FF7E2F"/>
    <w:rsid w:val="041B6AB0"/>
    <w:rsid w:val="19E44619"/>
    <w:rsid w:val="1D7F350F"/>
    <w:rsid w:val="6FC55064"/>
    <w:rsid w:val="7AF119A3"/>
    <w:rsid w:val="7FC97B3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paragraph" w:styleId="2">
    <w:name w:val="heading 1"/>
    <w:basedOn w:val="1"/>
    <w:link w:val="28"/>
    <w:qFormat/>
    <w:uiPriority w:val="9"/>
    <w:pPr>
      <w:spacing w:before="100" w:beforeAutospacing="1" w:after="100" w:afterAutospacing="1"/>
      <w:outlineLvl w:val="0"/>
    </w:pPr>
    <w:rPr>
      <w:b/>
      <w:bCs/>
      <w:kern w:val="36"/>
      <w:sz w:val="48"/>
      <w:szCs w:val="4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qFormat/>
    <w:uiPriority w:val="20"/>
    <w:rPr>
      <w:i/>
      <w:iCs/>
    </w:rPr>
  </w:style>
  <w:style w:type="character" w:styleId="6">
    <w:name w:val="Hyperlink"/>
    <w:basedOn w:val="3"/>
    <w:semiHidden/>
    <w:unhideWhenUsed/>
    <w:qFormat/>
    <w:uiPriority w:val="99"/>
    <w:rPr>
      <w:color w:val="0000FF"/>
      <w:u w:val="single"/>
    </w:rPr>
  </w:style>
  <w:style w:type="character" w:styleId="7">
    <w:name w:val="Strong"/>
    <w:basedOn w:val="3"/>
    <w:qFormat/>
    <w:uiPriority w:val="22"/>
    <w:rPr>
      <w:b/>
      <w:bCs/>
    </w:rPr>
  </w:style>
  <w:style w:type="paragraph" w:styleId="8">
    <w:name w:val="Balloon Text"/>
    <w:basedOn w:val="1"/>
    <w:link w:val="30"/>
    <w:semiHidden/>
    <w:unhideWhenUsed/>
    <w:qFormat/>
    <w:uiPriority w:val="99"/>
    <w:rPr>
      <w:rFonts w:ascii="Tahoma" w:hAnsi="Tahoma" w:cs="Tahoma"/>
      <w:sz w:val="16"/>
      <w:szCs w:val="16"/>
    </w:rPr>
  </w:style>
  <w:style w:type="paragraph" w:styleId="9">
    <w:name w:val="Body Text"/>
    <w:basedOn w:val="1"/>
    <w:link w:val="24"/>
    <w:qFormat/>
    <w:uiPriority w:val="0"/>
    <w:rPr>
      <w:szCs w:val="20"/>
      <w:lang w:eastAsia="en-US"/>
    </w:rPr>
  </w:style>
  <w:style w:type="paragraph" w:styleId="10">
    <w:name w:val="Normal (Web)"/>
    <w:basedOn w:val="1"/>
    <w:unhideWhenUsed/>
    <w:qFormat/>
    <w:uiPriority w:val="99"/>
    <w:pPr>
      <w:spacing w:before="100" w:beforeAutospacing="1" w:after="100" w:afterAutospacing="1"/>
    </w:pPr>
  </w:style>
  <w:style w:type="table" w:styleId="11">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2">
    <w:name w:val="List Paragraph"/>
    <w:basedOn w:val="1"/>
    <w:qFormat/>
    <w:uiPriority w:val="34"/>
    <w:pPr>
      <w:ind w:left="720"/>
      <w:contextualSpacing/>
    </w:pPr>
  </w:style>
  <w:style w:type="paragraph" w:customStyle="1" w:styleId="13">
    <w:name w:val="ConsPlusNormal"/>
    <w:qFormat/>
    <w:uiPriority w:val="0"/>
    <w:pPr>
      <w:widowControl w:val="0"/>
      <w:autoSpaceDE w:val="0"/>
      <w:autoSpaceDN w:val="0"/>
      <w:adjustRightInd w:val="0"/>
      <w:ind w:firstLine="720"/>
    </w:pPr>
    <w:rPr>
      <w:rFonts w:ascii="Arial" w:hAnsi="Arial" w:eastAsia="Times New Roman" w:cs="Arial"/>
      <w:lang w:val="ru-RU" w:eastAsia="ru-RU" w:bidi="ar-SA"/>
    </w:rPr>
  </w:style>
  <w:style w:type="paragraph" w:customStyle="1" w:styleId="14">
    <w:name w:val="ConsPlusTitle"/>
    <w:qFormat/>
    <w:uiPriority w:val="0"/>
    <w:pPr>
      <w:widowControl w:val="0"/>
      <w:autoSpaceDE w:val="0"/>
      <w:autoSpaceDN w:val="0"/>
      <w:adjustRightInd w:val="0"/>
    </w:pPr>
    <w:rPr>
      <w:rFonts w:ascii="Arial" w:hAnsi="Arial" w:eastAsia="Times New Roman" w:cs="Arial"/>
      <w:b/>
      <w:bCs/>
      <w:lang w:val="ru-RU" w:eastAsia="ru-RU" w:bidi="ar-SA"/>
    </w:rPr>
  </w:style>
  <w:style w:type="character" w:customStyle="1" w:styleId="15">
    <w:name w:val="Font Style12"/>
    <w:basedOn w:val="3"/>
    <w:qFormat/>
    <w:uiPriority w:val="0"/>
    <w:rPr>
      <w:rFonts w:ascii="Times New Roman" w:hAnsi="Times New Roman" w:cs="Times New Roman"/>
      <w:b/>
      <w:bCs/>
      <w:sz w:val="26"/>
      <w:szCs w:val="26"/>
    </w:rPr>
  </w:style>
  <w:style w:type="paragraph" w:customStyle="1" w:styleId="16">
    <w:name w:val="Style4"/>
    <w:basedOn w:val="1"/>
    <w:qFormat/>
    <w:uiPriority w:val="0"/>
    <w:pPr>
      <w:widowControl w:val="0"/>
      <w:autoSpaceDE w:val="0"/>
      <w:autoSpaceDN w:val="0"/>
      <w:adjustRightInd w:val="0"/>
    </w:pPr>
  </w:style>
  <w:style w:type="paragraph" w:customStyle="1" w:styleId="17">
    <w:name w:val="Style3"/>
    <w:basedOn w:val="1"/>
    <w:qFormat/>
    <w:uiPriority w:val="0"/>
    <w:pPr>
      <w:widowControl w:val="0"/>
      <w:autoSpaceDE w:val="0"/>
      <w:autoSpaceDN w:val="0"/>
      <w:adjustRightInd w:val="0"/>
      <w:spacing w:line="562" w:lineRule="exact"/>
      <w:jc w:val="center"/>
    </w:pPr>
  </w:style>
  <w:style w:type="paragraph" w:customStyle="1" w:styleId="18">
    <w:name w:val="Основной текст1"/>
    <w:link w:val="25"/>
    <w:qFormat/>
    <w:uiPriority w:val="0"/>
    <w:rPr>
      <w:rFonts w:ascii="Times New Roman" w:hAnsi="Times New Roman" w:eastAsia="Times New Roman" w:cs="Times New Roman"/>
      <w:snapToGrid w:val="0"/>
      <w:color w:val="000000"/>
      <w:sz w:val="24"/>
      <w:lang w:val="ru-RU" w:eastAsia="ru-RU" w:bidi="ar-SA"/>
    </w:rPr>
  </w:style>
  <w:style w:type="character" w:customStyle="1" w:styleId="19">
    <w:name w:val="Font Style11"/>
    <w:basedOn w:val="3"/>
    <w:qFormat/>
    <w:uiPriority w:val="0"/>
    <w:rPr>
      <w:rFonts w:ascii="Times New Roman" w:hAnsi="Times New Roman" w:cs="Times New Roman"/>
      <w:sz w:val="26"/>
      <w:szCs w:val="26"/>
    </w:rPr>
  </w:style>
  <w:style w:type="character" w:customStyle="1" w:styleId="20">
    <w:name w:val="apple-converted-space"/>
    <w:basedOn w:val="3"/>
    <w:qFormat/>
    <w:uiPriority w:val="0"/>
  </w:style>
  <w:style w:type="paragraph" w:customStyle="1" w:styleId="21">
    <w:name w:val="Основной текст2"/>
    <w:qFormat/>
    <w:uiPriority w:val="0"/>
    <w:rPr>
      <w:rFonts w:ascii="Times New Roman" w:hAnsi="Times New Roman" w:eastAsia="Times New Roman" w:cs="Times New Roman"/>
      <w:snapToGrid w:val="0"/>
      <w:color w:val="000000"/>
      <w:sz w:val="24"/>
      <w:lang w:val="ru-RU" w:eastAsia="ru-RU" w:bidi="ar-SA"/>
    </w:rPr>
  </w:style>
  <w:style w:type="character" w:customStyle="1" w:styleId="22">
    <w:name w:val="postbody1"/>
    <w:basedOn w:val="3"/>
    <w:qFormat/>
    <w:uiPriority w:val="0"/>
    <w:rPr>
      <w:sz w:val="18"/>
      <w:szCs w:val="18"/>
    </w:rPr>
  </w:style>
  <w:style w:type="paragraph" w:customStyle="1" w:styleId="23">
    <w:name w:val="consplusnormal"/>
    <w:basedOn w:val="1"/>
    <w:qFormat/>
    <w:uiPriority w:val="0"/>
    <w:pPr>
      <w:spacing w:before="100" w:beforeAutospacing="1" w:after="100" w:afterAutospacing="1"/>
    </w:pPr>
  </w:style>
  <w:style w:type="character" w:customStyle="1" w:styleId="24">
    <w:name w:val="Основной текст Знак"/>
    <w:basedOn w:val="3"/>
    <w:link w:val="9"/>
    <w:qFormat/>
    <w:uiPriority w:val="99"/>
    <w:rPr>
      <w:rFonts w:eastAsia="Times New Roman"/>
      <w:sz w:val="24"/>
      <w:szCs w:val="20"/>
    </w:rPr>
  </w:style>
  <w:style w:type="character" w:customStyle="1" w:styleId="25">
    <w:name w:val="Основной текст_"/>
    <w:link w:val="18"/>
    <w:qFormat/>
    <w:uiPriority w:val="0"/>
    <w:rPr>
      <w:rFonts w:eastAsia="Times New Roman"/>
      <w:snapToGrid w:val="0"/>
      <w:color w:val="000000"/>
      <w:sz w:val="24"/>
      <w:szCs w:val="20"/>
      <w:lang w:eastAsia="ru-RU"/>
    </w:rPr>
  </w:style>
  <w:style w:type="paragraph" w:customStyle="1" w:styleId="26">
    <w:name w:val="Знак"/>
    <w:basedOn w:val="1"/>
    <w:qFormat/>
    <w:uiPriority w:val="0"/>
    <w:pPr>
      <w:spacing w:before="100" w:beforeAutospacing="1" w:after="100" w:afterAutospacing="1"/>
    </w:pPr>
    <w:rPr>
      <w:rFonts w:ascii="Tahoma" w:hAnsi="Tahoma" w:cs="Tahoma"/>
      <w:sz w:val="20"/>
      <w:szCs w:val="20"/>
      <w:lang w:val="en-US" w:eastAsia="en-US"/>
    </w:rPr>
  </w:style>
  <w:style w:type="paragraph" w:customStyle="1" w:styleId="27">
    <w:name w:val="Знак1"/>
    <w:basedOn w:val="1"/>
    <w:qFormat/>
    <w:uiPriority w:val="0"/>
    <w:pPr>
      <w:spacing w:before="100" w:beforeAutospacing="1" w:after="100" w:afterAutospacing="1"/>
    </w:pPr>
    <w:rPr>
      <w:rFonts w:ascii="Tahoma" w:hAnsi="Tahoma" w:cs="Tahoma"/>
      <w:sz w:val="20"/>
      <w:szCs w:val="20"/>
      <w:lang w:val="en-US" w:eastAsia="en-US"/>
    </w:rPr>
  </w:style>
  <w:style w:type="character" w:customStyle="1" w:styleId="28">
    <w:name w:val="Заголовок 1 Знак"/>
    <w:basedOn w:val="3"/>
    <w:link w:val="2"/>
    <w:qFormat/>
    <w:uiPriority w:val="9"/>
    <w:rPr>
      <w:rFonts w:eastAsia="Times New Roman"/>
      <w:b/>
      <w:bCs/>
      <w:kern w:val="36"/>
      <w:sz w:val="48"/>
      <w:szCs w:val="48"/>
      <w:lang w:eastAsia="ru-RU"/>
    </w:rPr>
  </w:style>
  <w:style w:type="character" w:customStyle="1" w:styleId="29">
    <w:name w:val="Font Style15"/>
    <w:basedOn w:val="3"/>
    <w:qFormat/>
    <w:uiPriority w:val="0"/>
    <w:rPr>
      <w:rFonts w:ascii="Times New Roman" w:hAnsi="Times New Roman" w:cs="Times New Roman"/>
      <w:b/>
      <w:bCs/>
      <w:sz w:val="26"/>
      <w:szCs w:val="26"/>
    </w:rPr>
  </w:style>
  <w:style w:type="character" w:customStyle="1" w:styleId="30">
    <w:name w:val="Текст выноски Знак"/>
    <w:basedOn w:val="3"/>
    <w:link w:val="8"/>
    <w:semiHidden/>
    <w:qFormat/>
    <w:uiPriority w:val="99"/>
    <w:rPr>
      <w:rFonts w:ascii="Tahoma" w:hAnsi="Tahoma" w:eastAsia="Times New Roman" w:cs="Tahoma"/>
      <w:sz w:val="16"/>
      <w:szCs w:val="16"/>
      <w:lang w:eastAsia="ru-RU"/>
    </w:rPr>
  </w:style>
  <w:style w:type="character" w:customStyle="1" w:styleId="31">
    <w:name w:val="Основной текст + Интервал 0 pt"/>
    <w:qFormat/>
    <w:uiPriority w:val="0"/>
    <w:rPr>
      <w:rFonts w:ascii="Times New Roman" w:hAnsi="Times New Roman" w:eastAsia="Times New Roman" w:cs="Times New Roman"/>
      <w:color w:val="000000"/>
      <w:spacing w:val="0"/>
      <w:w w:val="100"/>
      <w:position w:val="0"/>
      <w:sz w:val="25"/>
      <w:szCs w:val="25"/>
      <w:shd w:val="clear" w:color="auto" w:fill="FFFFFF"/>
    </w:rPr>
  </w:style>
  <w:style w:type="paragraph" w:customStyle="1" w:styleId="32">
    <w:name w:val="Знак2"/>
    <w:basedOn w:val="1"/>
    <w:qFormat/>
    <w:uiPriority w:val="0"/>
    <w:pPr>
      <w:spacing w:before="100" w:beforeAutospacing="1" w:after="100" w:afterAutospacing="1"/>
    </w:pPr>
    <w:rPr>
      <w:rFonts w:ascii="Tahoma" w:hAnsi="Tahoma" w:cs="Tahoma"/>
      <w:sz w:val="20"/>
      <w:szCs w:val="20"/>
      <w:lang w:val="en-US" w:eastAsia="en-US"/>
    </w:rPr>
  </w:style>
  <w:style w:type="paragraph" w:customStyle="1" w:styleId="33">
    <w:name w:val="Основной текст3"/>
    <w:qFormat/>
    <w:uiPriority w:val="0"/>
    <w:rPr>
      <w:rFonts w:ascii="Times New Roman" w:hAnsi="Times New Roman" w:eastAsia="Times New Roman" w:cs="Times New Roman"/>
      <w:snapToGrid w:val="0"/>
      <w:color w:val="000000"/>
      <w:sz w:val="24"/>
      <w:lang w:val="ru-RU" w:eastAsia="ru-RU" w:bidi="ar-SA"/>
    </w:rPr>
  </w:style>
  <w:style w:type="table" w:customStyle="1" w:styleId="34">
    <w:name w:val="Сетка таблицы2"/>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35">
    <w:name w:val="Сетка таблицы7"/>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36">
    <w:name w:val="Сетка таблицы8"/>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37">
    <w:name w:val="Сетка таблицы9"/>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38">
    <w:name w:val="blk"/>
    <w:basedOn w:val="3"/>
    <w:qFormat/>
    <w:uiPriority w:val="0"/>
  </w:style>
  <w:style w:type="paragraph" w:styleId="39">
    <w:name w:val="No Spacing"/>
    <w:link w:val="40"/>
    <w:qFormat/>
    <w:uiPriority w:val="1"/>
    <w:rPr>
      <w:rFonts w:ascii="Times New Roman" w:hAnsi="Times New Roman" w:eastAsia="Times New Roman" w:cs="Times New Roman"/>
      <w:lang w:val="ru-RU" w:eastAsia="ru-RU" w:bidi="ar-SA"/>
    </w:rPr>
  </w:style>
  <w:style w:type="character" w:customStyle="1" w:styleId="40">
    <w:name w:val="Без интервала Знак"/>
    <w:link w:val="39"/>
    <w:qFormat/>
    <w:uiPriority w:val="1"/>
    <w:rPr>
      <w:rFonts w:eastAsia="Times New Roman"/>
      <w:sz w:val="20"/>
      <w:szCs w:val="20"/>
      <w:lang w:eastAsia="ru-RU"/>
    </w:rPr>
  </w:style>
  <w:style w:type="table" w:customStyle="1" w:styleId="41">
    <w:name w:val="Сетка таблицы10"/>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42">
    <w:name w:val="Сетка таблицы13"/>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43">
    <w:name w:val="Сетка таблицы11"/>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44">
    <w:name w:val="Сетка таблицы12"/>
    <w:basedOn w:val="4"/>
    <w:qFormat/>
    <w:uiPriority w:val="59"/>
    <w:rPr>
      <w:rFonts w:asciiTheme="minorHAnsi" w:hAnsiTheme="minorHAnsi" w:eastAsiaTheme="minorEastAsia"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45">
    <w:name w:val="Сетка таблицы14"/>
    <w:basedOn w:val="4"/>
    <w:qFormat/>
    <w:uiPriority w:val="59"/>
    <w:pPr>
      <w:spacing w:after="0" w:line="240" w:lineRule="auto"/>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0E2CB-0D69-4287-A779-D3149F5AF8B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5901</Words>
  <Characters>33638</Characters>
  <Lines>280</Lines>
  <Paragraphs>78</Paragraphs>
  <TotalTime>952</TotalTime>
  <ScaleCrop>false</ScaleCrop>
  <LinksUpToDate>false</LinksUpToDate>
  <CharactersWithSpaces>39461</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2021-11-25T22:02:00Z</dcterms:created>
  <dc:creator>Пользователь</dc:creator>
  <cp:lastModifiedBy>Admin</cp:lastModifiedBy>
  <cp:lastPrinted>2024-02-15T03:39:06Z</cp:lastPrinted>
  <dcterms:modified xsi:type="dcterms:W3CDTF">2024-02-15T04:28:48Z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105456DDF7734A73AE0E4E50977D149C_12</vt:lpwstr>
  </property>
</Properties>
</file>