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46" w:rsidRDefault="00F556A3" w:rsidP="00BE2146">
      <w:pPr>
        <w:ind w:left="-720"/>
        <w:jc w:val="right"/>
        <w:outlineLvl w:val="0"/>
        <w:rPr>
          <w:b/>
          <w:sz w:val="32"/>
          <w:szCs w:val="32"/>
        </w:rPr>
      </w:pPr>
      <w:r>
        <w:rPr>
          <w:sz w:val="48"/>
          <w:szCs w:val="48"/>
          <w:lang w:eastAsia="ar-SA"/>
        </w:rPr>
        <w:t xml:space="preserve">          </w:t>
      </w:r>
      <w:r w:rsidR="003B72EC">
        <w:rPr>
          <w:sz w:val="48"/>
          <w:szCs w:val="48"/>
          <w:lang w:eastAsia="ar-SA"/>
        </w:rPr>
        <w:t xml:space="preserve">                </w:t>
      </w:r>
      <w:r w:rsidR="00BE2146">
        <w:rPr>
          <w:sz w:val="28"/>
          <w:szCs w:val="28"/>
          <w:lang w:eastAsia="ar-SA"/>
        </w:rPr>
        <w:t xml:space="preserve">                     </w:t>
      </w:r>
      <w:r w:rsidR="008C1652">
        <w:rPr>
          <w:sz w:val="28"/>
          <w:szCs w:val="28"/>
          <w:lang w:eastAsia="ar-SA"/>
        </w:rPr>
        <w:t xml:space="preserve">                               </w:t>
      </w:r>
    </w:p>
    <w:p w:rsidR="00BE2146" w:rsidRDefault="00BE2146" w:rsidP="00BE2146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BE2146" w:rsidRDefault="00BE2146" w:rsidP="00BE2146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BE2146" w:rsidRDefault="00BE2146" w:rsidP="00BE2146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BE2146" w:rsidRDefault="00BE2146" w:rsidP="00BE2146">
      <w:pPr>
        <w:ind w:left="-720"/>
        <w:jc w:val="center"/>
        <w:rPr>
          <w:b/>
          <w:sz w:val="32"/>
          <w:szCs w:val="32"/>
        </w:rPr>
      </w:pPr>
    </w:p>
    <w:p w:rsidR="00BE2146" w:rsidRDefault="00BE2146" w:rsidP="00BE2146">
      <w:pPr>
        <w:ind w:left="-720"/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E2146" w:rsidRDefault="00BE2146" w:rsidP="00BE2146">
      <w:pPr>
        <w:rPr>
          <w:sz w:val="28"/>
          <w:szCs w:val="28"/>
        </w:rPr>
      </w:pPr>
    </w:p>
    <w:p w:rsidR="00BE2146" w:rsidRDefault="00BE2146" w:rsidP="00BE2146"/>
    <w:p w:rsidR="00BE2146" w:rsidRDefault="008C1652" w:rsidP="00BE2146">
      <w:r>
        <w:t>«07</w:t>
      </w:r>
      <w:r w:rsidR="00BE2146">
        <w:t>»</w:t>
      </w:r>
      <w:r>
        <w:t xml:space="preserve"> декабря </w:t>
      </w:r>
      <w:r w:rsidR="00BE2146">
        <w:t>2021 г.  №</w:t>
      </w:r>
      <w:r>
        <w:t xml:space="preserve"> 78</w:t>
      </w:r>
      <w:r w:rsidR="00BE2146">
        <w:t xml:space="preserve">                                       </w:t>
      </w:r>
    </w:p>
    <w:p w:rsidR="00BE2146" w:rsidRDefault="008C1652" w:rsidP="00BE2146">
      <w:pPr>
        <w:ind w:right="4200"/>
        <w:jc w:val="both"/>
      </w:pPr>
      <w:r>
        <w:t>13</w:t>
      </w:r>
      <w:r w:rsidR="00BE2146">
        <w:t xml:space="preserve"> - я    сессия    4    созыва</w:t>
      </w:r>
    </w:p>
    <w:p w:rsidR="008C1652" w:rsidRDefault="008C1652" w:rsidP="00BE2146">
      <w:pPr>
        <w:tabs>
          <w:tab w:val="left" w:pos="3828"/>
        </w:tabs>
        <w:suppressAutoHyphens/>
        <w:ind w:right="5952"/>
        <w:jc w:val="both"/>
        <w:rPr>
          <w:b/>
          <w:color w:val="000000"/>
          <w:lang w:bidi="ru-RU"/>
        </w:rPr>
      </w:pPr>
    </w:p>
    <w:p w:rsidR="00BE2146" w:rsidRPr="00BE2146" w:rsidRDefault="00BE2146" w:rsidP="00BE2146">
      <w:pPr>
        <w:tabs>
          <w:tab w:val="left" w:pos="3828"/>
        </w:tabs>
        <w:suppressAutoHyphens/>
        <w:ind w:right="5952"/>
        <w:jc w:val="both"/>
        <w:rPr>
          <w:b/>
          <w:lang w:eastAsia="ar-SA"/>
        </w:rPr>
      </w:pPr>
      <w:r>
        <w:rPr>
          <w:b/>
          <w:color w:val="000000"/>
          <w:lang w:bidi="ru-RU"/>
        </w:rPr>
        <w:t xml:space="preserve"> </w:t>
      </w:r>
      <w:r w:rsidRPr="00BE2146">
        <w:rPr>
          <w:b/>
        </w:rPr>
        <w:t xml:space="preserve">«Об утверждении «Положения о муниципальном жилищном контроле на территории Корякского сельского поселения </w:t>
      </w:r>
      <w:proofErr w:type="spellStart"/>
      <w:r w:rsidRPr="00BE2146">
        <w:rPr>
          <w:b/>
        </w:rPr>
        <w:t>Елизовского</w:t>
      </w:r>
      <w:proofErr w:type="spellEnd"/>
      <w:r w:rsidRPr="00BE2146">
        <w:rPr>
          <w:b/>
        </w:rPr>
        <w:t xml:space="preserve"> муниципального района Камчатского края</w:t>
      </w:r>
    </w:p>
    <w:p w:rsidR="00BE2146" w:rsidRPr="00BE2146" w:rsidRDefault="00BE2146" w:rsidP="00BE2146">
      <w:pPr>
        <w:suppressAutoHyphens/>
        <w:rPr>
          <w:lang w:eastAsia="ar-SA"/>
        </w:rPr>
      </w:pPr>
    </w:p>
    <w:p w:rsidR="00BE2146" w:rsidRPr="00BE2146" w:rsidRDefault="00BE2146" w:rsidP="00BE2146">
      <w:pPr>
        <w:jc w:val="both"/>
        <w:rPr>
          <w:b/>
          <w:bCs/>
          <w:color w:val="000000"/>
          <w:sz w:val="28"/>
          <w:szCs w:val="28"/>
        </w:rPr>
      </w:pPr>
      <w:r w:rsidRPr="00BE2146">
        <w:rPr>
          <w:color w:val="000000"/>
          <w:sz w:val="28"/>
          <w:szCs w:val="28"/>
        </w:rPr>
        <w:t xml:space="preserve">       Рассмотрев внесенный администрацией Корякского сельского поселения проект Решения Собрания депутатов Корякского сельского поселения «Об утверждении Положения о муниципальном жилищном контроле на территории Корякского сельского поселения </w:t>
      </w:r>
      <w:proofErr w:type="spellStart"/>
      <w:r w:rsidRPr="00BE2146">
        <w:rPr>
          <w:color w:val="000000"/>
          <w:sz w:val="28"/>
          <w:szCs w:val="28"/>
        </w:rPr>
        <w:t>Елизовского</w:t>
      </w:r>
      <w:proofErr w:type="spellEnd"/>
      <w:r w:rsidRPr="00BE2146">
        <w:rPr>
          <w:color w:val="000000"/>
          <w:sz w:val="28"/>
          <w:szCs w:val="28"/>
        </w:rPr>
        <w:t xml:space="preserve"> муниципального района Камчатского края», в соответствии с Жилищным кодексом Российской Федераци</w:t>
      </w:r>
      <w:r>
        <w:rPr>
          <w:color w:val="000000"/>
          <w:sz w:val="28"/>
          <w:szCs w:val="28"/>
        </w:rPr>
        <w:t>и, Федеральным законом от 06.10.</w:t>
      </w:r>
      <w:r w:rsidRPr="00BE2146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г.</w:t>
      </w:r>
      <w:r w:rsidRPr="00BE2146">
        <w:rPr>
          <w:color w:val="000000"/>
          <w:sz w:val="28"/>
          <w:szCs w:val="28"/>
        </w:rPr>
        <w:t xml:space="preserve"> № 131-ФЗ «</w:t>
      </w:r>
      <w:proofErr w:type="gramStart"/>
      <w:r w:rsidRPr="00BE2146">
        <w:rPr>
          <w:color w:val="000000"/>
          <w:sz w:val="28"/>
          <w:szCs w:val="28"/>
        </w:rPr>
        <w:t>Об</w:t>
      </w:r>
      <w:proofErr w:type="gramEnd"/>
      <w:r w:rsidRPr="00BE2146">
        <w:rPr>
          <w:color w:val="000000"/>
          <w:sz w:val="28"/>
          <w:szCs w:val="28"/>
        </w:rPr>
        <w:t xml:space="preserve"> общих </w:t>
      </w:r>
      <w:proofErr w:type="gramStart"/>
      <w:r w:rsidRPr="00BE2146">
        <w:rPr>
          <w:color w:val="000000"/>
          <w:sz w:val="28"/>
          <w:szCs w:val="28"/>
        </w:rPr>
        <w:t>принципах организации местного самоуправления в Российской Федерации», в целях реализации Федерального закона от 31.07.2020</w:t>
      </w:r>
      <w:r>
        <w:rPr>
          <w:color w:val="000000"/>
          <w:sz w:val="28"/>
          <w:szCs w:val="28"/>
        </w:rPr>
        <w:t xml:space="preserve"> </w:t>
      </w:r>
      <w:r w:rsidRPr="00BE2146">
        <w:rPr>
          <w:color w:val="000000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руководствуясь Уставом Корякского сельского поселения, </w:t>
      </w:r>
      <w:r w:rsidRPr="008C1652">
        <w:rPr>
          <w:bCs/>
          <w:color w:val="000000"/>
          <w:sz w:val="28"/>
          <w:szCs w:val="28"/>
        </w:rPr>
        <w:t>Собрание депутатов Корякского сельского поселения</w:t>
      </w:r>
      <w:proofErr w:type="gramEnd"/>
    </w:p>
    <w:p w:rsidR="00BE2146" w:rsidRPr="00BE2146" w:rsidRDefault="00BE2146" w:rsidP="00BE2146">
      <w:pPr>
        <w:jc w:val="both"/>
      </w:pPr>
    </w:p>
    <w:p w:rsidR="00BE2146" w:rsidRPr="00BE2146" w:rsidRDefault="00BE2146" w:rsidP="00BE2146">
      <w:pPr>
        <w:rPr>
          <w:b/>
          <w:bCs/>
          <w:color w:val="000000"/>
        </w:rPr>
      </w:pPr>
      <w:bookmarkStart w:id="0" w:name="bookmark0"/>
      <w:r w:rsidRPr="00BE2146">
        <w:rPr>
          <w:b/>
          <w:bCs/>
          <w:color w:val="000000"/>
        </w:rPr>
        <w:t>РЕШИЛО:</w:t>
      </w:r>
      <w:bookmarkEnd w:id="0"/>
    </w:p>
    <w:p w:rsidR="00BE2146" w:rsidRPr="00BE2146" w:rsidRDefault="00BE2146" w:rsidP="00BE2146"/>
    <w:p w:rsidR="00BE2146" w:rsidRPr="00BE2146" w:rsidRDefault="00BE2146" w:rsidP="00BE21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E2146">
        <w:rPr>
          <w:color w:val="000000"/>
          <w:sz w:val="28"/>
          <w:szCs w:val="28"/>
        </w:rPr>
        <w:t xml:space="preserve">Утвердить прилагаемое «Положение о муниципальном жилищном контроле на территории Корякского сельского поселения </w:t>
      </w:r>
      <w:proofErr w:type="spellStart"/>
      <w:r w:rsidRPr="00BE2146">
        <w:rPr>
          <w:color w:val="000000"/>
          <w:sz w:val="28"/>
          <w:szCs w:val="28"/>
        </w:rPr>
        <w:t>Елизовского</w:t>
      </w:r>
      <w:proofErr w:type="spellEnd"/>
      <w:r w:rsidRPr="00BE2146">
        <w:rPr>
          <w:color w:val="000000"/>
          <w:sz w:val="28"/>
          <w:szCs w:val="28"/>
        </w:rPr>
        <w:t xml:space="preserve"> муниципального района Камчатского края».</w:t>
      </w:r>
    </w:p>
    <w:p w:rsidR="00BE2146" w:rsidRPr="00BE2146" w:rsidRDefault="00BE2146" w:rsidP="00BE214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E2146">
        <w:rPr>
          <w:color w:val="000000"/>
          <w:sz w:val="28"/>
          <w:szCs w:val="28"/>
        </w:rPr>
        <w:t>Направить принятое Решение главе Корякского сельского поселения для подписания и опубликования (обнародования).</w:t>
      </w:r>
    </w:p>
    <w:p w:rsidR="00BE2146" w:rsidRDefault="00BE2146" w:rsidP="003B72EC">
      <w:pPr>
        <w:suppressAutoHyphens/>
        <w:ind w:left="-851" w:firstLine="284"/>
        <w:rPr>
          <w:sz w:val="48"/>
          <w:szCs w:val="48"/>
          <w:lang w:eastAsia="ar-SA"/>
        </w:rPr>
      </w:pPr>
    </w:p>
    <w:p w:rsidR="00BE2146" w:rsidRDefault="00BE2146" w:rsidP="00BE2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Корякского сельского поселения</w:t>
      </w:r>
    </w:p>
    <w:p w:rsidR="00BE2146" w:rsidRDefault="00BE2146" w:rsidP="00BE2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BE2146" w:rsidRDefault="00BE2146" w:rsidP="00BE2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Корякского сельского поселения                                                  А.Ю. Липатов </w:t>
      </w:r>
    </w:p>
    <w:p w:rsidR="00BE2146" w:rsidRDefault="00BE2146" w:rsidP="00BE2146">
      <w:pPr>
        <w:suppressAutoHyphens/>
        <w:ind w:left="-1276" w:firstLine="142"/>
        <w:rPr>
          <w:b/>
          <w:sz w:val="28"/>
          <w:szCs w:val="28"/>
          <w:lang w:eastAsia="ar-SA"/>
        </w:rPr>
      </w:pPr>
    </w:p>
    <w:p w:rsidR="00BE2146" w:rsidRDefault="00BE2146" w:rsidP="003B72EC">
      <w:pPr>
        <w:suppressAutoHyphens/>
        <w:ind w:left="-851" w:firstLine="284"/>
        <w:rPr>
          <w:sz w:val="48"/>
          <w:szCs w:val="48"/>
          <w:lang w:eastAsia="ar-SA"/>
        </w:rPr>
      </w:pPr>
    </w:p>
    <w:p w:rsidR="00BE2146" w:rsidRDefault="00BE2146" w:rsidP="003B72EC">
      <w:pPr>
        <w:suppressAutoHyphens/>
        <w:ind w:left="-851" w:firstLine="284"/>
        <w:rPr>
          <w:sz w:val="48"/>
          <w:szCs w:val="48"/>
          <w:lang w:eastAsia="ar-SA"/>
        </w:rPr>
      </w:pPr>
    </w:p>
    <w:p w:rsidR="00BE2146" w:rsidRDefault="00BE2146" w:rsidP="00BE2146">
      <w:pPr>
        <w:pStyle w:val="ac"/>
        <w:rPr>
          <w:sz w:val="28"/>
          <w:szCs w:val="28"/>
        </w:rPr>
      </w:pPr>
    </w:p>
    <w:p w:rsidR="008C1652" w:rsidRDefault="008C1652" w:rsidP="00BE2146">
      <w:pPr>
        <w:pStyle w:val="ac"/>
        <w:rPr>
          <w:sz w:val="28"/>
          <w:szCs w:val="28"/>
        </w:rPr>
      </w:pPr>
    </w:p>
    <w:p w:rsidR="00BE2146" w:rsidRDefault="00BE2146" w:rsidP="00BE2146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BE2146" w:rsidRDefault="00BE2146" w:rsidP="00BE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BE2146" w:rsidRDefault="00BE2146" w:rsidP="00BE2146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BE2146" w:rsidRDefault="00BE2146" w:rsidP="00BE2146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BE2146" w:rsidRDefault="00BE2146" w:rsidP="00BE2146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036DBF" w:rsidRPr="00323317" w:rsidRDefault="00036DBF" w:rsidP="00036DBF">
      <w:pPr>
        <w:suppressAutoHyphens/>
        <w:jc w:val="center"/>
        <w:rPr>
          <w:bCs/>
          <w:sz w:val="28"/>
          <w:szCs w:val="28"/>
          <w:u w:val="single"/>
          <w:lang w:eastAsia="ar-SA"/>
        </w:rPr>
      </w:pPr>
    </w:p>
    <w:p w:rsidR="001A03C4" w:rsidRDefault="001A03C4" w:rsidP="001A03C4">
      <w:pPr>
        <w:pStyle w:val="ConsPlusNormal"/>
        <w:jc w:val="center"/>
        <w:rPr>
          <w:b/>
          <w:sz w:val="28"/>
          <w:szCs w:val="28"/>
        </w:rPr>
      </w:pPr>
      <w:r w:rsidRPr="001A03C4">
        <w:rPr>
          <w:b/>
          <w:sz w:val="28"/>
          <w:szCs w:val="28"/>
        </w:rPr>
        <w:t>Об утверждении Положения о муниципальном жилищном контроле на территории</w:t>
      </w:r>
      <w:r w:rsidR="00C067F6">
        <w:rPr>
          <w:b/>
          <w:sz w:val="28"/>
          <w:szCs w:val="28"/>
        </w:rPr>
        <w:t xml:space="preserve"> Корякского</w:t>
      </w:r>
      <w:r w:rsidRPr="001A03C4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 w:rsidRPr="001A03C4">
        <w:rPr>
          <w:b/>
          <w:sz w:val="28"/>
          <w:szCs w:val="28"/>
        </w:rPr>
        <w:t xml:space="preserve">  муниципального района </w:t>
      </w:r>
      <w:r>
        <w:rPr>
          <w:b/>
          <w:sz w:val="28"/>
          <w:szCs w:val="28"/>
        </w:rPr>
        <w:t>Камчатского края</w:t>
      </w:r>
    </w:p>
    <w:p w:rsidR="00BE2146" w:rsidRPr="001A03C4" w:rsidRDefault="00BE2146" w:rsidP="001A03C4">
      <w:pPr>
        <w:pStyle w:val="ConsPlusNormal"/>
        <w:jc w:val="center"/>
        <w:rPr>
          <w:b/>
          <w:sz w:val="28"/>
          <w:szCs w:val="28"/>
        </w:rPr>
      </w:pPr>
    </w:p>
    <w:p w:rsidR="00BE2146" w:rsidRDefault="00BE2146" w:rsidP="00BE2146">
      <w:pPr>
        <w:ind w:hanging="180"/>
        <w:jc w:val="center"/>
        <w:rPr>
          <w:i/>
          <w:iCs/>
          <w:spacing w:val="-1"/>
        </w:rPr>
      </w:pPr>
      <w:r>
        <w:rPr>
          <w:i/>
          <w:iCs/>
          <w:spacing w:val="-1"/>
        </w:rPr>
        <w:t>Принято Собранием  депутатов Корякского сельского поселения</w:t>
      </w:r>
      <w:r>
        <w:rPr>
          <w:i/>
          <w:iCs/>
          <w:spacing w:val="-1"/>
        </w:rPr>
        <w:br/>
      </w:r>
      <w:r>
        <w:rPr>
          <w:i/>
          <w:iCs/>
        </w:rPr>
        <w:t>(решение от</w:t>
      </w:r>
      <w:r w:rsidR="008C1652">
        <w:rPr>
          <w:i/>
          <w:iCs/>
        </w:rPr>
        <w:t xml:space="preserve"> «07» декабря </w:t>
      </w:r>
      <w:r>
        <w:rPr>
          <w:i/>
          <w:iCs/>
        </w:rPr>
        <w:t xml:space="preserve"> </w:t>
      </w:r>
      <w:r>
        <w:rPr>
          <w:i/>
        </w:rPr>
        <w:t>2021  года №</w:t>
      </w:r>
      <w:r w:rsidR="008C1652">
        <w:rPr>
          <w:i/>
        </w:rPr>
        <w:t xml:space="preserve"> 78</w:t>
      </w:r>
      <w:r>
        <w:rPr>
          <w:i/>
          <w:iCs/>
          <w:spacing w:val="-1"/>
        </w:rPr>
        <w:t>)</w:t>
      </w:r>
    </w:p>
    <w:p w:rsidR="00036DBF" w:rsidRPr="001A03C4" w:rsidRDefault="00036DBF" w:rsidP="00036DBF">
      <w:pPr>
        <w:suppressAutoHyphens/>
        <w:jc w:val="center"/>
        <w:rPr>
          <w:b/>
          <w:sz w:val="28"/>
          <w:szCs w:val="28"/>
          <w:lang w:eastAsia="ar-SA"/>
        </w:rPr>
      </w:pPr>
    </w:p>
    <w:p w:rsidR="000E6722" w:rsidRDefault="000E6722" w:rsidP="000E6722">
      <w:pPr>
        <w:suppressAutoHyphens/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E6722" w:rsidRDefault="000E6722" w:rsidP="000E6722">
      <w:pPr>
        <w:pStyle w:val="ConsPlusNormal"/>
        <w:ind w:firstLine="540"/>
        <w:jc w:val="both"/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на территории Корякского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(далее – муниципальный жилищный контроль).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и сохранности жилищного фонда;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– система);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жилых помещений в наемных домах социального использования;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Муниципальный жилищный контроль на территории Корякского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осуществляется администрацией Корякского сельского поселения (далее администрация).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 администрации, уполномоченных осуществлять муниципальный жилищный контроль, приведен в приложении 1 к настоящему Положению.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Должностным лицом администрации, уполномоченным на принятие решений о проведении контрольных (надзорных) мероприятий является глава администрации Корякского сельского поселения. 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Организация и осуществление муниципального жилищного контроля регулируются Федеральным законом от 31 июля 2020 г. № 248–ФЗ «О государственном контроле (надзоре) и муниципальном контроле в Российской Федерации» (далее – Закон № 248–ФЗ).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Должностные лица администрации, при осуществлении муниципального жилищного контроля пользуются правами и выполняют обязанности, установленные частью 8 статьи 20 Жилищного кодекса Российской Федерации и статьей 29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Администрация вправе обратиться в суд с заявлениями: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жилищно–строительного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 ликвидации товарищества собственников жилья, жилищного, жилищно–строительного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понуждении к исполнению предписания.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Объектами муниципального жилищного контроля администрации является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Учет объектов муниципального жилищного контроля осуществляется посредством сбора, обработки, анализа и учета информации об объектах такого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8C16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осуществлении муниципального жилищного контроля система оценки и управления рисками не применяется.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8C16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Ш. Профилактика рисков причинения вреда (ущерба) охраняемым законом ценностям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Программа профилактики рисков причинения вреда (ущерба) охраняемым законом ценностям (далее – программа профилактики рисков) ежегодно утверждается постановлением администрации.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Администрация может проводить следующие профилактические мероприятия: 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статьей 46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Доклад о правоприменительной практике готовится до 1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Доклад о правоприменительной практике утверждается главой администрации Корякского сельского поселения (далее – глава администрации) и размещается на официальном сайте в информационно–телекоммуникационной сети «Интернет» в течение 3 (трех) рабочих дней со дня утверждения доклада.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наличии указанных в части 1 статьи 49 Закона № 248–ФЗ сведений администрация объявляет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об объявлении предостережения о недопустимости нарушения обязательных требований принимает глава администрации.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Информирование юридического лица, индивидуального предпринимателя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администрации Корякского сельского поселения юридическим лицом, индивидуальным предпринимателем либо сведения о котором были представлены при государственной регистрации юридического лица.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должностным лицом администрации сведений, указанных в части 1 статьи 49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Юридическое лицо, индивидуальный предприниматель </w:t>
      </w:r>
      <w:r>
        <w:rPr>
          <w:rFonts w:ascii="Times New Roman" w:hAnsi="Times New Roman" w:cs="Times New Roman"/>
          <w:sz w:val="28"/>
        </w:rPr>
        <w:t>в течение десяти рабочих дней со дня получения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могут подать в администрацию, направившую предостережение, возражение.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возражении на предостережение о недопустимости нарушения обязательных требований указываются: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администрации, уполномоченной на осуществление муниципального жилищного контроля, в который подается возражение;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 юридическом лице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 (если возражение подается представителем);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основной государственный регистрационный номер (ОГРН);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(ИНН);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и номер предостережения;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Возражение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получения возражения администрация направляет юридическому лицу, индивидуальному предпринимателю ответ, способом, указанном в возражении. </w:t>
      </w:r>
      <w:proofErr w:type="gramEnd"/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Администрация осуществляет консультирование в соответствии со статьей 50 Закона № 248–ФЗ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Должностные лица администрации осуществляют консультирование по следующим вопросам: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нарушения обязательных требований;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муниципального жилищного контроля;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 или действия администрации Корякского сельского поселения;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вопросы, касающиеся осуществления муниципального жилищного контроля.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Осуществление муниципального жилищного контроля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Муниципальный жилищный контроль осуществляется администрацией без проведения плановых контрольных (надзорных) мероприятий.</w:t>
      </w: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Муниципальный жилищный контроль осуществляется посредством проведения следующих внеплановых контрольных мероприятий: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взаимодействии с контролируемым лицом: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без взаимодействия с контролируемым лицом: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Основанием для проведения внепланового контрольного мероприятия при взаимодействии с контролируемым лицом может быть: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истечение срока исполнения решения контрольного (надзорного) органа об устранении выявленного нарушения обязательных требований – в случаях, установленных частью 1 статьи 95 Законом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проведении контрольных мероприятий принимает глава администрации с учетом требований, установленных статьей 64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Документарная проверка проводится по месту нахождения уполномоченного на осуществление муниципального жилищного контроля и по согласованию с органами прокуратуры.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В ходе документарной проверки могут совершаться следующие контрольные (надзорные) действия: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Срок проведения документарной проверки не может превышать десять рабочих дней.</w:t>
      </w: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Выездная проверка проводится в случае, если не представляется возможным: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4.8.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ходе выездной проверки могут совершаться следующие контрольные (надзорные) действия: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Срок проведения выездной проверки не может превышать десять рабочих дней. В отношении одного объекта контроля –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В ходе выездной проверки должностным лицом администрации, уполномоченным на осуществление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использоваться фотосъемка, аудио– и видеозапись.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4.15. При проведении выездной проверки должностным лицом администрации применяются проверочные листы по форме, утвержденной правовым актом администрации.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При проведении выездной проверки проверочные листы заполняются должностным лицом администрации в электронной форме посредством внесения ответов на контрольные вопросы и заверяются усиленной квалифицированной электронной подписью этого должностного лица.</w:t>
      </w:r>
    </w:p>
    <w:p w:rsidR="000E6722" w:rsidRDefault="000E6722" w:rsidP="000E6722">
      <w:pPr>
        <w:pStyle w:val="ae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4.17.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hAnsi="Times New Roman"/>
          <w:sz w:val="28"/>
        </w:rPr>
        <w:t>деятельности</w:t>
      </w:r>
      <w:proofErr w:type="gramEnd"/>
      <w:r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должностное лицо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9" w:tooltip="Федеральный закон от 31.07.2020 N 248-ФЗ" w:history="1">
        <w:r w:rsidRPr="008C1652">
          <w:rPr>
            <w:rStyle w:val="a9"/>
            <w:rFonts w:ascii="Times New Roman" w:hAnsi="Times New Roman"/>
            <w:color w:val="auto"/>
            <w:sz w:val="28"/>
            <w:u w:val="none"/>
          </w:rPr>
          <w:t>частями 4</w:t>
        </w:r>
      </w:hyperlink>
      <w:r w:rsidRPr="008C1652">
        <w:rPr>
          <w:rFonts w:ascii="Times New Roman" w:hAnsi="Times New Roman"/>
          <w:sz w:val="28"/>
        </w:rPr>
        <w:t xml:space="preserve"> и </w:t>
      </w:r>
      <w:hyperlink r:id="rId10" w:tooltip="Федеральный закон от 31.07.2020 N 248-ФЗ" w:history="1">
        <w:r w:rsidRPr="008C1652">
          <w:rPr>
            <w:rStyle w:val="a9"/>
            <w:rFonts w:ascii="Times New Roman" w:hAnsi="Times New Roman"/>
            <w:color w:val="auto"/>
            <w:sz w:val="28"/>
            <w:u w:val="none"/>
          </w:rPr>
          <w:t>5 статьи 21</w:t>
        </w:r>
      </w:hyperlink>
      <w:r w:rsidRPr="008C16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закона. </w:t>
      </w:r>
    </w:p>
    <w:p w:rsidR="000E6722" w:rsidRDefault="000E6722" w:rsidP="000E6722">
      <w:pPr>
        <w:pStyle w:val="ae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случае должностное лицо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E6722" w:rsidRDefault="000E6722" w:rsidP="000E6722">
      <w:pPr>
        <w:pStyle w:val="ae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4.18.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6722" w:rsidRDefault="000E6722" w:rsidP="000E6722">
      <w:pPr>
        <w:ind w:firstLine="709"/>
        <w:jc w:val="both"/>
        <w:rPr>
          <w:sz w:val="28"/>
        </w:rPr>
      </w:pPr>
      <w:r>
        <w:rPr>
          <w:sz w:val="28"/>
        </w:rPr>
        <w:t>1) временной нетрудоспособности;</w:t>
      </w:r>
    </w:p>
    <w:p w:rsidR="000E6722" w:rsidRDefault="000E6722" w:rsidP="000E6722">
      <w:pPr>
        <w:ind w:firstLine="709"/>
        <w:jc w:val="both"/>
        <w:rPr>
          <w:sz w:val="28"/>
        </w:rPr>
      </w:pPr>
      <w:r>
        <w:rPr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E6722" w:rsidRDefault="000E6722" w:rsidP="000E6722">
      <w:pPr>
        <w:ind w:firstLine="709"/>
        <w:jc w:val="both"/>
        <w:rPr>
          <w:sz w:val="28"/>
        </w:rPr>
      </w:pPr>
      <w:r>
        <w:rPr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E6722" w:rsidRDefault="000E6722" w:rsidP="000E67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нахождения в служебной командировке.</w:t>
      </w:r>
    </w:p>
    <w:p w:rsidR="000E6722" w:rsidRDefault="000E6722" w:rsidP="000E672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поступлении информации проведение контрольных мероприятий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</w:t>
      </w: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(мониторинг безопасности)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При проведении наблюдения за соблюдением обязательных требований осуществляется анализ данных об объектах муниципального жилищного контроля, имеющихся в распоряжении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4.20.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(далее – задание), содержащего информацию о: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сроке (ах) и (или)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аккредитованных лиц, по которым необходимо проведение наблюдения за соблюдением обязательных требований;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Задание на проведение наблюдения за соблюдением обязательных требований подписывается главой администрации, и выдается в случае: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адрес администрации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фактического обнаружения администрации информации (сведений), содержащих признаки нарушений обязательных требований;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главе администрации для принятия решений в соответствии со статьей 60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 (часть 8 статьи 20 Жилищного Кодекса Российской Федерации).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4.25. Выездное обследование проводится должностными лицами администрации по месту нахождения (осуществления деятельности) контролируемого лица.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4.26. Выездное обследование проводится без информирования организации.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 Срок проведения выездного обследования одного контролируемого лица не может превышать один рабочий день.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4.28. При проведении выездного обследования должностными лицами администрации заполняются проверочные листы в порядке, предусмотренном пунктом 4.16 настоящего Положения.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4.29. По результатам проведения выездного обследования не могут быть приняты решения, предусмотренные пунктами 1 и 2 части 2 статьи 90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Результаты контрольного мероприятия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 окончании проведения контрольного мероприятия составляется акт контрольного мероприятия в порядке, установленном статьей 87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 статьи 88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проведения документарной проверки акт направляется контролируемому лицу в порядке, установленном статьей 21 Закона № 248–ФЗ,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администрацию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Администрация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Консультации по вопросу рассмотрения поступивших возражений проводятся должностным лицом администрации посредством видео–конференц–связи или на личном приеме.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протокола консультаций контролируемое лицо информируется путем направления мотивированного ответа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решением по результатам контрольного (надзорного) мероприятия.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принять меры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Предписание об устранении выявленных нарушений обязательных требований, составляется по форме согласно приложению 2 к настоящему Приложению,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выявленных нарушениях обязательных требованиях;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об устранении нарушений обязательных требований;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сроки устранения нарушений обязательных требований;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сроки информирования администрации об устранении нарушений обязательных требований.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Обжалование решений администрации, действий (бездействия) её должностных лиц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Правом на обжалование решений администрации,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– 4 части 4 статьи 40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Судебное обжалование решений, действий (бездействия) должностных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Досудебное обжалование решений администрации, действий (бездействия) его должностных лиц осуществляется в соответствии со статьей 40 Закона № 248–ФЗ.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Жалоба подается контролируемым лицом в администрацию. Жалоба на решения, действия (бездействие) должностных лиц администрации рассматривается главой администрации.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Жалоба на решение, действия (бездействие) должностных лиц администрации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Жалоба на предписание администрации может быть подана в течение 10 (десяти) рабочих дней с момента получения контролируемым лицом предписания.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администрации.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Администрация в срок не позднее 2 (двух) рабочих дней со дня регистрации жалобы принимает решение: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Жалоба должна содержать: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администрации, уполномоченной на осуществление муниципального жилищного контроля;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организации–заявителя,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обжалуемом решении и (или) действии (бездействии) должностного лица администрации, которые привели или могут привести к нарушению прав контролируемого лица, подавшего жалобу;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основания и доводы, на основании которых заявитель не согласен с решением и (или) действием (бездействием) должностного лица администрации. Лицом, подающим жалобу, могут быть представлены документы (при наличии), подтверждающие его доводы, либо их копии;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требования лица, подавшего жалобу.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не должна содержать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0E6722" w:rsidRDefault="000E6722" w:rsidP="000E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>
        <w:rPr>
          <w:rStyle w:val="pt-a0"/>
          <w:rFonts w:ascii="Liberation Serif" w:hAnsi="Liberation Serif"/>
          <w:sz w:val="28"/>
          <w:szCs w:val="28"/>
        </w:rPr>
        <w:t xml:space="preserve">Досудебный порядок обжалования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proofErr w:type="gramStart"/>
      <w:r>
        <w:rPr>
          <w:rStyle w:val="pt-a0"/>
          <w:rFonts w:ascii="Liberation Serif" w:hAnsi="Liberation Serif"/>
          <w:sz w:val="28"/>
          <w:szCs w:val="28"/>
        </w:rPr>
        <w:t>может</w:t>
      </w:r>
      <w:proofErr w:type="gramEnd"/>
      <w:r>
        <w:rPr>
          <w:rStyle w:val="pt-a0"/>
          <w:rFonts w:ascii="Liberation Serif" w:hAnsi="Liberation Serif"/>
          <w:sz w:val="28"/>
          <w:szCs w:val="28"/>
        </w:rPr>
        <w:t xml:space="preserve"> осуществляется посредством бумажного документооборота.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Администрация принимает решение об отказе в рассмотрении жалобы в течение 5 (пяти) рабочих дней с момента получения жалобы, если: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подана после истечения срока подачи жалобы, установленного пунктами 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администрации была подана другая жалоба от того же контролируемого лица, по тем же основаниям.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Жалоба подлежит рассмотрению администрацией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администрацией,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Не допускается запрашивать у контролируемого лица, подавшего жалобу, документы и информацию, которые находятся в распоряжении администрации.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По итогам рассмотрения жалобы глава администрация: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отменяет решение полностью или частично;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отменяет решение полностью и принимает новое решение;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признает действия (бездействия) должностных лиц администрации незаконными.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Решение администрации,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8C165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VII. Ключевые показатели муниципального жилищного контроля и их целевые значения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Оценка результативности и эффективности администрации осуществляется в установленном Законом № 248–ФЗ порядке на основе системы показателей результативности и эффективности контроля, в которую входят определяемые приложением 3 к настоящему Положению: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ключевые показатели;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индикативные показатели.</w:t>
      </w:r>
    </w:p>
    <w:p w:rsidR="000E6722" w:rsidRDefault="000E6722" w:rsidP="000E67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Индикаторы риска </w:t>
      </w:r>
      <w:proofErr w:type="gramStart"/>
      <w:r>
        <w:rPr>
          <w:sz w:val="28"/>
          <w:szCs w:val="28"/>
        </w:rPr>
        <w:t>нарушения обязательных требований</w:t>
      </w:r>
      <w:r>
        <w:rPr>
          <w:bCs/>
          <w:sz w:val="28"/>
          <w:szCs w:val="28"/>
        </w:rPr>
        <w:t>, используемые в качестве основания для проведения контрольных мероприятий при осуществлении муниципального контроля определены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приложением 4 к настоящему Положению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Администрация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22" w:rsidRDefault="000E6722" w:rsidP="008C165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Заключительные положения</w:t>
      </w:r>
    </w:p>
    <w:p w:rsidR="000E6722" w:rsidRDefault="000E6722" w:rsidP="000E6722">
      <w:pPr>
        <w:ind w:firstLine="540"/>
        <w:jc w:val="both"/>
        <w:rPr>
          <w:bCs/>
          <w:sz w:val="28"/>
          <w:szCs w:val="28"/>
        </w:rPr>
      </w:pPr>
    </w:p>
    <w:p w:rsidR="000E6722" w:rsidRDefault="000E6722" w:rsidP="000E6722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>
        <w:rPr>
          <w:sz w:val="28"/>
          <w:szCs w:val="28"/>
        </w:rPr>
        <w:t>Настоящее Положение вступает в силу после его официального  опубликования (обнародования) и распространяет свое действие на правоотношения, возникшие с 01 января 2022 года.</w:t>
      </w:r>
    </w:p>
    <w:p w:rsidR="00673B0C" w:rsidRDefault="00673B0C" w:rsidP="00673B0C">
      <w:pPr>
        <w:tabs>
          <w:tab w:val="left" w:pos="570"/>
        </w:tabs>
        <w:ind w:firstLine="540"/>
        <w:jc w:val="both"/>
        <w:rPr>
          <w:color w:val="000000"/>
        </w:rPr>
      </w:pPr>
    </w:p>
    <w:p w:rsidR="00673B0C" w:rsidRDefault="00673B0C" w:rsidP="00673B0C">
      <w:pPr>
        <w:tabs>
          <w:tab w:val="left" w:pos="570"/>
        </w:tabs>
        <w:ind w:firstLine="540"/>
        <w:jc w:val="both"/>
        <w:rPr>
          <w:color w:val="000000"/>
        </w:rPr>
      </w:pPr>
    </w:p>
    <w:p w:rsidR="00673B0C" w:rsidRPr="00673B0C" w:rsidRDefault="00673B0C" w:rsidP="00673B0C">
      <w:pPr>
        <w:tabs>
          <w:tab w:val="left" w:pos="570"/>
        </w:tabs>
        <w:jc w:val="both"/>
        <w:rPr>
          <w:color w:val="000000"/>
          <w:sz w:val="28"/>
          <w:szCs w:val="28"/>
        </w:rPr>
      </w:pPr>
      <w:bookmarkStart w:id="1" w:name="_GoBack"/>
      <w:r w:rsidRPr="00673B0C">
        <w:rPr>
          <w:color w:val="000000"/>
          <w:sz w:val="28"/>
          <w:szCs w:val="28"/>
        </w:rPr>
        <w:t>Глава Корякского сельского поселения</w:t>
      </w:r>
      <w:r w:rsidRPr="00673B0C">
        <w:rPr>
          <w:color w:val="000000"/>
          <w:sz w:val="28"/>
          <w:szCs w:val="28"/>
        </w:rPr>
        <w:tab/>
      </w:r>
      <w:r w:rsidRPr="00673B0C">
        <w:rPr>
          <w:color w:val="000000"/>
          <w:sz w:val="28"/>
          <w:szCs w:val="28"/>
        </w:rPr>
        <w:tab/>
      </w:r>
      <w:r w:rsidRPr="00673B0C">
        <w:rPr>
          <w:color w:val="000000"/>
          <w:sz w:val="28"/>
          <w:szCs w:val="28"/>
        </w:rPr>
        <w:tab/>
      </w:r>
      <w:r w:rsidRPr="00673B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proofErr w:type="spellStart"/>
      <w:r w:rsidRPr="00673B0C">
        <w:rPr>
          <w:color w:val="000000"/>
          <w:sz w:val="28"/>
          <w:szCs w:val="28"/>
        </w:rPr>
        <w:t>А.Ю.Липатов</w:t>
      </w:r>
      <w:proofErr w:type="spellEnd"/>
    </w:p>
    <w:bookmarkEnd w:id="1"/>
    <w:p w:rsidR="000E6722" w:rsidRDefault="000E6722" w:rsidP="000E6722">
      <w:pPr>
        <w:ind w:firstLine="540"/>
        <w:jc w:val="both"/>
        <w:rPr>
          <w:bCs/>
          <w:sz w:val="28"/>
          <w:szCs w:val="28"/>
        </w:rPr>
      </w:pPr>
    </w:p>
    <w:p w:rsidR="000E6722" w:rsidRDefault="008C1652" w:rsidP="008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«07» декабря 2021 года</w:t>
      </w:r>
    </w:p>
    <w:p w:rsidR="008C1652" w:rsidRDefault="008C1652" w:rsidP="008C165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№ 33</w:t>
      </w: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tbl>
      <w:tblPr>
        <w:tblStyle w:val="a4"/>
        <w:tblW w:w="0" w:type="auto"/>
        <w:tblInd w:w="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0E6722" w:rsidTr="000E6722">
        <w:trPr>
          <w:trHeight w:val="1756"/>
        </w:trPr>
        <w:tc>
          <w:tcPr>
            <w:tcW w:w="5105" w:type="dxa"/>
          </w:tcPr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Положению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Корякского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Камчатского края</w:t>
            </w: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6722" w:rsidRDefault="000E6722" w:rsidP="000E6722">
      <w:pPr>
        <w:pStyle w:val="ConsPlusNormal"/>
        <w:jc w:val="both"/>
      </w:pPr>
    </w:p>
    <w:p w:rsidR="000E6722" w:rsidRDefault="000E6722" w:rsidP="000E672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должностных лиц, уполномоченных осуществлять муниципальный жилищный контроль</w:t>
      </w:r>
    </w:p>
    <w:p w:rsidR="000E6722" w:rsidRDefault="000E6722" w:rsidP="000E6722">
      <w:pPr>
        <w:pStyle w:val="ConsPlusNormal"/>
        <w:ind w:firstLine="540"/>
        <w:jc w:val="both"/>
      </w:pPr>
    </w:p>
    <w:p w:rsidR="000E6722" w:rsidRDefault="000E6722" w:rsidP="000E6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 отдела по управлению жилищно-коммунальным хозяйством администрации Корякского сельского поселения.</w:t>
      </w:r>
    </w:p>
    <w:p w:rsidR="000E6722" w:rsidRDefault="000E6722" w:rsidP="000E6722">
      <w:pPr>
        <w:pStyle w:val="ConsPlusNormal"/>
        <w:ind w:firstLine="540"/>
        <w:jc w:val="both"/>
        <w:rPr>
          <w:sz w:val="28"/>
          <w:szCs w:val="28"/>
        </w:rPr>
      </w:pPr>
    </w:p>
    <w:p w:rsidR="000E6722" w:rsidRDefault="000E6722" w:rsidP="000E6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Главный специалист-эксперт отдела по управлению жилищно-коммунальным хозяйством администрации Корякского сельского поселения.</w:t>
      </w:r>
    </w:p>
    <w:p w:rsidR="000E6722" w:rsidRDefault="000E6722" w:rsidP="000E6722">
      <w:pPr>
        <w:pStyle w:val="ConsPlusNormal"/>
        <w:ind w:firstLine="540"/>
        <w:jc w:val="both"/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tbl>
      <w:tblPr>
        <w:tblStyle w:val="a4"/>
        <w:tblW w:w="0" w:type="auto"/>
        <w:tblInd w:w="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0E6722" w:rsidTr="000E6722">
        <w:trPr>
          <w:trHeight w:val="1756"/>
        </w:trPr>
        <w:tc>
          <w:tcPr>
            <w:tcW w:w="5105" w:type="dxa"/>
          </w:tcPr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Положению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Корякского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Камчатского края</w:t>
            </w: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 № _____</w:t>
      </w:r>
    </w:p>
    <w:p w:rsidR="000E6722" w:rsidRDefault="000E6722" w:rsidP="000E6722">
      <w:pPr>
        <w:widowControl w:val="0"/>
        <w:autoSpaceDE w:val="0"/>
        <w:autoSpaceDN w:val="0"/>
        <w:adjustRightInd w:val="0"/>
        <w:jc w:val="center"/>
      </w:pPr>
      <w:r>
        <w:t>об устранении выявленных нарушений обязательных требований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widowControl w:val="0"/>
        <w:autoSpaceDE w:val="0"/>
        <w:autoSpaceDN w:val="0"/>
        <w:adjustRightInd w:val="0"/>
        <w:jc w:val="center"/>
      </w:pPr>
      <w:r>
        <w:t>«__» _________________ 20__ г. 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jc w:val="center"/>
      </w:pPr>
      <w:r>
        <w:t>(дата составления) (место составления)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  <w:r>
        <w:t>Выдано: ___________________________________________________________________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(наименование юридического лица)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по результатам проведения ___________________________________________________,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(вид контрольного (надзорного) мероприятия)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___________________________________________________________________________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(дата, номер акта контрольного (надзорного) мероприятия)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п. 1 ч. 2 ст. 90 Федерального закона от 31.07.2020 № 248-ФЗ «О государственном контроле (надзоре) и муниципальном контроле в Российской Федерации», ________________________________________________________________________________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(наименование юридического лица)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предписывается устранить следующие нарушения обязательных требований: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2589"/>
        <w:gridCol w:w="4367"/>
        <w:gridCol w:w="1758"/>
      </w:tblGrid>
      <w:tr w:rsidR="000E6722" w:rsidTr="000E672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Конкретное описание (существо) выявленного нарушения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устранения нарушения</w:t>
            </w:r>
          </w:p>
        </w:tc>
      </w:tr>
      <w:tr w:rsidR="000E6722" w:rsidTr="000E672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6722" w:rsidTr="000E672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22" w:rsidRDefault="000E672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  <w:r>
        <w:t>Устранение выявленных нарушений обязательных требований является обязательным.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В соответствии с ч. 1 ст. 89 Федерального закона от 31.07.2020 № 248-ФЗ «О государственном контроле (надзоре) и муниципальном контроле в Российской Федерации» в случае несогласия с фактами, выводами, предложениями, изложенными в акте контрольного (надзорного) мероприятия, юридическое лицо, в отношении которого проведено контрольное (надзорное) мероприятие, в течение пятнадцати рабочих дней со дня получения акта контрольного (надзорного) мероприятия вправе представить в администрацию</w:t>
      </w:r>
      <w:proofErr w:type="gramEnd"/>
      <w:r>
        <w:t xml:space="preserve"> в письменной форме возражения в отношении акта контрольного (надзорного) мероприятия в целом или его отдельных положений.</w:t>
      </w:r>
    </w:p>
    <w:p w:rsidR="000E6722" w:rsidRDefault="000E6722" w:rsidP="000E6722">
      <w:pPr>
        <w:ind w:firstLine="709"/>
        <w:jc w:val="both"/>
      </w:pPr>
      <w:r>
        <w:t xml:space="preserve">По истечении установленного настоящим предписанием срока информация </w:t>
      </w:r>
      <w:proofErr w:type="gramStart"/>
      <w:r>
        <w:t>об</w:t>
      </w:r>
      <w:proofErr w:type="gramEnd"/>
    </w:p>
    <w:p w:rsidR="000E6722" w:rsidRDefault="000E6722" w:rsidP="000E6722">
      <w:pPr>
        <w:ind w:firstLine="709"/>
        <w:jc w:val="both"/>
      </w:pPr>
      <w:proofErr w:type="gramStart"/>
      <w:r>
        <w:t>устранении выявленных нарушений обязательных требований (с приложением</w:t>
      </w:r>
      <w:proofErr w:type="gramEnd"/>
    </w:p>
    <w:p w:rsidR="000E6722" w:rsidRDefault="000E6722" w:rsidP="000E6722">
      <w:pPr>
        <w:ind w:firstLine="709"/>
        <w:jc w:val="both"/>
      </w:pPr>
      <w:r>
        <w:lastRenderedPageBreak/>
        <w:t xml:space="preserve">подтверждающих документов) направляется </w:t>
      </w:r>
      <w:proofErr w:type="gramStart"/>
      <w:r>
        <w:t>в</w:t>
      </w:r>
      <w:proofErr w:type="gramEnd"/>
      <w:r>
        <w:t>: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________________________________________________________________________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(наименование контрольного органа и место его нахождения)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Невыполнение настоящего предписания в установленный срок влечет административную ответственность по ст. 19.5 Кодекса Российской Федерации об административных правонарушениях.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Должностное лицо: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____________________________________ _________________ 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(фамилия, инициалы, должность) (подпись) (дата)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  <w:r>
        <w:t>Предписание получил: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___________________________________________________________________________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(должность)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________________________________ ____________________ ______________________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(фамилия, имя, отчество (подпись) (дата вручения)</w:t>
      </w:r>
      <w:proofErr w:type="gramEnd"/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(при наличии))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(сведения о документах (реквизиты), удостоверяющих полномочия</w:t>
      </w:r>
      <w:proofErr w:type="gramEnd"/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законного представителя, защитника юридического лица)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  <w:r>
        <w:t>Предписание направлено: _____________________________________________________</w:t>
      </w:r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(способ направления, дата и (или)</w:t>
      </w:r>
      <w:proofErr w:type="gramEnd"/>
    </w:p>
    <w:p w:rsidR="000E6722" w:rsidRDefault="000E6722" w:rsidP="000E672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номер уведомления (при наличии))</w:t>
      </w:r>
    </w:p>
    <w:p w:rsidR="000E6722" w:rsidRDefault="000E6722" w:rsidP="000E6722">
      <w:pPr>
        <w:widowControl w:val="0"/>
        <w:autoSpaceDE w:val="0"/>
        <w:autoSpaceDN w:val="0"/>
        <w:adjustRightInd w:val="0"/>
        <w:ind w:firstLine="540"/>
        <w:jc w:val="both"/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tbl>
      <w:tblPr>
        <w:tblStyle w:val="a4"/>
        <w:tblW w:w="0" w:type="auto"/>
        <w:tblInd w:w="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0E6722" w:rsidTr="000E6722">
        <w:trPr>
          <w:trHeight w:val="68"/>
        </w:trPr>
        <w:tc>
          <w:tcPr>
            <w:tcW w:w="5105" w:type="dxa"/>
          </w:tcPr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3 к Положению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Корякского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Камчатского края</w:t>
            </w:r>
          </w:p>
          <w:p w:rsidR="000E6722" w:rsidRDefault="000E67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6722" w:rsidRDefault="000E6722" w:rsidP="000E6722">
      <w:pPr>
        <w:rPr>
          <w:rFonts w:ascii="Liberation Serif" w:hAnsi="Liberation Serif"/>
          <w:sz w:val="28"/>
          <w:szCs w:val="28"/>
        </w:rPr>
      </w:pPr>
    </w:p>
    <w:p w:rsidR="000E6722" w:rsidRDefault="000E6722" w:rsidP="000E6722">
      <w:pPr>
        <w:jc w:val="center"/>
        <w:rPr>
          <w:rFonts w:ascii="Liberation Serif" w:hAnsi="Liberation Serif"/>
          <w:sz w:val="28"/>
          <w:szCs w:val="28"/>
        </w:rPr>
      </w:pPr>
    </w:p>
    <w:p w:rsidR="000E6722" w:rsidRDefault="000E6722" w:rsidP="000E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</w:t>
      </w:r>
    </w:p>
    <w:p w:rsidR="000E6722" w:rsidRDefault="000E6722" w:rsidP="000E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муниципального жилищного контроля</w:t>
      </w:r>
    </w:p>
    <w:p w:rsidR="000E6722" w:rsidRDefault="000E6722" w:rsidP="000E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значения, индикативные показатели в сфере</w:t>
      </w:r>
    </w:p>
    <w:p w:rsidR="000E6722" w:rsidRDefault="000E6722" w:rsidP="000E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жилищного контроля </w:t>
      </w:r>
    </w:p>
    <w:p w:rsidR="000E6722" w:rsidRDefault="000E6722" w:rsidP="000E6722">
      <w:pPr>
        <w:jc w:val="center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>на территории Корякского сельского поселения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Ключевые показатели в сфере муниципального жилищного контроля на территории Корякского сельского  поселении, и их целевые значения: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1"/>
        <w:gridCol w:w="2974"/>
      </w:tblGrid>
      <w:tr w:rsidR="000E6722" w:rsidTr="000E6722">
        <w:trPr>
          <w:tblCellSpacing w:w="0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значения</w:t>
            </w:r>
          </w:p>
          <w:p w:rsidR="000E6722" w:rsidRDefault="000E672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(%)</w:t>
            </w:r>
          </w:p>
        </w:tc>
      </w:tr>
      <w:tr w:rsidR="000E6722" w:rsidTr="000E6722">
        <w:trPr>
          <w:tblCellSpacing w:w="0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50-60</w:t>
            </w:r>
          </w:p>
        </w:tc>
      </w:tr>
      <w:tr w:rsidR="000E6722" w:rsidTr="000E6722">
        <w:trPr>
          <w:tblCellSpacing w:w="0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E6722" w:rsidTr="000E6722">
        <w:trPr>
          <w:tblCellSpacing w:w="0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E6722" w:rsidTr="000E6722">
        <w:trPr>
          <w:tblCellSpacing w:w="0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(указать)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22" w:rsidRDefault="000E6722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E6722" w:rsidRDefault="000E6722" w:rsidP="000E6722">
      <w:pPr>
        <w:jc w:val="both"/>
        <w:rPr>
          <w:rFonts w:ascii="Liberation Serif" w:hAnsi="Liberation Serif"/>
          <w:sz w:val="28"/>
          <w:szCs w:val="28"/>
        </w:rPr>
      </w:pP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Индикативные показатели в сфере муниципального жилищного контроля: 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количество поступивших обращений граждан и организаций о нарушении обязательных требований – (единица);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количество проведенных внеплановых контрольных мероприятий – (единица);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количество принятых органами прокуратуры решений о согласовании проведения внепланового контрольного мероприятия – (единица);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количество выявленных нарушений обязательных требований – (единица);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5) количество устраненных нарушений обязательных требований – (единица);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 количество поступивших возражений в отношении акта контрольного мероприятия –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(единица);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 количество выданных органом муниципального контроля предписаний об устранении нарушений обязательных требований – (единица).</w:t>
      </w: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E6722" w:rsidRDefault="000E6722" w:rsidP="000E672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C1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4 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жилищном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Корякского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района Камчатского края                                         </w:t>
      </w:r>
    </w:p>
    <w:p w:rsidR="000E6722" w:rsidRDefault="000E6722" w:rsidP="000E6722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E6722" w:rsidRDefault="000E6722" w:rsidP="000E6722">
      <w:pPr>
        <w:jc w:val="center"/>
        <w:rPr>
          <w:b/>
          <w:bCs/>
          <w:sz w:val="28"/>
          <w:szCs w:val="28"/>
        </w:rPr>
      </w:pPr>
    </w:p>
    <w:p w:rsidR="000E6722" w:rsidRDefault="000E6722" w:rsidP="000E6722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Индикаторы риска нарушения обязательных требований</w:t>
      </w:r>
      <w:r>
        <w:rPr>
          <w:b/>
          <w:bCs/>
          <w:sz w:val="28"/>
          <w:szCs w:val="28"/>
        </w:rPr>
        <w:t xml:space="preserve">, </w:t>
      </w:r>
    </w:p>
    <w:p w:rsidR="000E6722" w:rsidRDefault="000E6722" w:rsidP="000E6722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контроля.</w:t>
      </w:r>
      <w:r>
        <w:rPr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обслуживания.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</w:t>
      </w:r>
      <w:r>
        <w:rPr>
          <w:sz w:val="28"/>
          <w:szCs w:val="28"/>
        </w:rPr>
        <w:lastRenderedPageBreak/>
        <w:t>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>
        <w:rPr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0E6722" w:rsidRDefault="000E6722" w:rsidP="000E6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0E6722" w:rsidRDefault="000E6722" w:rsidP="000E6722">
      <w:pPr>
        <w:ind w:firstLine="709"/>
        <w:jc w:val="both"/>
        <w:rPr>
          <w:sz w:val="28"/>
          <w:szCs w:val="28"/>
        </w:rPr>
      </w:pPr>
    </w:p>
    <w:p w:rsidR="000E6722" w:rsidRDefault="000E6722" w:rsidP="000E67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sectPr w:rsidR="009D2285" w:rsidSect="003673B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DB" w:rsidRDefault="003452DB" w:rsidP="00636EB7">
      <w:r>
        <w:separator/>
      </w:r>
    </w:p>
  </w:endnote>
  <w:endnote w:type="continuationSeparator" w:id="0">
    <w:p w:rsidR="003452DB" w:rsidRDefault="003452DB" w:rsidP="006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DB" w:rsidRDefault="003452DB" w:rsidP="00636EB7">
      <w:r>
        <w:separator/>
      </w:r>
    </w:p>
  </w:footnote>
  <w:footnote w:type="continuationSeparator" w:id="0">
    <w:p w:rsidR="003452DB" w:rsidRDefault="003452DB" w:rsidP="0063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B26F9C"/>
    <w:multiLevelType w:val="hybridMultilevel"/>
    <w:tmpl w:val="3B3E42A6"/>
    <w:lvl w:ilvl="0" w:tplc="3BA49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3E"/>
    <w:rsid w:val="00001D6B"/>
    <w:rsid w:val="00017DB0"/>
    <w:rsid w:val="00036DBF"/>
    <w:rsid w:val="00056DB0"/>
    <w:rsid w:val="000872B1"/>
    <w:rsid w:val="00087B13"/>
    <w:rsid w:val="000B2A02"/>
    <w:rsid w:val="000B3CB3"/>
    <w:rsid w:val="000D35BC"/>
    <w:rsid w:val="000D7BB7"/>
    <w:rsid w:val="000E6722"/>
    <w:rsid w:val="00101100"/>
    <w:rsid w:val="00104B3C"/>
    <w:rsid w:val="001203E3"/>
    <w:rsid w:val="0015259C"/>
    <w:rsid w:val="00155176"/>
    <w:rsid w:val="00175408"/>
    <w:rsid w:val="0018652E"/>
    <w:rsid w:val="0018655B"/>
    <w:rsid w:val="00190CA3"/>
    <w:rsid w:val="001A03C4"/>
    <w:rsid w:val="001A1DD5"/>
    <w:rsid w:val="001D7FF9"/>
    <w:rsid w:val="001F44B7"/>
    <w:rsid w:val="002165FF"/>
    <w:rsid w:val="00234CB7"/>
    <w:rsid w:val="00235210"/>
    <w:rsid w:val="00246C98"/>
    <w:rsid w:val="002531A0"/>
    <w:rsid w:val="002600EF"/>
    <w:rsid w:val="002A2AEB"/>
    <w:rsid w:val="002B2955"/>
    <w:rsid w:val="002B2C28"/>
    <w:rsid w:val="002C7011"/>
    <w:rsid w:val="002D27C5"/>
    <w:rsid w:val="002E6294"/>
    <w:rsid w:val="002E648A"/>
    <w:rsid w:val="00306FFF"/>
    <w:rsid w:val="00331554"/>
    <w:rsid w:val="003452DB"/>
    <w:rsid w:val="003673B7"/>
    <w:rsid w:val="00377EA9"/>
    <w:rsid w:val="00380B1C"/>
    <w:rsid w:val="00383F89"/>
    <w:rsid w:val="003B72EC"/>
    <w:rsid w:val="003C4A03"/>
    <w:rsid w:val="003F625B"/>
    <w:rsid w:val="00426084"/>
    <w:rsid w:val="004577A6"/>
    <w:rsid w:val="004C090B"/>
    <w:rsid w:val="004C2F40"/>
    <w:rsid w:val="004C30C2"/>
    <w:rsid w:val="00510E74"/>
    <w:rsid w:val="00524548"/>
    <w:rsid w:val="005310C3"/>
    <w:rsid w:val="0055090A"/>
    <w:rsid w:val="00585558"/>
    <w:rsid w:val="005D3673"/>
    <w:rsid w:val="005E3FF4"/>
    <w:rsid w:val="005E5475"/>
    <w:rsid w:val="005F11B5"/>
    <w:rsid w:val="00615B91"/>
    <w:rsid w:val="00636EB7"/>
    <w:rsid w:val="00646CE5"/>
    <w:rsid w:val="00652FA1"/>
    <w:rsid w:val="00666EB3"/>
    <w:rsid w:val="00673B0C"/>
    <w:rsid w:val="006767E7"/>
    <w:rsid w:val="00680417"/>
    <w:rsid w:val="006D6B1B"/>
    <w:rsid w:val="006F22AD"/>
    <w:rsid w:val="007007D1"/>
    <w:rsid w:val="0073798A"/>
    <w:rsid w:val="00742A11"/>
    <w:rsid w:val="0077098E"/>
    <w:rsid w:val="00777426"/>
    <w:rsid w:val="00787C96"/>
    <w:rsid w:val="00791A43"/>
    <w:rsid w:val="007A6689"/>
    <w:rsid w:val="007B18C0"/>
    <w:rsid w:val="007C1BB6"/>
    <w:rsid w:val="007C7C69"/>
    <w:rsid w:val="008345C1"/>
    <w:rsid w:val="00871320"/>
    <w:rsid w:val="00873B21"/>
    <w:rsid w:val="00876148"/>
    <w:rsid w:val="008A2D18"/>
    <w:rsid w:val="008B6A44"/>
    <w:rsid w:val="008C1106"/>
    <w:rsid w:val="008C1652"/>
    <w:rsid w:val="008C7584"/>
    <w:rsid w:val="008E02D8"/>
    <w:rsid w:val="00906CB9"/>
    <w:rsid w:val="00913A1E"/>
    <w:rsid w:val="00931D23"/>
    <w:rsid w:val="00934569"/>
    <w:rsid w:val="00990FED"/>
    <w:rsid w:val="009954F0"/>
    <w:rsid w:val="009B5C1D"/>
    <w:rsid w:val="009B6CCA"/>
    <w:rsid w:val="009D2285"/>
    <w:rsid w:val="009E0BC5"/>
    <w:rsid w:val="009E401A"/>
    <w:rsid w:val="00A02E37"/>
    <w:rsid w:val="00A03279"/>
    <w:rsid w:val="00A15F62"/>
    <w:rsid w:val="00A21FA5"/>
    <w:rsid w:val="00A86574"/>
    <w:rsid w:val="00AA0C0A"/>
    <w:rsid w:val="00AB1F33"/>
    <w:rsid w:val="00AE5750"/>
    <w:rsid w:val="00AE5FD1"/>
    <w:rsid w:val="00AF5760"/>
    <w:rsid w:val="00B13ECD"/>
    <w:rsid w:val="00B33186"/>
    <w:rsid w:val="00B45CE5"/>
    <w:rsid w:val="00B73446"/>
    <w:rsid w:val="00B93C2C"/>
    <w:rsid w:val="00BA036A"/>
    <w:rsid w:val="00BA5905"/>
    <w:rsid w:val="00BC59D4"/>
    <w:rsid w:val="00BE2146"/>
    <w:rsid w:val="00C067F6"/>
    <w:rsid w:val="00C20593"/>
    <w:rsid w:val="00C31C2C"/>
    <w:rsid w:val="00C644EE"/>
    <w:rsid w:val="00C90193"/>
    <w:rsid w:val="00CB1BEF"/>
    <w:rsid w:val="00D6799D"/>
    <w:rsid w:val="00DF0D63"/>
    <w:rsid w:val="00E02267"/>
    <w:rsid w:val="00E17476"/>
    <w:rsid w:val="00E33F82"/>
    <w:rsid w:val="00E35EB3"/>
    <w:rsid w:val="00E53874"/>
    <w:rsid w:val="00E564A1"/>
    <w:rsid w:val="00E928D6"/>
    <w:rsid w:val="00EA3E80"/>
    <w:rsid w:val="00EB23F2"/>
    <w:rsid w:val="00EB5CB3"/>
    <w:rsid w:val="00EE3D04"/>
    <w:rsid w:val="00F00B05"/>
    <w:rsid w:val="00F06654"/>
    <w:rsid w:val="00F10C8A"/>
    <w:rsid w:val="00F10F60"/>
    <w:rsid w:val="00F3184B"/>
    <w:rsid w:val="00F4163E"/>
    <w:rsid w:val="00F556A3"/>
    <w:rsid w:val="00F65FEF"/>
    <w:rsid w:val="00F97308"/>
    <w:rsid w:val="00FC6516"/>
    <w:rsid w:val="00FD3A70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BF"/>
    <w:pPr>
      <w:spacing w:after="0" w:line="240" w:lineRule="auto"/>
    </w:pPr>
  </w:style>
  <w:style w:type="table" w:styleId="a4">
    <w:name w:val="Table Grid"/>
    <w:basedOn w:val="a1"/>
    <w:uiPriority w:val="39"/>
    <w:rsid w:val="006F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6E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rsid w:val="001A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75408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Cs w:val="20"/>
    </w:rPr>
  </w:style>
  <w:style w:type="character" w:customStyle="1" w:styleId="ad">
    <w:name w:val="Название Знак"/>
    <w:basedOn w:val="a0"/>
    <w:link w:val="ac"/>
    <w:rsid w:val="0017540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35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23521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">
    <w:name w:val="Абзац списка Знак"/>
    <w:link w:val="ae"/>
    <w:locked/>
    <w:rsid w:val="0023521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 сноски1"/>
    <w:basedOn w:val="a"/>
    <w:link w:val="af0"/>
    <w:uiPriority w:val="99"/>
    <w:rsid w:val="00E33F82"/>
  </w:style>
  <w:style w:type="character" w:styleId="af0">
    <w:name w:val="footnote reference"/>
    <w:link w:val="1"/>
    <w:uiPriority w:val="99"/>
    <w:rsid w:val="00E33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33F82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33F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-a0-000004">
    <w:name w:val="pt-a0-000004"/>
    <w:basedOn w:val="a0"/>
    <w:rsid w:val="000E6722"/>
  </w:style>
  <w:style w:type="character" w:customStyle="1" w:styleId="pt-a0">
    <w:name w:val="pt-a0"/>
    <w:basedOn w:val="a0"/>
    <w:rsid w:val="000E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0EEC-00C6-413B-A041-20F7F6EB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22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132</cp:revision>
  <cp:lastPrinted>2021-12-06T23:56:00Z</cp:lastPrinted>
  <dcterms:created xsi:type="dcterms:W3CDTF">2020-04-29T21:24:00Z</dcterms:created>
  <dcterms:modified xsi:type="dcterms:W3CDTF">2021-12-07T00:01:00Z</dcterms:modified>
</cp:coreProperties>
</file>