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№ </w:t>
      </w:r>
      <w:r w:rsidR="00B661F0">
        <w:rPr>
          <w:b/>
          <w:sz w:val="28"/>
          <w:szCs w:val="28"/>
        </w:rPr>
        <w:t>16</w:t>
      </w:r>
      <w:r w:rsidR="00A913E1">
        <w:rPr>
          <w:b/>
          <w:sz w:val="28"/>
          <w:szCs w:val="28"/>
        </w:rPr>
        <w:t>-од</w:t>
      </w:r>
    </w:p>
    <w:p w:rsidR="00A913E1" w:rsidRDefault="00B661F0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«17» 07 2019 г.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благоустройства </w:t>
      </w:r>
      <w:r w:rsidR="00EC207D">
        <w:rPr>
          <w:b/>
          <w:sz w:val="28"/>
          <w:szCs w:val="28"/>
        </w:rPr>
        <w:t>общественной</w:t>
      </w:r>
      <w:r>
        <w:rPr>
          <w:b/>
          <w:sz w:val="28"/>
          <w:szCs w:val="28"/>
        </w:rPr>
        <w:t xml:space="preserve"> территории</w:t>
      </w:r>
    </w:p>
    <w:p w:rsidR="00A913E1" w:rsidRDefault="00877760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лесопарковая зона ул. Первомайская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от </w:t>
      </w:r>
      <w:r w:rsidR="00B661F0">
        <w:rPr>
          <w:rFonts w:eastAsia="Calibri"/>
          <w:sz w:val="28"/>
          <w:szCs w:val="28"/>
        </w:rPr>
        <w:t xml:space="preserve">04.07.2019 г. </w:t>
      </w:r>
      <w:r>
        <w:rPr>
          <w:rFonts w:eastAsia="Calibri"/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Default="00EA2BE5" w:rsidP="00EA2B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913E1">
        <w:rPr>
          <w:sz w:val="28"/>
          <w:szCs w:val="28"/>
        </w:rPr>
        <w:t xml:space="preserve">Утвердить  дизайн-проект благоустройства </w:t>
      </w:r>
      <w:r w:rsidR="00EC207D">
        <w:rPr>
          <w:sz w:val="28"/>
          <w:szCs w:val="28"/>
        </w:rPr>
        <w:t>общественной</w:t>
      </w:r>
      <w:r w:rsidR="00A913E1">
        <w:rPr>
          <w:sz w:val="28"/>
          <w:szCs w:val="28"/>
        </w:rPr>
        <w:t xml:space="preserve"> территории </w:t>
      </w:r>
      <w:r w:rsidR="00877760">
        <w:rPr>
          <w:sz w:val="28"/>
          <w:szCs w:val="28"/>
        </w:rPr>
        <w:t xml:space="preserve">лесопарковая зона ул. первомайская </w:t>
      </w:r>
      <w:r>
        <w:rPr>
          <w:sz w:val="28"/>
          <w:szCs w:val="28"/>
        </w:rPr>
        <w:t xml:space="preserve"> </w:t>
      </w:r>
      <w:r w:rsidR="00A913E1">
        <w:rPr>
          <w:sz w:val="28"/>
          <w:szCs w:val="28"/>
        </w:rPr>
        <w:t>согласно приложению к настоящему приказу.</w:t>
      </w:r>
    </w:p>
    <w:p w:rsidR="00B661F0" w:rsidRDefault="00B661F0" w:rsidP="00B661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настоящий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B661F0" w:rsidRDefault="00B661F0" w:rsidP="00B661F0">
      <w:pPr>
        <w:jc w:val="both"/>
        <w:rPr>
          <w:sz w:val="28"/>
          <w:szCs w:val="28"/>
        </w:rPr>
      </w:pPr>
    </w:p>
    <w:p w:rsidR="00B661F0" w:rsidRDefault="00B661F0" w:rsidP="00B661F0">
      <w:pPr>
        <w:jc w:val="both"/>
        <w:rPr>
          <w:sz w:val="28"/>
          <w:szCs w:val="28"/>
        </w:rPr>
      </w:pPr>
    </w:p>
    <w:p w:rsidR="00B661F0" w:rsidRDefault="00B661F0" w:rsidP="00B661F0">
      <w:pPr>
        <w:jc w:val="both"/>
        <w:rPr>
          <w:sz w:val="28"/>
          <w:szCs w:val="28"/>
        </w:rPr>
      </w:pPr>
    </w:p>
    <w:p w:rsidR="00B661F0" w:rsidRDefault="00B661F0" w:rsidP="00B661F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н</w:t>
      </w:r>
      <w:r w:rsidRPr="008E206D">
        <w:rPr>
          <w:b/>
          <w:sz w:val="28"/>
          <w:szCs w:val="28"/>
        </w:rPr>
        <w:t>ачальник</w:t>
      </w:r>
      <w:r>
        <w:rPr>
          <w:b/>
          <w:sz w:val="28"/>
          <w:szCs w:val="28"/>
        </w:rPr>
        <w:t>а отдела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ab/>
        <w:t xml:space="preserve">        А.Е. Трякина</w:t>
      </w:r>
    </w:p>
    <w:p w:rsidR="00A913E1" w:rsidRPr="00DA690C" w:rsidRDefault="00B661F0" w:rsidP="00B661F0">
      <w:pPr>
        <w:jc w:val="right"/>
        <w:rPr>
          <w:noProof/>
          <w:sz w:val="22"/>
          <w:szCs w:val="22"/>
        </w:rPr>
      </w:pPr>
      <w:r>
        <w:rPr>
          <w:b/>
          <w:sz w:val="28"/>
          <w:szCs w:val="28"/>
        </w:rPr>
        <w:br w:type="page"/>
      </w:r>
      <w:r w:rsidR="00A913E1" w:rsidRPr="00DA690C">
        <w:rPr>
          <w:noProof/>
          <w:sz w:val="22"/>
          <w:szCs w:val="22"/>
        </w:rPr>
        <w:lastRenderedPageBreak/>
        <w:t xml:space="preserve">Приложение к приказу </w:t>
      </w:r>
      <w:r w:rsidR="00A913E1">
        <w:rPr>
          <w:noProof/>
          <w:sz w:val="22"/>
          <w:szCs w:val="22"/>
        </w:rPr>
        <w:t>и</w:t>
      </w:r>
      <w:r w:rsidR="00A913E1"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 </w:t>
      </w:r>
      <w:r w:rsidR="00B661F0">
        <w:rPr>
          <w:noProof/>
          <w:sz w:val="22"/>
          <w:szCs w:val="22"/>
        </w:rPr>
        <w:t xml:space="preserve">16- од от 17.07.2019 г. </w:t>
      </w:r>
    </w:p>
    <w:p w:rsidR="009C690E" w:rsidRDefault="007C2AED" w:rsidP="00A913E1">
      <w:pPr>
        <w:jc w:val="center"/>
        <w:rPr>
          <w:b/>
          <w:noProof/>
          <w:sz w:val="22"/>
          <w:szCs w:val="22"/>
        </w:rPr>
      </w:pPr>
      <w:r w:rsidRPr="007C2AE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BE4AEA">
        <w:rPr>
          <w:b/>
          <w:noProof/>
          <w:sz w:val="22"/>
          <w:szCs w:val="22"/>
        </w:rPr>
        <w:t xml:space="preserve">Дизайн проект благоустройства </w:t>
      </w:r>
      <w:r w:rsidR="00A913E1">
        <w:rPr>
          <w:b/>
          <w:noProof/>
          <w:sz w:val="22"/>
          <w:szCs w:val="22"/>
        </w:rPr>
        <w:t>общественной</w:t>
      </w:r>
      <w:r w:rsidR="00A913E1" w:rsidRPr="00BE4AEA">
        <w:rPr>
          <w:b/>
          <w:noProof/>
          <w:sz w:val="22"/>
          <w:szCs w:val="22"/>
        </w:rPr>
        <w:t xml:space="preserve"> территории </w:t>
      </w:r>
    </w:p>
    <w:p w:rsidR="00A913E1" w:rsidRDefault="00877760" w:rsidP="00A913E1">
      <w:pPr>
        <w:jc w:val="center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лесопарковая зона ул. Первомайская</w:t>
      </w:r>
    </w:p>
    <w:p w:rsidR="009C690E" w:rsidRDefault="009C690E" w:rsidP="009C690E">
      <w:pPr>
        <w:jc w:val="center"/>
      </w:pPr>
    </w:p>
    <w:p w:rsidR="00877760" w:rsidRDefault="00877760" w:rsidP="008777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лесопарковой зоны Первомайской</w:t>
      </w:r>
      <w:r w:rsidRPr="002F031D">
        <w:rPr>
          <w:b/>
          <w:sz w:val="28"/>
          <w:szCs w:val="28"/>
        </w:rPr>
        <w:t xml:space="preserve"> с. Коряки</w:t>
      </w:r>
    </w:p>
    <w:p w:rsidR="00877760" w:rsidRPr="002F031D" w:rsidRDefault="00877760" w:rsidP="00877760">
      <w:pPr>
        <w:jc w:val="center"/>
        <w:rPr>
          <w:b/>
          <w:sz w:val="28"/>
          <w:szCs w:val="28"/>
        </w:rPr>
      </w:pPr>
    </w:p>
    <w:p w:rsidR="00877760" w:rsidRDefault="007C2AED" w:rsidP="00877760">
      <w:r>
        <w:rPr>
          <w:noProof/>
        </w:rPr>
        <w:pict>
          <v:shape id="_x0000_s1119" type="#_x0000_t202" style="position:absolute;margin-left:220.2pt;margin-top:186.95pt;width:190.5pt;height:61.5pt;z-index:251662336" stroked="f">
            <v:fill opacity="0"/>
            <v:textbox style="mso-next-textbox:#_x0000_s1119">
              <w:txbxContent>
                <w:p w:rsidR="00877760" w:rsidRPr="002F031D" w:rsidRDefault="00877760" w:rsidP="00877760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Лесопарковая зона Первомайская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с</w:t>
                  </w:r>
                  <w:proofErr w:type="gram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. Коряки</w:t>
                  </w:r>
                </w:p>
                <w:p w:rsidR="00877760" w:rsidRPr="002F031D" w:rsidRDefault="00877760" w:rsidP="00877760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  <w:lang w:val="en-US"/>
                    </w:rPr>
                    <w:t>S</w:t>
                  </w:r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=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7270 </w:t>
                  </w:r>
                  <w:proofErr w:type="spellStart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>кв</w:t>
                  </w:r>
                  <w:proofErr w:type="spellEnd"/>
                  <w:r w:rsidRPr="002F031D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margin-left:193.05pt;margin-top:160.4pt;width:86.4pt;height:26.55pt;flip:x;z-index:251665408" o:connectortype="straight" strokecolor="red" strokeweight="2pt">
            <v:stroke dashstyle="1 1"/>
          </v:shape>
        </w:pict>
      </w:r>
      <w:r>
        <w:rPr>
          <w:noProof/>
        </w:rPr>
        <w:pict>
          <v:shape id="_x0000_s1120" type="#_x0000_t32" style="position:absolute;margin-left:279.45pt;margin-top:85.4pt;width:3.75pt;height:75pt;flip:x;z-index:251663360" o:connectortype="straight" strokecolor="red" strokeweight="2pt">
            <v:stroke dashstyle="1 1"/>
          </v:shape>
        </w:pict>
      </w:r>
      <w:r>
        <w:rPr>
          <w:noProof/>
        </w:rPr>
        <w:pict>
          <v:shape id="_x0000_s1121" type="#_x0000_t32" style="position:absolute;margin-left:187.95pt;margin-top:85.4pt;width:5.1pt;height:101.55pt;flip:x;z-index:251664384" o:connectortype="straight" strokecolor="red" strokeweight="2pt">
            <v:stroke dashstyle="1 1"/>
          </v:shape>
        </w:pict>
      </w:r>
      <w:r>
        <w:rPr>
          <w:noProof/>
        </w:rPr>
        <w:pict>
          <v:shape id="_x0000_s1123" type="#_x0000_t32" style="position:absolute;margin-left:193.05pt;margin-top:85.4pt;width:90.15pt;height:0;flip:x;z-index:251666432" o:connectortype="straight" strokecolor="red" strokeweight="2pt">
            <v:stroke dashstyle="1 1"/>
          </v:shape>
        </w:pict>
      </w:r>
      <w:r w:rsidR="00877760">
        <w:rPr>
          <w:noProof/>
        </w:rPr>
        <w:drawing>
          <wp:inline distT="0" distB="0" distL="0" distR="0">
            <wp:extent cx="5762625" cy="38290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81" t="10826" r="41124" b="4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5" cy="383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60" w:rsidRDefault="00877760" w:rsidP="00877760"/>
    <w:p w:rsidR="00877760" w:rsidRDefault="00877760" w:rsidP="00877760">
      <w:pPr>
        <w:jc w:val="center"/>
        <w:rPr>
          <w:b/>
          <w:sz w:val="28"/>
          <w:szCs w:val="28"/>
        </w:rPr>
      </w:pPr>
    </w:p>
    <w:p w:rsidR="00877760" w:rsidRDefault="00877760" w:rsidP="00877760">
      <w:pPr>
        <w:jc w:val="center"/>
        <w:rPr>
          <w:b/>
          <w:sz w:val="28"/>
          <w:szCs w:val="28"/>
        </w:rPr>
      </w:pPr>
      <w:r w:rsidRPr="004E17F1">
        <w:rPr>
          <w:b/>
          <w:sz w:val="28"/>
          <w:szCs w:val="28"/>
        </w:rPr>
        <w:t xml:space="preserve">Схема расположения объектов благоустройства </w:t>
      </w:r>
      <w:r>
        <w:rPr>
          <w:b/>
          <w:sz w:val="28"/>
          <w:szCs w:val="28"/>
        </w:rPr>
        <w:t xml:space="preserve">в лесопарковой зоне Первомайская </w:t>
      </w:r>
      <w:r w:rsidRPr="004E17F1">
        <w:rPr>
          <w:b/>
          <w:sz w:val="28"/>
          <w:szCs w:val="28"/>
        </w:rPr>
        <w:t xml:space="preserve"> </w:t>
      </w:r>
      <w:proofErr w:type="gramStart"/>
      <w:r w:rsidRPr="004E17F1">
        <w:rPr>
          <w:b/>
          <w:sz w:val="28"/>
          <w:szCs w:val="28"/>
        </w:rPr>
        <w:t>с</w:t>
      </w:r>
      <w:proofErr w:type="gramEnd"/>
      <w:r w:rsidRPr="004E17F1">
        <w:rPr>
          <w:b/>
          <w:sz w:val="28"/>
          <w:szCs w:val="28"/>
        </w:rPr>
        <w:t>. Коряки</w:t>
      </w:r>
    </w:p>
    <w:p w:rsidR="00877760" w:rsidRPr="004E17F1" w:rsidRDefault="007C2AED" w:rsidP="0087776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124" style="position:absolute;left:0;text-align:left;margin-left:-25.8pt;margin-top:45.2pt;width:500.25pt;height:234.4pt;z-index:251667456" coordorigin="1185,8892" coordsize="10005,4688"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125" type="#_x0000_t119" style="position:absolute;left:1185;top:9237;width:4920;height:4343;rotation:180" fillcolor="#d6e3bc [1302]"/>
            <v:shape id="_x0000_s1126" type="#_x0000_t202" style="position:absolute;left:6945;top:8892;width:4245;height:3405" stroked="f">
              <v:textbox>
                <w:txbxContent>
                  <w:p w:rsidR="00877760" w:rsidRDefault="00877760" w:rsidP="00877760">
                    <w:pPr>
                      <w:jc w:val="center"/>
                      <w:rPr>
                        <w:b/>
                      </w:rPr>
                    </w:pPr>
                    <w:r w:rsidRPr="00D20C41">
                      <w:rPr>
                        <w:b/>
                      </w:rPr>
                      <w:t>Условные обозначения:</w:t>
                    </w:r>
                  </w:p>
                  <w:p w:rsidR="00877760" w:rsidRPr="00D20C41" w:rsidRDefault="00877760" w:rsidP="00877760">
                    <w:pPr>
                      <w:jc w:val="center"/>
                      <w:rPr>
                        <w:b/>
                      </w:rPr>
                    </w:pPr>
                  </w:p>
                  <w:p w:rsidR="00877760" w:rsidRPr="007C1841" w:rsidRDefault="00877760" w:rsidP="00877760">
                    <w:r>
                      <w:t xml:space="preserve"> </w:t>
                    </w:r>
                    <w:r w:rsidRPr="007C1841">
                      <w:rPr>
                        <w:noProof/>
                      </w:rPr>
                      <w:drawing>
                        <wp:inline distT="0" distB="0" distL="0" distR="0">
                          <wp:extent cx="266700" cy="247650"/>
                          <wp:effectExtent l="0" t="0" r="0" b="0"/>
                          <wp:docPr id="9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1841">
                      <w:t xml:space="preserve"> - освещение</w:t>
                    </w:r>
                  </w:p>
                  <w:p w:rsidR="00877760" w:rsidRPr="007C1841" w:rsidRDefault="00877760" w:rsidP="00877760">
                    <w:pPr>
                      <w:pStyle w:val="a4"/>
                      <w:numPr>
                        <w:ilvl w:val="0"/>
                        <w:numId w:val="7"/>
                      </w:numPr>
                      <w:autoSpaceDE/>
                      <w:autoSpaceDN/>
                      <w:ind w:left="0" w:firstLine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- скамья</w:t>
                    </w:r>
                  </w:p>
                  <w:p w:rsidR="00877760" w:rsidRPr="007C1841" w:rsidRDefault="00877760" w:rsidP="00877760">
                    <w:pPr>
                      <w:pStyle w:val="a4"/>
                      <w:ind w:left="0"/>
                      <w:rPr>
                        <w:sz w:val="24"/>
                        <w:szCs w:val="24"/>
                      </w:rPr>
                    </w:pPr>
                  </w:p>
                  <w:p w:rsidR="00877760" w:rsidRPr="007C1841" w:rsidRDefault="00877760" w:rsidP="00877760">
                    <w:pPr>
                      <w:pStyle w:val="a4"/>
                      <w:numPr>
                        <w:ilvl w:val="0"/>
                        <w:numId w:val="8"/>
                      </w:numPr>
                      <w:autoSpaceDE/>
                      <w:autoSpaceDN/>
                      <w:ind w:left="0" w:firstLine="0"/>
                      <w:rPr>
                        <w:sz w:val="24"/>
                        <w:szCs w:val="24"/>
                      </w:rPr>
                    </w:pPr>
                    <w:r w:rsidRPr="007C1841">
                      <w:rPr>
                        <w:sz w:val="24"/>
                        <w:szCs w:val="24"/>
                      </w:rPr>
                      <w:t>- урна</w:t>
                    </w:r>
                  </w:p>
                  <w:p w:rsidR="00877760" w:rsidRDefault="00877760" w:rsidP="00877760">
                    <w:pPr>
                      <w:pStyle w:val="a4"/>
                      <w:ind w:left="0"/>
                      <w:rPr>
                        <w:sz w:val="24"/>
                        <w:szCs w:val="24"/>
                      </w:rPr>
                    </w:pPr>
                    <w:r w:rsidRPr="007C1841">
                      <w:rPr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9075" cy="333375"/>
                          <wp:effectExtent l="0" t="0" r="9525" b="0"/>
                          <wp:docPr id="1" name="Рисунок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07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C1841">
                      <w:rPr>
                        <w:sz w:val="24"/>
                        <w:szCs w:val="24"/>
                      </w:rPr>
                      <w:t xml:space="preserve"> - озеленение</w:t>
                    </w:r>
                  </w:p>
                  <w:p w:rsidR="00877760" w:rsidRPr="007C1841" w:rsidRDefault="00877760" w:rsidP="00877760">
                    <w:pPr>
                      <w:pStyle w:val="a4"/>
                      <w:ind w:left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   - пешеходная дорожка</w:t>
                    </w:r>
                  </w:p>
                </w:txbxContent>
              </v:textbox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127" type="#_x0000_t183" style="position:absolute;left:4047;top:11237;width:360;height:330" fillcolor="yellow"/>
            <v:shape id="_x0000_s1128" type="#_x0000_t183" style="position:absolute;left:3978;top:12082;width:360;height:330" fillcolor="yellow"/>
            <v:shape id="_x0000_s1129" type="#_x0000_t183" style="position:absolute;left:4062;top:10502;width:360;height:330" fillcolor="yellow"/>
            <v:shape id="_x0000_s1130" type="#_x0000_t183" style="position:absolute;left:3978;top:9679;width:360;height:330" fillcolor="yellow"/>
            <v:rect id="_x0000_s1131" style="position:absolute;left:3953;top:12576;width:365;height:177;rotation:6581041fd" fillcolor="#090"/>
            <v:rect id="_x0000_s1132" style="position:absolute;left:4197;top:9502;width:365;height:177;rotation:11476952fd" fillcolor="#090"/>
            <v:rect id="_x0000_s1133" style="position:absolute;left:4151;top:10926;width:365;height:177;rotation:6581041fd" fillcolor="#090"/>
            <v:oval id="_x0000_s1134" style="position:absolute;left:4272;top:11197;width:150;height:145" fillcolor="#7030a0"/>
            <v:oval id="_x0000_s1135" style="position:absolute;left:4575;top:9534;width:150;height:145" fillcolor="#7030a0"/>
            <v:oval id="_x0000_s1136" style="position:absolute;left:4047;top:13010;width:150;height:145" fillcolor="#7030a0"/>
            <v:oval id="_x0000_s1137" style="position:absolute;left:3504;top:9815;width:150;height:145" fillcolor="#7030a0"/>
            <v:shape id="_x0000_s1138" type="#_x0000_t32" style="position:absolute;left:5856;top:9927;width:15;height:350" o:connectortype="straight" strokecolor="#4f81bd [3204]" strokeweight="10pt"/>
            <v:shape id="_x0000_s1139" type="#_x0000_t32" style="position:absolute;left:4047;top:9758;width:678;height:576;flip:x" o:connectortype="straight" strokecolor="#4f81bd [3204]" strokeweight="10pt"/>
            <v:shape id="_x0000_s1140" type="#_x0000_t32" style="position:absolute;left:3822;top:10334;width:225;height:2961;flip:x" o:connectortype="straight" strokecolor="#4f81bd [3204]" strokeweight="10pt"/>
            <v:rect id="_x0000_s1141" style="position:absolute;left:3131;top:9758;width:365;height:177" fillcolor="#090"/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1142" type="#_x0000_t72" style="position:absolute;left:2831;top:9567;width:300;height:442" fillcolor="#92d050"/>
            <v:shape id="_x0000_s1143" type="#_x0000_t72" style="position:absolute;left:2673;top:10222;width:300;height:442" fillcolor="#92d050"/>
            <v:shape id="_x0000_s1144" type="#_x0000_t72" style="position:absolute;left:4815;top:9935;width:300;height:442" fillcolor="#92d050"/>
            <v:shape id="_x0000_s1145" type="#_x0000_t72" style="position:absolute;left:4338;top:10121;width:300;height:442" fillcolor="#92d050"/>
            <v:shape id="_x0000_s1146" type="#_x0000_t72" style="position:absolute;left:3747;top:9679;width:300;height:442" fillcolor="#92d050"/>
            <v:shape id="_x0000_s1147" type="#_x0000_t72" style="position:absolute;left:3522;top:10832;width:300;height:442" fillcolor="#92d050"/>
            <v:shape id="_x0000_s1148" type="#_x0000_t72" style="position:absolute;left:4107;top:11567;width:300;height:442" fillcolor="#92d050"/>
            <v:shape id="_x0000_s1149" type="#_x0000_t32" style="position:absolute;left:7110;top:11514;width:495;height:0" o:connectortype="straight" strokecolor="#8db3e2 [1311]" strokeweight="10pt"/>
            <v:shape id="_x0000_s1150" type="#_x0000_t32" style="position:absolute;left:2673;top:10121;width:1374;height:213;flip:x y" o:connectortype="straight" strokecolor="#4f81bd [3204]" strokeweight="10pt"/>
            <v:shape id="_x0000_s1151" type="#_x0000_t72" style="position:absolute;left:3462;top:11514;width:300;height:442" fillcolor="#92d050"/>
            <v:shape id="_x0000_s1152" type="#_x0000_t72" style="position:absolute;left:3381;top:12082;width:300;height:442" fillcolor="#92d050"/>
            <v:shape id="_x0000_s1153" type="#_x0000_t183" style="position:absolute;left:3021;top:10334;width:360;height:330" fillcolor="yellow"/>
          </v:group>
        </w:pict>
      </w:r>
    </w:p>
    <w:p w:rsidR="00A913E1" w:rsidRPr="00FA19E9" w:rsidRDefault="00A913E1" w:rsidP="00A913E1">
      <w:pPr>
        <w:rPr>
          <w:sz w:val="28"/>
          <w:szCs w:val="28"/>
        </w:rPr>
      </w:pPr>
    </w:p>
    <w:sectPr w:rsidR="00A913E1" w:rsidRPr="00FA19E9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3" type="#_x0000_t75" style="width:27.75pt;height:16.45pt;visibility:visible" o:bullet="t">
        <v:imagedata r:id="rId1" o:title=""/>
      </v:shape>
    </w:pict>
  </w:numPicBullet>
  <w:numPicBullet w:numPicBulletId="1">
    <w:pict>
      <v:shape id="_x0000_i1814" type="#_x0000_t75" style="width:20.55pt;height:27.75pt;visibility:visible" o:bullet="t">
        <v:imagedata r:id="rId2" o:title=""/>
      </v:shape>
    </w:pict>
  </w:numPicBullet>
  <w:numPicBullet w:numPicBulletId="2">
    <w:pict>
      <v:shape id="_x0000_i1815" type="#_x0000_t75" style="width:14.4pt;height:13.35pt;visibility:visible" o:bullet="t">
        <v:imagedata r:id="rId3" o:title=""/>
      </v:shape>
    </w:pict>
  </w:numPicBullet>
  <w:numPicBullet w:numPicBulletId="3">
    <w:pict>
      <v:shape id="_x0000_i1816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817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818" type="#_x0000_t75" style="width:8.25pt;height:8.25pt;visibility:visible;mso-wrap-style:square" o:bullet="t">
        <v:imagedata r:id="rId6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3A4F"/>
    <w:rsid w:val="000B3D10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AEE"/>
    <w:rsid w:val="002A1AFB"/>
    <w:rsid w:val="002A1C0F"/>
    <w:rsid w:val="002A1C10"/>
    <w:rsid w:val="002A211E"/>
    <w:rsid w:val="002A2315"/>
    <w:rsid w:val="002A30EE"/>
    <w:rsid w:val="002A341E"/>
    <w:rsid w:val="002A3431"/>
    <w:rsid w:val="002A490B"/>
    <w:rsid w:val="002A55C4"/>
    <w:rsid w:val="002A55DD"/>
    <w:rsid w:val="002A56C4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25E5"/>
    <w:rsid w:val="0056271B"/>
    <w:rsid w:val="005639E9"/>
    <w:rsid w:val="00563C43"/>
    <w:rsid w:val="00564482"/>
    <w:rsid w:val="0056452C"/>
    <w:rsid w:val="0056524D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2AED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4745B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41A"/>
    <w:rsid w:val="00AC09F7"/>
    <w:rsid w:val="00AC0B10"/>
    <w:rsid w:val="00AC16B0"/>
    <w:rsid w:val="00AC1A81"/>
    <w:rsid w:val="00AC1EFB"/>
    <w:rsid w:val="00AC365D"/>
    <w:rsid w:val="00AC41C1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0DA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1F0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0" type="connector" idref="#_x0000_s1120"/>
        <o:r id="V:Rule11" type="connector" idref="#_x0000_s1150"/>
        <o:r id="V:Rule12" type="connector" idref="#_x0000_s1121"/>
        <o:r id="V:Rule13" type="connector" idref="#_x0000_s1139"/>
        <o:r id="V:Rule14" type="connector" idref="#_x0000_s1123"/>
        <o:r id="V:Rule15" type="connector" idref="#_x0000_s1149"/>
        <o:r id="V:Rule16" type="connector" idref="#_x0000_s1122"/>
        <o:r id="V:Rule17" type="connector" idref="#_x0000_s1138"/>
        <o:r id="V:Rule18" type="connector" idref="#_x0000_s11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9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8.emf"/><Relationship Id="rId5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2019-07-18T02:08:00Z</dcterms:created>
  <dcterms:modified xsi:type="dcterms:W3CDTF">2019-07-18T02:08:00Z</dcterms:modified>
</cp:coreProperties>
</file>