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r w:rsidRPr="00C20B10">
        <w:rPr>
          <w:sz w:val="24"/>
          <w:szCs w:val="24"/>
        </w:rPr>
        <w:t>МУНИЦИПАЛЬНОЕ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CD7B79">
        <w:rPr>
          <w:b/>
          <w:sz w:val="28"/>
          <w:szCs w:val="28"/>
        </w:rPr>
        <w:t>12</w:t>
      </w:r>
      <w:r w:rsidR="00A913E1">
        <w:rPr>
          <w:b/>
          <w:sz w:val="28"/>
          <w:szCs w:val="28"/>
        </w:rPr>
        <w:t>-од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</w:t>
      </w:r>
      <w:r w:rsidR="00CD7B79">
        <w:rPr>
          <w:b/>
          <w:sz w:val="28"/>
          <w:szCs w:val="28"/>
        </w:rPr>
        <w:t>17» июля 2019 г.</w:t>
      </w:r>
      <w:r>
        <w:rPr>
          <w:b/>
          <w:sz w:val="28"/>
          <w:szCs w:val="28"/>
        </w:rPr>
        <w:t xml:space="preserve"> 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благоустройства </w:t>
      </w:r>
      <w:r w:rsidR="00EC207D">
        <w:rPr>
          <w:b/>
          <w:sz w:val="28"/>
          <w:szCs w:val="28"/>
        </w:rPr>
        <w:t>общественной</w:t>
      </w:r>
      <w:r>
        <w:rPr>
          <w:b/>
          <w:sz w:val="28"/>
          <w:szCs w:val="28"/>
        </w:rPr>
        <w:t xml:space="preserve"> территории</w:t>
      </w:r>
    </w:p>
    <w:p w:rsidR="00A913E1" w:rsidRDefault="00052D16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детская площадка с. Коряки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CD7B79">
        <w:rPr>
          <w:rFonts w:eastAsia="Calibri"/>
          <w:sz w:val="28"/>
          <w:szCs w:val="28"/>
        </w:rPr>
        <w:t>04.07.2019</w:t>
      </w:r>
      <w:r>
        <w:rPr>
          <w:rFonts w:eastAsia="Calibri"/>
          <w:sz w:val="28"/>
          <w:szCs w:val="28"/>
        </w:rPr>
        <w:t xml:space="preserve">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561FC9" w:rsidRDefault="00EA2BE5" w:rsidP="00561FC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A913E1">
        <w:rPr>
          <w:sz w:val="28"/>
          <w:szCs w:val="28"/>
        </w:rPr>
        <w:t xml:space="preserve">Утвердить  дизайн-проект благоустройства </w:t>
      </w:r>
      <w:r w:rsidR="00EC207D">
        <w:rPr>
          <w:sz w:val="28"/>
          <w:szCs w:val="28"/>
        </w:rPr>
        <w:t>общественной</w:t>
      </w:r>
      <w:r w:rsidR="00A913E1">
        <w:rPr>
          <w:sz w:val="28"/>
          <w:szCs w:val="28"/>
        </w:rPr>
        <w:t xml:space="preserve"> территории </w:t>
      </w:r>
      <w:r w:rsidR="00052D16">
        <w:rPr>
          <w:sz w:val="28"/>
          <w:szCs w:val="28"/>
        </w:rPr>
        <w:t xml:space="preserve">детская площадка с. Коряки </w:t>
      </w:r>
      <w:r w:rsidR="00561FC9">
        <w:rPr>
          <w:b/>
          <w:sz w:val="28"/>
          <w:szCs w:val="28"/>
        </w:rPr>
        <w:t xml:space="preserve"> </w:t>
      </w:r>
      <w:r w:rsidR="00A913E1">
        <w:rPr>
          <w:sz w:val="28"/>
          <w:szCs w:val="28"/>
        </w:rPr>
        <w:t>согласно приложению к настоящему приказу.</w:t>
      </w:r>
    </w:p>
    <w:p w:rsidR="00CD7B79" w:rsidRDefault="00CD7B79" w:rsidP="00CD7B79">
      <w:pPr>
        <w:jc w:val="both"/>
        <w:rPr>
          <w:sz w:val="28"/>
          <w:szCs w:val="28"/>
        </w:rPr>
      </w:pPr>
      <w:r>
        <w:rPr>
          <w:sz w:val="28"/>
          <w:szCs w:val="28"/>
        </w:rPr>
        <w:t>2. Разместить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CD7B79" w:rsidRDefault="00CD7B79" w:rsidP="00CD7B79">
      <w:pPr>
        <w:jc w:val="both"/>
        <w:rPr>
          <w:sz w:val="28"/>
          <w:szCs w:val="28"/>
        </w:rPr>
      </w:pPr>
    </w:p>
    <w:p w:rsidR="00CD7B79" w:rsidRDefault="00CD7B79" w:rsidP="00CD7B79">
      <w:pPr>
        <w:jc w:val="both"/>
        <w:rPr>
          <w:sz w:val="28"/>
          <w:szCs w:val="28"/>
        </w:rPr>
      </w:pPr>
    </w:p>
    <w:p w:rsidR="00CD7B79" w:rsidRDefault="00CD7B79" w:rsidP="00CD7B79">
      <w:pPr>
        <w:jc w:val="both"/>
        <w:rPr>
          <w:sz w:val="28"/>
          <w:szCs w:val="28"/>
        </w:rPr>
      </w:pPr>
    </w:p>
    <w:p w:rsidR="00CD7B79" w:rsidRDefault="00CD7B79" w:rsidP="00CD7B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Pr="008E206D">
        <w:rPr>
          <w:b/>
          <w:sz w:val="28"/>
          <w:szCs w:val="28"/>
        </w:rPr>
        <w:t>ачальник</w:t>
      </w:r>
      <w:r>
        <w:rPr>
          <w:b/>
          <w:sz w:val="28"/>
          <w:szCs w:val="28"/>
        </w:rPr>
        <w:t>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ab/>
        <w:t xml:space="preserve">        А.Е. Трякина</w:t>
      </w:r>
    </w:p>
    <w:p w:rsidR="00A913E1" w:rsidRDefault="00CD7B79" w:rsidP="00CD7B79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br w:type="page"/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</w:t>
      </w:r>
      <w:r w:rsidR="00CD7B79">
        <w:rPr>
          <w:noProof/>
          <w:sz w:val="22"/>
          <w:szCs w:val="22"/>
        </w:rPr>
        <w:t xml:space="preserve"> 12-од  от 17.07.2019 г. </w:t>
      </w:r>
      <w:r>
        <w:rPr>
          <w:noProof/>
          <w:sz w:val="22"/>
          <w:szCs w:val="22"/>
        </w:rPr>
        <w:t xml:space="preserve"> </w:t>
      </w:r>
    </w:p>
    <w:p w:rsidR="009C690E" w:rsidRPr="00561FC9" w:rsidRDefault="00A21DAE" w:rsidP="00561FC9">
      <w:pPr>
        <w:jc w:val="center"/>
        <w:rPr>
          <w:b/>
          <w:noProof/>
          <w:sz w:val="24"/>
          <w:szCs w:val="24"/>
        </w:rPr>
      </w:pPr>
      <w:r w:rsidRPr="00A21DAE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61FC9" w:rsidRDefault="00052D16" w:rsidP="00561F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детская площадка </w:t>
      </w:r>
      <w:r w:rsidR="002A0342">
        <w:rPr>
          <w:b/>
          <w:sz w:val="24"/>
          <w:szCs w:val="24"/>
        </w:rPr>
        <w:t>с. Коряки</w:t>
      </w:r>
    </w:p>
    <w:p w:rsidR="002A0342" w:rsidRDefault="00A21DAE" w:rsidP="002A0342">
      <w:pPr>
        <w:jc w:val="center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8.55pt;height:20.55pt">
            <v:shadow color="#868686"/>
            <v:textpath style="font-family:&quot;Arial Black&quot;;font-size:14pt;v-text-kern:t" trim="t" fitpath="t" string="Схема &quot;Детская площадка с.Коряки&quot;"/>
          </v:shape>
        </w:pict>
      </w:r>
    </w:p>
    <w:p w:rsidR="002A0342" w:rsidRDefault="00A21DAE" w:rsidP="002A0342">
      <w:pPr>
        <w:jc w:val="center"/>
      </w:pPr>
      <w:r>
        <w:rPr>
          <w:noProof/>
        </w:rPr>
        <w:pict>
          <v:group id="_x0000_s1227" style="position:absolute;left:0;text-align:left;margin-left:18.1pt;margin-top:.6pt;width:259.9pt;height:178.5pt;z-index:251663360" coordorigin="1412,1254" coordsize="5198,3570">
            <v:rect id="_x0000_s1228" style="position:absolute;left:1412;top:1254;width:2949;height:807" stroked="f">
              <v:fill opacity="0"/>
              <v:textbox style="mso-next-textbox:#_x0000_s1228">
                <w:txbxContent>
                  <w:p w:rsidR="002A0342" w:rsidRPr="00940E21" w:rsidRDefault="002A0342" w:rsidP="002A0342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>Село Коряки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29" type="#_x0000_t32" style="position:absolute;left:5627;top:3650;width:748;height:46" o:connectortype="straight" strokecolor="#f3c" strokeweight="3pt">
              <v:stroke dashstyle="1 1"/>
              <v:shadow type="perspective" color="#622423 [1605]" opacity=".5" offset="1pt" offset2="-1pt"/>
            </v:shape>
            <v:shape id="_x0000_s1230" type="#_x0000_t32" style="position:absolute;left:5287;top:4664;width:748;height:46" o:connectortype="straight" strokecolor="#f3c" strokeweight="3pt">
              <v:stroke dashstyle="1 1"/>
              <v:shadow type="perspective" color="#622423 [1605]" opacity=".5" offset="1pt" offset2="-1pt"/>
            </v:shape>
            <v:shape id="_x0000_s1231" type="#_x0000_t32" style="position:absolute;left:6302;top:3696;width:73;height:449;flip:x" o:connectortype="straight" strokecolor="#f3c" strokeweight="3pt">
              <v:stroke dashstyle="1 1"/>
              <v:shadow type="perspective" color="#622423 [1605]" opacity=".5" offset="1pt" offset2="-1pt"/>
            </v:shape>
            <v:shape id="_x0000_s1232" type="#_x0000_t32" style="position:absolute;left:6035;top:4249;width:197;height:461;flip:y" o:connectortype="straight" strokecolor="#f3c" strokeweight="3pt">
              <v:stroke dashstyle="1 1"/>
              <v:shadow type="perspective" color="#622423 [1605]" opacity=".5" offset="1pt" offset2="-1pt"/>
            </v:shape>
            <v:shape id="_x0000_s1233" type="#_x0000_t202" style="position:absolute;left:5409;top:3788;width:1201;height:1036" stroked="f">
              <v:fill opacity="0"/>
              <v:textbox style="mso-next-textbox:#_x0000_s1233">
                <w:txbxContent>
                  <w:p w:rsidR="002A0342" w:rsidRDefault="002A0342" w:rsidP="002A0342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AE61F2">
                      <w:rPr>
                        <w:color w:val="FFFFFF" w:themeColor="background1"/>
                        <w:sz w:val="16"/>
                        <w:szCs w:val="16"/>
                      </w:rPr>
                      <w:t>Детская площадка</w:t>
                    </w:r>
                  </w:p>
                  <w:p w:rsidR="002A0342" w:rsidRPr="009D76B6" w:rsidRDefault="002A0342" w:rsidP="002A0342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  <w:lang w:val="en-US"/>
                      </w:rPr>
                      <w:t xml:space="preserve">S=800 </w:t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кв м</w:t>
                    </w:r>
                  </w:p>
                </w:txbxContent>
              </v:textbox>
            </v:shape>
            <v:shape id="_x0000_s1234" type="#_x0000_t32" style="position:absolute;left:5287;top:3788;width:266;height:876;flip:x" o:connectortype="straight" strokecolor="#f3c" strokeweight="3pt">
              <v:stroke dashstyle="1 1"/>
              <v:shadow type="perspective" color="#622423 [1605]" opacity=".5" offset="1pt" offset2="-1pt"/>
            </v:shape>
          </v:group>
        </w:pict>
      </w:r>
      <w:r w:rsidR="002A0342" w:rsidRPr="00AE61F2">
        <w:rPr>
          <w:noProof/>
        </w:rPr>
        <w:drawing>
          <wp:inline distT="0" distB="0" distL="0" distR="0">
            <wp:extent cx="5782708" cy="3846324"/>
            <wp:effectExtent l="19050" t="0" r="8492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44" t="13878" r="15120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08" cy="384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42" w:rsidRDefault="00A21DAE" w:rsidP="002A0342">
      <w:pPr>
        <w:ind w:firstLine="708"/>
      </w:pPr>
      <w:r>
        <w:rPr>
          <w:noProof/>
        </w:rPr>
        <w:pict>
          <v:shape id="_x0000_s1226" type="#_x0000_t202" style="position:absolute;left:0;text-align:left;margin-left:17.3pt;margin-top:286pt;width:141.55pt;height:216.5pt;z-index:251662336" strokecolor="white [3212]">
            <v:textbox style="mso-next-textbox:#_x0000_s1226">
              <w:txbxContent>
                <w:p w:rsidR="002A0342" w:rsidRDefault="002A0342" w:rsidP="002A034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C15B57">
                    <w:rPr>
                      <w:b/>
                      <w:sz w:val="16"/>
                      <w:szCs w:val="16"/>
                    </w:rPr>
                    <w:t>Условные обозначения</w:t>
                  </w:r>
                </w:p>
                <w:p w:rsidR="002A0342" w:rsidRPr="008E2B35" w:rsidRDefault="002A0342" w:rsidP="002A034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</w:t>
                  </w:r>
                  <w:r w:rsidRPr="008E2B35">
                    <w:rPr>
                      <w:sz w:val="16"/>
                      <w:szCs w:val="16"/>
                    </w:rPr>
                    <w:t>- забор</w:t>
                  </w:r>
                </w:p>
                <w:p w:rsidR="002A0342" w:rsidRDefault="002A0342" w:rsidP="002A0342">
                  <w:pPr>
                    <w:pStyle w:val="a4"/>
                    <w:numPr>
                      <w:ilvl w:val="0"/>
                      <w:numId w:val="15"/>
                    </w:numPr>
                    <w:autoSpaceDE/>
                    <w:autoSpaceDN/>
                    <w:spacing w:after="200" w:line="276" w:lineRule="auto"/>
                    <w:rPr>
                      <w:noProof/>
                      <w:sz w:val="16"/>
                      <w:szCs w:val="16"/>
                    </w:rPr>
                  </w:pPr>
                  <w:r w:rsidRPr="00EE0904">
                    <w:rPr>
                      <w:noProof/>
                      <w:sz w:val="16"/>
                      <w:szCs w:val="16"/>
                    </w:rPr>
                    <w:t>- урна</w:t>
                  </w:r>
                </w:p>
                <w:p w:rsidR="002A0342" w:rsidRDefault="002A0342" w:rsidP="002A034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11607" cy="84756"/>
                        <wp:effectExtent l="19050" t="0" r="7493" b="0"/>
                        <wp:docPr id="10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873" cy="85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лавка</w:t>
                  </w:r>
                </w:p>
                <w:p w:rsidR="002A0342" w:rsidRDefault="002A0342" w:rsidP="002A0342">
                  <w:pPr>
                    <w:rPr>
                      <w:sz w:val="16"/>
                      <w:szCs w:val="16"/>
                    </w:rPr>
                  </w:pPr>
                  <w:r w:rsidRPr="008E2B35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68275" cy="190500"/>
                        <wp:effectExtent l="0" t="0" r="0" b="0"/>
                        <wp:docPr id="12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>- светильник</w:t>
                  </w:r>
                </w:p>
                <w:p w:rsidR="002A0342" w:rsidRDefault="002A0342" w:rsidP="002A034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56438" cy="109463"/>
                        <wp:effectExtent l="19050" t="0" r="762" b="0"/>
                        <wp:docPr id="13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211" cy="109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- пешеходная дорожка</w:t>
                  </w:r>
                </w:p>
                <w:p w:rsidR="002A0342" w:rsidRPr="00A5564C" w:rsidRDefault="002A0342" w:rsidP="002A034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10337" cy="175987"/>
                        <wp:effectExtent l="19050" t="0" r="8763" b="0"/>
                        <wp:docPr id="14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706" cy="176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 детские спортивные снаряды    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35" style="position:absolute;left:0;text-align:left;margin-left:34.25pt;margin-top:21.4pt;width:391.1pt;height:260.9pt;z-index:251664384" coordorigin="1252,8985" coordsize="7822,5218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236" type="#_x0000_t109" style="position:absolute;left:1252;top:8985;width:7822;height:5218" fillcolor="#c2d69b [1942]"/>
            <v:oval id="_x0000_s1237" style="position:absolute;left:6302;top:11809;width:1323;height:1070" fillcolor="#4f81bd [3204]" strokecolor="#f2f2f2 [3041]" strokeweight="3pt">
              <v:shadow on="t" type="perspective" color="#243f60 [1604]" opacity=".5" offset="1pt" offset2="-1pt"/>
              <v:textbox style="mso-next-textbox:#_x0000_s1237">
                <w:txbxContent>
                  <w:p w:rsidR="002A0342" w:rsidRPr="00304B6B" w:rsidRDefault="002A0342" w:rsidP="002A0342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детский игровой комплекс</w:t>
                    </w:r>
                  </w:p>
                </w:txbxContent>
              </v:textbox>
            </v:oval>
            <v:roundrect id="_x0000_s1238" style="position:absolute;left:8206;top:10682;width:819;height:339;rotation:90" arcsize="10923f" fillcolor="#e5b8b7 [1301]">
              <v:textbox style="mso-next-textbox:#_x0000_s1238">
                <w:txbxContent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к</w:t>
                    </w:r>
                  </w:p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а</w:t>
                    </w:r>
                  </w:p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ч</w:t>
                    </w:r>
                  </w:p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е</w:t>
                    </w:r>
                  </w:p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л</w:t>
                    </w:r>
                  </w:p>
                  <w:p w:rsidR="002A0342" w:rsidRPr="009D76B6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и</w:t>
                    </w:r>
                  </w:p>
                </w:txbxContent>
              </v:textbox>
            </v:roundrect>
            <v:roundrect id="_x0000_s1239" style="position:absolute;left:4661;top:9435;width:748;height:392" arcsize="10923f" fillcolor="#e5b8b7 [1301]">
              <v:textbox style="mso-next-textbox:#_x0000_s1239">
                <w:txbxContent>
                  <w:p w:rsidR="002A0342" w:rsidRPr="00EE0904" w:rsidRDefault="002A0342" w:rsidP="002A0342">
                    <w:pPr>
                      <w:rPr>
                        <w:sz w:val="12"/>
                        <w:szCs w:val="12"/>
                      </w:rPr>
                    </w:pPr>
                    <w:r w:rsidRPr="00EE0904">
                      <w:rPr>
                        <w:sz w:val="12"/>
                        <w:szCs w:val="12"/>
                      </w:rPr>
                      <w:t>качеля</w:t>
                    </w:r>
                  </w:p>
                </w:txbxContent>
              </v:textbox>
            </v:roundrect>
            <v:shape id="_x0000_s1240" type="#_x0000_t109" style="position:absolute;left:2537;top:9827;width:386;height:94;rotation:1818415fd" fillcolor="#8db3e2 [1311]"/>
            <v:shape id="_x0000_s1241" type="#_x0000_t32" style="position:absolute;left:1782;top:9250;width:3237;height:0" o:connectortype="straight" strokecolor="#7030a0">
              <v:stroke dashstyle="dash"/>
            </v:shape>
            <v:shape id="_x0000_s1242" type="#_x0000_t32" style="position:absolute;left:8925;top:9284;width:0;height:2340" o:connectortype="straight" strokecolor="#7030a0">
              <v:stroke dashstyle="dash"/>
            </v:shape>
            <v:shape id="_x0000_s1243" type="#_x0000_t32" style="position:absolute;left:1782;top:9250;width:0;height:322" o:connectortype="straight" strokecolor="#7030a0">
              <v:stroke dashstyle="dash"/>
            </v:shape>
            <v:shape id="_x0000_s1244" type="#_x0000_t32" style="position:absolute;left:1762;top:9920;width:20;height:3858;flip:y" o:connectortype="straight" strokecolor="#7030a0">
              <v:stroke dashstyle="dash"/>
            </v:shape>
            <v:oval id="_x0000_s1245" style="position:absolute;left:3434;top:9827;width:403;height:207" fillcolor="white [3201]" strokecolor="#c0504d [3205]" strokeweight="5pt">
              <v:stroke linestyle="thickThin"/>
              <v:shadow color="#868686"/>
              <v:textbox style="mso-next-textbox:#_x0000_s1245">
                <w:txbxContent>
                  <w:p w:rsidR="002A0342" w:rsidRPr="00CC19B9" w:rsidRDefault="002A0342" w:rsidP="002A0342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oval>
            <v:shape id="_x0000_s1246" type="#_x0000_t32" style="position:absolute;left:2381;top:13778;width:3586;height:1" o:connectortype="straight" strokecolor="#7030a0">
              <v:stroke dashstyle="dash"/>
            </v:shape>
            <v:shape id="_x0000_s1247" type="#_x0000_t32" style="position:absolute;left:5019;top:9250;width:3906;height:34" o:connectortype="straight" strokecolor="#7030a0">
              <v:stroke dashstyle="dash"/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248" type="#_x0000_t84" style="position:absolute;left:6127;top:9435;width:1356;height:288" fillcolor="#b2a1c7 [1943]"/>
            <v:oval id="_x0000_s1249" style="position:absolute;left:8671;top:11474;width:143;height:150" fillcolor="#e36c0a [2409]"/>
            <v:oval id="_x0000_s1250" style="position:absolute;left:2449;top:13535;width:143;height:150" fillcolor="#e36c0a [2409]"/>
            <v:oval id="_x0000_s1251" style="position:absolute;left:1844;top:9354;width:143;height:150" fillcolor="#e36c0a [2409]"/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252" type="#_x0000_t183" style="position:absolute;left:8671;top:12165;width:207;height:230" fillcolor="yellow"/>
            <v:shape id="_x0000_s1253" type="#_x0000_t183" style="position:absolute;left:5494;top:13455;width:207;height:230" fillcolor="yellow"/>
            <v:shape id="_x0000_s1254" type="#_x0000_t183" style="position:absolute;left:1844;top:11553;width:207;height:230" fillcolor="yellow"/>
            <v:shape id="_x0000_s1255" type="#_x0000_t183" style="position:absolute;left:5627;top:9213;width:207;height:222" adj="3861" fillcolor="yellow"/>
            <v:rect id="_x0000_s1256" style="position:absolute;left:3405;top:8506;width:109;height:3844;rotation:4217232fd;flip:y" fillcolor="#4bacc6 [3208]" strokecolor="#f2f2f2 [3041]" strokeweight="3pt">
              <v:shadow on="t" type="perspective" color="#205867 [1608]" opacity=".5" offset="1pt" offset2="-1pt"/>
            </v:rect>
            <v:rect id="_x0000_s1257" style="position:absolute;left:5240;top:11588;width:3715;height:101;rotation:-604999fd;flip:y" fillcolor="#4bacc6 [3208]" strokecolor="#f2f2f2 [3041]" strokeweight="3pt">
              <v:shadow on="t" type="perspective" color="#205867 [1608]" opacity=".5" offset="1pt" offset2="-1pt"/>
            </v:rect>
            <v:rect id="_x0000_s1258" style="position:absolute;left:1648;top:12438;width:3846;height:102;rotation:-2439212fd" fillcolor="#4bacc6 [3208]" strokecolor="#f2f2f2 [3041]" strokeweight="3pt">
              <v:shadow on="t" type="perspective" color="#205867 [1608]" opacity=".5" offset="1pt" offset2="-1pt"/>
            </v:rect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259" type="#_x0000_t96" style="position:absolute;left:5096;top:11689;width:286;height:288" fillcolor="fuchsia">
              <v:fill opacity="46531f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260" type="#_x0000_t23" style="position:absolute;left:3003;top:9354;width:617;height:379" fillcolor="#ffc000"/>
            <v:shape id="_x0000_s1261" type="#_x0000_t96" style="position:absolute;left:5413;top:12971;width:288;height:311" fillcolor="fuchsia">
              <v:fill opacity="46531f"/>
            </v:shape>
            <v:shape id="_x0000_s1262" type="#_x0000_t32" style="position:absolute;left:8925;top:12165;width:0;height:1613" o:connectortype="straight" strokecolor="#7030a0">
              <v:stroke dashstyle="dash"/>
            </v:shape>
            <v:roundrect id="_x0000_s1263" style="position:absolute;left:1604;top:10423;width:819;height:339;rotation:90" arcsize="10923f" fillcolor="#e5b8b7 [1301]">
              <v:textbox style="mso-next-textbox:#_x0000_s1263">
                <w:txbxContent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к</w:t>
                    </w:r>
                  </w:p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а</w:t>
                    </w:r>
                  </w:p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ч</w:t>
                    </w:r>
                  </w:p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е</w:t>
                    </w:r>
                  </w:p>
                  <w:p w:rsidR="002A0342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л</w:t>
                    </w:r>
                  </w:p>
                  <w:p w:rsidR="002A0342" w:rsidRPr="009D76B6" w:rsidRDefault="002A0342" w:rsidP="002A0342">
                    <w:pPr>
                      <w:spacing w:line="144" w:lineRule="auto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я</w:t>
                    </w:r>
                  </w:p>
                </w:txbxContent>
              </v:textbox>
            </v:roundrect>
            <v:shape id="_x0000_s1264" type="#_x0000_t32" style="position:absolute;left:6375;top:13778;width:2550;height:1" o:connectortype="straight" strokecolor="#7030a0">
              <v:stroke dashstyle="dash"/>
            </v:shape>
            <v:shape id="_x0000_s1265" type="#_x0000_t109" style="position:absolute;left:1698;top:11234;width:386;height:94;rotation:90" fillcolor="#8db3e2 [1311]"/>
            <v:shape id="_x0000_s1266" type="#_x0000_t109" style="position:absolute;left:3975;top:11689;width:386;height:94;rotation:-2198552fd" fillcolor="#8db3e2 [1311]"/>
            <v:shape id="_x0000_s1267" type="#_x0000_t109" style="position:absolute;left:3048;top:13591;width:386;height:94;rotation:221469fd" fillcolor="#8db3e2 [1311]"/>
            <v:shape id="_x0000_s1268" type="#_x0000_t109" style="position:absolute;left:6502;top:13535;width:386;height:94;rotation:221469fd" fillcolor="#8db3e2 [1311]"/>
            <v:shape id="_x0000_s1269" type="#_x0000_t183" style="position:absolute;left:2592;top:13465;width:207;height:230" fillcolor="yellow"/>
            <v:shape id="_x0000_s1270" type="#_x0000_t183" style="position:absolute;left:8718;top:13535;width:207;height:230" fillcolor="yellow"/>
            <v:shape id="_x0000_s1271" type="#_x0000_t183" style="position:absolute;left:8671;top:9284;width:207;height:230" fillcolor="yellow"/>
            <v:shape id="_x0000_s1272" type="#_x0000_t183" style="position:absolute;left:2051;top:9250;width:207;height:230" fillcolor="yellow"/>
            <v:shape id="_x0000_s1273" type="#_x0000_t23" style="position:absolute;left:6610;top:10373;width:705;height:513" fillcolor="purple"/>
            <v:shape id="_x0000_s1274" type="#_x0000_t23" style="position:absolute;left:3975;top:11197;width:243;height:186" fillcolor="purple"/>
            <v:shape id="_x0000_s1275" type="#_x0000_t23" style="position:absolute;left:3377;top:11597;width:243;height:186" fillcolor="purple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276" type="#_x0000_t95" style="position:absolute;left:1938;top:11912;width:541;height:322" fillcolor="#00b050"/>
            <v:oval id="_x0000_s1277" style="position:absolute;left:4006;top:12774;width:1013;height:921" fillcolor="#4f81bd [3204]" strokecolor="#f2f2f2 [3041]" strokeweight="3pt">
              <v:shadow on="t" type="perspective" color="#243f60 [1604]" opacity=".5" offset="1pt" offset2="-1pt"/>
              <v:textbox style="mso-next-textbox:#_x0000_s1277">
                <w:txbxContent>
                  <w:p w:rsidR="002A0342" w:rsidRPr="00BD3F83" w:rsidRDefault="002A0342" w:rsidP="002A0342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BD3F83">
                      <w:rPr>
                        <w:sz w:val="12"/>
                        <w:szCs w:val="12"/>
                      </w:rPr>
                      <w:t>детский игровой комплекс</w:t>
                    </w:r>
                  </w:p>
                </w:txbxContent>
              </v:textbox>
            </v:oval>
            <v:oval id="_x0000_s1278" style="position:absolute;left:2026;top:12234;width:773;height:451" fillcolor="#4f81bd [3204]" strokecolor="#f2f2f2 [3041]" strokeweight="3pt">
              <v:shadow on="t" type="perspective" color="#243f60 [1604]" opacity=".5" offset="1pt" offset2="-1pt"/>
              <v:textbox style="mso-next-textbox:#_x0000_s1278">
                <w:txbxContent>
                  <w:p w:rsidR="002A0342" w:rsidRPr="00BD3F83" w:rsidRDefault="002A0342" w:rsidP="002A0342">
                    <w:pPr>
                      <w:rPr>
                        <w:szCs w:val="16"/>
                      </w:rPr>
                    </w:pPr>
                  </w:p>
                </w:txbxContent>
              </v:textbox>
            </v:oval>
            <v:oval id="_x0000_s1279" style="position:absolute;left:4983;top:10239;width:426;height:243" fillcolor="#943634 [2405]"/>
            <v:oval id="_x0000_s1280" style="position:absolute;left:5627;top:10373;width:426;height:243" fillcolor="#943634 [2405]"/>
            <v:oval id="_x0000_s1281" style="position:absolute;left:8446;top:12442;width:272;height:840" fillcolor="#943634 [2405]"/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282" type="#_x0000_t10" style="position:absolute;left:4769;top:12073;width:327;height:322" fillcolor="#ff9"/>
          </v:group>
        </w:pict>
      </w:r>
      <w:r w:rsidR="002A0342">
        <w:t>Схема размещения объектов благоустройства</w:t>
      </w:r>
    </w:p>
    <w:p w:rsidR="002A0342" w:rsidRPr="00A0756C" w:rsidRDefault="002A0342" w:rsidP="002A0342"/>
    <w:p w:rsidR="002A0342" w:rsidRPr="00A0756C" w:rsidRDefault="002A0342" w:rsidP="002A0342"/>
    <w:p w:rsidR="002A0342" w:rsidRPr="00A0756C" w:rsidRDefault="002A0342" w:rsidP="002A0342"/>
    <w:p w:rsidR="002A0342" w:rsidRPr="00A0756C" w:rsidRDefault="002A0342" w:rsidP="002A0342"/>
    <w:p w:rsidR="002A0342" w:rsidRPr="00A0756C" w:rsidRDefault="002A0342" w:rsidP="002A0342"/>
    <w:p w:rsidR="002A0342" w:rsidRPr="00A0756C" w:rsidRDefault="002A0342" w:rsidP="002A0342"/>
    <w:p w:rsidR="002A0342" w:rsidRPr="00A0756C" w:rsidRDefault="002A0342" w:rsidP="002A0342"/>
    <w:p w:rsidR="002A0342" w:rsidRPr="00A0756C" w:rsidRDefault="002A0342" w:rsidP="002A0342"/>
    <w:p w:rsidR="002A0342" w:rsidRPr="00A0756C" w:rsidRDefault="002A0342" w:rsidP="002A0342"/>
    <w:p w:rsidR="002A0342" w:rsidRPr="00A0756C" w:rsidRDefault="002A0342" w:rsidP="002A0342"/>
    <w:p w:rsidR="002A0342" w:rsidRDefault="002A0342" w:rsidP="002A0342"/>
    <w:p w:rsidR="002A0342" w:rsidRPr="00A0756C" w:rsidRDefault="002A0342" w:rsidP="002A0342">
      <w:pPr>
        <w:tabs>
          <w:tab w:val="left" w:pos="8525"/>
        </w:tabs>
      </w:pPr>
      <w:r>
        <w:tab/>
      </w:r>
    </w:p>
    <w:p w:rsidR="002A0342" w:rsidRDefault="002A0342" w:rsidP="002A0342"/>
    <w:p w:rsidR="002A0342" w:rsidRDefault="00A21DAE" w:rsidP="00561FC9">
      <w:pPr>
        <w:jc w:val="center"/>
        <w:rPr>
          <w:b/>
          <w:sz w:val="24"/>
          <w:szCs w:val="24"/>
        </w:rPr>
      </w:pPr>
      <w:r w:rsidRPr="00A21DAE">
        <w:rPr>
          <w:noProof/>
        </w:rPr>
        <w:pict>
          <v:group id="_x0000_s1283" style="position:absolute;left:0;text-align:left;margin-left:11.95pt;margin-top:125pt;width:471.1pt;height:154.95pt;z-index:251665408" coordorigin="1252,13421" coordsize="9422,3099">
            <v:shape id="_x0000_s1284" type="#_x0000_t202" style="position:absolute;left:4762;top:13421;width:3049;height:3019" strokecolor="white [3212]">
              <v:textbox style="mso-next-textbox:#_x0000_s1284">
                <w:txbxContent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48920" cy="248920"/>
                          <wp:effectExtent l="19050" t="0" r="0" b="0"/>
                          <wp:docPr id="15" name="Рисунок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920" cy="248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</w:t>
                    </w:r>
                    <w:r w:rsidRPr="00DA0A85">
                      <w:rPr>
                        <w:sz w:val="16"/>
                        <w:szCs w:val="16"/>
                      </w:rPr>
                      <w:t>качалки,машинки игровые элементы для детей</w:t>
                    </w: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>
                          <wp:extent cx="402590" cy="248920"/>
                          <wp:effectExtent l="19050" t="0" r="0" b="0"/>
                          <wp:docPr id="16" name="Рисунок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48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6"/>
                        <w:szCs w:val="16"/>
                      </w:rPr>
                      <w:t xml:space="preserve"> - беседка</w:t>
                    </w: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  <w:r w:rsidRPr="00A0756C"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>
                          <wp:extent cx="321810" cy="160935"/>
                          <wp:effectExtent l="19050" t="0" r="2040" b="0"/>
                          <wp:docPr id="17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1946" cy="161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6"/>
                        <w:szCs w:val="16"/>
                      </w:rPr>
                      <w:t>- песочница</w:t>
                    </w: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</w:t>
                    </w:r>
                  </w:p>
                  <w:p w:rsidR="002A0342" w:rsidRPr="00A5564C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</w:t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>
                          <wp:extent cx="278130" cy="168275"/>
                          <wp:effectExtent l="19050" t="0" r="7620" b="0"/>
                          <wp:docPr id="26" name="Рисунок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8130" cy="168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6"/>
                        <w:szCs w:val="16"/>
                      </w:rPr>
                      <w:t xml:space="preserve">      - воркаут тренажеры</w:t>
                    </w: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</w:t>
                    </w: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</w:p>
                  <w:p w:rsidR="002A0342" w:rsidRPr="00DA0A85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- карусель</w:t>
                    </w:r>
                  </w:p>
                </w:txbxContent>
              </v:textbox>
            </v:shape>
            <v:shape id="_x0000_s1285" type="#_x0000_t32" style="position:absolute;left:1252;top:14054;width:510;height:0" o:connectortype="straight" strokecolor="#7030a0">
              <v:stroke dashstyle="1 1"/>
            </v:shape>
            <v:shape id="_x0000_s1286" type="#_x0000_t23" style="position:absolute;left:4983;top:15990;width:398;height:242" fillcolor="purple"/>
            <v:shape id="_x0000_s1287" type="#_x0000_t202" style="position:absolute;left:7625;top:13501;width:3049;height:3019" strokecolor="white [3212]">
              <v:textbox style="mso-next-textbox:#_x0000_s1287">
                <w:txbxContent>
                  <w:p w:rsidR="002A0342" w:rsidRPr="00505391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t xml:space="preserve"> -       - </w:t>
                    </w:r>
                    <w:r w:rsidRPr="00505391">
                      <w:rPr>
                        <w:sz w:val="16"/>
                        <w:szCs w:val="16"/>
                      </w:rPr>
                      <w:t>машина</w:t>
                    </w: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</w:t>
                    </w: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  - качалка-балансир</w:t>
                    </w:r>
                  </w:p>
                  <w:p w:rsidR="002A0342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</w:t>
                    </w:r>
                  </w:p>
                  <w:p w:rsidR="002A0342" w:rsidRPr="00DA0A85" w:rsidRDefault="002A0342" w:rsidP="002A034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 - детский игровой центр</w:t>
                    </w:r>
                  </w:p>
                </w:txbxContent>
              </v:textbox>
            </v:shape>
            <v:shape id="_x0000_s1288" type="#_x0000_t10" style="position:absolute;left:7811;top:13651;width:322;height:288" fillcolor="#ff9"/>
            <v:shape id="_x0000_s1289" type="#_x0000_t95" style="position:absolute;left:7880;top:14193;width:426;height:276" fillcolor="#00b050"/>
            <v:oval id="_x0000_s1290" style="position:absolute;left:7843;top:14469;width:463;height:357" fillcolor="#4f81bd [3204]" strokecolor="#f2f2f2 [3041]" strokeweight="3pt">
              <v:shadow on="t" type="perspective" color="#243f60 [1604]" opacity=".5" offset="1pt" offset2="-1pt"/>
            </v:oval>
          </v:group>
        </w:pict>
      </w:r>
    </w:p>
    <w:sectPr w:rsidR="002A0342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1" type="#_x0000_t75" style="width:27.75pt;height:16.45pt;visibility:visible" o:bullet="t">
        <v:imagedata r:id="rId1" o:title=""/>
      </v:shape>
    </w:pict>
  </w:numPicBullet>
  <w:numPicBullet w:numPicBulletId="1">
    <w:pict>
      <v:shape id="_x0000_i1302" type="#_x0000_t75" style="width:20.55pt;height:27.75pt;visibility:visible" o:bullet="t">
        <v:imagedata r:id="rId2" o:title=""/>
      </v:shape>
    </w:pict>
  </w:numPicBullet>
  <w:numPicBullet w:numPicBulletId="2">
    <w:pict>
      <v:shape id="_x0000_i1303" type="#_x0000_t75" style="width:14.4pt;height:13.35pt;visibility:visible" o:bullet="t">
        <v:imagedata r:id="rId3" o:title=""/>
      </v:shape>
    </w:pict>
  </w:numPicBullet>
  <w:numPicBullet w:numPicBulletId="3">
    <w:pict>
      <v:shape id="_x0000_i1304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305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306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307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308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309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310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311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312" type="#_x0000_t75" style="width:11.3pt;height:10.3pt;visibility:visible;mso-wrap-style:square" o:bullet="t">
        <v:imagedata r:id="rId12" o:title=""/>
      </v:shape>
    </w:pict>
  </w:numPicBullet>
  <w:numPicBullet w:numPicBulletId="12">
    <w:pict>
      <v:shape id="_x0000_i1313" type="#_x0000_t75" style="width:8.25pt;height:8.25pt;visibility:visible;mso-wrap-style:square" o:bullet="t">
        <v:imagedata r:id="rId13" o:title=""/>
      </v:shape>
    </w:pict>
  </w:numPicBullet>
  <w:abstractNum w:abstractNumId="0">
    <w:nsid w:val="0B1C51F8"/>
    <w:multiLevelType w:val="hybridMultilevel"/>
    <w:tmpl w:val="B4DE3D92"/>
    <w:lvl w:ilvl="0" w:tplc="91C4B51A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80B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E48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2EF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051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28E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BE6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CB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DCA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3"/>
  </w:num>
  <w:num w:numId="5">
    <w:abstractNumId w:val="13"/>
  </w:num>
  <w:num w:numId="6">
    <w:abstractNumId w:val="4"/>
  </w:num>
  <w:num w:numId="7">
    <w:abstractNumId w:val="1"/>
  </w:num>
  <w:num w:numId="8">
    <w:abstractNumId w:val="2"/>
  </w:num>
  <w:num w:numId="9">
    <w:abstractNumId w:val="8"/>
  </w:num>
  <w:num w:numId="10">
    <w:abstractNumId w:val="14"/>
  </w:num>
  <w:num w:numId="11">
    <w:abstractNumId w:val="7"/>
  </w:num>
  <w:num w:numId="12">
    <w:abstractNumId w:val="12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342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07AB4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DAE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41A"/>
    <w:rsid w:val="00AC09F7"/>
    <w:rsid w:val="00AC0B10"/>
    <w:rsid w:val="00AC16B0"/>
    <w:rsid w:val="00AC1A81"/>
    <w:rsid w:val="00AC1EFB"/>
    <w:rsid w:val="00AC365D"/>
    <w:rsid w:val="00AC41C1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D7B79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2F93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2ECE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5" type="connector" idref="#_x0000_s1231"/>
        <o:r id="V:Rule16" type="connector" idref="#_x0000_s1247"/>
        <o:r id="V:Rule17" type="connector" idref="#_x0000_s1230"/>
        <o:r id="V:Rule18" type="connector" idref="#_x0000_s1285"/>
        <o:r id="V:Rule19" type="connector" idref="#_x0000_s1264"/>
        <o:r id="V:Rule20" type="connector" idref="#_x0000_s1234"/>
        <o:r id="V:Rule21" type="connector" idref="#_x0000_s1232"/>
        <o:r id="V:Rule22" type="connector" idref="#_x0000_s1229"/>
        <o:r id="V:Rule23" type="connector" idref="#_x0000_s1246"/>
        <o:r id="V:Rule24" type="connector" idref="#_x0000_s1241"/>
        <o:r id="V:Rule25" type="connector" idref="#_x0000_s1242"/>
        <o:r id="V:Rule26" type="connector" idref="#_x0000_s1262"/>
        <o:r id="V:Rule27" type="connector" idref="#_x0000_s1243"/>
        <o:r id="V:Rule28" type="connector" idref="#_x0000_s12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emf"/><Relationship Id="rId13" Type="http://schemas.openxmlformats.org/officeDocument/2006/relationships/image" Target="media/image22.emf"/><Relationship Id="rId3" Type="http://schemas.openxmlformats.org/officeDocument/2006/relationships/settings" Target="settings.xml"/><Relationship Id="rId7" Type="http://schemas.openxmlformats.org/officeDocument/2006/relationships/image" Target="media/image16.emf"/><Relationship Id="rId12" Type="http://schemas.openxmlformats.org/officeDocument/2006/relationships/image" Target="media/image2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5.emf"/><Relationship Id="rId11" Type="http://schemas.openxmlformats.org/officeDocument/2006/relationships/image" Target="media/image20.emf"/><Relationship Id="rId5" Type="http://schemas.openxmlformats.org/officeDocument/2006/relationships/image" Target="media/image14.png"/><Relationship Id="rId15" Type="http://schemas.openxmlformats.org/officeDocument/2006/relationships/theme" Target="theme/theme1.xml"/><Relationship Id="rId10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18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2019-07-18T00:41:00Z</dcterms:created>
  <dcterms:modified xsi:type="dcterms:W3CDTF">2019-07-18T00:41:00Z</dcterms:modified>
</cp:coreProperties>
</file>