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66" w:rsidRPr="00893CB1" w:rsidRDefault="00C60CAE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93CB1">
        <w:rPr>
          <w:rFonts w:ascii="Times New Roman" w:eastAsia="Arial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D1E3C2" wp14:editId="0C1B5934">
            <wp:extent cx="652145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66" w:rsidRPr="00893CB1" w:rsidRDefault="00736966" w:rsidP="0073696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E042D" w:rsidRPr="00893CB1" w:rsidRDefault="00E4062F" w:rsidP="00BE042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893CB1">
        <w:rPr>
          <w:rFonts w:ascii="Times New Roman" w:eastAsia="Arial" w:hAnsi="Times New Roman"/>
          <w:b/>
          <w:bCs/>
          <w:sz w:val="28"/>
          <w:szCs w:val="28"/>
          <w:lang w:eastAsia="ar-SA"/>
        </w:rPr>
        <w:t>Р</w:t>
      </w:r>
      <w:r w:rsidR="00736966" w:rsidRPr="00893CB1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</w:t>
      </w:r>
      <w:r w:rsidRPr="00893CB1">
        <w:rPr>
          <w:rFonts w:ascii="Times New Roman" w:eastAsia="Arial" w:hAnsi="Times New Roman"/>
          <w:b/>
          <w:bCs/>
          <w:sz w:val="28"/>
          <w:szCs w:val="28"/>
          <w:lang w:eastAsia="ar-SA"/>
        </w:rPr>
        <w:t>А С П О Р Я Ж Е Н И Е</w:t>
      </w:r>
    </w:p>
    <w:p w:rsidR="00736966" w:rsidRPr="00893CB1" w:rsidRDefault="00887471" w:rsidP="002D4D4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sz w:val="28"/>
          <w:szCs w:val="28"/>
          <w:lang w:val="en-US"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ПРАВИТЕЛЬСТВА</w:t>
      </w:r>
      <w:r w:rsidR="00BE042D" w:rsidRPr="00893CB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36966" w:rsidRPr="00893CB1">
        <w:rPr>
          <w:rFonts w:ascii="Times New Roman" w:eastAsia="Arial" w:hAnsi="Times New Roman"/>
          <w:bCs/>
          <w:sz w:val="28"/>
          <w:szCs w:val="28"/>
          <w:lang w:eastAsia="ar-SA"/>
        </w:rPr>
        <w:t>КАМЧАТСКОГО КРАЯ</w:t>
      </w:r>
    </w:p>
    <w:p w:rsidR="00736966" w:rsidRPr="00893CB1" w:rsidRDefault="00736966" w:rsidP="00BE042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36966" w:rsidRPr="00893CB1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958"/>
        <w:gridCol w:w="456"/>
        <w:gridCol w:w="1374"/>
      </w:tblGrid>
      <w:tr w:rsidR="00A06BAB" w:rsidRPr="00893CB1" w:rsidTr="00AE718C">
        <w:tc>
          <w:tcPr>
            <w:tcW w:w="2958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893CB1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</w:p>
        </w:tc>
        <w:tc>
          <w:tcPr>
            <w:tcW w:w="456" w:type="dxa"/>
            <w:shd w:val="clear" w:color="auto" w:fill="auto"/>
          </w:tcPr>
          <w:p w:rsidR="00736966" w:rsidRPr="00893CB1" w:rsidRDefault="00736966" w:rsidP="0073696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</w:tcPr>
          <w:p w:rsidR="00736966" w:rsidRPr="00893CB1" w:rsidRDefault="00736966" w:rsidP="0073696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36966" w:rsidRPr="00893CB1" w:rsidRDefault="00736966" w:rsidP="002D4D4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val="en-US" w:eastAsia="ar-SA"/>
        </w:rPr>
      </w:pPr>
      <w:r w:rsidRPr="00893CB1">
        <w:rPr>
          <w:rFonts w:ascii="Times New Roman" w:eastAsia="Times New Roman" w:hAnsi="Times New Roman"/>
          <w:sz w:val="28"/>
          <w:szCs w:val="28"/>
          <w:vertAlign w:val="superscript"/>
          <w:lang w:eastAsia="ar-SA"/>
        </w:rPr>
        <w:br w:type="textWrapping" w:clear="all"/>
        <w:t xml:space="preserve">                  г. Петропавловск-Камчатский</w:t>
      </w:r>
    </w:p>
    <w:p w:rsidR="002D4D40" w:rsidRPr="00893CB1" w:rsidRDefault="002D4D40" w:rsidP="00FE305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val="en-US" w:eastAsia="ar-SA"/>
        </w:rPr>
      </w:pPr>
    </w:p>
    <w:p w:rsidR="002D4D40" w:rsidRPr="00893CB1" w:rsidRDefault="002D4D40" w:rsidP="00FE305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val="en-US" w:eastAsia="ar-SA"/>
        </w:rPr>
      </w:pPr>
    </w:p>
    <w:p w:rsidR="00DC5E83" w:rsidRDefault="00DC5E83" w:rsidP="00FE30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благоприятных условий ведения предпринимательской деятельности в Камчатском крае и внедрения целевых моделей </w:t>
      </w:r>
      <w:r w:rsidRPr="00DC5E83">
        <w:rPr>
          <w:rFonts w:ascii="Times New Roman" w:hAnsi="Times New Roman"/>
          <w:sz w:val="28"/>
          <w:szCs w:val="28"/>
        </w:rPr>
        <w:t>по приоритетным направлениям улучшения инвестиционного климата в субъектах Российской Федерации</w:t>
      </w:r>
    </w:p>
    <w:p w:rsidR="00FC07B5" w:rsidRDefault="00FC07B5" w:rsidP="00FE305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5E83" w:rsidRDefault="00DC5E83" w:rsidP="00FC07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DC5E83">
        <w:rPr>
          <w:rFonts w:ascii="Times New Roman" w:hAnsi="Times New Roman"/>
          <w:sz w:val="28"/>
          <w:szCs w:val="28"/>
        </w:rPr>
        <w:t xml:space="preserve">План мероприятий (Дорожная карта) по внедрению в Камчатском крае </w:t>
      </w:r>
      <w:r>
        <w:rPr>
          <w:rFonts w:ascii="Times New Roman" w:hAnsi="Times New Roman"/>
          <w:sz w:val="28"/>
          <w:szCs w:val="28"/>
        </w:rPr>
        <w:t xml:space="preserve">целевых моделей </w:t>
      </w:r>
      <w:r w:rsidRPr="00DC5E83">
        <w:rPr>
          <w:rFonts w:ascii="Times New Roman" w:hAnsi="Times New Roman"/>
          <w:sz w:val="28"/>
          <w:szCs w:val="28"/>
        </w:rPr>
        <w:t>по приоритетным направлениям улучшения инвестиционного климата в субъектах Российской Федерации</w:t>
      </w:r>
      <w:r w:rsidR="00FC07B5">
        <w:rPr>
          <w:rFonts w:ascii="Times New Roman" w:hAnsi="Times New Roman"/>
          <w:sz w:val="28"/>
          <w:szCs w:val="28"/>
        </w:rPr>
        <w:t>.</w:t>
      </w:r>
    </w:p>
    <w:p w:rsidR="00FC07B5" w:rsidRPr="00DC5E83" w:rsidRDefault="00FC07B5" w:rsidP="00DC5E8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Председателя Правительства Камчатского края М.А. Суббота.</w:t>
      </w:r>
    </w:p>
    <w:p w:rsidR="00054496" w:rsidRPr="00FC07B5" w:rsidRDefault="00054496" w:rsidP="00FC07B5">
      <w:pPr>
        <w:rPr>
          <w:rFonts w:ascii="Times New Roman" w:hAnsi="Times New Roman"/>
          <w:sz w:val="28"/>
          <w:szCs w:val="28"/>
        </w:rPr>
      </w:pPr>
    </w:p>
    <w:p w:rsidR="00054496" w:rsidRPr="00054496" w:rsidRDefault="00054496" w:rsidP="00054496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35C21" w:rsidRPr="00893CB1" w:rsidRDefault="00736966" w:rsidP="004852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35C21" w:rsidRPr="00893CB1" w:rsidSect="00FC07B5">
          <w:headerReference w:type="even" r:id="rId9"/>
          <w:headerReference w:type="default" r:id="rId10"/>
          <w:footerReference w:type="first" r:id="rId11"/>
          <w:pgSz w:w="11906" w:h="16838" w:code="9"/>
          <w:pgMar w:top="1134" w:right="850" w:bottom="1134" w:left="1701" w:header="284" w:footer="284" w:gutter="0"/>
          <w:cols w:space="720"/>
          <w:docGrid w:linePitch="360"/>
        </w:sectPr>
      </w:pP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>Губернатор Камчатского края</w:t>
      </w: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 w:rsidR="00893C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10924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2684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D109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84BE1" w:rsidRPr="00893CB1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726840">
        <w:rPr>
          <w:rFonts w:ascii="Times New Roman" w:eastAsia="Times New Roman" w:hAnsi="Times New Roman"/>
          <w:sz w:val="28"/>
          <w:szCs w:val="28"/>
          <w:lang w:eastAsia="ar-SA"/>
        </w:rPr>
        <w:t xml:space="preserve">.И. </w:t>
      </w:r>
      <w:r w:rsidR="002D460C" w:rsidRPr="00893CB1">
        <w:rPr>
          <w:rFonts w:ascii="Times New Roman" w:eastAsia="Times New Roman" w:hAnsi="Times New Roman"/>
          <w:sz w:val="28"/>
          <w:szCs w:val="28"/>
          <w:lang w:eastAsia="ar-SA"/>
        </w:rPr>
        <w:t>Илюхин</w:t>
      </w:r>
    </w:p>
    <w:p w:rsidR="00736966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93CB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СОГЛАСОВАНО:</w:t>
      </w:r>
    </w:p>
    <w:p w:rsidR="00FC07B5" w:rsidRPr="00893CB1" w:rsidRDefault="00FC07B5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36966" w:rsidRPr="00893CB1" w:rsidRDefault="00736966" w:rsidP="0073696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4643"/>
      </w:tblGrid>
      <w:tr w:rsidR="00A06BAB" w:rsidRPr="00893CB1" w:rsidTr="004852E3">
        <w:trPr>
          <w:trHeight w:val="562"/>
        </w:trPr>
        <w:tc>
          <w:tcPr>
            <w:tcW w:w="2644" w:type="pct"/>
            <w:shd w:val="clear" w:color="auto" w:fill="auto"/>
            <w:vAlign w:val="bottom"/>
          </w:tcPr>
          <w:p w:rsidR="00C97B70" w:rsidRPr="00893CB1" w:rsidRDefault="00C97B70" w:rsidP="00325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C97B70" w:rsidRPr="00893CB1" w:rsidRDefault="00C97B70" w:rsidP="00325C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</w:tc>
        <w:tc>
          <w:tcPr>
            <w:tcW w:w="2356" w:type="pct"/>
            <w:shd w:val="clear" w:color="auto" w:fill="auto"/>
            <w:vAlign w:val="bottom"/>
          </w:tcPr>
          <w:p w:rsidR="00C97B70" w:rsidRPr="00893CB1" w:rsidRDefault="00C97B70" w:rsidP="00325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A06BAB" w:rsidRPr="00893CB1" w:rsidTr="004852E3">
        <w:trPr>
          <w:trHeight w:val="209"/>
        </w:trPr>
        <w:tc>
          <w:tcPr>
            <w:tcW w:w="2644" w:type="pct"/>
            <w:shd w:val="clear" w:color="auto" w:fill="auto"/>
            <w:vAlign w:val="bottom"/>
          </w:tcPr>
          <w:p w:rsidR="00B96FD2" w:rsidRPr="00893CB1" w:rsidRDefault="00B96FD2" w:rsidP="002D6E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2356" w:type="pct"/>
            <w:shd w:val="clear" w:color="auto" w:fill="auto"/>
            <w:vAlign w:val="bottom"/>
          </w:tcPr>
          <w:p w:rsidR="00C97B70" w:rsidRPr="00893CB1" w:rsidRDefault="00B96FD2" w:rsidP="00B96F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A06BAB" w:rsidRPr="00893CB1" w:rsidTr="004852E3">
        <w:trPr>
          <w:trHeight w:val="536"/>
        </w:trPr>
        <w:tc>
          <w:tcPr>
            <w:tcW w:w="2644" w:type="pct"/>
            <w:shd w:val="clear" w:color="auto" w:fill="auto"/>
            <w:vAlign w:val="bottom"/>
          </w:tcPr>
          <w:p w:rsidR="00B14784" w:rsidRPr="00893CB1" w:rsidRDefault="00B14784" w:rsidP="00491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Агентства </w:t>
            </w:r>
          </w:p>
          <w:p w:rsidR="00B14784" w:rsidRPr="00893CB1" w:rsidRDefault="00B14784" w:rsidP="00491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инвестиций и предпринимательства</w:t>
            </w:r>
          </w:p>
          <w:p w:rsidR="002D6E62" w:rsidRPr="00893CB1" w:rsidRDefault="00B14784" w:rsidP="00491C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  <w:r w:rsidR="002D6E62"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6" w:type="pct"/>
            <w:shd w:val="clear" w:color="auto" w:fill="auto"/>
            <w:vAlign w:val="bottom"/>
          </w:tcPr>
          <w:p w:rsidR="002D6E62" w:rsidRPr="00893CB1" w:rsidRDefault="00B14784" w:rsidP="004852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О.В. Герасимова</w:t>
            </w:r>
          </w:p>
        </w:tc>
      </w:tr>
      <w:tr w:rsidR="008C214B" w:rsidRPr="00893CB1" w:rsidTr="004852E3">
        <w:trPr>
          <w:trHeight w:val="234"/>
        </w:trPr>
        <w:tc>
          <w:tcPr>
            <w:tcW w:w="2644" w:type="pct"/>
            <w:shd w:val="clear" w:color="auto" w:fill="auto"/>
            <w:vAlign w:val="bottom"/>
          </w:tcPr>
          <w:p w:rsidR="008C214B" w:rsidRPr="00893CB1" w:rsidRDefault="008C214B" w:rsidP="00B9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auto"/>
            <w:vAlign w:val="bottom"/>
          </w:tcPr>
          <w:p w:rsidR="008C214B" w:rsidRPr="00893CB1" w:rsidRDefault="008C214B" w:rsidP="004852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14B" w:rsidRPr="00893CB1" w:rsidTr="004852E3">
        <w:trPr>
          <w:trHeight w:val="234"/>
        </w:trPr>
        <w:tc>
          <w:tcPr>
            <w:tcW w:w="2644" w:type="pct"/>
            <w:shd w:val="clear" w:color="auto" w:fill="auto"/>
            <w:vAlign w:val="bottom"/>
          </w:tcPr>
          <w:p w:rsidR="009952D7" w:rsidRPr="00893CB1" w:rsidRDefault="00B96FD2" w:rsidP="004852E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14B" w:rsidRPr="00893CB1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B96FD2" w:rsidRDefault="00B96FD2" w:rsidP="004852E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14B" w:rsidRPr="00893CB1">
              <w:rPr>
                <w:rFonts w:ascii="Times New Roman" w:hAnsi="Times New Roman"/>
                <w:sz w:val="28"/>
                <w:szCs w:val="28"/>
              </w:rPr>
              <w:t xml:space="preserve">управления Губернатора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C214B" w:rsidRPr="00893CB1" w:rsidRDefault="00B96FD2" w:rsidP="004852E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14B" w:rsidRPr="00893CB1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356" w:type="pct"/>
            <w:shd w:val="clear" w:color="auto" w:fill="auto"/>
            <w:vAlign w:val="bottom"/>
          </w:tcPr>
          <w:p w:rsidR="008C214B" w:rsidRPr="00893CB1" w:rsidRDefault="008C214B" w:rsidP="004852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93C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Гудин</w:t>
            </w:r>
          </w:p>
        </w:tc>
      </w:tr>
      <w:tr w:rsidR="008C214B" w:rsidRPr="00893CB1" w:rsidTr="004852E3">
        <w:trPr>
          <w:trHeight w:val="234"/>
        </w:trPr>
        <w:tc>
          <w:tcPr>
            <w:tcW w:w="2644" w:type="pct"/>
            <w:shd w:val="clear" w:color="auto" w:fill="auto"/>
            <w:vAlign w:val="bottom"/>
          </w:tcPr>
          <w:p w:rsidR="008C214B" w:rsidRPr="00893CB1" w:rsidRDefault="008C214B" w:rsidP="00670534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auto"/>
            <w:vAlign w:val="bottom"/>
          </w:tcPr>
          <w:p w:rsidR="008C214B" w:rsidRPr="00893CB1" w:rsidRDefault="008C214B" w:rsidP="004852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214B" w:rsidRPr="00893CB1" w:rsidTr="004852E3">
        <w:trPr>
          <w:trHeight w:val="234"/>
        </w:trPr>
        <w:tc>
          <w:tcPr>
            <w:tcW w:w="2644" w:type="pct"/>
            <w:shd w:val="clear" w:color="auto" w:fill="auto"/>
            <w:vAlign w:val="bottom"/>
          </w:tcPr>
          <w:p w:rsidR="008C214B" w:rsidRPr="00893CB1" w:rsidRDefault="008C214B" w:rsidP="004852E3">
            <w:pPr>
              <w:spacing w:after="0" w:line="240" w:lineRule="auto"/>
              <w:ind w:lef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shd w:val="clear" w:color="auto" w:fill="auto"/>
            <w:vAlign w:val="bottom"/>
          </w:tcPr>
          <w:p w:rsidR="008C214B" w:rsidRPr="00893CB1" w:rsidRDefault="008C214B" w:rsidP="004852E3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D460C" w:rsidRPr="00893CB1" w:rsidRDefault="002D460C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4C2232" w:rsidRPr="00893CB1" w:rsidRDefault="004C223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6FD2" w:rsidRDefault="00B96FD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6FD2" w:rsidRDefault="00B96FD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6FD2" w:rsidRDefault="00B96FD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6FD2" w:rsidRPr="00893CB1" w:rsidRDefault="00B96FD2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FC07B5" w:rsidRDefault="00FC07B5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FC07B5" w:rsidRDefault="00FC07B5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FC07B5" w:rsidRPr="00893CB1" w:rsidRDefault="00FC07B5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B90E90" w:rsidRPr="00893CB1" w:rsidRDefault="00B90E9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</w:p>
    <w:p w:rsidR="00CD59CF" w:rsidRPr="00893CB1" w:rsidRDefault="00CD59CF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  <w:r w:rsidRPr="00893CB1">
        <w:rPr>
          <w:rFonts w:ascii="Times New Roman" w:eastAsia="Times New Roman" w:hAnsi="Times New Roman"/>
          <w:szCs w:val="28"/>
          <w:lang w:eastAsia="ar-SA"/>
        </w:rPr>
        <w:t>Исп.</w:t>
      </w:r>
    </w:p>
    <w:p w:rsidR="00CD59CF" w:rsidRPr="00893CB1" w:rsidRDefault="00D45CB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Инна Семеновна Масенкова</w:t>
      </w:r>
    </w:p>
    <w:p w:rsidR="00CD59CF" w:rsidRPr="00893CB1" w:rsidRDefault="00726840" w:rsidP="00CD59CF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Cs w:val="28"/>
          <w:lang w:eastAsia="ar-SA"/>
        </w:rPr>
      </w:pPr>
      <w:r>
        <w:rPr>
          <w:rFonts w:ascii="Times New Roman" w:eastAsia="Times New Roman" w:hAnsi="Times New Roman"/>
          <w:szCs w:val="28"/>
          <w:lang w:eastAsia="ar-SA"/>
        </w:rPr>
        <w:t>8 (4152) 42-59-74</w:t>
      </w:r>
    </w:p>
    <w:p w:rsidR="00C43E38" w:rsidRPr="00893CB1" w:rsidRDefault="00D45CB0" w:rsidP="00137A3E">
      <w:pPr>
        <w:tabs>
          <w:tab w:val="left" w:pos="7088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C43E38" w:rsidRPr="00893CB1" w:rsidSect="00B96FD2">
          <w:pgSz w:w="11906" w:h="16838"/>
          <w:pgMar w:top="1134" w:right="567" w:bottom="1134" w:left="1701" w:header="0" w:footer="884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/>
          <w:szCs w:val="28"/>
          <w:lang w:eastAsia="ar-SA"/>
        </w:rPr>
        <w:t>Агентство инвестиций и</w:t>
      </w:r>
      <w:r w:rsidR="00CD59CF" w:rsidRPr="00893CB1">
        <w:rPr>
          <w:rFonts w:ascii="Times New Roman" w:eastAsia="Times New Roman" w:hAnsi="Times New Roman"/>
          <w:szCs w:val="28"/>
          <w:lang w:eastAsia="ar-SA"/>
        </w:rPr>
        <w:t xml:space="preserve"> предприниматель</w:t>
      </w:r>
      <w:r w:rsidR="00807343" w:rsidRPr="00893CB1">
        <w:rPr>
          <w:rFonts w:ascii="Times New Roman" w:eastAsia="Times New Roman" w:hAnsi="Times New Roman"/>
          <w:szCs w:val="28"/>
          <w:lang w:eastAsia="ar-SA"/>
        </w:rPr>
        <w:t xml:space="preserve">ства </w:t>
      </w:r>
      <w:r w:rsidR="00407F62" w:rsidRPr="00893CB1">
        <w:rPr>
          <w:rFonts w:ascii="Times New Roman" w:eastAsia="Times New Roman" w:hAnsi="Times New Roman"/>
          <w:szCs w:val="28"/>
          <w:lang w:eastAsia="ar-SA"/>
        </w:rPr>
        <w:t>Камчатского края</w:t>
      </w:r>
    </w:p>
    <w:p w:rsidR="00FC2ED6" w:rsidRPr="000C7BE0" w:rsidRDefault="00FC2ED6" w:rsidP="000C7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C2ED6" w:rsidRPr="000C7BE0" w:rsidRDefault="00FC2ED6" w:rsidP="000C7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sz w:val="28"/>
          <w:szCs w:val="28"/>
        </w:rPr>
        <w:t xml:space="preserve">к проекту </w:t>
      </w:r>
      <w:r w:rsidR="00FC07B5">
        <w:rPr>
          <w:rFonts w:ascii="Times New Roman" w:hAnsi="Times New Roman"/>
          <w:sz w:val="28"/>
          <w:szCs w:val="28"/>
        </w:rPr>
        <w:t>распоряжения</w:t>
      </w:r>
      <w:r w:rsidRPr="000C7BE0">
        <w:rPr>
          <w:rFonts w:ascii="Times New Roman" w:hAnsi="Times New Roman"/>
          <w:sz w:val="28"/>
          <w:szCs w:val="28"/>
        </w:rPr>
        <w:t xml:space="preserve"> </w:t>
      </w:r>
      <w:r w:rsidR="00FC07B5">
        <w:rPr>
          <w:rFonts w:ascii="Times New Roman" w:hAnsi="Times New Roman"/>
          <w:sz w:val="28"/>
          <w:szCs w:val="28"/>
        </w:rPr>
        <w:t>Правительства</w:t>
      </w:r>
      <w:r w:rsidRPr="000C7BE0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FC2ED6" w:rsidRPr="000C7BE0" w:rsidRDefault="00FC2ED6" w:rsidP="000C7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FC07B5" w:rsidRPr="00DC5E83">
        <w:rPr>
          <w:rFonts w:ascii="Times New Roman" w:hAnsi="Times New Roman"/>
          <w:sz w:val="28"/>
          <w:szCs w:val="28"/>
        </w:rPr>
        <w:t>План</w:t>
      </w:r>
      <w:r w:rsidR="00FC07B5">
        <w:rPr>
          <w:rFonts w:ascii="Times New Roman" w:hAnsi="Times New Roman"/>
          <w:sz w:val="28"/>
          <w:szCs w:val="28"/>
        </w:rPr>
        <w:t>а</w:t>
      </w:r>
      <w:r w:rsidR="00FC07B5" w:rsidRPr="00DC5E83">
        <w:rPr>
          <w:rFonts w:ascii="Times New Roman" w:hAnsi="Times New Roman"/>
          <w:sz w:val="28"/>
          <w:szCs w:val="28"/>
        </w:rPr>
        <w:t xml:space="preserve"> мероприятий (Дорожная карта) по внедрению в Камчатском крае </w:t>
      </w:r>
      <w:r w:rsidR="00FC07B5">
        <w:rPr>
          <w:rFonts w:ascii="Times New Roman" w:hAnsi="Times New Roman"/>
          <w:sz w:val="28"/>
          <w:szCs w:val="28"/>
        </w:rPr>
        <w:t xml:space="preserve">целевых моделей </w:t>
      </w:r>
      <w:r w:rsidR="00FC07B5" w:rsidRPr="00DC5E83">
        <w:rPr>
          <w:rFonts w:ascii="Times New Roman" w:hAnsi="Times New Roman"/>
          <w:sz w:val="28"/>
          <w:szCs w:val="28"/>
        </w:rPr>
        <w:t>по приоритетным направлениям улучшения инвестиционного климата в субъектах Российской Федерации</w:t>
      </w:r>
      <w:r w:rsidRPr="000C7BE0">
        <w:rPr>
          <w:rFonts w:ascii="Times New Roman" w:hAnsi="Times New Roman"/>
          <w:bCs/>
          <w:sz w:val="28"/>
          <w:szCs w:val="28"/>
        </w:rPr>
        <w:t>»</w:t>
      </w:r>
    </w:p>
    <w:p w:rsidR="00FC2ED6" w:rsidRPr="000C7BE0" w:rsidRDefault="00FC2ED6" w:rsidP="000C7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07B5" w:rsidRDefault="00FC2ED6" w:rsidP="000C7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sz w:val="28"/>
          <w:szCs w:val="28"/>
        </w:rPr>
        <w:t xml:space="preserve">Настоящий проект распоряжения </w:t>
      </w:r>
      <w:r w:rsidR="00FC07B5">
        <w:rPr>
          <w:rFonts w:ascii="Times New Roman" w:hAnsi="Times New Roman"/>
          <w:sz w:val="28"/>
          <w:szCs w:val="28"/>
        </w:rPr>
        <w:t>Правительства</w:t>
      </w:r>
      <w:r w:rsidRPr="000C7BE0">
        <w:rPr>
          <w:rFonts w:ascii="Times New Roman" w:hAnsi="Times New Roman"/>
          <w:sz w:val="28"/>
          <w:szCs w:val="28"/>
        </w:rPr>
        <w:t xml:space="preserve"> Камчатского края  разработан в </w:t>
      </w:r>
      <w:r w:rsidR="00FC07B5">
        <w:rPr>
          <w:rFonts w:ascii="Times New Roman" w:hAnsi="Times New Roman"/>
          <w:sz w:val="28"/>
          <w:szCs w:val="28"/>
        </w:rPr>
        <w:t xml:space="preserve">целях обеспечения благоприятных условий ведения предпринимательской деятельности в Камчатском крае и внедрения целевых моделей </w:t>
      </w:r>
      <w:r w:rsidR="00FC07B5" w:rsidRPr="00DC5E83">
        <w:rPr>
          <w:rFonts w:ascii="Times New Roman" w:hAnsi="Times New Roman"/>
          <w:sz w:val="28"/>
          <w:szCs w:val="28"/>
        </w:rPr>
        <w:t>по приоритетным направлениям улучшения инвестиционного климата в субъектах Российской Федерации</w:t>
      </w:r>
      <w:r w:rsidR="00FC07B5">
        <w:rPr>
          <w:rFonts w:ascii="Times New Roman" w:hAnsi="Times New Roman"/>
          <w:sz w:val="28"/>
          <w:szCs w:val="28"/>
        </w:rPr>
        <w:t xml:space="preserve">. </w:t>
      </w:r>
    </w:p>
    <w:p w:rsidR="00FC2ED6" w:rsidRPr="000C7BE0" w:rsidRDefault="00FC2ED6" w:rsidP="000C7B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sz w:val="28"/>
          <w:szCs w:val="28"/>
        </w:rPr>
        <w:t xml:space="preserve">Реализация настоящего </w:t>
      </w:r>
      <w:r w:rsidR="00887471">
        <w:rPr>
          <w:rFonts w:ascii="Times New Roman" w:hAnsi="Times New Roman"/>
          <w:sz w:val="28"/>
          <w:szCs w:val="28"/>
        </w:rPr>
        <w:t>распоряжени</w:t>
      </w:r>
      <w:r w:rsidRPr="000C7BE0">
        <w:rPr>
          <w:rFonts w:ascii="Times New Roman" w:hAnsi="Times New Roman"/>
          <w:sz w:val="28"/>
          <w:szCs w:val="28"/>
        </w:rPr>
        <w:t xml:space="preserve">я </w:t>
      </w:r>
      <w:r w:rsidR="00FC07B5">
        <w:rPr>
          <w:rFonts w:ascii="Times New Roman" w:hAnsi="Times New Roman"/>
          <w:sz w:val="28"/>
          <w:szCs w:val="28"/>
        </w:rPr>
        <w:t>Правительства</w:t>
      </w:r>
      <w:r w:rsidRPr="000C7BE0">
        <w:rPr>
          <w:rFonts w:ascii="Times New Roman" w:hAnsi="Times New Roman"/>
          <w:sz w:val="28"/>
          <w:szCs w:val="28"/>
        </w:rPr>
        <w:t xml:space="preserve">  Камчатского края не потребует дополнительных расходов краевого бюджета. </w:t>
      </w:r>
    </w:p>
    <w:p w:rsidR="00807343" w:rsidRPr="00FC2ED6" w:rsidRDefault="00FC2ED6" w:rsidP="00FC07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7BE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распоряжения </w:t>
      </w:r>
      <w:r w:rsidR="00887471">
        <w:rPr>
          <w:rFonts w:ascii="Times New Roman" w:hAnsi="Times New Roman"/>
          <w:sz w:val="28"/>
          <w:szCs w:val="28"/>
        </w:rPr>
        <w:t xml:space="preserve">Правительства </w:t>
      </w:r>
      <w:r w:rsidRPr="000C7BE0">
        <w:rPr>
          <w:rFonts w:ascii="Times New Roman" w:hAnsi="Times New Roman"/>
          <w:sz w:val="28"/>
          <w:szCs w:val="28"/>
        </w:rPr>
        <w:t>Камчатского края не подлежит оценке регулирующего воздействия.</w:t>
      </w:r>
    </w:p>
    <w:p w:rsidR="00DC5E83" w:rsidRPr="00A67187" w:rsidRDefault="00DC5E83" w:rsidP="00DC5E8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1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</w:t>
      </w:r>
      <w:r w:rsidR="00FC07B5">
        <w:rPr>
          <w:rFonts w:ascii="Times New Roman" w:eastAsia="Times New Roman" w:hAnsi="Times New Roman"/>
          <w:sz w:val="28"/>
          <w:szCs w:val="28"/>
          <w:lang w:eastAsia="ru-RU"/>
        </w:rPr>
        <w:t>распоряжения Правительства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</w:t>
      </w:r>
      <w:r w:rsidR="00FC07B5">
        <w:rPr>
          <w:rFonts w:ascii="Times New Roman" w:eastAsia="Times New Roman" w:hAnsi="Times New Roman"/>
          <w:sz w:val="28"/>
          <w:szCs w:val="28"/>
          <w:lang w:eastAsia="ru-RU"/>
        </w:rPr>
        <w:t>края 10 января 2017</w:t>
      </w:r>
      <w:r w:rsidRPr="00687E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размещен на официальном сайте исполнительных органов государственной власти Камчатского края в информационно-телекоммуникационной сети Инте</w:t>
      </w:r>
      <w:r w:rsidR="00FC07B5">
        <w:rPr>
          <w:rFonts w:ascii="Times New Roman" w:eastAsia="Times New Roman" w:hAnsi="Times New Roman"/>
          <w:sz w:val="28"/>
          <w:szCs w:val="28"/>
          <w:lang w:eastAsia="ru-RU"/>
        </w:rPr>
        <w:t>рнет для проведения в срок до 18 января 2017</w:t>
      </w:r>
      <w:r w:rsidRPr="00687E7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независимой антикоррупционной экспертизы.</w:t>
      </w:r>
    </w:p>
    <w:p w:rsidR="00DC5E83" w:rsidRDefault="00DC5E83" w:rsidP="00FC0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5E83" w:rsidRDefault="00DC5E83" w:rsidP="00FC2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241" w:rsidRDefault="004F2241" w:rsidP="00FC2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241" w:rsidRDefault="004F2241" w:rsidP="00FC2E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2241" w:rsidRDefault="004F2241" w:rsidP="004F22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4F2241" w:rsidSect="00141C22">
          <w:pgSz w:w="11906" w:h="16838"/>
          <w:pgMar w:top="1134" w:right="567" w:bottom="1134" w:left="1701" w:header="0" w:footer="884" w:gutter="0"/>
          <w:cols w:space="720"/>
          <w:noEndnote/>
          <w:docGrid w:linePitch="299"/>
        </w:sectPr>
      </w:pPr>
    </w:p>
    <w:p w:rsidR="004F2241" w:rsidRDefault="004F2241" w:rsidP="004F2241">
      <w:pPr>
        <w:spacing w:line="240" w:lineRule="auto"/>
        <w:rPr>
          <w:rFonts w:ascii="Times New Roman" w:hAnsi="Times New Roman"/>
          <w:b/>
          <w:sz w:val="20"/>
          <w:szCs w:val="28"/>
          <w:lang w:val="en-US"/>
        </w:rPr>
      </w:pPr>
    </w:p>
    <w:p w:rsidR="004F2241" w:rsidRPr="00295DF5" w:rsidRDefault="004F2241" w:rsidP="004F2241">
      <w:pPr>
        <w:spacing w:after="0" w:line="240" w:lineRule="auto"/>
        <w:ind w:right="-1023" w:firstLine="10206"/>
        <w:rPr>
          <w:rFonts w:ascii="Times New Roman" w:hAnsi="Times New Roman"/>
          <w:sz w:val="28"/>
          <w:szCs w:val="28"/>
        </w:rPr>
      </w:pPr>
      <w:r w:rsidRPr="00295DF5"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4F2241" w:rsidRPr="00295DF5" w:rsidRDefault="004F2241" w:rsidP="004F2241">
      <w:pPr>
        <w:tabs>
          <w:tab w:val="left" w:pos="10632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95DF5">
        <w:rPr>
          <w:rFonts w:ascii="Times New Roman" w:hAnsi="Times New Roman"/>
          <w:sz w:val="28"/>
          <w:szCs w:val="28"/>
        </w:rPr>
        <w:t>Правительства Камчатского края</w:t>
      </w:r>
    </w:p>
    <w:p w:rsidR="004F2241" w:rsidRPr="00C356E1" w:rsidRDefault="004F2241" w:rsidP="004F2241">
      <w:pPr>
        <w:spacing w:after="0" w:line="240" w:lineRule="auto"/>
        <w:ind w:left="10206" w:right="-1023"/>
        <w:rPr>
          <w:rFonts w:ascii="Times New Roman" w:hAnsi="Times New Roman"/>
          <w:b/>
          <w:sz w:val="28"/>
          <w:szCs w:val="40"/>
        </w:rPr>
      </w:pPr>
      <w:r w:rsidRPr="00295DF5">
        <w:rPr>
          <w:rFonts w:ascii="Times New Roman" w:hAnsi="Times New Roman"/>
          <w:sz w:val="28"/>
          <w:szCs w:val="28"/>
        </w:rPr>
        <w:t>от __________ № __________</w:t>
      </w:r>
    </w:p>
    <w:p w:rsidR="004F2241" w:rsidRPr="00C356E1" w:rsidRDefault="004F2241" w:rsidP="004F2241">
      <w:pPr>
        <w:spacing w:after="0" w:line="240" w:lineRule="auto"/>
        <w:ind w:left="9204" w:right="-1023" w:firstLine="708"/>
        <w:rPr>
          <w:rFonts w:ascii="Times New Roman" w:hAnsi="Times New Roman"/>
          <w:sz w:val="28"/>
          <w:szCs w:val="40"/>
        </w:rPr>
      </w:pPr>
    </w:p>
    <w:p w:rsidR="004F2241" w:rsidRDefault="004F2241" w:rsidP="004F2241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955A8">
        <w:rPr>
          <w:rFonts w:ascii="Times New Roman" w:hAnsi="Times New Roman"/>
          <w:b/>
          <w:sz w:val="20"/>
          <w:szCs w:val="28"/>
        </w:rPr>
        <w:t>План мероприятий (Дорожн</w:t>
      </w:r>
      <w:r>
        <w:rPr>
          <w:rFonts w:ascii="Times New Roman" w:hAnsi="Times New Roman"/>
          <w:b/>
          <w:sz w:val="20"/>
          <w:szCs w:val="28"/>
        </w:rPr>
        <w:t>ая</w:t>
      </w:r>
      <w:r w:rsidRPr="009955A8">
        <w:rPr>
          <w:rFonts w:ascii="Times New Roman" w:hAnsi="Times New Roman"/>
          <w:b/>
          <w:sz w:val="20"/>
          <w:szCs w:val="28"/>
        </w:rPr>
        <w:t xml:space="preserve"> карт</w:t>
      </w:r>
      <w:r>
        <w:rPr>
          <w:rFonts w:ascii="Times New Roman" w:hAnsi="Times New Roman"/>
          <w:b/>
          <w:sz w:val="20"/>
          <w:szCs w:val="28"/>
        </w:rPr>
        <w:t>а</w:t>
      </w:r>
      <w:r w:rsidRPr="009955A8">
        <w:rPr>
          <w:rFonts w:ascii="Times New Roman" w:hAnsi="Times New Roman"/>
          <w:b/>
          <w:sz w:val="20"/>
          <w:szCs w:val="28"/>
        </w:rPr>
        <w:t xml:space="preserve">) по </w:t>
      </w:r>
      <w:r w:rsidRPr="00AC7B3A">
        <w:rPr>
          <w:rFonts w:ascii="Times New Roman" w:hAnsi="Times New Roman"/>
          <w:b/>
          <w:sz w:val="20"/>
          <w:szCs w:val="20"/>
        </w:rPr>
        <w:t>внедрени</w:t>
      </w:r>
      <w:r>
        <w:rPr>
          <w:rFonts w:ascii="Times New Roman" w:hAnsi="Times New Roman"/>
          <w:b/>
          <w:sz w:val="20"/>
          <w:szCs w:val="20"/>
        </w:rPr>
        <w:t>ю</w:t>
      </w:r>
      <w:r w:rsidRPr="00AC7B3A">
        <w:rPr>
          <w:rFonts w:ascii="Times New Roman" w:hAnsi="Times New Roman"/>
          <w:b/>
          <w:sz w:val="20"/>
          <w:szCs w:val="20"/>
        </w:rPr>
        <w:t xml:space="preserve"> в Камчатском крае </w:t>
      </w:r>
      <w:r>
        <w:rPr>
          <w:rFonts w:ascii="Times New Roman" w:hAnsi="Times New Roman"/>
          <w:b/>
          <w:sz w:val="20"/>
          <w:szCs w:val="20"/>
        </w:rPr>
        <w:t>Целевых моделей</w:t>
      </w:r>
      <w:r>
        <w:rPr>
          <w:rFonts w:ascii="Times New Roman" w:hAnsi="Times New Roman"/>
          <w:b/>
          <w:sz w:val="20"/>
          <w:szCs w:val="20"/>
        </w:rPr>
        <w:br/>
      </w:r>
      <w:r w:rsidRPr="00AC7B3A">
        <w:rPr>
          <w:rFonts w:ascii="Times New Roman" w:hAnsi="Times New Roman"/>
          <w:b/>
          <w:sz w:val="20"/>
          <w:szCs w:val="20"/>
        </w:rPr>
        <w:t>по приоритетным направлениям улучшения инвестиционного климата в субъектах Российской Федерации</w:t>
      </w: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145"/>
        <w:gridCol w:w="39"/>
        <w:gridCol w:w="1095"/>
        <w:gridCol w:w="39"/>
        <w:gridCol w:w="2087"/>
        <w:gridCol w:w="20"/>
        <w:gridCol w:w="1536"/>
        <w:gridCol w:w="88"/>
        <w:gridCol w:w="481"/>
        <w:gridCol w:w="63"/>
        <w:gridCol w:w="506"/>
        <w:gridCol w:w="63"/>
        <w:gridCol w:w="504"/>
        <w:gridCol w:w="63"/>
        <w:gridCol w:w="504"/>
        <w:gridCol w:w="63"/>
        <w:gridCol w:w="1343"/>
      </w:tblGrid>
      <w:tr w:rsidR="004F2241" w:rsidRPr="00DA43D2" w:rsidTr="00BA24CA">
        <w:trPr>
          <w:tblHeader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Этап реализации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Результат этапа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начала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окончания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ind w:left="-11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Ключевые показатели эффективности (далее – КПЭ)</w:t>
            </w:r>
          </w:p>
        </w:tc>
        <w:tc>
          <w:tcPr>
            <w:tcW w:w="2272" w:type="dxa"/>
            <w:gridSpan w:val="8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Значение КПЭ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  <w:vAlign w:val="center"/>
          </w:tcPr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Требуемые</w:t>
            </w:r>
          </w:p>
          <w:p w:rsidR="004F2241" w:rsidRPr="009955A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ресурсы</w:t>
            </w:r>
          </w:p>
        </w:tc>
      </w:tr>
      <w:tr w:rsidR="004F2241" w:rsidRPr="00DA43D2" w:rsidTr="00BA24CA">
        <w:trPr>
          <w:cantSplit/>
          <w:trHeight w:val="312"/>
          <w:tblHeader/>
        </w:trPr>
        <w:tc>
          <w:tcPr>
            <w:tcW w:w="534" w:type="dxa"/>
            <w:vMerge/>
          </w:tcPr>
          <w:p w:rsidR="004F2241" w:rsidRPr="009955A8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241" w:rsidRPr="009955A8" w:rsidRDefault="004F2241" w:rsidP="00BA24CA">
            <w:pPr>
              <w:ind w:left="-107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241" w:rsidRPr="009955A8" w:rsidRDefault="004F2241" w:rsidP="00BA24C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241" w:rsidRPr="009955A8" w:rsidRDefault="004F2241" w:rsidP="00BA24C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241" w:rsidRPr="009955A8" w:rsidRDefault="004F2241" w:rsidP="00BA24CA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6" w:type="dxa"/>
            <w:gridSpan w:val="2"/>
            <w:vMerge/>
            <w:tcBorders>
              <w:bottom w:val="single" w:sz="4" w:space="0" w:color="auto"/>
            </w:tcBorders>
          </w:tcPr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DA43D2" w:rsidTr="00BA24CA">
        <w:trPr>
          <w:cantSplit/>
          <w:trHeight w:val="2903"/>
          <w:tblHeader/>
        </w:trPr>
        <w:tc>
          <w:tcPr>
            <w:tcW w:w="15984" w:type="dxa"/>
            <w:gridSpan w:val="20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Дорожная карта «Получение разрешения на строительство»</w:t>
            </w:r>
          </w:p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Результаты Национального рейтинга состояния инвестиционного климата в субъектах Российской Федерации (далее – Национальный рейтинг):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Показатель Национального рейтинга (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 xml:space="preserve">1.2): 2015 год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3,76</w:t>
                  </w:r>
                  <w:r w:rsidRPr="00124FA3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 xml:space="preserve"> 2016 год – </w:t>
                  </w:r>
                  <w:r w:rsidRPr="00124FA3">
                    <w:rPr>
                      <w:rFonts w:ascii="Times New Roman" w:hAnsi="Times New Roman"/>
                      <w:sz w:val="18"/>
                      <w:szCs w:val="18"/>
                    </w:rPr>
                    <w:t>5.24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</w:tc>
            </w:tr>
          </w:tbl>
          <w:p w:rsidR="004F2241" w:rsidRPr="002146C8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146C8">
              <w:rPr>
                <w:rFonts w:ascii="Times New Roman" w:hAnsi="Times New Roman"/>
                <w:i/>
                <w:sz w:val="18"/>
                <w:szCs w:val="18"/>
              </w:rPr>
              <w:t>Текущее состояние: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4634"/>
            </w:tblGrid>
            <w:tr w:rsidR="004F2241" w:rsidRPr="009955A8" w:rsidTr="00BA24CA">
              <w:tc>
                <w:tcPr>
                  <w:tcW w:w="284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634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6C8">
                    <w:rPr>
                      <w:rFonts w:ascii="Times New Roman" w:hAnsi="Times New Roman"/>
                      <w:sz w:val="18"/>
                      <w:szCs w:val="18"/>
                    </w:rPr>
                    <w:t xml:space="preserve">количество процедур (от градостроительного плана до получения разрешения на строительство)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 шт. (при совмещении процедур по техпрессу-6)  количество дней – 105;</w:t>
                  </w:r>
                </w:p>
              </w:tc>
            </w:tr>
            <w:tr w:rsidR="004F2241" w:rsidRPr="00A27B63" w:rsidTr="00BA24CA">
              <w:tc>
                <w:tcPr>
                  <w:tcW w:w="28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63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 xml:space="preserve">а) разработаны и утверждены: 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 xml:space="preserve">- схемы территориального планирования в муниципальных районах - 11; 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 xml:space="preserve">- генеральные планы городских округов -3; 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- генеральные планы городских поселений – 5;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- генеральные планы сельских поселений - 46;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- правила землепользования и застройки муниципальных образований в Камчатском крае -57 ;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Планируется выполнить корректировку: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генеральных планов городских округов, городских и сельских поселений поселений -  1;</w:t>
                  </w:r>
                </w:p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правил землепользования и застройки муниципальных образований в Камчатском крае - 3;</w:t>
                  </w:r>
                </w:p>
              </w:tc>
            </w:tr>
            <w:tr w:rsidR="004F2241" w:rsidRPr="00A27B63" w:rsidTr="00BA24CA">
              <w:tc>
                <w:tcPr>
                  <w:tcW w:w="28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3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предусмотрено софинансирование для МО по разработке ППТ и ПМТ, корректировке ГП и ПЗЗ - 70 млн.рублей;</w:t>
                  </w:r>
                </w:p>
              </w:tc>
            </w:tr>
            <w:tr w:rsidR="004F2241" w:rsidRPr="00A27B63" w:rsidTr="00BA24CA">
              <w:trPr>
                <w:trHeight w:val="203"/>
              </w:trPr>
              <w:tc>
                <w:tcPr>
                  <w:tcW w:w="28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3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предоставление градостроительных планов земельных участков – 594 шт./год, среднее время – 10 дней</w:t>
                  </w:r>
                </w:p>
              </w:tc>
            </w:tr>
            <w:tr w:rsidR="004F2241" w:rsidRPr="00A27B63" w:rsidTr="00BA24CA">
              <w:tc>
                <w:tcPr>
                  <w:tcW w:w="28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634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предоставление разрешений на строительство – 382 шт./год;</w:t>
                  </w:r>
                </w:p>
              </w:tc>
            </w:tr>
          </w:tbl>
          <w:p w:rsidR="004F2241" w:rsidRPr="00A27B63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27B63">
              <w:rPr>
                <w:rFonts w:ascii="Times New Roman" w:hAnsi="Times New Roman"/>
                <w:i/>
                <w:sz w:val="18"/>
                <w:szCs w:val="18"/>
              </w:rPr>
              <w:t>Проблемы: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4492"/>
            </w:tblGrid>
            <w:tr w:rsidR="004F2241" w:rsidRPr="00A27B63" w:rsidTr="00BA24CA">
              <w:trPr>
                <w:trHeight w:val="80"/>
              </w:trPr>
              <w:tc>
                <w:tcPr>
                  <w:tcW w:w="426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492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низкий уровень информатизации участников процесса</w:t>
                  </w:r>
                </w:p>
              </w:tc>
            </w:tr>
            <w:tr w:rsidR="004F2241" w:rsidRPr="00A27B63" w:rsidTr="00BA24CA">
              <w:tc>
                <w:tcPr>
                  <w:tcW w:w="426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492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разобщенность имеющейся информации у ведомств, выдающих разрешения;</w:t>
                  </w:r>
                </w:p>
              </w:tc>
            </w:tr>
            <w:tr w:rsidR="004F2241" w:rsidRPr="009955A8" w:rsidTr="00BA24CA">
              <w:tc>
                <w:tcPr>
                  <w:tcW w:w="426" w:type="dxa"/>
                </w:tcPr>
                <w:p w:rsidR="004F2241" w:rsidRPr="00A27B63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49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27B63">
                    <w:rPr>
                      <w:rFonts w:ascii="Times New Roman" w:hAnsi="Times New Roman"/>
                      <w:sz w:val="18"/>
                      <w:szCs w:val="18"/>
                    </w:rPr>
                    <w:t>отсутствие интеграции между информационными ресурсами ведомств и организаций;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F2241" w:rsidRPr="002146C8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146C8">
              <w:rPr>
                <w:rFonts w:ascii="Times New Roman" w:hAnsi="Times New Roman"/>
                <w:i/>
                <w:sz w:val="18"/>
                <w:szCs w:val="18"/>
              </w:rPr>
              <w:t>Желаемый результат: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     сокращение сроков получения разрешения на строительство и улучшение качества предоставляемых услуг,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-     улучшение качества предоставления муниципальных услуг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4F2241" w:rsidRPr="00257A8F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57A8F">
              <w:rPr>
                <w:rFonts w:ascii="Times New Roman" w:hAnsi="Times New Roman"/>
                <w:i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a5"/>
              <w:tblW w:w="160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782"/>
            </w:tblGrid>
            <w:tr w:rsidR="004F2241" w:rsidRPr="009955A8" w:rsidTr="00BA24CA">
              <w:tc>
                <w:tcPr>
                  <w:tcW w:w="236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  <w:p w:rsidR="004F224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782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Начальник отдела архитектуры и градостроительства Министерства строительства Камчатского края</w:t>
                  </w:r>
                </w:p>
                <w:p w:rsidR="004F224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–Пахомова Л.М.</w:t>
                  </w:r>
                </w:p>
                <w:p w:rsidR="004F224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7A8F">
                    <w:rPr>
                      <w:rFonts w:ascii="Times New Roman" w:hAnsi="Times New Roman"/>
                      <w:sz w:val="18"/>
                      <w:szCs w:val="18"/>
                    </w:rPr>
                    <w:t>Органы местного самоуправления муниципальных образований в Камчатском крае (по согласованию)</w:t>
                  </w:r>
                </w:p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DA43D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124FA3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1.1</w:t>
            </w:r>
          </w:p>
        </w:tc>
        <w:tc>
          <w:tcPr>
            <w:tcW w:w="15450" w:type="dxa"/>
            <w:gridSpan w:val="19"/>
            <w:shd w:val="clear" w:color="auto" w:fill="auto"/>
            <w:vAlign w:val="center"/>
          </w:tcPr>
          <w:p w:rsidR="004F2241" w:rsidRPr="00124FA3" w:rsidRDefault="004F2241" w:rsidP="00BA24CA">
            <w:pPr>
              <w:rPr>
                <w:rFonts w:ascii="Times New Roman" w:hAnsi="Times New Roman"/>
                <w:color w:val="BFBFBF" w:themeColor="background1" w:themeShade="BF"/>
                <w:sz w:val="18"/>
                <w:szCs w:val="18"/>
              </w:rPr>
            </w:pPr>
            <w:r w:rsidRPr="00124FA3">
              <w:rPr>
                <w:rFonts w:ascii="Times New Roman" w:hAnsi="Times New Roman"/>
                <w:sz w:val="18"/>
                <w:szCs w:val="18"/>
              </w:rPr>
              <w:t>Обеспечение межведомственного взаимодействия между участниками процесса по подготовке разрешительных документов в строительной сфере</w:t>
            </w:r>
          </w:p>
        </w:tc>
      </w:tr>
      <w:tr w:rsidR="004F2241" w:rsidRPr="00E20B72" w:rsidTr="00BA24CA">
        <w:trPr>
          <w:cantSplit/>
          <w:trHeight w:val="1975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124FA3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1.1</w:t>
            </w:r>
          </w:p>
        </w:tc>
        <w:tc>
          <w:tcPr>
            <w:tcW w:w="3260" w:type="dxa"/>
          </w:tcPr>
          <w:p w:rsidR="004F2241" w:rsidRPr="00E20B72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>Проведение встреч с представителями бизнеса, исполнительных органов гос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ударственной власти Камчатского края и администрациями органов местного самоуправления МО в Кам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чатском крае в целях определения проблемных вопросов в подготовке разрешительных документов в строи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тельной сфере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>Определение проблемных вопросов при предостав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лении муниципальных услуг и соблюдению сро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ков оказания услуг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один раз в квартал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>строительства Камчатского края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Петропавловск-Камчатского ,</w:t>
            </w:r>
          </w:p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Елизовского городского поселения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20B72">
              <w:rPr>
                <w:rFonts w:ascii="Times New Roman" w:hAnsi="Times New Roman"/>
                <w:sz w:val="18"/>
                <w:szCs w:val="18"/>
              </w:rPr>
              <w:t>Количество про</w:t>
            </w:r>
            <w:r w:rsidRPr="00E20B72">
              <w:rPr>
                <w:rFonts w:ascii="Times New Roman" w:hAnsi="Times New Roman"/>
                <w:sz w:val="18"/>
                <w:szCs w:val="18"/>
              </w:rPr>
              <w:softHyphen/>
              <w:t>веденных встреч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20B72" w:rsidTr="00BA24CA">
        <w:trPr>
          <w:cantSplit/>
          <w:trHeight w:val="1975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24FA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260" w:type="dxa"/>
          </w:tcPr>
          <w:tbl>
            <w:tblPr>
              <w:tblW w:w="31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2"/>
            </w:tblGrid>
            <w:tr w:rsidR="004F2241" w:rsidRPr="009E0651" w:rsidTr="00BA24CA">
              <w:trPr>
                <w:trHeight w:val="1630"/>
              </w:trPr>
              <w:tc>
                <w:tcPr>
                  <w:tcW w:w="3152" w:type="dxa"/>
                </w:tcPr>
                <w:p w:rsidR="004F2241" w:rsidRPr="009E0651" w:rsidRDefault="004F2241" w:rsidP="00BA24CA">
                  <w:pPr>
                    <w:spacing w:after="0" w:line="240" w:lineRule="auto"/>
                    <w:ind w:left="-75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E0651">
                    <w:rPr>
                      <w:rFonts w:ascii="Times New Roman" w:hAnsi="Times New Roman"/>
                      <w:sz w:val="18"/>
                      <w:szCs w:val="18"/>
                    </w:rPr>
                    <w:t xml:space="preserve">Улучшение информирования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застройщиков </w:t>
                  </w:r>
                  <w:r w:rsidRPr="009E0651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посредством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>оздани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я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официальном сайте Правительства 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сети «Интернет» на странице Минстроя,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строке меню «Градостроительная деятельность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раздел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информация для застройщика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</w:tc>
            </w:tr>
          </w:tbl>
          <w:p w:rsidR="004F2241" w:rsidRPr="00E20B72" w:rsidRDefault="004F2241" w:rsidP="00BA24CA">
            <w:pPr>
              <w:ind w:right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FC31F9" w:rsidRDefault="004F2241" w:rsidP="00BA24CA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Раздел </w:t>
            </w:r>
            <w:r w:rsidRPr="00FC31F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C31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материалов, содержащих </w:t>
            </w:r>
            <w:r w:rsidRPr="00FC31F9">
              <w:rPr>
                <w:rFonts w:ascii="Times New Roman" w:hAnsi="Times New Roman"/>
                <w:sz w:val="18"/>
                <w:szCs w:val="18"/>
              </w:rPr>
              <w:t>пошагов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</w:p>
          <w:tbl>
            <w:tblPr>
              <w:tblW w:w="23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2"/>
            </w:tblGrid>
            <w:tr w:rsidR="004F2241" w:rsidRPr="00FC31F9" w:rsidTr="00BA24CA">
              <w:trPr>
                <w:trHeight w:val="526"/>
              </w:trPr>
              <w:tc>
                <w:tcPr>
                  <w:tcW w:w="2302" w:type="dxa"/>
                </w:tcPr>
                <w:p w:rsidR="004F2241" w:rsidRPr="00FC31F9" w:rsidRDefault="004F2241" w:rsidP="00BA24CA">
                  <w:pPr>
                    <w:spacing w:after="0" w:line="240" w:lineRule="auto"/>
                    <w:ind w:left="-108" w:righ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>алгоритм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действий застройщика при получении градостроительного плана, разрешений на строительство и ввод объектов в эксплуатацию 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 xml:space="preserve">(пошаговая   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инструк</w:t>
                  </w:r>
                  <w:r w:rsidRPr="00FC31F9">
                    <w:rPr>
                      <w:rFonts w:ascii="Times New Roman" w:hAnsi="Times New Roman"/>
                      <w:sz w:val="18"/>
                      <w:szCs w:val="18"/>
                    </w:rPr>
                    <w:t>ция)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Раздел 2. </w:t>
            </w:r>
            <w:r w:rsidRPr="00FC31F9">
              <w:rPr>
                <w:rFonts w:ascii="Times New Roman" w:hAnsi="Times New Roman"/>
                <w:sz w:val="18"/>
                <w:szCs w:val="18"/>
              </w:rPr>
              <w:t xml:space="preserve">Опубликование изменений и дополнений в федеральное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региональное </w:t>
            </w:r>
            <w:r w:rsidRPr="00FC31F9">
              <w:rPr>
                <w:rFonts w:ascii="Times New Roman" w:hAnsi="Times New Roman"/>
                <w:sz w:val="18"/>
                <w:szCs w:val="18"/>
              </w:rPr>
              <w:t>законодательство в сфере строительства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605EFB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605EFB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</w:p>
          <w:p w:rsidR="004F2241" w:rsidRPr="00605EFB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605EFB">
              <w:rPr>
                <w:rFonts w:ascii="Times New Roman" w:hAnsi="Times New Roman"/>
                <w:sz w:val="18"/>
                <w:szCs w:val="18"/>
              </w:rPr>
              <w:t>строительства Камчатского края</w:t>
            </w:r>
          </w:p>
          <w:p w:rsidR="004F2241" w:rsidRPr="00605EFB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605EFB">
              <w:rPr>
                <w:rFonts w:ascii="Times New Roman" w:hAnsi="Times New Roman"/>
                <w:sz w:val="18"/>
                <w:szCs w:val="18"/>
              </w:rPr>
              <w:t>Администрация Петропавловск-Камчатского ,</w:t>
            </w:r>
          </w:p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605EFB">
              <w:rPr>
                <w:rFonts w:ascii="Times New Roman" w:hAnsi="Times New Roman"/>
                <w:sz w:val="18"/>
                <w:szCs w:val="18"/>
              </w:rPr>
              <w:t>Администрация Елизовского городского поселени</w:t>
            </w:r>
            <w:r>
              <w:rPr>
                <w:rFonts w:ascii="Times New Roman" w:hAnsi="Times New Roman"/>
                <w:sz w:val="18"/>
                <w:szCs w:val="18"/>
              </w:rPr>
              <w:t>я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Действующий на официальном сайте Правительства Камчатского края подраздел </w:t>
            </w:r>
            <w:r w:rsidRPr="00463004">
              <w:rPr>
                <w:rFonts w:ascii="Times New Roman" w:hAnsi="Times New Roman"/>
                <w:sz w:val="18"/>
                <w:szCs w:val="18"/>
              </w:rPr>
              <w:t>«кабинет застройщика»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3471AB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471AB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20B72" w:rsidTr="00BA24CA">
        <w:trPr>
          <w:cantSplit/>
          <w:trHeight w:val="1115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:rsidR="004F2241" w:rsidRPr="00E20B72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5EFB">
              <w:rPr>
                <w:rFonts w:ascii="Times New Roman" w:hAnsi="Times New Roman"/>
                <w:sz w:val="18"/>
                <w:szCs w:val="18"/>
              </w:rPr>
              <w:t xml:space="preserve">Обеспечение обратной связи от </w:t>
            </w:r>
            <w:r>
              <w:rPr>
                <w:rFonts w:ascii="Times New Roman" w:hAnsi="Times New Roman"/>
                <w:sz w:val="18"/>
                <w:szCs w:val="18"/>
              </w:rPr>
              <w:t>застройщика</w:t>
            </w:r>
            <w:r w:rsidRPr="00605EFB">
              <w:rPr>
                <w:rFonts w:ascii="Times New Roman" w:hAnsi="Times New Roman"/>
                <w:sz w:val="18"/>
                <w:szCs w:val="18"/>
              </w:rPr>
              <w:t xml:space="preserve"> по вопросу удовлетворенности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ыми</w:t>
            </w:r>
            <w:r w:rsidRPr="00605EFB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/>
                <w:sz w:val="18"/>
                <w:szCs w:val="18"/>
              </w:rPr>
              <w:t>ами</w:t>
            </w:r>
            <w:r w:rsidRPr="00605E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 сфере «Строительство»</w:t>
            </w:r>
            <w:r w:rsidRPr="00605EFB">
              <w:rPr>
                <w:rFonts w:ascii="Times New Roman" w:hAnsi="Times New Roman"/>
                <w:sz w:val="18"/>
                <w:szCs w:val="18"/>
              </w:rPr>
              <w:t xml:space="preserve"> через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раздел</w:t>
            </w:r>
            <w:r w:rsidRPr="00605EF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6DC">
              <w:rPr>
                <w:rFonts w:ascii="Times New Roman" w:hAnsi="Times New Roman"/>
                <w:sz w:val="18"/>
                <w:szCs w:val="18"/>
              </w:rPr>
              <w:t>«информация для застройщика»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6DC">
              <w:rPr>
                <w:rFonts w:ascii="Times New Roman" w:hAnsi="Times New Roman"/>
                <w:sz w:val="18"/>
                <w:szCs w:val="18"/>
              </w:rPr>
              <w:t>в строке меню «Градостроительная деятельность»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46DC">
              <w:rPr>
                <w:rFonts w:ascii="Times New Roman" w:hAnsi="Times New Roman"/>
                <w:sz w:val="18"/>
                <w:szCs w:val="18"/>
              </w:rPr>
              <w:t>на странице Минстроя на официальном сайте Прави</w:t>
            </w:r>
            <w:r>
              <w:rPr>
                <w:rFonts w:ascii="Times New Roman" w:hAnsi="Times New Roman"/>
                <w:sz w:val="18"/>
                <w:szCs w:val="18"/>
              </w:rPr>
              <w:t>тельства КК</w:t>
            </w:r>
            <w:r w:rsidRPr="007B46DC">
              <w:rPr>
                <w:rFonts w:ascii="Times New Roman" w:hAnsi="Times New Roman"/>
                <w:sz w:val="18"/>
                <w:szCs w:val="18"/>
              </w:rPr>
              <w:t xml:space="preserve"> в сети «Интернет»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1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в подразделе </w:t>
            </w:r>
            <w:r w:rsidRPr="00463004">
              <w:rPr>
                <w:rFonts w:ascii="Times New Roman" w:hAnsi="Times New Roman"/>
                <w:sz w:val="18"/>
                <w:szCs w:val="18"/>
              </w:rPr>
              <w:t>«кабинет застройщика»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возможности застройщику направить обращение в Минстрой по вопросам </w:t>
            </w:r>
            <w:r w:rsidRPr="00463004">
              <w:rPr>
                <w:rFonts w:ascii="Times New Roman" w:hAnsi="Times New Roman"/>
                <w:sz w:val="18"/>
                <w:szCs w:val="18"/>
              </w:rPr>
              <w:t>удовлетворенности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ыми</w:t>
            </w:r>
            <w:r w:rsidRPr="00463004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/>
                <w:sz w:val="18"/>
                <w:szCs w:val="18"/>
              </w:rPr>
              <w:t>ами</w:t>
            </w:r>
            <w:r w:rsidRPr="00463004">
              <w:rPr>
                <w:rFonts w:ascii="Times New Roman" w:hAnsi="Times New Roman"/>
                <w:sz w:val="18"/>
                <w:szCs w:val="18"/>
              </w:rPr>
              <w:t xml:space="preserve"> в сфере «Строительство»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463004">
              <w:rPr>
                <w:rFonts w:ascii="Times New Roman" w:hAnsi="Times New Roman"/>
                <w:sz w:val="18"/>
                <w:szCs w:val="18"/>
              </w:rPr>
              <w:t>Действующий на официальном сайте Правительства Камчатского края подраздел «кабинет застройщика»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463004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463004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20B72" w:rsidTr="00BA24CA">
        <w:trPr>
          <w:cantSplit/>
          <w:trHeight w:val="303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124FA3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1.2</w:t>
            </w:r>
          </w:p>
        </w:tc>
        <w:tc>
          <w:tcPr>
            <w:tcW w:w="15450" w:type="dxa"/>
            <w:gridSpan w:val="19"/>
          </w:tcPr>
          <w:p w:rsidR="004F2241" w:rsidRPr="00124FA3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124FA3">
              <w:rPr>
                <w:rFonts w:ascii="Times New Roman" w:hAnsi="Times New Roman"/>
                <w:sz w:val="18"/>
                <w:szCs w:val="18"/>
              </w:rPr>
              <w:t>Сокращение сроков проведения административных процедур по выдаче разрешительных документов в сфере строительства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034F4A">
              <w:rPr>
                <w:rFonts w:ascii="Times New Roman" w:hAnsi="Times New Roman"/>
                <w:sz w:val="18"/>
                <w:szCs w:val="18"/>
              </w:rPr>
              <w:t>Разработка типовых административных регламентов ОМС в сфере строительства в целях соблюдения   требований действующего законодательства, а также сокращения сроков оказания муниципальных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корректировки </w:t>
            </w:r>
            <w:r w:rsidRPr="00034F4A">
              <w:rPr>
                <w:rFonts w:ascii="Times New Roman" w:hAnsi="Times New Roman"/>
                <w:sz w:val="18"/>
                <w:szCs w:val="18"/>
              </w:rPr>
              <w:t xml:space="preserve">типовых административных регламентов ОМС в сфере строительства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с изменениями в федеральном законодательстве </w:t>
            </w:r>
            <w:r w:rsidRPr="00034F4A">
              <w:rPr>
                <w:rFonts w:ascii="Times New Roman" w:hAnsi="Times New Roman"/>
                <w:sz w:val="18"/>
                <w:szCs w:val="18"/>
              </w:rPr>
              <w:t>и размещение их на официальном сайте Правительства К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034F4A">
              <w:rPr>
                <w:rFonts w:ascii="Times New Roman" w:hAnsi="Times New Roman"/>
                <w:sz w:val="18"/>
                <w:szCs w:val="18"/>
              </w:rPr>
              <w:t xml:space="preserve"> в сети «Интернет»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Откорректированные типовые административные регламенты 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CD459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034F4A">
              <w:rPr>
                <w:rFonts w:ascii="Times New Roman" w:hAnsi="Times New Roman"/>
                <w:sz w:val="18"/>
                <w:szCs w:val="18"/>
              </w:rPr>
              <w:t xml:space="preserve">Корректировка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утверждение </w:t>
            </w:r>
            <w:r w:rsidRPr="00034F4A">
              <w:rPr>
                <w:rFonts w:ascii="Times New Roman" w:hAnsi="Times New Roman"/>
                <w:sz w:val="18"/>
                <w:szCs w:val="18"/>
              </w:rPr>
              <w:t>административных регламентов ОМС в соответствии с внесенными изменениями в федеральное законодательство в сфере строительства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034F4A">
              <w:rPr>
                <w:rFonts w:ascii="Times New Roman" w:hAnsi="Times New Roman"/>
                <w:sz w:val="18"/>
                <w:szCs w:val="18"/>
              </w:rPr>
              <w:t>Корректировка административных регламентов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ОМС</w:t>
            </w:r>
            <w:r w:rsidRPr="00034F4A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r>
              <w:rPr>
                <w:rFonts w:ascii="Times New Roman" w:hAnsi="Times New Roman"/>
                <w:sz w:val="18"/>
                <w:szCs w:val="18"/>
              </w:rPr>
              <w:t>строительства в соответствии с откорректированными типовыми регламентами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034F4A">
              <w:rPr>
                <w:rFonts w:ascii="Times New Roman" w:hAnsi="Times New Roman"/>
                <w:sz w:val="18"/>
                <w:szCs w:val="18"/>
              </w:rPr>
              <w:t>Руководители органов местного самоуправ-ления МО в Камчатском крае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0A45B4">
              <w:rPr>
                <w:rFonts w:ascii="Times New Roman" w:hAnsi="Times New Roman"/>
                <w:sz w:val="18"/>
                <w:szCs w:val="18"/>
              </w:rPr>
              <w:t>Откорректированные административные регламенты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ОМС МР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56E1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124FA3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1.3</w:t>
            </w:r>
          </w:p>
        </w:tc>
        <w:tc>
          <w:tcPr>
            <w:tcW w:w="15450" w:type="dxa"/>
            <w:gridSpan w:val="19"/>
            <w:shd w:val="clear" w:color="auto" w:fill="auto"/>
            <w:vAlign w:val="center"/>
          </w:tcPr>
          <w:p w:rsidR="004F2241" w:rsidRPr="00124FA3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124FA3">
              <w:rPr>
                <w:rFonts w:ascii="Times New Roman" w:hAnsi="Times New Roman"/>
                <w:sz w:val="18"/>
                <w:szCs w:val="18"/>
              </w:rPr>
              <w:t>Подготовка и размещение на сайте Правительства Камчатского края в сети «Интернет» Исчерпывающего перечня процедур в сфере жилищного строительства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629B1">
              <w:rPr>
                <w:rFonts w:ascii="Times New Roman" w:hAnsi="Times New Roman"/>
                <w:sz w:val="18"/>
                <w:szCs w:val="18"/>
              </w:rPr>
              <w:t xml:space="preserve">Подготовка и размещение на сайте Правительства КК </w:t>
            </w:r>
            <w:r>
              <w:rPr>
                <w:rFonts w:ascii="Times New Roman" w:hAnsi="Times New Roman"/>
                <w:sz w:val="18"/>
                <w:szCs w:val="18"/>
              </w:rPr>
              <w:t>информации об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629B1">
              <w:rPr>
                <w:rFonts w:ascii="Times New Roman" w:hAnsi="Times New Roman"/>
                <w:sz w:val="18"/>
                <w:szCs w:val="18"/>
              </w:rPr>
              <w:t xml:space="preserve"> Исчерпывающе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629B1">
              <w:rPr>
                <w:rFonts w:ascii="Times New Roman" w:hAnsi="Times New Roman"/>
                <w:sz w:val="18"/>
                <w:szCs w:val="18"/>
              </w:rPr>
              <w:t xml:space="preserve"> перечн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629B1">
              <w:rPr>
                <w:rFonts w:ascii="Times New Roman" w:hAnsi="Times New Roman"/>
                <w:sz w:val="18"/>
                <w:szCs w:val="18"/>
              </w:rPr>
              <w:t xml:space="preserve"> процедур в сфере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, утвержденном Постановлением Правительства РФ</w:t>
            </w:r>
            <w:r w:rsidRPr="00B629B1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B629B1">
              <w:rPr>
                <w:rFonts w:ascii="Times New Roman" w:hAnsi="Times New Roman"/>
                <w:sz w:val="18"/>
                <w:szCs w:val="18"/>
              </w:rPr>
              <w:t>от 30 апреля 2014 г.</w:t>
            </w:r>
          </w:p>
          <w:p w:rsidR="004F2241" w:rsidRPr="00CD459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629B1">
              <w:rPr>
                <w:rFonts w:ascii="Times New Roman" w:hAnsi="Times New Roman"/>
                <w:sz w:val="18"/>
                <w:szCs w:val="18"/>
              </w:rPr>
              <w:t xml:space="preserve"> № 403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331BA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331BA1">
              <w:rPr>
                <w:rFonts w:ascii="Times New Roman" w:hAnsi="Times New Roman"/>
                <w:sz w:val="18"/>
                <w:szCs w:val="18"/>
              </w:rPr>
              <w:t xml:space="preserve">азмещение на сайте Правительства КК </w:t>
            </w:r>
          </w:p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 xml:space="preserve"> Исчерпывающ</w:t>
            </w:r>
            <w:r>
              <w:rPr>
                <w:rFonts w:ascii="Times New Roman" w:hAnsi="Times New Roman"/>
                <w:sz w:val="18"/>
                <w:szCs w:val="18"/>
              </w:rPr>
              <w:t>ий</w:t>
            </w:r>
            <w:r w:rsidRPr="00331BA1">
              <w:rPr>
                <w:rFonts w:ascii="Times New Roman" w:hAnsi="Times New Roman"/>
                <w:sz w:val="18"/>
                <w:szCs w:val="18"/>
              </w:rPr>
              <w:t xml:space="preserve"> переч</w:t>
            </w:r>
            <w:r>
              <w:rPr>
                <w:rFonts w:ascii="Times New Roman" w:hAnsi="Times New Roman"/>
                <w:sz w:val="18"/>
                <w:szCs w:val="18"/>
              </w:rPr>
              <w:t>ень</w:t>
            </w:r>
            <w:r w:rsidRPr="00331BA1">
              <w:rPr>
                <w:rFonts w:ascii="Times New Roman" w:hAnsi="Times New Roman"/>
                <w:sz w:val="18"/>
                <w:szCs w:val="18"/>
              </w:rPr>
              <w:t xml:space="preserve"> процедур в сфере жилищного строительства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15.01.2017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CD459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629B1">
              <w:rPr>
                <w:rFonts w:ascii="Times New Roman" w:hAnsi="Times New Roman"/>
                <w:sz w:val="18"/>
                <w:szCs w:val="18"/>
              </w:rPr>
              <w:t>Актуализация сводного реестра описания процедур, включенных в раздел II Исчерпывающего перечня процедур в сфере жилищного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размещение</w:t>
            </w:r>
            <w:r w:rsidRPr="00B629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его </w:t>
            </w:r>
            <w:r w:rsidRPr="00B629B1">
              <w:rPr>
                <w:rFonts w:ascii="Times New Roman" w:hAnsi="Times New Roman"/>
                <w:sz w:val="18"/>
                <w:szCs w:val="18"/>
              </w:rPr>
              <w:t>на сайте Правительства КК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31BA1">
              <w:rPr>
                <w:rFonts w:ascii="Times New Roman" w:hAnsi="Times New Roman"/>
                <w:sz w:val="18"/>
                <w:szCs w:val="18"/>
              </w:rPr>
              <w:t xml:space="preserve">размещение о на сайте Правительства КК сводного реестра описания процедур, включенных в раздел II Исчерпывающего перечня процедур в сфере жилищного строительства  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сводного </w:t>
            </w:r>
            <w:r w:rsidRPr="00331BA1">
              <w:rPr>
                <w:rFonts w:ascii="Times New Roman" w:hAnsi="Times New Roman"/>
                <w:sz w:val="18"/>
                <w:szCs w:val="18"/>
              </w:rPr>
              <w:t xml:space="preserve">реестра описания процедур, включенных в раздел II Исчерпывающего перечня процедур в сфере жилищного строительства  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124FA3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1.4</w:t>
            </w:r>
          </w:p>
        </w:tc>
        <w:tc>
          <w:tcPr>
            <w:tcW w:w="15450" w:type="dxa"/>
            <w:gridSpan w:val="19"/>
            <w:shd w:val="clear" w:color="auto" w:fill="auto"/>
            <w:vAlign w:val="center"/>
          </w:tcPr>
          <w:p w:rsidR="004F2241" w:rsidRPr="00124FA3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124FA3">
              <w:rPr>
                <w:rFonts w:ascii="Times New Roman" w:hAnsi="Times New Roman"/>
                <w:sz w:val="18"/>
                <w:szCs w:val="18"/>
              </w:rPr>
              <w:t xml:space="preserve">Разработка ППТ и ПМТ в целях развития жилищного строительства и корректировка документов территориального планирования и градостроительного зонирования 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56E1D">
              <w:rPr>
                <w:rFonts w:ascii="Times New Roman" w:hAnsi="Times New Roman"/>
                <w:sz w:val="18"/>
                <w:szCs w:val="18"/>
              </w:rPr>
              <w:t xml:space="preserve">Заключение соглашений о предоставлении субсидии </w:t>
            </w:r>
            <w:r>
              <w:rPr>
                <w:rFonts w:ascii="Times New Roman" w:hAnsi="Times New Roman"/>
                <w:sz w:val="18"/>
                <w:szCs w:val="18"/>
              </w:rPr>
              <w:t>ОМС</w:t>
            </w:r>
            <w:r w:rsidRPr="00356E1D">
              <w:rPr>
                <w:rFonts w:ascii="Times New Roman" w:hAnsi="Times New Roman"/>
                <w:sz w:val="18"/>
                <w:szCs w:val="18"/>
              </w:rPr>
              <w:t xml:space="preserve"> МО из средств краевого бюджета на разработку ППТ и ПМТ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соглашений с ОМС МО на перечисление субсидии на разработку ППТ и ПМТ, а также корректировку ГП и ПЗЗ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края, Главы администраций МО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Заключённые соглашения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7C0ABB">
              <w:rPr>
                <w:rFonts w:ascii="Times New Roman" w:hAnsi="Times New Roman"/>
                <w:sz w:val="18"/>
                <w:szCs w:val="18"/>
              </w:rPr>
              <w:t>2017 год- 70млн.рублей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56E1D">
              <w:rPr>
                <w:rFonts w:ascii="Times New Roman" w:hAnsi="Times New Roman"/>
                <w:sz w:val="18"/>
                <w:szCs w:val="18"/>
              </w:rPr>
              <w:t>Проведение конкурсных процедур на разработку ППТ и ПМТ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356E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корректировку ГП и ПЗЗ ОМС</w:t>
            </w:r>
            <w:r w:rsidRPr="00356E1D">
              <w:rPr>
                <w:rFonts w:ascii="Times New Roman" w:hAnsi="Times New Roman"/>
                <w:sz w:val="18"/>
                <w:szCs w:val="18"/>
              </w:rPr>
              <w:t xml:space="preserve"> МО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определение разработчика ППТ и ПМТ и ГП и ПЗЗ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01.05.2017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C3A8E">
              <w:rPr>
                <w:rFonts w:ascii="Times New Roman" w:hAnsi="Times New Roman"/>
                <w:sz w:val="18"/>
                <w:szCs w:val="18"/>
              </w:rPr>
              <w:t>Главы администраций МО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Проведенные конкурсные процедуры и определение исполнителя (разработчика)</w:t>
            </w:r>
            <w:r w:rsidRPr="00FC3A8E">
              <w:rPr>
                <w:rFonts w:ascii="Times New Roman" w:hAnsi="Times New Roman"/>
                <w:sz w:val="18"/>
                <w:szCs w:val="18"/>
              </w:rPr>
              <w:t xml:space="preserve"> ППТ и ПМТ и ГП и ПЗЗ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год- 70млн.рублей</w:t>
            </w:r>
          </w:p>
        </w:tc>
      </w:tr>
      <w:tr w:rsidR="004F2241" w:rsidRPr="00E20B72" w:rsidTr="00BA24CA">
        <w:trPr>
          <w:cantSplit/>
          <w:trHeight w:val="637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56E1D">
              <w:rPr>
                <w:rFonts w:ascii="Times New Roman" w:hAnsi="Times New Roman"/>
                <w:sz w:val="18"/>
                <w:szCs w:val="18"/>
              </w:rPr>
              <w:t xml:space="preserve">Заключение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государственных и </w:t>
            </w:r>
            <w:r w:rsidRPr="00356E1D">
              <w:rPr>
                <w:rFonts w:ascii="Times New Roman" w:hAnsi="Times New Roman"/>
                <w:sz w:val="18"/>
                <w:szCs w:val="18"/>
              </w:rPr>
              <w:t>муниципальных контрактов на разработку ППТ и ПМТ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корректировку ГП и ПЗЗ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31BA1">
              <w:rPr>
                <w:rFonts w:ascii="Times New Roman" w:hAnsi="Times New Roman"/>
                <w:sz w:val="18"/>
                <w:szCs w:val="18"/>
              </w:rPr>
              <w:t>Заключение государственных и муниципальных контрактов на разработку ППТ и ПМТ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C3A8E">
              <w:rPr>
                <w:rFonts w:ascii="Times New Roman" w:hAnsi="Times New Roman"/>
                <w:sz w:val="18"/>
                <w:szCs w:val="18"/>
              </w:rPr>
              <w:t>Главы администраций МО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Заключенные контракты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7C0ABB">
              <w:rPr>
                <w:rFonts w:ascii="Times New Roman" w:hAnsi="Times New Roman"/>
                <w:sz w:val="18"/>
                <w:szCs w:val="18"/>
              </w:rPr>
              <w:t>2017 год- 70млн.рублей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534" w:type="dxa"/>
            <w:shd w:val="clear" w:color="auto" w:fill="auto"/>
            <w:vAlign w:val="center"/>
          </w:tcPr>
          <w:p w:rsidR="004F2241" w:rsidRPr="00E20B72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F2241" w:rsidRPr="00356E1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27EB">
              <w:rPr>
                <w:rFonts w:ascii="Times New Roman" w:hAnsi="Times New Roman"/>
                <w:sz w:val="18"/>
                <w:szCs w:val="18"/>
              </w:rPr>
              <w:t>Проведение публичных слушаний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утверждение 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>ППТ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 xml:space="preserve"> ПМТ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 xml:space="preserve"> ГП и ПЗЗ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Утвержденные 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>ППТ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 xml:space="preserve"> ПМТ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927EB">
              <w:rPr>
                <w:rFonts w:ascii="Times New Roman" w:hAnsi="Times New Roman"/>
                <w:sz w:val="18"/>
                <w:szCs w:val="18"/>
              </w:rPr>
              <w:t xml:space="preserve"> ГП и ПЗЗ</w:t>
            </w: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31.12.2017</w:t>
            </w:r>
          </w:p>
        </w:tc>
        <w:tc>
          <w:tcPr>
            <w:tcW w:w="210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7C0ABB">
              <w:rPr>
                <w:rFonts w:ascii="Times New Roman" w:hAnsi="Times New Roman"/>
                <w:sz w:val="18"/>
                <w:szCs w:val="18"/>
              </w:rPr>
              <w:t>Главы администраций МО (по согласованию)</w:t>
            </w: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Утвержденные </w:t>
            </w:r>
            <w:r w:rsidRPr="007C0ABB">
              <w:rPr>
                <w:rFonts w:ascii="Times New Roman" w:hAnsi="Times New Roman"/>
                <w:sz w:val="18"/>
                <w:szCs w:val="18"/>
              </w:rPr>
              <w:t>ППТ, ПМТ, ГП и ПЗЗ</w:t>
            </w:r>
          </w:p>
        </w:tc>
        <w:tc>
          <w:tcPr>
            <w:tcW w:w="544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4F2241" w:rsidRPr="00E20B7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20B72" w:rsidTr="00BA24CA">
        <w:trPr>
          <w:cantSplit/>
          <w:trHeight w:val="268"/>
          <w:tblHeader/>
        </w:trPr>
        <w:tc>
          <w:tcPr>
            <w:tcW w:w="15984" w:type="dxa"/>
            <w:gridSpan w:val="20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4F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Дорожная карта «Государственный кадастровый учет»</w:t>
            </w:r>
          </w:p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зультаты Национального рейтинга: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Показатель Национального рейтинга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В2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 xml:space="preserve">): 2015 год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3,75</w:t>
                  </w:r>
                  <w:r w:rsidRPr="00124FA3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 xml:space="preserve"> 2016 год –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r w:rsidRPr="00124FA3">
                    <w:rPr>
                      <w:rFonts w:ascii="Times New Roman" w:hAnsi="Times New Roman"/>
                      <w:sz w:val="18"/>
                      <w:szCs w:val="18"/>
                    </w:rPr>
                    <w:t>.2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</w:tc>
            </w:tr>
          </w:tbl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Текущее состояние: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сведения о границах муниципальных образований Камчатского края в ГКН внесены 42 из 66; </w:t>
                  </w:r>
                </w:p>
              </w:tc>
            </w:tr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сведения о границах населенных пунктов Камчатского края в ГКН внесены 7 из 87.</w:t>
                  </w:r>
                </w:p>
              </w:tc>
            </w:tr>
          </w:tbl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Проблемы: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Низкое качество генеральных планов, препятствующее проведению работ по землеустройству; </w:t>
                  </w:r>
                </w:p>
              </w:tc>
            </w:tr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Недостаточный уровень наполнения ГКН сведениями о границах населенных пунктов.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Актуализация генеральных планов в части установления границ населенных пунктов с целью дальнейшего использования в качестве основы для проведения работ по их координированию;</w:t>
                  </w:r>
                </w:p>
              </w:tc>
            </w:tr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Наполнение ГКН сведениями о границах населенных пунктов с целью повышения эффективности управления земельными ресурсами.</w:t>
                  </w:r>
                </w:p>
              </w:tc>
            </w:tr>
          </w:tbl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Министр имущественных и земельных отношений Камчатского края – Выборов Борис Иванович</w:t>
                  </w:r>
                </w:p>
              </w:tc>
            </w:tr>
          </w:tbl>
          <w:p w:rsidR="004F2241" w:rsidRPr="009955A8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2241" w:rsidRPr="00E20B72" w:rsidRDefault="004F2241" w:rsidP="004F224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344" w:type="dxa"/>
        <w:tblLayout w:type="fixed"/>
        <w:tblLook w:val="04A0" w:firstRow="1" w:lastRow="0" w:firstColumn="1" w:lastColumn="0" w:noHBand="0" w:noVBand="1"/>
      </w:tblPr>
      <w:tblGrid>
        <w:gridCol w:w="663"/>
        <w:gridCol w:w="7"/>
        <w:gridCol w:w="147"/>
        <w:gridCol w:w="2977"/>
        <w:gridCol w:w="28"/>
        <w:gridCol w:w="15"/>
        <w:gridCol w:w="2497"/>
        <w:gridCol w:w="11"/>
        <w:gridCol w:w="15"/>
        <w:gridCol w:w="30"/>
        <w:gridCol w:w="48"/>
        <w:gridCol w:w="18"/>
        <w:gridCol w:w="25"/>
        <w:gridCol w:w="6"/>
        <w:gridCol w:w="850"/>
        <w:gridCol w:w="20"/>
        <w:gridCol w:w="31"/>
        <w:gridCol w:w="79"/>
        <w:gridCol w:w="11"/>
        <w:gridCol w:w="94"/>
        <w:gridCol w:w="21"/>
        <w:gridCol w:w="22"/>
        <w:gridCol w:w="6"/>
        <w:gridCol w:w="708"/>
        <w:gridCol w:w="20"/>
        <w:gridCol w:w="7"/>
        <w:gridCol w:w="29"/>
        <w:gridCol w:w="77"/>
        <w:gridCol w:w="139"/>
        <w:gridCol w:w="105"/>
        <w:gridCol w:w="24"/>
        <w:gridCol w:w="19"/>
        <w:gridCol w:w="6"/>
        <w:gridCol w:w="1910"/>
        <w:gridCol w:w="61"/>
        <w:gridCol w:w="104"/>
        <w:gridCol w:w="30"/>
        <w:gridCol w:w="14"/>
        <w:gridCol w:w="7"/>
        <w:gridCol w:w="1560"/>
        <w:gridCol w:w="6"/>
        <w:gridCol w:w="61"/>
        <w:gridCol w:w="21"/>
        <w:gridCol w:w="53"/>
        <w:gridCol w:w="373"/>
        <w:gridCol w:w="33"/>
        <w:gridCol w:w="12"/>
        <w:gridCol w:w="8"/>
        <w:gridCol w:w="461"/>
        <w:gridCol w:w="53"/>
        <w:gridCol w:w="33"/>
        <w:gridCol w:w="12"/>
        <w:gridCol w:w="8"/>
        <w:gridCol w:w="425"/>
        <w:gridCol w:w="89"/>
        <w:gridCol w:w="142"/>
        <w:gridCol w:w="52"/>
        <w:gridCol w:w="89"/>
        <w:gridCol w:w="33"/>
        <w:gridCol w:w="12"/>
        <w:gridCol w:w="8"/>
        <w:gridCol w:w="142"/>
        <w:gridCol w:w="89"/>
        <w:gridCol w:w="53"/>
        <w:gridCol w:w="471"/>
        <w:gridCol w:w="43"/>
        <w:gridCol w:w="12"/>
        <w:gridCol w:w="21"/>
        <w:gridCol w:w="12"/>
        <w:gridCol w:w="8"/>
        <w:gridCol w:w="62"/>
        <w:gridCol w:w="889"/>
        <w:gridCol w:w="33"/>
        <w:gridCol w:w="8"/>
        <w:gridCol w:w="76"/>
      </w:tblGrid>
      <w:tr w:rsidR="004F2241" w:rsidRPr="00EE7CF6" w:rsidTr="00BA24CA">
        <w:trPr>
          <w:cantSplit/>
          <w:trHeight w:val="232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5681" w:type="dxa"/>
            <w:gridSpan w:val="74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Учет границ населенных пунктов в Государственном кадастре недвижимости</w:t>
            </w:r>
          </w:p>
        </w:tc>
      </w:tr>
      <w:tr w:rsidR="004F2241" w:rsidTr="00BA24CA">
        <w:trPr>
          <w:cantSplit/>
          <w:trHeight w:val="1404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2.1.1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E7CF6">
              <w:rPr>
                <w:rFonts w:ascii="Times New Roman" w:hAnsi="Times New Roman"/>
                <w:sz w:val="18"/>
                <w:szCs w:val="18"/>
              </w:rPr>
              <w:t xml:space="preserve">Актуализация генеральных планов поселений Камчатского </w:t>
            </w:r>
            <w:r>
              <w:rPr>
                <w:rFonts w:ascii="Times New Roman" w:hAnsi="Times New Roman"/>
                <w:sz w:val="18"/>
                <w:szCs w:val="18"/>
              </w:rPr>
              <w:t>края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E7CF6">
              <w:rPr>
                <w:rFonts w:ascii="Times New Roman" w:hAnsi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генеральных планах поселений актуальных сведений о местоположении границ населенных пунктов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строительства Камчатского края, Главы администраций муниципальных образований Камчатского края (по согласованию)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A15D6B" w:rsidRDefault="004F2241" w:rsidP="00BA24CA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Default="004F2241" w:rsidP="00BA24CA">
            <w:pPr>
              <w:ind w:left="34" w:right="506" w:firstLine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счет средств краевого/ местных бюджетов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Pr="00EE7CF6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проведения землеустроительных работ по координатному описанию границ населенных пунктов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Готовность карты (плана) объекта землеустройства, являющейся документом, на основании которого сведения о границах вносятся в ГКН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счет средств бюджета Камчатского края (при наличии средств)</w:t>
            </w:r>
          </w:p>
        </w:tc>
      </w:tr>
      <w:tr w:rsidR="004F2241" w:rsidRPr="00EE7CF6" w:rsidTr="00BA24CA">
        <w:trPr>
          <w:cantSplit/>
          <w:trHeight w:val="122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2.2.1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Заключение контракта на выполнение землеустроительных работ по координатному описанию границ населенных пунктов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Заключенные контракты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01.01.2017, 01.07.2017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счет средств бюджета Камчатского края (при наличии средств)</w:t>
            </w:r>
          </w:p>
        </w:tc>
      </w:tr>
      <w:tr w:rsidR="004F2241" w:rsidTr="00BA24CA">
        <w:trPr>
          <w:cantSplit/>
          <w:trHeight w:val="212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2.2.2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государственной экспертизы землеустроительной документации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Положительное экспертное заключение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Росреестра по Камчатскому краю (по согласованию)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2.2.3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работ по результатам  выполненных контрактов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Землеустроительные дела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28.05.2017</w:t>
            </w:r>
          </w:p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счет средств бюджета Камчатского края (при наличии средств)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полученных сведений о границах населенных пунктов в ГКН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Наполнение ГКН сведениями о границах населенных пунктов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Камчатского края, Управление Росреестра по Камчатскому краю (по согласованию)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16344" w:type="dxa"/>
            <w:gridSpan w:val="75"/>
            <w:shd w:val="clear" w:color="auto" w:fill="auto"/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Дорожная карта  «Государственная регистрация прав на недвижимое имущество и сделок с ним»</w:t>
            </w:r>
          </w:p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Проблемы: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Мало ответов на запросы Росреестра приходит в электронном виде. 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Интеграция РСМЭВ Камчатского края в Федеральную систему межведомственного электронного взаимодействия.</w:t>
                  </w:r>
                </w:p>
              </w:tc>
            </w:tr>
          </w:tbl>
          <w:p w:rsidR="004F2241" w:rsidRPr="009955A8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55A8">
              <w:rPr>
                <w:rFonts w:ascii="Times New Roman" w:hAnsi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a5"/>
              <w:tblW w:w="14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9955A8" w:rsidTr="00BA24CA">
              <w:tc>
                <w:tcPr>
                  <w:tcW w:w="236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55A8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9955A8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Министр имущественных и земельных отношений Камчатского края – Выборов Борис Иванович;</w:t>
                  </w:r>
                </w:p>
              </w:tc>
            </w:tr>
          </w:tbl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955A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Руководитель Агентства по информатизации и связи Камчатского края – Леонтьева Инга Михайловна;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9955A8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Руководитель Управления Росреестра по Камчатскому краю – Лабынько Николай Николаевич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15681" w:type="dxa"/>
            <w:gridSpan w:val="7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Проект: Межведомственное взаимодействие органов государственной власти (ОГВ)/органов местного самоуправления (ОМС), нотариусов, судов</w:t>
            </w: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3.1.1.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Интеграция РСМЭВ Камчатского края в Федеральную систему межведомственного электронного взаимодействия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Межведомственное электронное взаимодействия ОГВ и ОМС Камчатского края с Управлением Росреестра по Камчатскому краю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30.12.2017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Агентство по информатизации и связи Камчатского края;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Росреестра по Камчатскому краю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663" w:type="dxa"/>
            <w:shd w:val="clear" w:color="auto" w:fill="auto"/>
            <w:vAlign w:val="center"/>
          </w:tcPr>
          <w:p w:rsidR="004F2241" w:rsidRPr="00EE7CF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EE7CF6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159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Популяризация электронных сервисов по предоставлению государственных услуг в области государственной регистрации недвижимости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информированности граждан и юридических лиц о способах получения услуг по государственной регистрации недвижимости</w:t>
            </w:r>
          </w:p>
        </w:tc>
        <w:tc>
          <w:tcPr>
            <w:tcW w:w="1133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01.01.2017</w:t>
            </w:r>
          </w:p>
        </w:tc>
        <w:tc>
          <w:tcPr>
            <w:tcW w:w="1134" w:type="dxa"/>
            <w:gridSpan w:val="11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5" w:type="dxa"/>
            <w:gridSpan w:val="6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 имущественных и земельных отношений Камчатского края;</w:t>
            </w:r>
          </w:p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Росреестра по Камчатскому краю</w:t>
            </w:r>
          </w:p>
        </w:tc>
        <w:tc>
          <w:tcPr>
            <w:tcW w:w="1721" w:type="dxa"/>
            <w:gridSpan w:val="6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60%</w:t>
            </w:r>
          </w:p>
        </w:tc>
        <w:tc>
          <w:tcPr>
            <w:tcW w:w="508" w:type="dxa"/>
            <w:gridSpan w:val="4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8"/>
            <w:shd w:val="clear" w:color="auto" w:fill="auto"/>
            <w:vAlign w:val="center"/>
          </w:tcPr>
          <w:p w:rsidR="004F2241" w:rsidRPr="00EE7CF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40%</w:t>
            </w:r>
          </w:p>
        </w:tc>
        <w:tc>
          <w:tcPr>
            <w:tcW w:w="1688" w:type="dxa"/>
            <w:gridSpan w:val="12"/>
            <w:shd w:val="clear" w:color="auto" w:fill="auto"/>
            <w:vAlign w:val="center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cantSplit/>
          <w:trHeight w:val="268"/>
          <w:tblHeader/>
        </w:trPr>
        <w:tc>
          <w:tcPr>
            <w:tcW w:w="16344" w:type="dxa"/>
            <w:gridSpan w:val="75"/>
            <w:shd w:val="clear" w:color="auto" w:fill="auto"/>
            <w:vAlign w:val="center"/>
          </w:tcPr>
          <w:p w:rsidR="004F2241" w:rsidRPr="008928EA" w:rsidRDefault="004F2241" w:rsidP="00BA24CA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  <w:r w:rsidRPr="008928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Дорожная карта</w:t>
            </w:r>
            <w:r w:rsidRPr="00CB08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928E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контрольно-надзорной деятельности</w:t>
            </w:r>
            <w:r w:rsidRPr="008928E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D42943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 xml:space="preserve">Результаты Национального рейтинга состояния инвестиционного климата в субъектах Российской Федерации (далее – Национальный рейтинг): </w:t>
            </w:r>
          </w:p>
          <w:p w:rsidR="004F2241" w:rsidRPr="002D1146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2D1146">
              <w:rPr>
                <w:rFonts w:ascii="Times New Roman" w:hAnsi="Times New Roman"/>
                <w:sz w:val="18"/>
                <w:szCs w:val="18"/>
              </w:rPr>
              <w:t xml:space="preserve">- Показатель Национального рейтинга (Б2.1): 2015 год – 2,23; 2016 год –2,39. </w:t>
            </w:r>
          </w:p>
          <w:p w:rsidR="004F2241" w:rsidRPr="002D1146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2D1146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(Б2.2): 2015 год – 1,91; 2016 год – 1,91.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2D1146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(Б2.3): 2015 год – 20,93, 2016 год – 22,27.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Текущее состояние: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Требуется разработка (либо актуализация) административных регламентов (положений, порядков);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Недостаточный уровень раскрытия обязательных требований по всем видам регионального государственного контроля;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Отсутствует система учет подконтрольных субъектов, а также истории проведения проверок;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Риск-ориентированный подход не применяется;</w:t>
            </w:r>
          </w:p>
          <w:p w:rsidR="004F2241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Система оценки эффективности контрольно-надзорных органов отсутствует;</w:t>
            </w:r>
          </w:p>
          <w:p w:rsidR="004F2241" w:rsidRPr="00F9483F" w:rsidRDefault="004F2241" w:rsidP="00BA24CA">
            <w:pPr>
              <w:pStyle w:val="af4"/>
              <w:spacing w:before="0" w:beforeAutospacing="0" w:after="0" w:afterAutospacing="0"/>
              <w:ind w:firstLine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Региональная информационная система обеспечения контрольно-надзорной деятельности отсутствует.</w:t>
            </w:r>
          </w:p>
          <w:p w:rsidR="004F2241" w:rsidRPr="00D42943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Проблемы: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- Не по всем видам регионального государственного контроля приняты в установленном порядке положения, административные регламенты;</w:t>
            </w:r>
          </w:p>
          <w:p w:rsidR="004F2241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 xml:space="preserve">- Не по всем видам регионального государственного контроля ведется работа по раскрытию обязательных требований, а также их систематизация и актуализация; 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- Учет подконтрольных субъектов, а также история проведения проверок не ведется;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 xml:space="preserve">- Риск-ориентированный подход применяется по малому количеству видов регионального надзора; 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 xml:space="preserve">- Специально разработанное ПО используется для работы по малому количеству видов регионального надзора; 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 xml:space="preserve">- Систематическая работа с ТО ФОИВов и бизнес-объединениями ведется по малому количеству видов регионального надзора; </w:t>
            </w:r>
          </w:p>
          <w:p w:rsidR="004F2241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>- Оценка эффективности деятельности контрольно-надзорных органов отсутствует.</w:t>
            </w:r>
          </w:p>
          <w:p w:rsidR="004F2241" w:rsidRPr="00D42943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D42943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F56880">
              <w:rPr>
                <w:rFonts w:ascii="Times New Roman" w:hAnsi="Times New Roman"/>
                <w:sz w:val="18"/>
                <w:szCs w:val="18"/>
              </w:rPr>
              <w:t>Ответственные за реализацию мероприятий: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- Министр экономического развития и торговли Камчатского края (Д.А. Коростелев);</w:t>
            </w:r>
          </w:p>
          <w:p w:rsidR="004F2241" w:rsidRPr="00D42943" w:rsidRDefault="004F2241" w:rsidP="00BA24CA">
            <w:pPr>
              <w:pStyle w:val="af3"/>
              <w:ind w:firstLine="851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- Агентство по информатизации и связи Камчатского края (Л.М. Леонтьева);</w:t>
            </w:r>
          </w:p>
          <w:p w:rsidR="004F2241" w:rsidRPr="006B5BD4" w:rsidRDefault="004F2241" w:rsidP="00BA24CA">
            <w:pPr>
              <w:ind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- Органы исполнительной государственной власти Камчатского края, осуществляющие региональный государственный контроль (надзор).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Реализация нормативных правовых актов.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6C21">
              <w:rPr>
                <w:rFonts w:ascii="Times New Roman" w:hAnsi="Times New Roman"/>
                <w:iCs/>
                <w:sz w:val="18"/>
                <w:szCs w:val="18"/>
              </w:rPr>
              <w:t>Наличие положений (порядков) о всех осуществляемых видах регионального государственного контроля (надзора)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в Камчатском крае</w:t>
            </w:r>
            <w:r w:rsidRPr="00D76C21">
              <w:rPr>
                <w:rFonts w:ascii="Times New Roman" w:hAnsi="Times New Roman"/>
                <w:iCs/>
                <w:sz w:val="18"/>
                <w:szCs w:val="18"/>
              </w:rPr>
              <w:t xml:space="preserve"> и административных регламентов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FA3372" w:rsidRDefault="004F2241" w:rsidP="00BA24C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A3372">
              <w:rPr>
                <w:rFonts w:ascii="Times New Roman" w:hAnsi="Times New Roman"/>
                <w:bCs/>
                <w:sz w:val="18"/>
                <w:szCs w:val="18"/>
              </w:rPr>
              <w:t>Наличие принятых положений (порядка) о видах регионального государственного контроля (надзора) и административного регламентов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1339E5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39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Фиксация перечней видов регионального государственного контроля, в отношении которых отсутствуют положения или административные регламенты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F2241" w:rsidRPr="001339E5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39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Выявление устаревших административных регламентов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4F2241" w:rsidRPr="00B15113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339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Утверждение плана нормативной правовой 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 план</w:t>
            </w:r>
            <w:r w:rsidRPr="00B151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нормативной правовой 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B9343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133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B9343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133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</w:t>
            </w:r>
            <w:r w:rsidRPr="00B1511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нормативной правовой работы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B1511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113">
              <w:rPr>
                <w:rFonts w:ascii="Times New Roman" w:hAnsi="Times New Roman"/>
                <w:sz w:val="18"/>
                <w:szCs w:val="18"/>
              </w:rPr>
              <w:t>Подготовка проектов НПА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заседания комиссии по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координации межведомственного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взаимодействия при осуществлении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государственного контроля (надзора),</w:t>
            </w:r>
          </w:p>
          <w:p w:rsidR="004F2241" w:rsidRPr="003974EE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контроля в 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мчатском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крае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 принятии </w:t>
            </w:r>
            <w:r w:rsidRPr="00B15113">
              <w:rPr>
                <w:rFonts w:ascii="Times New Roman" w:hAnsi="Times New Roman"/>
                <w:sz w:val="18"/>
                <w:szCs w:val="18"/>
              </w:rPr>
              <w:t>недостающих положений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(порядков)</w:t>
            </w:r>
            <w:r w:rsidRPr="00B15113">
              <w:rPr>
                <w:rFonts w:ascii="Times New Roman" w:hAnsi="Times New Roman"/>
                <w:sz w:val="18"/>
                <w:szCs w:val="18"/>
              </w:rPr>
              <w:t xml:space="preserve"> и административных регламентов в установленном порядке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B934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 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B934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Проекты НПА по всем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видам</w:t>
            </w:r>
            <w:r w:rsidRPr="001339E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регионального государственного контроля, в отношении которых отсутствуют положения или административные регламенты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F5688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недостающие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3.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B1511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5113">
              <w:rPr>
                <w:rFonts w:ascii="Times New Roman" w:hAnsi="Times New Roman"/>
                <w:sz w:val="18"/>
                <w:szCs w:val="18"/>
              </w:rPr>
              <w:t>Принятие недостающих положений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(порядков)</w:t>
            </w:r>
            <w:r w:rsidRPr="00B15113">
              <w:rPr>
                <w:rFonts w:ascii="Times New Roman" w:hAnsi="Times New Roman"/>
                <w:sz w:val="18"/>
                <w:szCs w:val="18"/>
              </w:rPr>
              <w:t xml:space="preserve"> и административных регламентов в установленном порядке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Правительства Кам</w:t>
            </w:r>
            <w:r>
              <w:rPr>
                <w:rFonts w:ascii="Times New Roman" w:hAnsi="Times New Roman"/>
                <w:sz w:val="18"/>
                <w:szCs w:val="18"/>
              </w:rPr>
              <w:t>чатского края об утверждении положения (порядка), о виде государственного контроля (надзора) в отношении каждого вида регионального государственного контроля (надзора), приказы об утверждении административных регламентов исполнительными органами государственной власти, осуществляющих региональный государственный контроль (надзор).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1D1D64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D76C2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D76C21">
              <w:rPr>
                <w:rFonts w:ascii="Times New Roman" w:hAnsi="Times New Roman"/>
                <w:iCs/>
                <w:sz w:val="18"/>
                <w:szCs w:val="18"/>
              </w:rPr>
              <w:t>Наличие положений (порядков) о всех осуществляемых видах регионального государственного контроля (надзора) и административных регламентов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 xml:space="preserve">4.2.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Раскрытие и систематизация обязательных требований.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4E314D">
              <w:rPr>
                <w:rFonts w:ascii="Times New Roman" w:hAnsi="Times New Roman"/>
                <w:iCs/>
                <w:sz w:val="18"/>
                <w:szCs w:val="18"/>
              </w:rPr>
              <w:t>Пр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и пр</w:t>
            </w:r>
            <w:r w:rsidRPr="004E314D">
              <w:rPr>
                <w:rFonts w:ascii="Times New Roman" w:hAnsi="Times New Roman"/>
                <w:iCs/>
                <w:sz w:val="18"/>
                <w:szCs w:val="18"/>
              </w:rPr>
              <w:t>оведение проверок соблюдения только тех требований НПА, которые указаны в доведенных до сведения подконтрольных лиц перечнях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A03ADC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2DBD">
              <w:rPr>
                <w:rFonts w:ascii="Times New Roman" w:hAnsi="Times New Roman"/>
                <w:color w:val="000000"/>
                <w:sz w:val="18"/>
                <w:szCs w:val="18"/>
              </w:rPr>
              <w:t>Наличие утвержденных и размещенных на офици</w:t>
            </w:r>
            <w:r w:rsidRPr="00722DBD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альных сайтах органов государственного контроля (надзора) перечней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</w:t>
            </w:r>
            <w:r w:rsidRPr="00722DBD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дельного вида госу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дарственного контроля (надзора).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2.1.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910312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91031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Систематизация и актуализация обязательных требований, соблюдение которых оценивается при проведении мероприятий по контролю, включая исключение устаревших, дублирующих и избыточных обязательных требований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</w:t>
            </w:r>
            <w:r w:rsidRPr="00722D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план мероприятий, направленных на раскрытие и систематизацию обязательных требований, соблюдение которых проверяется при осуществлении регион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ального государственного контроля (надзора).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722DB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мероприятий, направленных на раскрытие и систематизацию обязательных требований, соблюдение которых проверяется при осуществлении регион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ального государственного контроля (надзора) в Камчатском крае.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 w:rsidRPr="00722DBD">
              <w:rPr>
                <w:rFonts w:ascii="Times New Roman" w:hAnsi="Times New Roman" w:cs="Times New Roman"/>
                <w:sz w:val="18"/>
                <w:szCs w:val="18"/>
              </w:rPr>
              <w:t xml:space="preserve"> Перечней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правовых </w:t>
            </w:r>
            <w:r w:rsidRPr="00722DBD">
              <w:rPr>
                <w:rFonts w:ascii="Times New Roman" w:hAnsi="Times New Roman" w:cs="Times New Roman"/>
                <w:sz w:val="18"/>
                <w:szCs w:val="18"/>
              </w:rPr>
              <w:t>актов, содержащих обязательные правовые акты и их отдельные части (положения), содержащие обязательные требования, соблюдение которых оценивается при проведении мероприятий по контролю в рамках отдельного вида государственног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контроля (надзора) в Камчатском крае.</w:t>
            </w:r>
          </w:p>
          <w:p w:rsidR="004F2241" w:rsidRPr="00910312" w:rsidRDefault="004F2241" w:rsidP="00BA24CA"/>
        </w:tc>
        <w:tc>
          <w:tcPr>
            <w:tcW w:w="2512" w:type="dxa"/>
            <w:gridSpan w:val="2"/>
            <w:shd w:val="clear" w:color="auto" w:fill="auto"/>
          </w:tcPr>
          <w:p w:rsidR="004F2241" w:rsidRPr="00BF3BEE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BF3BEE">
              <w:rPr>
                <w:rFonts w:ascii="Times New Roman" w:hAnsi="Times New Roman"/>
                <w:sz w:val="18"/>
                <w:szCs w:val="18"/>
              </w:rPr>
              <w:t>1) Утверждены календарные планы работы рабочих групп при органах государственного контроля (надзора) по разработке Перечней правовых актов, содержащих обязательные правовые акты и их отдельные части (положения), содержащие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(надзора);</w:t>
            </w:r>
          </w:p>
          <w:p w:rsidR="004F2241" w:rsidRPr="00BF3B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BF3BEE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 Разработаны Перечни </w:t>
            </w:r>
            <w:r w:rsidRPr="00BF3BEE">
              <w:rPr>
                <w:rFonts w:ascii="Times New Roman" w:hAnsi="Times New Roman" w:cs="Times New Roman"/>
                <w:sz w:val="18"/>
                <w:szCs w:val="18"/>
              </w:rPr>
              <w:t>правовых актов, содержащих обязательные правовые акты и их отдельные части (положения)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Разработаны и апробированы перечни</w:t>
            </w:r>
            <w:r w:rsidRPr="004C2B3C">
              <w:rPr>
                <w:rFonts w:ascii="Times New Roman" w:hAnsi="Times New Roman" w:cs="Times New Roman"/>
                <w:sz w:val="18"/>
                <w:szCs w:val="18"/>
              </w:rPr>
              <w:t xml:space="preserve"> правовых актов, содержащих обязательные требования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4.2.3.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722DBD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обязательных требований в открытом доступе в Интернете.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22DBD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Утверждены и размещены</w:t>
            </w:r>
            <w:r w:rsidRPr="00722DBD">
              <w:rPr>
                <w:rFonts w:ascii="Times New Roman" w:hAnsi="Times New Roman" w:cs="Times New Roman"/>
                <w:sz w:val="18"/>
                <w:szCs w:val="18"/>
              </w:rPr>
              <w:t xml:space="preserve"> на официальных сайтах органов государственного контроля (надзора) перечни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12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  <w:p w:rsidR="004F2241" w:rsidRPr="00B05EC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4E314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4E314D">
              <w:rPr>
                <w:rFonts w:ascii="Times New Roman" w:hAnsi="Times New Roman"/>
                <w:iCs/>
                <w:sz w:val="18"/>
                <w:szCs w:val="18"/>
              </w:rPr>
              <w:t>Проведение проверок соблюдения только тех требований НПА, которые указаны в доведенных до сведения подконтрольных лиц перечнях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4E314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 xml:space="preserve">4.3.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Учет подконтрольных субъектов (объектов) и истории их проверок.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Учет</w:t>
            </w:r>
            <w:r w:rsidRPr="00931526">
              <w:rPr>
                <w:rFonts w:ascii="Times New Roman" w:hAnsi="Times New Roman"/>
                <w:iCs/>
                <w:sz w:val="18"/>
                <w:szCs w:val="18"/>
              </w:rPr>
              <w:t xml:space="preserve"> подконтрольных субъектов (объектов) и истории их проверок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производятся с помощью региональной системы учета.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9F7894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 доклад</w:t>
            </w:r>
            <w:r w:rsidRPr="009F78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Камчатского края</w:t>
            </w:r>
            <w:r w:rsidRPr="009F78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 организации системы учета подконтроль</w:t>
            </w:r>
            <w:r w:rsidRPr="009F789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ных субъектов (объектов) истории их проверок с описанием функционала соответствующих инфор</w:t>
            </w:r>
            <w:r w:rsidRPr="009F7894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ционных ресурсов и (или) систем.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931526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931526">
              <w:rPr>
                <w:rFonts w:ascii="Times New Roman" w:hAnsi="Times New Roman"/>
                <w:sz w:val="18"/>
                <w:szCs w:val="18"/>
              </w:rPr>
              <w:t>Разработка инструкций об организации учета подконтрольных субъектов (объектов) и истории их проверок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Утверждена инструкция</w:t>
            </w:r>
            <w:r w:rsidRPr="00931526">
              <w:rPr>
                <w:rFonts w:ascii="Times New Roman" w:hAnsi="Times New Roman"/>
                <w:sz w:val="18"/>
                <w:szCs w:val="18"/>
              </w:rPr>
              <w:t xml:space="preserve"> об организации учета подконтрольных субъектов (объектов) и истории их проверок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  <w:r w:rsidRPr="00931526">
              <w:rPr>
                <w:rFonts w:ascii="Times New Roman" w:hAnsi="Times New Roman"/>
                <w:sz w:val="18"/>
                <w:szCs w:val="18"/>
              </w:rPr>
              <w:t xml:space="preserve"> об организации учета подконтрольных субъектов (объектов) и истории их проверок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931526" w:rsidRDefault="004F2241" w:rsidP="00BA24C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31526">
              <w:rPr>
                <w:rFonts w:ascii="Times New Roman" w:hAnsi="Times New Roman"/>
                <w:sz w:val="18"/>
                <w:szCs w:val="18"/>
              </w:rPr>
              <w:t>Актуализация ведомственных инструкций по делопроизводству и административных регламентов о видах регионального государственного контроля (надзора) в целях внедрения системы учета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заседания комиссии по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координации межведомственного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взаимодействия при осуществлении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государственного контроля (надзора),</w:t>
            </w:r>
          </w:p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контроля в 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мчатском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крае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заседания комиссии по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координации межведомственного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информационного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взаимодействия при осуществлении</w:t>
            </w:r>
          </w:p>
          <w:p w:rsidR="004F2241" w:rsidRPr="00B934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государственного контроля (надзора),</w:t>
            </w:r>
          </w:p>
          <w:p w:rsidR="004F2241" w:rsidRPr="0093152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контроля в Ка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мчатском </w:t>
            </w:r>
            <w:r w:rsidRPr="00B9343A">
              <w:rPr>
                <w:rFonts w:ascii="Times New Roman" w:hAnsi="Times New Roman"/>
                <w:sz w:val="18"/>
                <w:szCs w:val="18"/>
                <w:lang w:eastAsia="ru-RU"/>
              </w:rPr>
              <w:t>крае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931526">
              <w:rPr>
                <w:rFonts w:ascii="Times New Roman" w:hAnsi="Times New Roman"/>
                <w:iCs/>
                <w:sz w:val="18"/>
                <w:szCs w:val="18"/>
              </w:rPr>
              <w:t>Внедрение системы учета подконтрольных субъектов (объектов) и истории их проверок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Разработана региональная система учета </w:t>
            </w:r>
            <w:r w:rsidRPr="00931526">
              <w:rPr>
                <w:rFonts w:ascii="Times New Roman" w:hAnsi="Times New Roman"/>
                <w:iCs/>
                <w:sz w:val="18"/>
                <w:szCs w:val="18"/>
              </w:rPr>
              <w:t>подконтрольных субъектов (объектов) и истории их проверок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Организована работа региональной системы учета </w:t>
            </w:r>
            <w:r w:rsidRPr="00931526">
              <w:rPr>
                <w:rFonts w:ascii="Times New Roman" w:hAnsi="Times New Roman"/>
                <w:iCs/>
                <w:sz w:val="18"/>
                <w:szCs w:val="18"/>
              </w:rPr>
              <w:t>подконтрольных субъектов (объектов) и истории их проверок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iCs/>
                <w:sz w:val="18"/>
                <w:szCs w:val="18"/>
              </w:rPr>
              <w:t>Применение риск-ориентированного подхода.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3500C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iCs/>
                <w:sz w:val="18"/>
                <w:szCs w:val="18"/>
              </w:rPr>
              <w:t>Применение РОП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8712E">
              <w:rPr>
                <w:rFonts w:ascii="Times New Roman" w:hAnsi="Times New Roman"/>
                <w:iCs/>
                <w:sz w:val="18"/>
                <w:szCs w:val="18"/>
              </w:rPr>
              <w:t>для проверок, начиная с 2018 года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73500C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приоритетных видов регионального государственного контроля (надзора)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28712E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t>Наличие принятых положений (порядка) о видах регионального государственного контроля (надзора) или иных нормативных правовых актов субъекта Российской Федерации, в которых определены классы опасности или перечень категорий риска деятельности юридического лица, индивидуального предпринима</w:t>
            </w: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теля и (или) используемых ими при осуществлении такой деятельности производственных объектов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CC5178" w:rsidRDefault="004F2241" w:rsidP="00BA24CA">
            <w:pPr>
              <w:pStyle w:val="Pa21"/>
              <w:spacing w:after="2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 отношении 7 приоритетных видов надзора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Default="004F2241" w:rsidP="00BA24CA">
            <w:pP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28712E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t>Составление плана проведения плановых прове</w:t>
            </w: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рок юридических лиц и индивидуальных пред</w:t>
            </w: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принимателей на 2018 год с учетом риск-ориен</w:t>
            </w:r>
            <w:r w:rsidRPr="0028712E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тированного подхода 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CC5178" w:rsidRDefault="004F2241" w:rsidP="00BA24CA">
            <w:pPr>
              <w:pStyle w:val="Pa21"/>
              <w:spacing w:after="2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 отношении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7 приоритетных видов надзора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73500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4.4.1.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Разработать и утвердить в отношении каждого приоритетн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ого вида </w:t>
            </w: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регионального государственного контроля (надзора) перечни категорий риска (классов опасности) деятельности подконтрольных субъектов (используемых ими объектов) и правил отнесения такой деятельности (таких объектов) к определенной категории риска или определенно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му классу (категории) опасности.</w:t>
            </w:r>
          </w:p>
          <w:p w:rsidR="004F2241" w:rsidRPr="0028712E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Утверждены </w:t>
            </w: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перечни категорий риска (классов опасности)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деятельности подконтрольных субъектов (используемых ими объектов) и правил отнесения такой деятельности (таких объектов) к определенной категории риска или определенному классу (категории) опасности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приоритетных видов регионального государственного контроля (надзора)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Наличие перечней</w:t>
            </w: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категорий риска (классов опасности)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деятельности подконтрольных субъектов (используемых ими объектов) и правил отнесения такой деятельности (таких объектов) к определенной категории риска или определенному классу (категории) опасности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 отношении 7 приоритетных</w:t>
            </w:r>
          </w:p>
          <w:p w:rsidR="004F2241" w:rsidRPr="00CC5178" w:rsidRDefault="004F2241" w:rsidP="00BA2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видов надзора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4.4.2.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Уточнить нормативные правовые акты субъектов Российской Федерации (в том числе административных регламентов) в целях дифференциации процедуры и возможных результатов государственного контроля на основе риск-ориентированного подхода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  <w:p w:rsidR="004F2241" w:rsidRPr="0028712E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sz w:val="18"/>
                <w:szCs w:val="18"/>
              </w:rPr>
              <w:t>Внесение изменений в положения и административные регламенты в целях внедрения РОП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приоритетных видов регионального государственного контроля (надзора)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29619B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29619B">
              <w:rPr>
                <w:rFonts w:ascii="Times New Roman" w:hAnsi="Times New Roman"/>
                <w:sz w:val="18"/>
                <w:szCs w:val="18"/>
                <w:lang w:eastAsia="ru-RU"/>
              </w:rPr>
              <w:t>риняты поло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жения о видах регионального государственного </w:t>
            </w:r>
            <w:r w:rsidRPr="0029619B">
              <w:rPr>
                <w:rFonts w:ascii="Times New Roman" w:hAnsi="Times New Roman"/>
                <w:sz w:val="18"/>
                <w:szCs w:val="18"/>
                <w:lang w:eastAsia="ru-RU"/>
              </w:rPr>
              <w:t>контроля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(надзора)</w:t>
            </w:r>
            <w:r w:rsidRPr="0029619B">
              <w:rPr>
                <w:rFonts w:ascii="Times New Roman" w:hAnsi="Times New Roman"/>
                <w:sz w:val="18"/>
                <w:szCs w:val="18"/>
                <w:lang w:eastAsia="ru-RU"/>
              </w:rPr>
              <w:t>, в которых определены классы опасности (категории риска)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4F2241" w:rsidRPr="0028712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CC5178" w:rsidRDefault="004F2241" w:rsidP="00BA2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 отношении 7 приоритетных видов надзора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4.4.3.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8712E">
              <w:rPr>
                <w:rFonts w:ascii="Times New Roman" w:hAnsi="Times New Roman"/>
                <w:bCs/>
                <w:iCs/>
                <w:sz w:val="18"/>
                <w:szCs w:val="18"/>
              </w:rPr>
              <w:t>Определить периодичности плановых проверок, видов проверок, продолжительности проверок и содержания проверок в зависимости от категорий риска (класса опасности) подконтрольных субъектов (объектов)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</w:p>
          <w:p w:rsidR="004F2241" w:rsidRPr="0028712E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sz w:val="18"/>
                <w:szCs w:val="18"/>
              </w:rPr>
              <w:t>Утверждение планов проведения проверок на 2018 года на основе РОП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приоритетных видов регионального государственного контроля (надзора)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28712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12E">
              <w:rPr>
                <w:rFonts w:ascii="Times New Roman" w:hAnsi="Times New Roman"/>
                <w:iCs/>
                <w:sz w:val="18"/>
                <w:szCs w:val="18"/>
              </w:rPr>
              <w:t>Применение РОП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28712E">
              <w:rPr>
                <w:rFonts w:ascii="Times New Roman" w:hAnsi="Times New Roman"/>
                <w:iCs/>
                <w:sz w:val="18"/>
                <w:szCs w:val="18"/>
              </w:rPr>
              <w:t>для проверок, начиная с 2018 года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28712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CC5178" w:rsidRDefault="004F2241" w:rsidP="00BA24C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5178">
              <w:rPr>
                <w:rFonts w:ascii="Times New Roman" w:hAnsi="Times New Roman"/>
                <w:color w:val="000000"/>
                <w:sz w:val="16"/>
                <w:szCs w:val="16"/>
              </w:rPr>
              <w:t>в отношении 7 приоритетных видов надзора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28712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4.5.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Оценка эффективности деятельности контрольно-надзорных органов.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Система</w:t>
            </w:r>
            <w:r w:rsidRPr="00712949">
              <w:rPr>
                <w:rFonts w:ascii="Times New Roman" w:hAnsi="Times New Roman"/>
                <w:iCs/>
                <w:sz w:val="18"/>
                <w:szCs w:val="18"/>
              </w:rPr>
              <w:t xml:space="preserve"> оценки эффективности с использованием ключевых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712949">
              <w:rPr>
                <w:rFonts w:ascii="Times New Roman" w:hAnsi="Times New Roman"/>
                <w:iCs/>
                <w:sz w:val="18"/>
                <w:szCs w:val="18"/>
              </w:rPr>
              <w:t>показателей результативности и эффективности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712949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294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 порядок (методика) оценки резуль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тативности и эффективности контрольно-над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зорной деятельности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Камчатском крае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</w:rPr>
              <w:t>, включающей в себя показатели эффективнос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ти в терминах конечных эффектов.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bCs/>
                <w:sz w:val="18"/>
                <w:szCs w:val="18"/>
              </w:rPr>
              <w:t>4.5.1.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>Разработка (методик) оценки результативности и эффективности деятельности региональных органов государственного контроля (надзора).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порядок (методика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оценки результативности и эффективности деятельности региональных органов государственного контроля (надзора)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отношении приоритетных видов регионального госу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дарственного контроля (надзора).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712949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Порядок (методика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 оценки результативности и эффективности деятельности региональных органов государственного контроля (надзора)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осуществляющих региональный государственный контроль (надзор</w:t>
            </w:r>
            <w:r w:rsidRPr="0071294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lastRenderedPageBreak/>
              <w:t>4.5.2.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>Утверждение и апробация методик, применение результатов оценки эффективности для материального стимулирования работников контрольных органов.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Утверждена</w:t>
            </w:r>
            <w:r w:rsidRPr="00712949">
              <w:rPr>
                <w:rFonts w:ascii="Times New Roman" w:hAnsi="Times New Roman"/>
                <w:sz w:val="18"/>
                <w:szCs w:val="18"/>
              </w:rPr>
              <w:t xml:space="preserve"> методик</w:t>
            </w:r>
            <w:r>
              <w:rPr>
                <w:rFonts w:ascii="Times New Roman" w:hAnsi="Times New Roman"/>
                <w:sz w:val="18"/>
                <w:szCs w:val="18"/>
              </w:rPr>
              <w:t>а, применения</w:t>
            </w:r>
            <w:r w:rsidRPr="00712949">
              <w:rPr>
                <w:rFonts w:ascii="Times New Roman" w:hAnsi="Times New Roman"/>
                <w:sz w:val="18"/>
                <w:szCs w:val="18"/>
              </w:rPr>
              <w:t xml:space="preserve"> результатов оценки эффективности для материального стимулирования работников контрольных органов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71294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>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71294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712949">
              <w:rPr>
                <w:rFonts w:ascii="Times New Roman" w:hAnsi="Times New Roman"/>
                <w:iCs/>
                <w:sz w:val="18"/>
                <w:szCs w:val="18"/>
              </w:rPr>
              <w:t>Внедрение системы оценки эффективности с использованием ключевых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712949">
              <w:rPr>
                <w:rFonts w:ascii="Times New Roman" w:hAnsi="Times New Roman"/>
                <w:iCs/>
                <w:sz w:val="18"/>
                <w:szCs w:val="18"/>
              </w:rPr>
              <w:t>показателей результативности и эффективности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 xml:space="preserve">4.6.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Информационное обеспече</w:t>
            </w:r>
            <w:r w:rsidRPr="00A27B63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 xml:space="preserve">ние контрольно-надзорной деятельности. 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D373A">
              <w:rPr>
                <w:rFonts w:ascii="Times New Roman" w:hAnsi="Times New Roman"/>
                <w:iCs/>
                <w:sz w:val="18"/>
                <w:szCs w:val="18"/>
              </w:rPr>
              <w:t>Использование в контрольно-надзорной деятельности ИКТ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BC4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BC4B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ED373A" w:rsidRDefault="004F2241" w:rsidP="00BA24C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D42943">
              <w:rPr>
                <w:rFonts w:ascii="Times New Roman" w:hAnsi="Times New Roman"/>
                <w:sz w:val="18"/>
                <w:szCs w:val="18"/>
              </w:rPr>
              <w:t>Министр экономического развития и торговли Кам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чатского края (Д.А. Коростелев),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 xml:space="preserve">Агентство по информатизации и связи Камчатского края (Л.М. </w:t>
            </w:r>
            <w:r>
              <w:rPr>
                <w:rFonts w:ascii="Times New Roman" w:hAnsi="Times New Roman"/>
                <w:sz w:val="18"/>
                <w:szCs w:val="18"/>
              </w:rPr>
              <w:t>Леонтьева),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ED373A" w:rsidRDefault="004F2241" w:rsidP="00BA24CA">
            <w:pPr>
              <w:pStyle w:val="Pa21"/>
              <w:spacing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Представлен доклад</w:t>
            </w:r>
            <w:r w:rsidRPr="00ED37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Камчатского края</w:t>
            </w:r>
            <w:r w:rsidRPr="00ED37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существующих программных решениях для информатизации деятельности органов государ</w:t>
            </w:r>
            <w:r w:rsidRPr="00ED373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ственного контроля (надзора) по оценке эффектив</w:t>
            </w:r>
            <w:r w:rsidRPr="00ED373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ности их деятельности, по учету подконтрольных субъектов (объектов), по применению риск-ориенти</w:t>
            </w:r>
            <w:r w:rsidRPr="00ED373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  <w:t>рованного подхода, а также по межведомственному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информационному взаимодействию.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73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lastRenderedPageBreak/>
              <w:t>4.6.1.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>Инвентаризация ПО, используемого для нужд контрольно-надзорной деятельности, определение направлений совершенствования ИКТ.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9876FE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клад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результатах инвентаризации программного обеспечения, используемого для нужд контрольно-надзорной деятельности, и определении видов регионального государственного контроля (надзора), в отношении которых требуется совершенствование информационного обеспечения с описанием целевого состояния функционала соответств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ующего программного обеспечения.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 xml:space="preserve">Агентство по информатизации и связи Камчатского края (Л.М. </w:t>
            </w:r>
            <w:r>
              <w:rPr>
                <w:rFonts w:ascii="Times New Roman" w:hAnsi="Times New Roman"/>
                <w:sz w:val="18"/>
                <w:szCs w:val="18"/>
              </w:rPr>
              <w:t>Леонтьева),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5C3EDB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Доклад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 результатах инвентаризации программного обеспечения, используемого для нужд контрольно-надзорной деятельности, и определении видов регионального государственного контроля (надзора), в отношении которых требуется совершенствование информационного обеспечения с описанием целевого состояния функционала соответств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ующего программного обеспечения.</w:t>
            </w:r>
          </w:p>
          <w:p w:rsidR="004F2241" w:rsidRPr="00ED373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lastRenderedPageBreak/>
              <w:t>4.6.2.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 xml:space="preserve">Утверждение плана мероприятий по </w:t>
            </w:r>
          </w:p>
          <w:p w:rsidR="004F2241" w:rsidRPr="00A27B63" w:rsidRDefault="004F2241" w:rsidP="00BA24C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>совершенствованию информационного обеспечения контрольно-надзорной деятельности.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ED37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Утвержденный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план мероприятий по совершенствованию информационного обеспечения контрольно-надзорной деятельности в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Камчатском крае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отношении приоритетных видов регионального государственного контроля (надзора)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 xml:space="preserve">Агентство по информатизации и связи Камчатского края (Л.М. </w:t>
            </w:r>
            <w:r>
              <w:rPr>
                <w:rFonts w:ascii="Times New Roman" w:hAnsi="Times New Roman"/>
                <w:sz w:val="18"/>
                <w:szCs w:val="18"/>
              </w:rPr>
              <w:t>Леонтьева),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ED373A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5C3E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лан мероприятий по совершенствованию информационного обеспечения контрольно-надзорной деятельности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Камчатском крае </w:t>
            </w:r>
            <w:r w:rsidRPr="005C3ED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отношении приоритетных видов регионального государственного контроля (надзора)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>4.6.3.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27B63" w:rsidRDefault="004F2241" w:rsidP="00BA24CA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работ по доработке </w:t>
            </w:r>
            <w:r w:rsidRPr="00A27B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программного обеспечения, используемого в целях обеспечения контрольно-надзорной деятельности, ввод в опытную и промышленную эксплуатацию новых информационных систем.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ED373A" w:rsidRDefault="004F2241" w:rsidP="00BA2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Разработано программное обеспечение для использования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целях обеспечения контрольно-надзорной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Камчатском крае.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>квартал 201 7года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 xml:space="preserve">Агентство по информатизации и связи Камчатского края (Л.М. </w:t>
            </w:r>
            <w:r>
              <w:rPr>
                <w:rFonts w:ascii="Times New Roman" w:hAnsi="Times New Roman"/>
                <w:sz w:val="18"/>
                <w:szCs w:val="18"/>
              </w:rPr>
              <w:t>Леонтьева),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Программное обеспечение, используемое</w:t>
            </w:r>
            <w:r w:rsidRPr="005C3E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целях обеспечения контрольно-надзорной деятельности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Камчатском крае.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27B63">
              <w:rPr>
                <w:rFonts w:ascii="Times New Roman" w:hAnsi="Times New Roman"/>
                <w:sz w:val="18"/>
                <w:szCs w:val="18"/>
              </w:rPr>
              <w:lastRenderedPageBreak/>
              <w:t>4.6.4.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D373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введения</w:t>
            </w:r>
            <w:r w:rsidRPr="00ED373A">
              <w:rPr>
                <w:rFonts w:ascii="Times New Roman" w:hAnsi="Times New Roman"/>
                <w:sz w:val="18"/>
                <w:szCs w:val="18"/>
              </w:rPr>
              <w:t xml:space="preserve"> в опытную и промышленную эксплуатацию новых информационных систем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12" w:type="dxa"/>
            <w:gridSpan w:val="2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Введена</w:t>
            </w:r>
            <w:r w:rsidRPr="00ED373A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sz w:val="18"/>
                <w:szCs w:val="18"/>
              </w:rPr>
              <w:t>эксплуатацию новая информационная</w:t>
            </w:r>
            <w:r w:rsidRPr="00ED373A">
              <w:rPr>
                <w:rFonts w:ascii="Times New Roman" w:hAnsi="Times New Roman"/>
                <w:sz w:val="18"/>
                <w:szCs w:val="18"/>
              </w:rPr>
              <w:t xml:space="preserve"> систем</w:t>
            </w:r>
            <w:r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1144" w:type="dxa"/>
            <w:gridSpan w:val="12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984" w:type="dxa"/>
            <w:gridSpan w:val="9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квартал 2017 года</w:t>
            </w:r>
          </w:p>
        </w:tc>
        <w:tc>
          <w:tcPr>
            <w:tcW w:w="2264" w:type="dxa"/>
            <w:gridSpan w:val="7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Д.А. Коростелев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D42943">
              <w:rPr>
                <w:rFonts w:ascii="Times New Roman" w:hAnsi="Times New Roman"/>
                <w:sz w:val="18"/>
                <w:szCs w:val="18"/>
              </w:rPr>
              <w:t xml:space="preserve">Агентство по информатизации и связи Камчатского края (Л.М. </w:t>
            </w:r>
            <w:r>
              <w:rPr>
                <w:rFonts w:ascii="Times New Roman" w:hAnsi="Times New Roman"/>
                <w:sz w:val="18"/>
                <w:szCs w:val="18"/>
              </w:rPr>
              <w:t>Леонтьева), органы исполнительной государственной власти Камчатского края, осуществляющие региональный государственный контроль (надзор)</w:t>
            </w:r>
          </w:p>
        </w:tc>
        <w:tc>
          <w:tcPr>
            <w:tcW w:w="1721" w:type="dxa"/>
            <w:gridSpan w:val="6"/>
            <w:shd w:val="clear" w:color="auto" w:fill="auto"/>
          </w:tcPr>
          <w:p w:rsidR="004F2241" w:rsidRPr="00ED373A" w:rsidRDefault="004F2241" w:rsidP="00BA24C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D373A">
              <w:rPr>
                <w:rFonts w:ascii="Times New Roman" w:hAnsi="Times New Roman"/>
                <w:iCs/>
                <w:sz w:val="18"/>
                <w:szCs w:val="18"/>
              </w:rPr>
              <w:t xml:space="preserve">Использование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с 2018 года </w:t>
            </w:r>
            <w:r w:rsidRPr="00ED373A">
              <w:rPr>
                <w:rFonts w:ascii="Times New Roman" w:hAnsi="Times New Roman"/>
                <w:iCs/>
                <w:sz w:val="18"/>
                <w:szCs w:val="18"/>
              </w:rPr>
              <w:t>ИКТ в контрольно-надзорной деятельности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</w:tc>
        <w:tc>
          <w:tcPr>
            <w:tcW w:w="561" w:type="dxa"/>
            <w:gridSpan w:val="7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73A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709" w:type="dxa"/>
            <w:gridSpan w:val="10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</w:tcPr>
          <w:p w:rsidR="004F2241" w:rsidRPr="00ED373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A27B6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605" w:type="dxa"/>
            <w:gridSpan w:val="73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Дорожная карта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Система мер по стимулированию развития малого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Результаты Национального рейтинга состояния инвестиционного климата в субъектах Российской Федерации (далее – Национальный рейтинг): 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(Б1.2.): 2015 год – 3,20, 2016 год – 3,33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(В3.3): 2015 год – 2,79 , 2016 год – 2,85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(Г1.1.): 2015 год – 54,07 , 2016 год – 54,18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(Г1.2): 2015 год – 23,42 , 2016 год – 24,82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(Г1.3): 2015 год – 2206,56 , 2016 год – 2186,69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(Г2.1.): 2015 год – 0,00 , 2016 год – 0,00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(Г2.2): 2015 год – 1,60 , 2016 год – 1,40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(Г2.4): 2015 год – 3,71 , 2016 год – 3,62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(Г3.1): 2015 год – 2,39, 2016 год – 2,38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(Г3.2): 2015 год – 8,83 , 2016 год – 6,42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(Г3.3): 2015 год – 3,25 , 2016 год – 3,28</w:t>
            </w:r>
          </w:p>
          <w:p w:rsidR="004F2241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Показатель Национального рейтинга (Г4.1): 2015 год – 2,92 , 2016 год – 3,08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Текущее состояние: </w:t>
            </w:r>
          </w:p>
          <w:p w:rsidR="004F2241" w:rsidRPr="00B5226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В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Камчатском крае 17413 субъектов малого и среднего предпринимательства (далее - СМСП): 5198 - малые (включая микропредприятия) и средние предприятия, 12215 – ИП. На 1000 жителей - 55,0 СМСП.  В сфере малого и среднего предпринимательства занято 39,6 % э</w:t>
            </w:r>
            <w:r>
              <w:rPr>
                <w:rFonts w:ascii="Times New Roman" w:hAnsi="Times New Roman"/>
                <w:sz w:val="18"/>
                <w:szCs w:val="18"/>
              </w:rPr>
              <w:t>кономически активного населения. Д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оля СМСП по видам деятельности: оптовая и розничная торговля -32,4 % МП и 46,3 % ИП; предоставление услуг - 21,3 % МП и 19,4 % ИП, строительство - 14,2 % МП и 8,0 % ИП, обрабатывающие производства - 9,7 % МП и 6,1 % ИП; транспорт и связь - 8,2 % МП и 12,1 % ИП. </w:t>
            </w:r>
          </w:p>
          <w:p w:rsidR="004F2241" w:rsidRPr="00B5226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П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редоставление мер государственной поддержки </w:t>
            </w:r>
            <w:r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 осуществляется в рамках подпрограммы 2 «Развитие субъектов малого и среднего предпринимательства» (далее – подпрограмма) государственной программы Камчатского края «Развитие экономики и внешнеэкономической деятельности Камчатского края на 2014-2018 годы», утвержденной постановлением Правительства Камчатского края от 29.11.2013 № 521-П. 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М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ероприятия подпрограммы реализуются через следующие организации, образующие инфраструктуру поддержки СМСП: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икрофинансовую организацию Камчатский государственный фонд поддержки предприним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ательства – предоставление займов, микрозаймов;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Гарантийный фон</w:t>
            </w:r>
            <w:r>
              <w:rPr>
                <w:rFonts w:ascii="Times New Roman" w:hAnsi="Times New Roman"/>
                <w:sz w:val="18"/>
                <w:szCs w:val="18"/>
              </w:rPr>
              <w:t>д Камчатского края – предоставление поручительств;</w:t>
            </w:r>
          </w:p>
          <w:p w:rsidR="004F2241" w:rsidRPr="00B5226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-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 Краевое государственное автономное учреждение «Камчатский 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оказание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консультационной</w:t>
            </w:r>
            <w:r>
              <w:rPr>
                <w:rFonts w:ascii="Times New Roman" w:hAnsi="Times New Roman"/>
                <w:sz w:val="18"/>
                <w:szCs w:val="18"/>
              </w:rPr>
              <w:t>, образовательной поддержки (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курс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 «Основы предпринимательства» и специализированные семинары по вопросам ведения бизнеса),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финансовой поддержки (гранты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субсидии);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Краевое государственное автономное учреждение «Камчатский выставочно-инвестиционный центр» </w:t>
            </w:r>
            <w:r>
              <w:rPr>
                <w:rFonts w:ascii="Times New Roman" w:hAnsi="Times New Roman"/>
                <w:sz w:val="18"/>
                <w:szCs w:val="18"/>
              </w:rPr>
              <w:t>-информационная поддержка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 xml:space="preserve"> СМСП в формате «одного окна»</w:t>
            </w:r>
            <w:r>
              <w:rPr>
                <w:rFonts w:ascii="Times New Roman" w:hAnsi="Times New Roman"/>
                <w:sz w:val="18"/>
                <w:szCs w:val="18"/>
              </w:rPr>
              <w:t>, организация выставочно-ярморочной деятельности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В муниципальных образованиях в  Камчатском крае действуют 15  муниципальных программ (подпрограмм) развития СМСП (далее – муниципальные программы). В рамках Подпрограммы осуществляется поддержка муниципальных программ путем софинансирования мероприятий по консультационной, информационной, финансовой поддержке СМСП, поддержке в области выставочной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СМСП. При участии Правительства Камчатского края, </w:t>
            </w:r>
            <w:r w:rsidRPr="00B5226D">
              <w:rPr>
                <w:rFonts w:ascii="Times New Roman" w:hAnsi="Times New Roman"/>
                <w:sz w:val="18"/>
                <w:szCs w:val="18"/>
              </w:rPr>
              <w:t>в рамках поддержки муниципальных программ созданы и обеспечиваются 18 консультационных пунктов для СМСП, расположенных на террито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рии муниципальных образований. 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Проблемы: 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Низкий уровень развития системы одного окна для МСП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Низкий уровень инфраструктурной поддержки МП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Низкий уровень образовательной поддержки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Недостаточное стимулирование спроса на продукцию и услуги субъектов МСП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Ответственные за реализацию мероприятий: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Руководитель Агентства инвестиций и предпринимательства Камчатского края О.В. Герасимова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- Министр имущественных и земельных отношений Камчатского края – Б.И. Выборов 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Министр сельского хозяйства, пищевой и перерабатывающей промышленности Камчатского края А.А. Кучеренко</w:t>
            </w:r>
          </w:p>
          <w:p w:rsidR="004F2241" w:rsidRPr="003974EE" w:rsidRDefault="004F2241" w:rsidP="00BA24C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Министр экономического развития и торговли Камчатского края Д.А. Коростелев</w:t>
            </w:r>
          </w:p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- Совет в сфере развития субъектов малого и среднего предпринимательства при Правительстве Камчатского края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F268C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268CA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5.1. Система государственного управления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1.1.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 xml:space="preserve">Внесение изменений в постановление Правительства Камчатского края 2013 № 521-П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 xml:space="preserve">Об утверждении государственной программы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>Развитие экономики и внешнеэкономической деятельности Камчатского края на 2014 – 2020 годы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 xml:space="preserve"> (далее – Государственная программа) в части дополнения целевых индикаторов, установленных Стратегией развития малого и среднего предпринимательства в Российской Федерации до 2030 года (далее – Стратегия)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Утвержденное Постановление Правительства Камчатского края о внесении изменений в Государственную программу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инвестиций и предпринимател</w:t>
            </w:r>
            <w:r>
              <w:rPr>
                <w:rFonts w:ascii="Times New Roman" w:hAnsi="Times New Roman"/>
                <w:sz w:val="18"/>
                <w:szCs w:val="18"/>
              </w:rPr>
              <w:t>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Количество целевых индикаторов Стратегии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Pr="003974EE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Внесение изменений в муниципальные нормативные правовые акты, утверждающие муниципальные программы развития СМСП в части дополнения целевых индикаторов, установленных Стратегией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Утвержденные нормативные правовые акты, о внесении изменений в муниципальные программы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ED43A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3A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ED43A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3A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о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>рган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муниципальных образований в Камчатском крае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целевых индикаторов Стратегии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3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1.3.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16502">
              <w:rPr>
                <w:rFonts w:ascii="Times New Roman" w:hAnsi="Times New Roman"/>
                <w:sz w:val="18"/>
                <w:szCs w:val="18"/>
              </w:rPr>
              <w:t>Наличие совещательных органов по вопросам развития малого и среднего предпринимательства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Созданный Совет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сфере развития малого и среднего предпринимательства при Правительстве Камчатского края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инвестиций и предпринимател</w:t>
            </w:r>
            <w:r>
              <w:rPr>
                <w:rFonts w:ascii="Times New Roman" w:hAnsi="Times New Roman"/>
                <w:sz w:val="18"/>
                <w:szCs w:val="18"/>
              </w:rPr>
              <w:t>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2241" w:rsidRPr="003974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Наличие совещательных органов по вопросам развития МСП</w:t>
            </w: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5.1.4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Совета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сфере развития малого и среднего предпринимательства при Правительстве Камчатского края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(далее – Совет)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Организованные заседания Совета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заседаний Совета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5.1.5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порядок работы Совета в части наделения полномочиями по созданию рабочих групп при Совете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Утвержденное постановление Правительства Камчатского края о внесении изменений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НПА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5.1.6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в рамках Совета рабочей группы 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сфере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молодежного предпринимательства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рабочей группы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5.1.7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Pr="00316502">
              <w:rPr>
                <w:rFonts w:ascii="Times New Roman" w:hAnsi="Times New Roman"/>
                <w:sz w:val="18"/>
                <w:szCs w:val="18"/>
              </w:rPr>
              <w:t>совещательных органов по вопросам развития малого и среднего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муниципальных районах и городских округах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Созданные Советы 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сфере развития малого и среднего предпринимательства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 о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>рган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муниципальных образований в Камчатском крае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</w:t>
            </w:r>
            <w:r w:rsidRPr="00316502">
              <w:rPr>
                <w:rFonts w:ascii="Times New Roman" w:hAnsi="Times New Roman"/>
                <w:sz w:val="18"/>
                <w:szCs w:val="18"/>
              </w:rPr>
              <w:t>совещательн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ого </w:t>
            </w:r>
            <w:r w:rsidRPr="00316502">
              <w:rPr>
                <w:rFonts w:ascii="Times New Roman" w:hAnsi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/>
                <w:sz w:val="18"/>
                <w:szCs w:val="18"/>
              </w:rPr>
              <w:t>а в городском округе, муниципальном районе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49203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5.1.8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EA0889" w:rsidRDefault="004F2241" w:rsidP="00BA24CA">
            <w:pPr>
              <w:pStyle w:val="ConsPlusNormal"/>
              <w:jc w:val="both"/>
            </w:pPr>
            <w:r>
              <w:rPr>
                <w:iCs/>
              </w:rPr>
              <w:t xml:space="preserve">Реализация нормативного правового акта, устанавливающего </w:t>
            </w:r>
            <w:r w:rsidRPr="00EA0889">
              <w:rPr>
                <w:iCs/>
              </w:rPr>
              <w:t>нормативы отчислений в бюджеты муниципальных районов</w:t>
            </w:r>
            <w:r>
              <w:rPr>
                <w:iCs/>
              </w:rPr>
              <w:t xml:space="preserve"> и городских округов </w:t>
            </w:r>
            <w:r w:rsidRPr="003D5843">
              <w:t>доходов</w:t>
            </w:r>
            <w:r>
              <w:t xml:space="preserve"> от налога, взимаемого в связи с применением упрощенной системы налогообложения</w:t>
            </w:r>
            <w:r>
              <w:rPr>
                <w:iCs/>
              </w:rPr>
              <w:t xml:space="preserve"> (далее - УСН)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Отчисление </w:t>
            </w:r>
            <w:r w:rsidRPr="003D5843">
              <w:rPr>
                <w:rFonts w:ascii="Times New Roman" w:hAnsi="Times New Roman"/>
                <w:sz w:val="18"/>
                <w:szCs w:val="18"/>
              </w:rPr>
              <w:t xml:space="preserve"> в местные бюджеты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доли доходов от УСН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торговли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5843">
              <w:rPr>
                <w:rFonts w:ascii="Times New Roman" w:hAnsi="Times New Roman"/>
                <w:sz w:val="18"/>
                <w:szCs w:val="18"/>
              </w:rPr>
              <w:t>Доля доходов от УСН, перечисленных в местные бюджеты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5.1.8.1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Default="004F2241" w:rsidP="00BA24CA">
            <w:pPr>
              <w:pStyle w:val="ConsPlusNormal"/>
              <w:jc w:val="both"/>
              <w:rPr>
                <w:iCs/>
              </w:rPr>
            </w:pPr>
            <w:r>
              <w:rPr>
                <w:iCs/>
              </w:rPr>
              <w:t>Разработка речевых моделей для предоставления первичных консультаций СМСП по вопросам получения земельных участков в целях ведения предпринимательской деятельности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Разработанная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речевая модель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(скрипт)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инвестиций и предпринимател</w:t>
            </w:r>
            <w:r>
              <w:rPr>
                <w:rFonts w:ascii="Times New Roman" w:hAnsi="Times New Roman"/>
                <w:sz w:val="18"/>
                <w:szCs w:val="18"/>
              </w:rPr>
              <w:t>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D584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созданных речевых моделей (скриптов)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Проведение мероприятий для представителей ИОГВ Камчатского края и органов МСУ муниципальных образований в Камчатском крае, организаций, образующих инфраструктуру поддержки СМСП, по взаимному обмену информацией о порядке государственного регулирования и предоставления государственных услуг по различным направлениям в сфере МСП с целью повышения эффективности интеграции функций поддержки МСП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Проведенные мероприятия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Агентств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5.1.10.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E61CAE" w:rsidRDefault="004F2241" w:rsidP="00BA24CA">
            <w:pPr>
              <w:pStyle w:val="af4"/>
              <w:jc w:val="both"/>
              <w:rPr>
                <w:sz w:val="18"/>
                <w:szCs w:val="18"/>
              </w:rPr>
            </w:pPr>
            <w:r w:rsidRPr="00E61CAE">
              <w:rPr>
                <w:sz w:val="18"/>
                <w:szCs w:val="18"/>
              </w:rPr>
              <w:t>Проведение оценки удовлетворенности СМСП мерами государственной поддержки и качеством их предоставления в Камчатском крае</w:t>
            </w:r>
          </w:p>
          <w:p w:rsidR="004F2241" w:rsidRPr="00E61CA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 xml:space="preserve">Проведенная оценка удовлетворенности </w:t>
            </w:r>
            <w:r w:rsidRPr="00E61CAE">
              <w:rPr>
                <w:rFonts w:ascii="Times New Roman" w:hAnsi="Times New Roman"/>
                <w:iCs/>
                <w:sz w:val="18"/>
                <w:szCs w:val="18"/>
              </w:rPr>
              <w:t>СМСП мерами государственной поддержки и качеством их предоставления в Камчатском крае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</w:t>
            </w:r>
            <w:r>
              <w:rPr>
                <w:rFonts w:ascii="Times New Roman" w:hAnsi="Times New Roman"/>
                <w:sz w:val="18"/>
                <w:szCs w:val="18"/>
              </w:rPr>
              <w:t>тельства Камчатского края, министр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 xml:space="preserve"> сельского хозяйства, пищевой и перерабатывающей промышленности Камчатского края,</w:t>
            </w:r>
            <w:r w:rsidRPr="00E61CA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 xml:space="preserve">, Руководитель РГО, Руководитель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>КВЦ ИНВЕСТ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Количество проведенных оценок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5.1.11.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E61CA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1CAE">
              <w:rPr>
                <w:rFonts w:ascii="Times New Roman" w:hAnsi="Times New Roman"/>
                <w:iCs/>
                <w:sz w:val="18"/>
                <w:szCs w:val="18"/>
              </w:rPr>
              <w:t>Создание базы данных субъектов предпринимательской деятельности Камчатского края, получивших государственную поддержку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Созданная база данных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 xml:space="preserve">Руководитель Агентства инвестиций и предпринимательства Камчатского края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 xml:space="preserve">Доля СМСП, включенных в базу от общего количества СМСП в Камчатском крае 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10%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5.1.12.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61CAE">
              <w:rPr>
                <w:rFonts w:ascii="Times New Roman" w:hAnsi="Times New Roman"/>
                <w:iCs/>
                <w:sz w:val="18"/>
                <w:szCs w:val="18"/>
              </w:rPr>
              <w:t>Привлечение средств федерального бюджета в бюджет Камчатского края на развитие инфраструктуры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Ц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>ентра поддержки предпринимательства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61CAE">
              <w:rPr>
                <w:rFonts w:ascii="Times New Roman" w:hAnsi="Times New Roman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Количество СМСП, получивших услуги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Капитализация микрофинансовой организации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>Камчатск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ого 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 xml:space="preserve"> фонд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 xml:space="preserve"> поддержки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B250F">
              <w:rPr>
                <w:rFonts w:ascii="Times New Roman" w:hAnsi="Times New Roman"/>
                <w:sz w:val="18"/>
                <w:szCs w:val="18"/>
              </w:rPr>
              <w:t>предпринимательства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Количество выданных займов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461" w:type="dxa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E61CA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1CAE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0E633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F268CA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8CA">
              <w:rPr>
                <w:rFonts w:ascii="Times New Roman" w:hAnsi="Times New Roman"/>
                <w:bCs/>
                <w:sz w:val="18"/>
                <w:szCs w:val="18"/>
              </w:rPr>
              <w:t xml:space="preserve">5.2. </w:t>
            </w: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F268C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268CA">
              <w:rPr>
                <w:rFonts w:ascii="Times New Roman" w:hAnsi="Times New Roman"/>
                <w:bCs/>
                <w:sz w:val="18"/>
                <w:szCs w:val="18"/>
              </w:rPr>
              <w:t>Развитие сельскохозяйственной кооперации</w:t>
            </w: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Развитая сельскохозяйственная кооперация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  <w:r w:rsidRPr="00D37C2D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Количество организаций, оказывающих поддержку субъектам малого и среднего предпринимательства, осуществляющих деятельность в сфере сельского хозяйства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Не менее 2 видов</w:t>
            </w:r>
          </w:p>
        </w:tc>
        <w:tc>
          <w:tcPr>
            <w:tcW w:w="461" w:type="dxa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Не менее 2 видов</w:t>
            </w: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Не менее 3 видов</w:t>
            </w: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 xml:space="preserve">Не менее 5 видов 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85276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5" w:type="dxa"/>
            <w:gridSpan w:val="2"/>
            <w:shd w:val="clear" w:color="auto" w:fill="auto"/>
          </w:tcPr>
          <w:p w:rsidR="004F2241" w:rsidRPr="004B0DD0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23" w:type="dxa"/>
            <w:gridSpan w:val="3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10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 xml:space="preserve">Доля сельскохозяйственных кооперативов, получивших поддержку и продолжающих деятельность в течение трех лет после получения поддержки </w:t>
            </w:r>
          </w:p>
        </w:tc>
        <w:tc>
          <w:tcPr>
            <w:tcW w:w="500" w:type="dxa"/>
            <w:gridSpan w:val="6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1" w:type="dxa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shd w:val="clear" w:color="auto" w:fill="auto"/>
          </w:tcPr>
          <w:p w:rsidR="004F2241" w:rsidRPr="004B0DD0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gridSpan w:val="4"/>
            <w:shd w:val="clear" w:color="auto" w:fill="auto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Не менее 80%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85276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5.2.1.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F2241" w:rsidRPr="004B0DD0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Совершенствование нормативно-правового обеспечения деятельности сельскохозяйственных потребительских кооперативов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 xml:space="preserve">Утвержденные нормативные правовые акты, корректировка государственной программы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4B0DD0">
              <w:rPr>
                <w:rFonts w:ascii="Times New Roman" w:hAnsi="Times New Roman"/>
                <w:sz w:val="18"/>
                <w:szCs w:val="18"/>
              </w:rPr>
              <w:t>Развитие и сельского хозяйства и регулирования рынков сельскохозяйственной продукции, сырья и продовольствия Камчатского края на 2014-2020 годы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  <w:r w:rsidRPr="00D37C2D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Наличие НПА, направленных на развитие сельскохозяйственной кооперации</w:t>
            </w:r>
          </w:p>
        </w:tc>
        <w:tc>
          <w:tcPr>
            <w:tcW w:w="500" w:type="dxa"/>
            <w:gridSpan w:val="6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5" w:type="dxa"/>
            <w:gridSpan w:val="4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85276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  <w:vAlign w:val="center"/>
          </w:tcPr>
          <w:p w:rsidR="004F2241" w:rsidRPr="003C49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846DA4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F2241" w:rsidRPr="004B0DD0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Поддержка создания и организации деятельности сельскохозяйственных потребительских кооперативов, развитие инфраструктуры их обслуживания.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Реализация 1 пилотного проекта по созданию сельскохозяйственного потребительского кооператива</w:t>
            </w:r>
          </w:p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  <w:r w:rsidRPr="00D37C2D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4F2241" w:rsidRPr="004B0DD0" w:rsidRDefault="004F2241" w:rsidP="00BA24CA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DD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районов и/или городских округов в субъекте Российской</w:t>
            </w:r>
          </w:p>
          <w:p w:rsidR="004F2241" w:rsidRPr="004B0DD0" w:rsidRDefault="004F2241" w:rsidP="00BA24CA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 w:cs="Times New Roman"/>
                <w:sz w:val="18"/>
                <w:szCs w:val="18"/>
              </w:rPr>
              <w:t>Федерации, участвующих в реализации пилотного проекта</w:t>
            </w:r>
          </w:p>
        </w:tc>
        <w:tc>
          <w:tcPr>
            <w:tcW w:w="500" w:type="dxa"/>
            <w:gridSpan w:val="6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  <w:gridSpan w:val="4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85276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817" w:type="dxa"/>
            <w:gridSpan w:val="3"/>
            <w:shd w:val="clear" w:color="auto" w:fill="auto"/>
            <w:vAlign w:val="center"/>
          </w:tcPr>
          <w:p w:rsidR="004F2241" w:rsidRPr="00FA6E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4B0DD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3005" w:type="dxa"/>
            <w:gridSpan w:val="2"/>
            <w:shd w:val="clear" w:color="auto" w:fill="auto"/>
            <w:vAlign w:val="center"/>
          </w:tcPr>
          <w:p w:rsidR="004F2241" w:rsidRPr="004B0DD0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Разъяснительная, информационно-консультационная работа, проведение и участие в семинарах по вопросам организации сельскохозяйственных потребительских кооперативов</w:t>
            </w: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Проведение консультаций, совещаний, семинаров</w:t>
            </w:r>
          </w:p>
        </w:tc>
        <w:tc>
          <w:tcPr>
            <w:tcW w:w="992" w:type="dxa"/>
            <w:gridSpan w:val="7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36" w:type="dxa"/>
            <w:gridSpan w:val="10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 xml:space="preserve">Министр </w:t>
            </w:r>
            <w:r w:rsidRPr="00D37C2D">
              <w:rPr>
                <w:rFonts w:ascii="Times New Roman" w:hAnsi="Times New Roman"/>
                <w:color w:val="252525"/>
                <w:sz w:val="18"/>
                <w:szCs w:val="18"/>
                <w:shd w:val="clear" w:color="auto" w:fill="FFFFFF"/>
              </w:rPr>
              <w:t>сельского хозяйства, пищевой и перерабатывающей промышленности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00" w:type="dxa"/>
            <w:gridSpan w:val="6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4F2241" w:rsidRPr="004B0DD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DD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12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55" w:type="dxa"/>
            <w:gridSpan w:val="4"/>
            <w:shd w:val="clear" w:color="auto" w:fill="auto"/>
            <w:vAlign w:val="center"/>
          </w:tcPr>
          <w:p w:rsidR="004F2241" w:rsidRPr="00D37C2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7C2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  <w:gridSpan w:val="9"/>
            <w:shd w:val="clear" w:color="auto" w:fill="auto"/>
          </w:tcPr>
          <w:p w:rsidR="004F2241" w:rsidRDefault="004F2241" w:rsidP="00BA24CA">
            <w:r w:rsidRPr="0085276A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  <w:vAlign w:val="center"/>
          </w:tcPr>
          <w:p w:rsidR="004F2241" w:rsidRPr="001B088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088E"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  <w:t>5.3.Образовательные программы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1B088E" w:rsidRDefault="004F2241" w:rsidP="00BA24CA">
            <w:pPr>
              <w:ind w:left="142" w:hanging="142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5.</w:t>
            </w:r>
            <w:r w:rsidRPr="001B088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1B088E" w:rsidRDefault="004F2241" w:rsidP="00BA24CA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B088E"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  <w:t>Проведение обучающих мероприятий</w:t>
            </w:r>
          </w:p>
          <w:p w:rsidR="004F2241" w:rsidRPr="001B088E" w:rsidRDefault="004F2241" w:rsidP="00BA24CA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</w:pPr>
          </w:p>
          <w:p w:rsidR="004F2241" w:rsidRPr="001B088E" w:rsidRDefault="004F2241" w:rsidP="00BA24CA">
            <w:pPr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Увеличенная доля 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обученных предпринимателей 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Доля обученных предпринимателей от общего количества субъектов индивидуальной предпринимательской деятельности,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A2F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5%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менее 5%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0036F9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федеральных партнерских программах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Реализация федеральных партнерских программ обучения институтов развития (АО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МСП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АО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деловая среда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АО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РЭЦ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др.)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0036F9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3.1.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Проведение курсов краткосрочного обучения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Основы предпринимательской деятельности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проведенных курсов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СМСП, прошедших обучение на курсах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0036F9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Проведение специализированных семинаров по отдельным вопросам предпринимательской деятельности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проведенных семинара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Количество СМСП, принявших участие в семинарах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2966A0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5.3.1.3.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Организация и проведение семинаров и круглых столов для СМСП  и граждан, решившим организовать свое дело, по вопросам привлечения финансовых ресурсов для реализации бизнес-проекта из различных источников (с привлечением к проведению семинаров представителей исполнительных органов власти Камчатского края, органов местного самоуправления муниципальных образований в Камчатском крае, реализующих мероприятия по предоставлению финансовой поддержки и льгот, позволяющих минимизировать затраты по бизнес-проектам, специалистов кредитных организаций, осуществляющих деятельность на территории Камчатского края). 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проведенных семинара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color w:val="000000" w:themeColor="text1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СМСП, принявших участие в семинарах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2966A0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Проведение мастер-классов с привлечением лучших российских и иностранных бизнесменов с успешным опытом создания продуктов и организации продаж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 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проведенных семинара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color w:val="000000" w:themeColor="text1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СМСП, принявших участие в семинарах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704E57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5.3.1.5.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Организация и проведение образовательного проекта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Кубок региона по стратегии и управлению бизнесом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Проведенный 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образовательный проект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Кубок региона по стратегии и управлению бизнесом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команд, принявших участие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704E57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5.3.1.6.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Реализация федеральных партнерских программ обучения институтов развития (АО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МСП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, АО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«Д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еловая среда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, АО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РЭЦ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и др.)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программах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программ, в которых принято участие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A561F6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5.3.1.7.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Популяризация 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федеральных партнерских программ обучения институтов развития (далее - партнерские программы)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Популяризованные партнерские программы :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Деловая среда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Онлайн школа бизнеса, 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АО 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Российский экспертный центра</w:t>
            </w:r>
            <w:r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 Образовательный проект и др.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; 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A561F6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884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5.3.1.8.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Обучение специалистов инфраструктуры, оказывающей поддержку СМСП по партнерским программам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программах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специалистов, прошедших обучение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r w:rsidRPr="00A561F6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5.3.1.9.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both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Обучение СМСП в рамках партнерских программ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Участие в программах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16" w:type="dxa"/>
            <w:gridSpan w:val="9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Агентства инвестиций и предпринимательства Камчатского края;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Руководитель КГАУ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Камчатский центр поддержки предпринимательства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</w:t>
            </w: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образовательных программ в рамках которых прошли обучения СМСП региона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45" w:type="dxa"/>
            <w:gridSpan w:val="1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C475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Pr="00FC475C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04E57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027644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27644">
              <w:rPr>
                <w:rFonts w:ascii="Times New Roman" w:hAnsi="Times New Roman"/>
                <w:sz w:val="18"/>
                <w:szCs w:val="18"/>
              </w:rPr>
              <w:t>5.4. Финансовая поддержка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Увеличение отношения общего объема действующих кредитов, обеспеченных поручительствами РГО к гарантийному капиталу РГО ресурсов, привлеченных в сектор МСП 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Увеличенный объем </w:t>
            </w: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действующих кредитов, обеспеченных поручительствами РГО к гарантийному капиталу РГО ресурсов, привлеченных в сектор МСП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Отношение кредитного портфеля к капиталу региональной гарантийной организации </w:t>
            </w: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2,6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57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>4.1.1.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Отношение общего объема действующих поручительств к гарантийному капиталу РГО 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Увеличенный объем </w:t>
            </w: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действующих кредитов, обеспеченных поручительствами РГО к гарантийному капиталу РГО ресурсов, привлеченных в сектор МСП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Отношение общего объема действующих поручительств к гарантийному капиталу РГО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1,5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1,5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 xml:space="preserve">4.1.2.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рабочей встречи с банками партнерами по вопросам реализации в Камчатском крае программы поручительства РГО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Определение условий по сотрудничеству (заключение соглашений)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мероприятий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2-х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ind w:right="9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2-х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>4.1.3.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Проведение круглого стола с бизнесом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«</w:t>
            </w: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Эффективные финансовые инструменты для МСП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»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Проведение круглого стола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3-х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3-х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>4.1.4.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Продвижение услуг РГО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Проведение рекламных мероприятий </w:t>
            </w:r>
          </w:p>
          <w:p w:rsidR="004F2241" w:rsidRPr="00F5035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r w:rsidRPr="00F5035D">
              <w:rPr>
                <w:rFonts w:ascii="Times New Roman" w:hAnsi="Times New Roman"/>
                <w:sz w:val="18"/>
                <w:szCs w:val="18"/>
              </w:rPr>
              <w:t>Не менее 2-х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r w:rsidRPr="00F5035D">
              <w:rPr>
                <w:rFonts w:ascii="Times New Roman" w:hAnsi="Times New Roman"/>
                <w:sz w:val="18"/>
                <w:szCs w:val="18"/>
              </w:rPr>
              <w:t>Не менее 2-х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5.</w:t>
            </w:r>
            <w:r w:rsidRPr="00F5035D">
              <w:rPr>
                <w:rFonts w:ascii="Times New Roman" w:hAnsi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Лимит поручительства на одного заемщика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Внесение изменений в нормативные документы РГО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Лимит поручительства на одного заемщика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30 млн. руб.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30 млн. руб.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От 25 млн. руб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От 25 млн. руб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>Увеличение доли совместных сделок с Корпорацией МСП в действующем портфеле поручительств.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Увеличенная доля </w:t>
            </w: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>совместных сделок с Корпорацией МСП в действующем портфеле поручительств.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  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Доля кредитов, привлеченных в рамках совместного участия в сделках с АО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МСП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(в</w:t>
            </w:r>
          </w:p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том числе с АО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МСП Банк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»</w:t>
            </w: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в действующем портфеле кредитов регионального гарантийного фонда</w:t>
            </w:r>
          </w:p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10%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10%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sz w:val="18"/>
                <w:szCs w:val="18"/>
              </w:rPr>
              <w:t>4.3.1.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рабочей встречи с банками по вопросам участия в Федеральных программах Корпорации МСП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Определение условий по участию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F5035D">
              <w:rPr>
                <w:rFonts w:ascii="Times New Roman" w:hAnsi="Times New Roman"/>
                <w:sz w:val="18"/>
                <w:szCs w:val="18"/>
              </w:rPr>
              <w:t>4.3.2.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Проведение информационных мероприятий для СМСП по вопросам участия в многоканальной системе гарантийных продуктов НГО (независимые гарантии Корпорации МСП, банковские гарантии МСП Банка, поручительство РГО) 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Проведение рабочих встреч, круглых столов, семинаров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менее 2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 xml:space="preserve">Не менее 2 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4.4.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 xml:space="preserve">Предоставление займов СМСП микрофинансовой организацией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>Камчатский государственный фонд поддержки предпринимательства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>Предоставленные СМСП займов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МФО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СМСП получивших поддержку</w:t>
            </w:r>
          </w:p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Сумма выданных займов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296</w:t>
            </w: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233</w:t>
            </w: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165</w:t>
            </w: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220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172</w:t>
            </w: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5035D">
              <w:rPr>
                <w:rFonts w:ascii="Times New Roman" w:hAnsi="Times New Roman"/>
                <w:iCs/>
                <w:sz w:val="18"/>
                <w:szCs w:val="18"/>
              </w:rPr>
              <w:t>Повышение капитализации микрофинансовой организации Камчатский государственный фонд поддержки предпринимательства (млн.руб.)</w:t>
            </w:r>
          </w:p>
          <w:p w:rsidR="004F2241" w:rsidRPr="00F5035D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F5035D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Повышенная капитализация МФО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Руководитель МФО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35D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50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увеличения (%)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6,21%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35D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35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Увеличение доли кредитов, привлеченных с гарантиями АО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Корпорация МСП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Увеличенная доля кредитов, привлеченных с гарантиями АО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Корпорация МСП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РГО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МФО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КЦЦП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Агентство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39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Доля кредитов, привлеченных с гарантиями АО</w:t>
            </w:r>
          </w:p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</w:rPr>
              <w:t>«</w:t>
            </w:r>
            <w:r w:rsidRPr="00A1395C">
              <w:rPr>
                <w:rFonts w:ascii="Times New Roman" w:hAnsi="Times New Roman"/>
                <w:color w:val="auto"/>
                <w:sz w:val="18"/>
                <w:szCs w:val="18"/>
              </w:rPr>
              <w:t>Корпорации МСП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>»</w:t>
            </w:r>
            <w:r w:rsidRPr="00A1395C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Не менее 5%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F61">
              <w:rPr>
                <w:rFonts w:ascii="Times New Roman" w:hAnsi="Times New Roman"/>
                <w:sz w:val="18"/>
                <w:szCs w:val="18"/>
              </w:rPr>
              <w:t>Не менее 5%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565025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.1.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Информирование 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>СМСП по вопросам участия в Программе 6,5 Корпорации МСП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4F2241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Подготовка раздаточных материалов</w:t>
            </w:r>
          </w:p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38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Подготовленные раздаточные материалы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Руководители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 xml:space="preserve"> РГО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МФО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КЦЦП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Агентство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раздаточных материалов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25 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025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Размещение информационных материалов в СМИ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Размещённые информационные материалы в СМИ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565025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Проведение консультационных мероприятий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Проведенные консультационные мероприятия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565025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Мониторинг привлеченных предприятий к участию в 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>Программе 6,5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sz w:val="18"/>
                <w:szCs w:val="18"/>
              </w:rPr>
              <w:t>Проведенный мониторинг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РГО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1395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Количество привлеченных предприятий </w:t>
            </w:r>
            <w:r w:rsidRPr="000F0BB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к </w:t>
            </w:r>
            <w:r w:rsidRPr="000F0BB2">
              <w:rPr>
                <w:rFonts w:ascii="Times New Roman" w:hAnsi="Times New Roman"/>
                <w:bCs/>
                <w:iCs/>
                <w:color w:val="auto"/>
                <w:sz w:val="18"/>
                <w:szCs w:val="18"/>
              </w:rPr>
              <w:t>участию в Программе 6,5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2F61">
              <w:rPr>
                <w:rFonts w:ascii="Times New Roman" w:hAnsi="Times New Roman"/>
                <w:sz w:val="18"/>
                <w:szCs w:val="18"/>
              </w:rPr>
              <w:t>Не менее 12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565025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5.4.7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Вовлечение крупных 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дприятий к участию в Федеральных программах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 Корпорации МСП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Вовлеченные крупные пре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дприятия к участию в Федеральных программах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 Корпорации МСП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0F0BB2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0BB2">
              <w:rPr>
                <w:rFonts w:ascii="Times New Roman" w:hAnsi="Times New Roman"/>
                <w:sz w:val="18"/>
                <w:szCs w:val="18"/>
              </w:rPr>
              <w:t xml:space="preserve">Количество привлеченных предприятий к </w:t>
            </w:r>
            <w:r w:rsidRPr="000F0BB2">
              <w:rPr>
                <w:rFonts w:ascii="Times New Roman" w:hAnsi="Times New Roman"/>
                <w:bCs/>
                <w:iCs/>
                <w:sz w:val="18"/>
                <w:szCs w:val="18"/>
              </w:rPr>
              <w:t>участию в федеральным программам Корпорации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Default="004F2241" w:rsidP="00BA24CA">
            <w:r>
              <w:t>3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5.4.8.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Создание банка крупнейших предприятий Камчатского края из числа СМСП с целью оценки потребности в финансировании бизнес-проектов путем привлечения 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гарантий и поручительств АО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МСП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МСП-Банк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, а также в рамках участия в программах АО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МСП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МСП-Банка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2319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банка 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крупнейших предприятий Камчатского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края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банка</w:t>
            </w:r>
            <w:r>
              <w:t xml:space="preserve"> </w:t>
            </w:r>
            <w:r w:rsidRPr="00080C7C">
              <w:rPr>
                <w:rFonts w:ascii="Times New Roman" w:hAnsi="Times New Roman"/>
                <w:sz w:val="18"/>
                <w:szCs w:val="18"/>
              </w:rPr>
              <w:t xml:space="preserve">крупнейших предприятий Камчатского края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5.4.9.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>Адресная презентация федеральных программ для предприятий, включенных в перечень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sz w:val="18"/>
                <w:szCs w:val="18"/>
              </w:rPr>
              <w:t>Проведенные презентации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Руководители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 xml:space="preserve"> РГО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МФО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КЦЦП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КГАУ «</w:t>
            </w:r>
            <w:r w:rsidRPr="00A1395C">
              <w:rPr>
                <w:rFonts w:ascii="Times New Roman" w:hAnsi="Times New Roman"/>
                <w:sz w:val="18"/>
                <w:szCs w:val="18"/>
              </w:rPr>
              <w:t>КВЦ-инвест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Агентство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 xml:space="preserve">Охват предприятий, включенных в перечень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5.4.10.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Создание перечня 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бизнес-проектов для финансирования в рамках федеральных программ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Созданный перечень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Наличие перечня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5.4.11.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Содействие в привлечении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финансирования из федеральны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х программ в проекты, включенные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в перечень</w:t>
            </w: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538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194A">
              <w:rPr>
                <w:rFonts w:ascii="Times New Roman" w:hAnsi="Times New Roman"/>
                <w:sz w:val="18"/>
                <w:szCs w:val="18"/>
              </w:rPr>
              <w:t xml:space="preserve">Поданные заявки на финансирование 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>из федеральных программ</w:t>
            </w:r>
          </w:p>
        </w:tc>
        <w:tc>
          <w:tcPr>
            <w:tcW w:w="997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9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309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1395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395C">
              <w:rPr>
                <w:rFonts w:ascii="Times New Roman" w:hAnsi="Times New Roman"/>
                <w:sz w:val="18"/>
                <w:szCs w:val="18"/>
              </w:rPr>
              <w:t xml:space="preserve">Количество поданных заявок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1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gridSpan w:val="9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EB1225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B1225">
              <w:rPr>
                <w:rFonts w:ascii="Times New Roman" w:hAnsi="Times New Roman"/>
                <w:sz w:val="18"/>
                <w:szCs w:val="18"/>
              </w:rPr>
              <w:t>5.5.</w:t>
            </w:r>
            <w:r w:rsidRPr="00EB122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Инфраструктурная поддержка субъектов малого и среднего предпринимательства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23194A">
              <w:rPr>
                <w:rFonts w:ascii="Times New Roman" w:hAnsi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Создание центра поддержки предпринимательства                        (КГКУ 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«Камчатский центр поддержки предпринимательства»</w:t>
            </w:r>
            <w:r w:rsidRPr="0023194A">
              <w:rPr>
                <w:rFonts w:ascii="Times New Roman" w:hAnsi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Зарегистрированный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КГКУ «Камчатский центр поддержки предпринимательства»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КГКУ «Камчатский центр поддержки предпринимательства»</w:t>
            </w:r>
          </w:p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66200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/>
                <w:sz w:val="18"/>
                <w:szCs w:val="18"/>
              </w:rPr>
              <w:t>СМСП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, получивших консультационную поддержку 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один раз и более, от общего количества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3, 2%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23194A" w:rsidRDefault="004F2241" w:rsidP="00BA24C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5.</w:t>
            </w:r>
            <w:r w:rsidRPr="0023194A">
              <w:rPr>
                <w:rFonts w:ascii="Times New Roman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23194A" w:rsidRDefault="004F2241" w:rsidP="00BA24CA">
            <w:pPr>
              <w:jc w:val="both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23194A">
              <w:rPr>
                <w:rFonts w:ascii="Times New Roman" w:hAnsi="Times New Roman"/>
                <w:iCs/>
                <w:sz w:val="18"/>
                <w:szCs w:val="18"/>
              </w:rPr>
              <w:t>Внедрение стандарта предоставления поддержки СМСП, оказываемой на базе объектов инфраструктуры поддержки СМСП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Утвержденный стандарт </w:t>
            </w:r>
            <w:r w:rsidRPr="003974EE">
              <w:rPr>
                <w:rFonts w:ascii="Times New Roman" w:hAnsi="Times New Roman"/>
                <w:iCs/>
                <w:sz w:val="18"/>
                <w:szCs w:val="18"/>
              </w:rPr>
              <w:t xml:space="preserve">предоставления поддержки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СМСП</w:t>
            </w:r>
            <w:r w:rsidRPr="003974EE">
              <w:rPr>
                <w:rFonts w:ascii="Times New Roman" w:hAnsi="Times New Roman"/>
                <w:iCs/>
                <w:sz w:val="18"/>
                <w:szCs w:val="18"/>
              </w:rPr>
              <w:t xml:space="preserve">, оказываемой на базе объектов инфраструктуры поддержки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СМСП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Агентства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внедренных стандартов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 xml:space="preserve">5.3. 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3974EE">
              <w:rPr>
                <w:rFonts w:ascii="Times New Roman" w:hAnsi="Times New Roman"/>
                <w:iCs/>
                <w:sz w:val="18"/>
                <w:szCs w:val="18"/>
              </w:rPr>
              <w:t xml:space="preserve">Создание бизнес-инкубатора 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Созданный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бизнес-инкубатор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Администрации Петропавловск-Камчатского городского округа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2D4E11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Отношение фактиче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 занимаемой площади субъ</w:t>
            </w: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ектами ИМП – 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зидентами к площади, предназна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ченной для их размещения (наполняемость объектов инфраструктуры имущественной поддержки)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менее30%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Доля субъектов МСП, получивших поддержку от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имущественной и инновационно-производственной инфраструктуры поддержки субъектов МСП, от общего количества субъектов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2,24%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5.5.4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Реализация </w:t>
            </w:r>
            <w:r w:rsidRPr="003974EE">
              <w:rPr>
                <w:rFonts w:ascii="Times New Roman" w:hAnsi="Times New Roman"/>
                <w:iCs/>
                <w:sz w:val="18"/>
                <w:szCs w:val="18"/>
              </w:rPr>
              <w:t>агропромышленного парка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«Зеленовские озерки»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Реализованный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агропромышленный парк «Зеленовские озерки»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7A"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2D4E11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Отношение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 занимаемой площади субъ</w:t>
            </w: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ектами ИМП –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езидентами к площади, предназна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ченной для их размещения (наполняемость объектов инфраструктуры имущественной поддержки)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менее30 %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Доля субъектов МСП, получивших поддержку от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имущественной и инновационно-производственной инфраструктуры поддержки субъектов МСП, от общего количества субъектов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0,005%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2,24%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резидентов промышленного парка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AF5B2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5.5.5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8777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 w:rsidRPr="00291975">
              <w:rPr>
                <w:rFonts w:ascii="Times New Roman" w:hAnsi="Times New Roman"/>
                <w:iCs/>
                <w:sz w:val="18"/>
                <w:szCs w:val="18"/>
              </w:rPr>
              <w:t xml:space="preserve">Создание промышленного парка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291975">
              <w:rPr>
                <w:rFonts w:ascii="Times New Roman" w:hAnsi="Times New Roman"/>
                <w:iCs/>
                <w:sz w:val="18"/>
                <w:szCs w:val="18"/>
              </w:rPr>
              <w:t>Дальний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A8777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91975">
              <w:rPr>
                <w:rFonts w:ascii="Times New Roman" w:hAnsi="Times New Roman"/>
                <w:iCs/>
                <w:sz w:val="18"/>
                <w:szCs w:val="18"/>
              </w:rPr>
              <w:t xml:space="preserve">Созданный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промышленный парк «</w:t>
            </w:r>
            <w:r w:rsidRPr="00291975">
              <w:rPr>
                <w:rFonts w:ascii="Times New Roman" w:hAnsi="Times New Roman"/>
                <w:iCs/>
                <w:sz w:val="18"/>
                <w:szCs w:val="18"/>
              </w:rPr>
              <w:t>Дальний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291975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97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291975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97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291975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  <w:r w:rsidRPr="00291975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Петропавловск-Камчатского городского округа, Генеральный директор АО «Корпорация развития Камчатки»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291975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1975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 занимаемой площади субъектами ИМП – резидентами к площади, предназна</w:t>
            </w:r>
            <w:r w:rsidRPr="00291975">
              <w:rPr>
                <w:rFonts w:ascii="Times New Roman" w:hAnsi="Times New Roman"/>
                <w:sz w:val="18"/>
                <w:szCs w:val="18"/>
              </w:rPr>
              <w:t>ченной для их размещения (наполняемость объектов инфраструктуры имущественной поддержки)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F5B2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F5B2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AF5B2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AF5B2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Доля субъектов МСП, получивших поддержку от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имущественной и инновационно-производственной инфраструктуры поддержки субъектов МСП, от общего количества субъектов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A0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5.5.6</w:t>
            </w: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Создание центра протототипирования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Созданный центр прототипирования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7A"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2D4E11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Отношение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ически занимаемой площади субъ</w:t>
            </w: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ектами ИМП –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езидентами к площади, предназна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ченной для их размещения (наполняемость объектов инфраструктуры имущественной поддержки)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Доля субъектов МСП, получивших поддержку от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имущественной и инновационно-производственной инфраструктуры поддержки субъектов МСП, от общего количества субъектов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AD20D4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  <w:r w:rsidRPr="00AD20D4">
              <w:rPr>
                <w:rFonts w:ascii="Times New Roman" w:hAnsi="Times New Roman"/>
                <w:sz w:val="18"/>
                <w:szCs w:val="18"/>
              </w:rPr>
              <w:t>. Имущественная поддержка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E72F59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F4C83">
              <w:rPr>
                <w:rFonts w:ascii="Times New Roman" w:hAnsi="Times New Roman"/>
                <w:iCs/>
                <w:sz w:val="18"/>
                <w:szCs w:val="18"/>
              </w:rPr>
              <w:t xml:space="preserve">Актуализация перечня государственного имущества Камчатского края для передачи субъектам малого и среднего предпринимательства 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 xml:space="preserve">Приказ Министерства имущественных и земельных отношений Камчатского края от 14.07.2016 № 84 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080C7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C7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080C7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C7C">
              <w:rPr>
                <w:rFonts w:ascii="Times New Roman" w:hAnsi="Times New Roman"/>
                <w:sz w:val="18"/>
                <w:szCs w:val="18"/>
              </w:rPr>
              <w:t xml:space="preserve">Министр имущественных и земельных отношений Камчатского края 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Наличие перечня</w:t>
            </w:r>
            <w:r w:rsidRPr="00EF4C83">
              <w:t xml:space="preserve"> </w:t>
            </w:r>
            <w:r w:rsidRPr="00EF4C83">
              <w:rPr>
                <w:rFonts w:ascii="Times New Roman" w:hAnsi="Times New Roman"/>
                <w:sz w:val="18"/>
                <w:szCs w:val="18"/>
              </w:rPr>
              <w:t xml:space="preserve">государственного  имущества, </w:t>
            </w:r>
            <w:r w:rsidRPr="00EF4C8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предназначенного для предоставления </w:t>
            </w:r>
            <w:r w:rsidRPr="00EF4C83">
              <w:rPr>
                <w:rFonts w:ascii="Times New Roman" w:hAnsi="Times New Roman"/>
                <w:sz w:val="18"/>
                <w:szCs w:val="18"/>
              </w:rPr>
              <w:t>субъектам малого и среднего предпринимательства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50 %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 60%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691A0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691A09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691A09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1A09">
              <w:rPr>
                <w:rFonts w:ascii="Times New Roman" w:hAnsi="Times New Roman"/>
                <w:iCs/>
                <w:sz w:val="18"/>
                <w:szCs w:val="18"/>
              </w:rPr>
              <w:t>Актуализация перечней имущества, находящихся в муниципальной собственности, для передачи субъектам малого и среднего предпринимательства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691A0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A09">
              <w:rPr>
                <w:rFonts w:ascii="Times New Roman" w:hAnsi="Times New Roman"/>
                <w:sz w:val="18"/>
                <w:szCs w:val="18"/>
              </w:rPr>
              <w:t>Муниципальные правовые акты, утверждающие перечни имущества, находящегося в муниципальной собственности, для передачи СМСП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691A0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A09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691A0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A0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691A0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A09">
              <w:rPr>
                <w:rFonts w:ascii="Times New Roman" w:hAnsi="Times New Roman"/>
                <w:sz w:val="18"/>
                <w:szCs w:val="18"/>
              </w:rPr>
              <w:t>Министр имущественных и земельных отношений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>Доля муниципальных районов и городских округов,</w:t>
            </w:r>
          </w:p>
          <w:p w:rsidR="004F2241" w:rsidRPr="00EF4C83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>имеющих перечень муниципального имущества,</w:t>
            </w:r>
          </w:p>
          <w:p w:rsidR="004F2241" w:rsidRPr="00EF4C83" w:rsidRDefault="004F2241" w:rsidP="00BA24CA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>предназначенного для предоставления субъектам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57,14%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72F59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>Доля городских поселений, имеющих перечень</w:t>
            </w:r>
          </w:p>
          <w:p w:rsidR="004F2241" w:rsidRPr="00EF4C83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>муниципального имущества, предназначенного для</w:t>
            </w:r>
          </w:p>
          <w:p w:rsidR="004F2241" w:rsidRPr="00E72F59" w:rsidRDefault="004F2241" w:rsidP="00BA24C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субъектам МСП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72F59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E72F59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F4C83">
              <w:rPr>
                <w:rFonts w:ascii="Times New Roman" w:hAnsi="Times New Roman"/>
                <w:iCs/>
                <w:sz w:val="18"/>
                <w:szCs w:val="18"/>
              </w:rPr>
              <w:t>Изъятие имущества, находящегося в собственности Камчатского края, из оперативного управления и хозяйственного ведения учреждений, по результатам мониторинга эффективности оперативного управления (хозяйственного ведения), с целью включения изъятого имущества в перечень имущества Камчатского края для передачи субъектам малого и среднего предпринимательства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Изъятое имущество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</w:pPr>
            <w:r w:rsidRPr="00EF4C83">
              <w:rPr>
                <w:rFonts w:ascii="Times New Roman" w:hAnsi="Times New Roman"/>
                <w:sz w:val="18"/>
                <w:szCs w:val="18"/>
              </w:rPr>
              <w:t>Министр имущественных и земельных отношений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Количество объектов, включенных в перечень в результате изъятия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1 объекта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1 объекта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E72F59">
              <w:rPr>
                <w:rFonts w:ascii="Times New Roman" w:hAnsi="Times New Roman"/>
                <w:sz w:val="18"/>
                <w:szCs w:val="18"/>
              </w:rPr>
              <w:t>6.4.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F4C83">
              <w:rPr>
                <w:rFonts w:ascii="Times New Roman" w:hAnsi="Times New Roman"/>
                <w:iCs/>
                <w:sz w:val="18"/>
                <w:szCs w:val="18"/>
              </w:rPr>
              <w:t xml:space="preserve">Включение объектов имущества, изъятых из оперативного управления (хозяйственного ведения) и приобретенных в рамках государственной программы по имущественной поддержке, в перечень имущества Камчатского края, для передачи субъектам малого и среднего предпринимательства 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Приказ Министерства имущественных и земельных отношений Камчатского края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</w:pPr>
            <w:r w:rsidRPr="00EF4C83">
              <w:rPr>
                <w:rFonts w:ascii="Times New Roman" w:hAnsi="Times New Roman"/>
                <w:sz w:val="18"/>
                <w:szCs w:val="18"/>
              </w:rPr>
              <w:t>Министр имущественных и земельных отношений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Расширение перечней государственного и муниципального имущества, предназначенного для предоставления субъектам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1 объекта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не менее 1 объекта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E72F5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E72F59">
              <w:rPr>
                <w:rFonts w:ascii="Times New Roman" w:hAnsi="Times New Roman"/>
                <w:sz w:val="18"/>
                <w:szCs w:val="18"/>
              </w:rPr>
              <w:t>6.5.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EF4C83">
              <w:rPr>
                <w:rFonts w:ascii="Times New Roman" w:hAnsi="Times New Roman"/>
                <w:iCs/>
                <w:sz w:val="18"/>
                <w:szCs w:val="18"/>
              </w:rPr>
              <w:t>Утверждение и дополнение перечней муниципального имущества, предназначенного для предоставления СМСП.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Муниципальные НПА</w:t>
            </w:r>
            <w:r w:rsidRPr="00EF4C83">
              <w:rPr>
                <w:rFonts w:ascii="Times New Roman" w:hAnsi="Times New Roman"/>
                <w:sz w:val="18"/>
                <w:szCs w:val="18"/>
              </w:rPr>
              <w:t xml:space="preserve"> о включении в перечень имущества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EF4C83" w:rsidRDefault="004F2241" w:rsidP="00BA24CA">
            <w:r>
              <w:rPr>
                <w:rFonts w:ascii="Times New Roman" w:hAnsi="Times New Roman"/>
                <w:sz w:val="18"/>
                <w:szCs w:val="18"/>
              </w:rPr>
              <w:t xml:space="preserve">Руководители </w:t>
            </w:r>
            <w:r w:rsidRPr="00EF4C83">
              <w:rPr>
                <w:rFonts w:ascii="Times New Roman" w:hAnsi="Times New Roman"/>
                <w:sz w:val="18"/>
                <w:szCs w:val="18"/>
              </w:rPr>
              <w:t>органов местного самоуправления муниципальных образований в Камчатском крае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Количество объектов  муниципального имущества, предназначенного для предоставления субъектам МСП, включенных и дополненных в перечень муниципального имущества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EF4C83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265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295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EF4C8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4C83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B42D8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B6416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416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5.7.Стимулирование спроса на продукцию субъектов МСП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4A3B83">
              <w:rPr>
                <w:rFonts w:ascii="Times New Roman" w:hAnsi="Times New Roman"/>
                <w:sz w:val="18"/>
                <w:szCs w:val="18"/>
              </w:rPr>
              <w:t>7.1.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DAC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и ежемесячная</w:t>
            </w:r>
            <w:r w:rsidRPr="00F50DAC">
              <w:rPr>
                <w:rFonts w:ascii="Times New Roman" w:hAnsi="Times New Roman"/>
                <w:sz w:val="18"/>
                <w:szCs w:val="18"/>
              </w:rPr>
              <w:t xml:space="preserve"> актуализация информации на региональном официальном сайте Правительства и Губернатора Камчатского края, на региональном портале поддержки СМСП в сети Интернет о планах закупки товаров, работ, услуг крупнейших заказчиков, в том числе о планируемых объемах и сроках проведения закупок.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Размещенная и актуализированная информация о планах закупки товаров, работ, услуг крупнейших заказчиков, в том числе о планируемых объемах и сроках проведения закупок.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777A"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Информирование СМСП о закупках для государственных и муниципальных нужд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3B83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4A3B83">
              <w:rPr>
                <w:rFonts w:ascii="Times New Roman" w:hAnsi="Times New Roman"/>
                <w:sz w:val="18"/>
                <w:szCs w:val="18"/>
              </w:rPr>
              <w:t>7.2.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DA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Популяризация материалов, размещенных на сайтах и портале путем: информирования о них во время проведения обучающих мероприятий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Проинформированные СМСП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Агентства инвестиций и предпринимательства Камчатского края, </w:t>
            </w:r>
          </w:p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КГКУ «</w:t>
            </w:r>
            <w:r w:rsidRPr="00F50DAC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/>
                <w:sz w:val="18"/>
                <w:szCs w:val="18"/>
              </w:rPr>
              <w:t>амчатский центр поддержки предпринимательства»,</w:t>
            </w:r>
          </w:p>
          <w:p w:rsidR="004F2241" w:rsidRPr="008323E1" w:rsidRDefault="004F2241" w:rsidP="004F2241">
            <w:pPr>
              <w:pStyle w:val="1"/>
              <w:pBdr>
                <w:bottom w:val="single" w:sz="6" w:space="7" w:color="B5B5B5"/>
              </w:pBdr>
              <w:shd w:val="clear" w:color="auto" w:fill="FFFFFF"/>
              <w:jc w:val="center"/>
              <w:rPr>
                <w:b/>
                <w:bCs/>
                <w:color w:val="252525"/>
                <w:kern w:val="36"/>
                <w:sz w:val="18"/>
                <w:szCs w:val="18"/>
                <w:lang w:eastAsia="ru-RU"/>
              </w:rPr>
            </w:pPr>
            <w:r w:rsidRPr="008B13A5">
              <w:rPr>
                <w:sz w:val="18"/>
                <w:szCs w:val="18"/>
              </w:rPr>
              <w:t xml:space="preserve">Директор КГАУ </w:t>
            </w:r>
            <w:r>
              <w:rPr>
                <w:sz w:val="18"/>
                <w:szCs w:val="18"/>
              </w:rPr>
              <w:t>«</w:t>
            </w:r>
            <w:r w:rsidRPr="008323E1">
              <w:rPr>
                <w:color w:val="252525"/>
                <w:kern w:val="36"/>
                <w:sz w:val="18"/>
                <w:szCs w:val="18"/>
                <w:lang w:eastAsia="ru-RU"/>
              </w:rPr>
              <w:t xml:space="preserve"> Камчатский выставочно-инвестиционный центр</w:t>
            </w:r>
          </w:p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 w:rsidRPr="00F50DAC">
              <w:rPr>
                <w:rFonts w:ascii="Times New Roman" w:hAnsi="Times New Roman"/>
                <w:sz w:val="18"/>
                <w:szCs w:val="18"/>
              </w:rPr>
              <w:t xml:space="preserve"> СМСП</w:t>
            </w:r>
            <w:r>
              <w:rPr>
                <w:rFonts w:ascii="Times New Roman" w:hAnsi="Times New Roman"/>
                <w:sz w:val="18"/>
                <w:szCs w:val="18"/>
              </w:rPr>
              <w:t>, получивших информацию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F50DAC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691A0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4A3B83">
              <w:rPr>
                <w:rFonts w:ascii="Times New Roman" w:hAnsi="Times New Roman"/>
                <w:sz w:val="18"/>
                <w:szCs w:val="18"/>
              </w:rPr>
              <w:t>7.3.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F50DAC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Организация и проведение во взаимодействии с крупнейшими заказчиками конференций и информационных семинаров в целях изучения специалистами различных категорий положений, требований, правил и стандартов закупки, успешных практик встраивания субъектов МСП в цепочки поставщиков с участием представителей антимонопольных органов, контролирующих органов с целью разъяснения положений законодательства Российской Федерации в рамках своей компетенции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>Организованные и проведенные мероприятия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F50DAC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50DAC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информационно-консультационных</w:t>
            </w:r>
          </w:p>
          <w:p w:rsidR="004F2241" w:rsidRPr="00F50DAC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50DAC">
              <w:rPr>
                <w:rFonts w:ascii="Times New Roman" w:hAnsi="Times New Roman" w:cs="Times New Roman"/>
                <w:sz w:val="18"/>
                <w:szCs w:val="18"/>
              </w:rPr>
              <w:t>мероприятий с участием крупнейших заказчиков,</w:t>
            </w:r>
          </w:p>
          <w:p w:rsidR="004F2241" w:rsidRPr="00F50DAC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50DAC">
              <w:rPr>
                <w:rFonts w:ascii="Times New Roman" w:hAnsi="Times New Roman" w:cs="Times New Roman"/>
                <w:sz w:val="18"/>
                <w:szCs w:val="18"/>
              </w:rPr>
              <w:t>проводимых для субъектов МСП по вопросам уча</w:t>
            </w:r>
            <w:r w:rsidRPr="00F50DAC">
              <w:rPr>
                <w:rFonts w:ascii="Times New Roman" w:hAnsi="Times New Roman"/>
                <w:sz w:val="18"/>
                <w:szCs w:val="18"/>
              </w:rPr>
              <w:t>стия в закупках</w:t>
            </w:r>
          </w:p>
          <w:p w:rsidR="004F2241" w:rsidRPr="00F50DAC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F50DAC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DAC"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7.4.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36A06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  <w:highlight w:val="yellow"/>
              </w:rPr>
            </w:pPr>
            <w:r w:rsidRPr="00E42478">
              <w:rPr>
                <w:rFonts w:ascii="Times New Roman" w:hAnsi="Times New Roman"/>
                <w:iCs/>
                <w:sz w:val="18"/>
                <w:szCs w:val="18"/>
              </w:rPr>
              <w:t>Реализация программ обучения субъектов МСП участию в закупках, осуществляемых в соответствии с Федеральным законом от 05.04.2013 № 44 ФЗ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Федеральным</w:t>
            </w:r>
            <w:r w:rsidRPr="00E42478">
              <w:rPr>
                <w:rFonts w:ascii="Times New Roman" w:hAnsi="Times New Roman"/>
                <w:iCs/>
                <w:sz w:val="18"/>
                <w:szCs w:val="18"/>
              </w:rPr>
              <w:t xml:space="preserve"> законом № 223-ФЗ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42478">
              <w:rPr>
                <w:rFonts w:ascii="Times New Roman" w:hAnsi="Times New Roman"/>
                <w:sz w:val="18"/>
                <w:szCs w:val="18"/>
              </w:rPr>
              <w:t>Реализованные программы обучения</w:t>
            </w:r>
            <w:r w:rsidRPr="00E42478">
              <w:rPr>
                <w:rFonts w:ascii="Times New Roman" w:hAnsi="Times New Roman"/>
                <w:iCs/>
                <w:sz w:val="18"/>
                <w:szCs w:val="18"/>
              </w:rPr>
              <w:t xml:space="preserve"> для субъектов МСП участию в закупках, осуществляемых в соответствии с Федеральным законом от 05.04.2013 № 44 ФЗ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Федеральным</w:t>
            </w:r>
            <w:r w:rsidRPr="00E42478">
              <w:rPr>
                <w:rFonts w:ascii="Times New Roman" w:hAnsi="Times New Roman"/>
                <w:iCs/>
                <w:sz w:val="18"/>
                <w:szCs w:val="18"/>
              </w:rPr>
              <w:t xml:space="preserve"> законом № 223-ФЗ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F50DA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края, Министр финансов Камчатского края</w:t>
            </w:r>
          </w:p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ество образовательных программ</w:t>
            </w:r>
          </w:p>
          <w:p w:rsidR="004F2241" w:rsidRPr="003974EE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 xml:space="preserve">Не менее 4 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6A0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7.5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81363B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>Обеспечение объема государственных закупок не менее чем 15% от совокупного годового объема закупок у субъектов ИМП и социально ориентированных некоммерческих организаций, рассчитанного с учетом требований части 1.1 статьи 30 Федерального закона № 44-ФЗ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>Обеспечен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ный объем </w:t>
            </w: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>государственных закупок не менее чем 15% от совокупного годового объема закупок у субъектов ИМП и социально ориентированных некоммерческих организаций, рассчитанного с учетом требований части 1.1 статьи 30 Федерального закона № 44-ФЗ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финансов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363B">
              <w:rPr>
                <w:rFonts w:ascii="Times New Roman" w:hAnsi="Times New Roman" w:cs="Times New Roman"/>
                <w:sz w:val="18"/>
                <w:szCs w:val="18"/>
              </w:rPr>
              <w:t>Доля государственных закупок у субъектов ИМП</w:t>
            </w:r>
          </w:p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363B">
              <w:rPr>
                <w:rFonts w:ascii="Times New Roman" w:hAnsi="Times New Roman" w:cs="Times New Roman"/>
                <w:sz w:val="18"/>
                <w:szCs w:val="18"/>
              </w:rPr>
              <w:t>и социально-ориентированных некоммерческих</w:t>
            </w:r>
          </w:p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363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(по Федеральному закону № 44-ФЗ) </w:t>
            </w:r>
          </w:p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28,4%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е менее 15%</w:t>
            </w: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е менее 15%</w:t>
            </w: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е менее 15%</w:t>
            </w: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737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5B2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81363B">
              <w:rPr>
                <w:rFonts w:ascii="Times New Roman" w:hAnsi="Times New Roman"/>
                <w:sz w:val="18"/>
                <w:szCs w:val="18"/>
              </w:rPr>
              <w:t>7.6.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81363B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>Увеличение доли объема закупок у зарегистрированных на территории Камчатского края субъектов ИМП – поставщиков крупнейших заказчиков, определяемых Правительством Российской Федерации в соответствии с Федеральным законом № 223-ФЗ, в общем объеме закупок у субъектов ИМП указанных крупнейших заказчиков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>Увеличен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ная</w:t>
            </w: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 xml:space="preserve"> дол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я</w:t>
            </w:r>
            <w:r w:rsidRPr="0081363B">
              <w:rPr>
                <w:rFonts w:ascii="Times New Roman" w:hAnsi="Times New Roman"/>
                <w:iCs/>
                <w:sz w:val="18"/>
                <w:szCs w:val="18"/>
              </w:rPr>
              <w:t xml:space="preserve"> объема закупок 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363B">
              <w:rPr>
                <w:rFonts w:ascii="Times New Roman" w:hAnsi="Times New Roman" w:cs="Times New Roman"/>
                <w:sz w:val="18"/>
                <w:szCs w:val="18"/>
              </w:rPr>
              <w:t>Доля объема закупок крупнейших заказчиков у</w:t>
            </w:r>
          </w:p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1363B">
              <w:rPr>
                <w:rFonts w:ascii="Times New Roman" w:hAnsi="Times New Roman" w:cs="Times New Roman"/>
                <w:sz w:val="18"/>
                <w:szCs w:val="18"/>
              </w:rPr>
              <w:t xml:space="preserve">субъектов ИМП по Федеральному закону № 223-ФЗ </w:t>
            </w:r>
          </w:p>
          <w:p w:rsidR="004F2241" w:rsidRPr="0081363B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1363B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63B">
              <w:rPr>
                <w:rFonts w:ascii="Times New Roman" w:hAnsi="Times New Roman"/>
                <w:sz w:val="18"/>
                <w:szCs w:val="18"/>
              </w:rPr>
              <w:t>не менее 1,18%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37378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5.7.7.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3974EE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Обеспечение населения действующими нестационарными торговыми объектами 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Обеспеченность населения действующими нестационарными торговыми объектами не менее 9 % на 10 тыс. чел. 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1395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экономического развития и торговли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Количество нестационарных торговых объектов на</w:t>
            </w:r>
          </w:p>
          <w:p w:rsidR="004F2241" w:rsidRPr="003974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 xml:space="preserve">10 тыс. человек 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не менее 9 единиц</w:t>
            </w: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332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494A3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A3C">
              <w:rPr>
                <w:rFonts w:ascii="Times New Roman" w:hAnsi="Times New Roman"/>
                <w:sz w:val="18"/>
                <w:szCs w:val="18"/>
              </w:rPr>
              <w:t>5.8. Налоговые льготы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573FF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573FFE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573FFE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Default="004F2241" w:rsidP="00BA24CA">
            <w:pPr>
              <w:pStyle w:val="ConsPlusNormal"/>
              <w:jc w:val="both"/>
            </w:pPr>
            <w:r>
              <w:rPr>
                <w:iCs/>
              </w:rPr>
              <w:t xml:space="preserve">Реализация Закона </w:t>
            </w:r>
            <w:r>
              <w:t>Камчатского края от 08.06.2015 № 610                            «О внесении изменений в отдельные законодательные акты Камчатского края о налогах»</w:t>
            </w:r>
          </w:p>
          <w:p w:rsidR="004F2241" w:rsidRPr="003974EE" w:rsidRDefault="004F2241" w:rsidP="00BA24CA">
            <w:pPr>
              <w:pStyle w:val="Pa5"/>
              <w:spacing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810B44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B44">
              <w:rPr>
                <w:rFonts w:ascii="Times New Roman" w:hAnsi="Times New Roman"/>
                <w:sz w:val="18"/>
                <w:szCs w:val="18"/>
              </w:rPr>
              <w:t>Наличие закона о «налоговых каникулах» для субъектов МСП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810B44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B4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экономического развития и торговли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810B44" w:rsidRDefault="004F2241" w:rsidP="00BA24CA">
            <w:pPr>
              <w:pStyle w:val="Pa5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закона 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974EE">
              <w:rPr>
                <w:rFonts w:ascii="Times New Roman" w:hAnsi="Times New Roman"/>
                <w:color w:val="000000"/>
                <w:sz w:val="18"/>
                <w:szCs w:val="18"/>
              </w:rPr>
              <w:t>налоговых каникулах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для </w:t>
            </w:r>
            <w:r w:rsidRPr="003974EE">
              <w:rPr>
                <w:rFonts w:ascii="Times New Roman" w:hAnsi="Times New Roman"/>
                <w:sz w:val="18"/>
                <w:szCs w:val="18"/>
              </w:rPr>
              <w:t>субъектов МСП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DD637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573FF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573FFE">
              <w:rPr>
                <w:rFonts w:ascii="Times New Roman" w:hAnsi="Times New Roman"/>
                <w:sz w:val="18"/>
                <w:szCs w:val="18"/>
              </w:rPr>
              <w:t>8.2.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DF5797" w:rsidRDefault="004F2241" w:rsidP="00BA24CA">
            <w:pPr>
              <w:jc w:val="both"/>
              <w:rPr>
                <w:rFonts w:ascii="Times New Roman" w:hAnsi="Times New Roman"/>
                <w:iCs/>
                <w:color w:val="FF0000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iCs/>
                <w:sz w:val="18"/>
                <w:szCs w:val="18"/>
              </w:rPr>
              <w:t>Расширение информирования в части возможности применения режимов налогообложения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DF5797" w:rsidRDefault="004F2241" w:rsidP="00BA24CA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sz w:val="18"/>
                <w:szCs w:val="18"/>
              </w:rPr>
              <w:t>Проведенные мероприятия по информированию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Агентства инвестиций и предпринимательства Камчатского края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экономического развития и торговли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 xml:space="preserve">Доля субъектов МСП, воспользовавшихся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налоговыми каникулами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/>
                <w:sz w:val="18"/>
                <w:szCs w:val="18"/>
              </w:rPr>
              <w:t>не менее 1,5%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r w:rsidRPr="00DD637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573FF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  <w:r w:rsidRPr="00573FFE">
              <w:rPr>
                <w:rFonts w:ascii="Times New Roman" w:hAnsi="Times New Roman"/>
                <w:sz w:val="18"/>
                <w:szCs w:val="18"/>
              </w:rPr>
              <w:t>8.3.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87662A" w:rsidRDefault="004F2241" w:rsidP="00BA24CA">
            <w:pPr>
              <w:pStyle w:val="ConsPlusNormal"/>
              <w:ind w:left="34"/>
              <w:jc w:val="both"/>
            </w:pPr>
            <w:r w:rsidRPr="0087662A">
              <w:t>Реализация Закона Камчатского края от 12.10.2015 № 672</w:t>
            </w:r>
          </w:p>
          <w:p w:rsidR="004F2241" w:rsidRPr="0087662A" w:rsidRDefault="004F2241" w:rsidP="00BA24CA">
            <w:pPr>
              <w:pStyle w:val="ConsPlusNormal"/>
              <w:jc w:val="both"/>
            </w:pPr>
            <w:r>
              <w:t>«</w:t>
            </w:r>
            <w:r w:rsidRPr="0087662A">
              <w:t>О внесении изменений в законодательные акты Камчатского края, регулирующие отдельные вопросы в сфере применения специальных налоговых режимов</w:t>
            </w:r>
            <w:r>
              <w:t>»</w:t>
            </w:r>
          </w:p>
          <w:p w:rsidR="004F2241" w:rsidRPr="0087662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810B44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B44">
              <w:rPr>
                <w:rFonts w:ascii="Times New Roman" w:hAnsi="Times New Roman"/>
                <w:sz w:val="18"/>
                <w:szCs w:val="18"/>
              </w:rPr>
              <w:t>Наличие закона о сокращении ставок по упрощен-</w:t>
            </w: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0B44">
              <w:rPr>
                <w:rFonts w:ascii="Times New Roman" w:hAnsi="Times New Roman"/>
                <w:sz w:val="18"/>
                <w:szCs w:val="18"/>
              </w:rPr>
              <w:t>ной системе налогообложения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Министр экономического развития и торговли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3974EE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Наличие закона о сокращении ставок по упрощен-</w:t>
            </w:r>
          </w:p>
          <w:p w:rsidR="004F2241" w:rsidRPr="003974EE" w:rsidRDefault="004F2241" w:rsidP="00BA24C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ной системе налогообложения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DD637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573FF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573FFE">
              <w:rPr>
                <w:rFonts w:ascii="Times New Roman" w:hAnsi="Times New Roman"/>
                <w:sz w:val="18"/>
                <w:szCs w:val="18"/>
              </w:rPr>
              <w:t>8.4.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87662A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87662A">
              <w:rPr>
                <w:rFonts w:ascii="Times New Roman" w:hAnsi="Times New Roman"/>
                <w:iCs/>
                <w:sz w:val="18"/>
                <w:szCs w:val="18"/>
              </w:rPr>
              <w:t>Расширение информирования в части возможности применения режимов налогообложения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sz w:val="18"/>
                <w:szCs w:val="18"/>
              </w:rPr>
              <w:t>Проведенные мероприятия по информированию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87662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Агентства инвестиций и предпринимательства Камчатского края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7662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</w:t>
            </w:r>
            <w:r>
              <w:rPr>
                <w:rFonts w:ascii="Times New Roman" w:hAnsi="Times New Roman"/>
                <w:sz w:val="18"/>
                <w:szCs w:val="18"/>
              </w:rPr>
              <w:t>торговли Камчатского края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41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3974EE">
              <w:rPr>
                <w:rFonts w:ascii="Times New Roman" w:hAnsi="Times New Roman" w:cs="Times New Roman"/>
                <w:sz w:val="18"/>
                <w:szCs w:val="18"/>
              </w:rPr>
              <w:t>Доля индивидуальных предпринимателей, применяющих патентную систему налогообложения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87662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62A">
              <w:rPr>
                <w:rFonts w:ascii="Times New Roman" w:hAnsi="Times New Roman"/>
                <w:sz w:val="18"/>
                <w:szCs w:val="18"/>
              </w:rPr>
              <w:t>7,0%</w:t>
            </w:r>
          </w:p>
          <w:p w:rsidR="004F2241" w:rsidRPr="0087662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F2241" w:rsidRDefault="004F2241" w:rsidP="00BA24CA">
            <w:r w:rsidRPr="00DD6371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16268" w:type="dxa"/>
            <w:gridSpan w:val="74"/>
            <w:shd w:val="clear" w:color="auto" w:fill="auto"/>
          </w:tcPr>
          <w:p w:rsidR="004F2241" w:rsidRPr="00494A3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4A3C">
              <w:rPr>
                <w:rFonts w:ascii="Times New Roman" w:hAnsi="Times New Roman"/>
                <w:bCs/>
                <w:iCs/>
                <w:sz w:val="18"/>
                <w:szCs w:val="18"/>
              </w:rPr>
              <w:t>5.9. Развитие системы «Одного окна»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938A9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Организация предоставления услуг Корпорации МСП на базе МФЦ в соответствии с заключенным соглашением от 21.03.2016 № С-100/09-03/16 на базе двух филиалов г. Петропавловска-Камчатского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5C">
              <w:rPr>
                <w:rFonts w:ascii="Times New Roman" w:hAnsi="Times New Roman"/>
                <w:sz w:val="18"/>
                <w:szCs w:val="18"/>
              </w:rPr>
              <w:t>Предоставление услуг Корпорации МСП на базе двух филиалов г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. Петропавловска-Камчатского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</w:t>
            </w:r>
            <w:r>
              <w:rPr>
                <w:rFonts w:ascii="Times New Roman" w:hAnsi="Times New Roman"/>
                <w:sz w:val="18"/>
                <w:szCs w:val="18"/>
              </w:rPr>
              <w:t>торговли Камчатского края,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    Директор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Многофункциональный центр предоставления государственных и муниципальных услуг в Камчатском крае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 xml:space="preserve">Доля МФЦ, предоставляющих услуги АО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667B6E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5.9.2.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A938A9" w:rsidRDefault="004F2241" w:rsidP="00BA24CA">
            <w:pPr>
              <w:tabs>
                <w:tab w:val="left" w:pos="5220"/>
              </w:tabs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Организация информирования субъектов МСП о возможности получения услуг Корпорации МСП на базе отдельных филиалов МФЦ (портал МФЦ, филиалы МФЦ и т.д.)</w:t>
            </w:r>
          </w:p>
          <w:p w:rsidR="004F2241" w:rsidRPr="00A938A9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Проведенные мероприятия по информированию субъектов МСП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</w:t>
            </w:r>
            <w:r>
              <w:t xml:space="preserve"> </w:t>
            </w:r>
            <w:r w:rsidRPr="00810B44">
              <w:rPr>
                <w:rFonts w:ascii="Times New Roman" w:hAnsi="Times New Roman"/>
                <w:sz w:val="18"/>
                <w:szCs w:val="18"/>
              </w:rPr>
              <w:t>торговли Кам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чатского края,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 Директор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Многофункциональный центр предоставления государственных и муниципальных услуг в Камчатском крае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Доля субъектов МСП, обратившихся за услугами АО</w:t>
            </w:r>
          </w:p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 xml:space="preserve">Корпорация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МСП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0%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2%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не менее 3,5%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667B6E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5.9.3.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641A5C" w:rsidRDefault="004F2241" w:rsidP="00BA24CA">
            <w:pPr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A938A9">
              <w:rPr>
                <w:rFonts w:ascii="Times New Roman" w:hAnsi="Times New Roman"/>
                <w:iCs/>
                <w:sz w:val="18"/>
                <w:szCs w:val="18"/>
              </w:rPr>
              <w:t xml:space="preserve">Создание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МФЦ для бизнеса в форме </w:t>
            </w:r>
            <w:r>
              <w:rPr>
                <w:rFonts w:ascii="Times New Roman" w:hAnsi="Times New Roman"/>
                <w:sz w:val="18"/>
                <w:szCs w:val="18"/>
              </w:rPr>
              <w:t>окон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Созданный МФЦ для бизнеса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</w:t>
            </w:r>
            <w:r>
              <w:t xml:space="preserve"> </w:t>
            </w:r>
            <w:r w:rsidRPr="00810B44">
              <w:rPr>
                <w:rFonts w:ascii="Times New Roman" w:hAnsi="Times New Roman"/>
                <w:sz w:val="18"/>
                <w:szCs w:val="18"/>
              </w:rPr>
              <w:t>торговли Камчатского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Директор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Многофункциональный центр предоставления государственных и муниципальных услуг в Камчатском крае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Количество МФЦ для бизнеса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окна (по 1 в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двух филиалах г. П-Камчатского)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не менее одного МФЦ для бизнеса в форме </w:t>
            </w:r>
            <w:r>
              <w:rPr>
                <w:rFonts w:ascii="Times New Roman" w:hAnsi="Times New Roman"/>
                <w:sz w:val="18"/>
                <w:szCs w:val="18"/>
              </w:rPr>
              <w:t>окна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667B6E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E7CF6" w:rsidTr="00BA24CA">
        <w:trPr>
          <w:gridAfter w:val="1"/>
          <w:wAfter w:w="76" w:type="dxa"/>
          <w:cantSplit/>
          <w:trHeight w:val="268"/>
          <w:tblHeader/>
        </w:trPr>
        <w:tc>
          <w:tcPr>
            <w:tcW w:w="663" w:type="dxa"/>
            <w:shd w:val="clear" w:color="auto" w:fill="auto"/>
          </w:tcPr>
          <w:p w:rsidR="004F2241" w:rsidRPr="003974EE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5.9.4.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8C3413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Заключение соглашений (дополнительных соглашений) с </w:t>
            </w:r>
            <w:r>
              <w:rPr>
                <w:rFonts w:ascii="Times New Roman" w:hAnsi="Times New Roman"/>
                <w:sz w:val="18"/>
                <w:szCs w:val="18"/>
              </w:rPr>
              <w:t>исполнительными органами государственной власти Камчатского края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 для увеличе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количества государственных услуг для субъектов МСП на базе МФЦ</w:t>
            </w:r>
          </w:p>
        </w:tc>
        <w:tc>
          <w:tcPr>
            <w:tcW w:w="2568" w:type="dxa"/>
            <w:gridSpan w:val="5"/>
            <w:shd w:val="clear" w:color="auto" w:fill="auto"/>
          </w:tcPr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Расширенный перечень </w:t>
            </w: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услуг, предоставляемых</w:t>
            </w:r>
          </w:p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субъектам МСП в МФЦ</w:t>
            </w:r>
          </w:p>
        </w:tc>
        <w:tc>
          <w:tcPr>
            <w:tcW w:w="998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7" w:type="dxa"/>
            <w:gridSpan w:val="10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280" w:type="dxa"/>
            <w:gridSpan w:val="7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Министр экономического развития и </w:t>
            </w:r>
            <w:r>
              <w:t xml:space="preserve"> </w:t>
            </w:r>
            <w:r w:rsidRPr="00810B44">
              <w:rPr>
                <w:rFonts w:ascii="Times New Roman" w:hAnsi="Times New Roman"/>
                <w:sz w:val="18"/>
                <w:szCs w:val="18"/>
              </w:rPr>
              <w:t>торговли Камчатского края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10B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 xml:space="preserve">Директор КГАУ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A938A9">
              <w:rPr>
                <w:rFonts w:ascii="Times New Roman" w:hAnsi="Times New Roman"/>
                <w:sz w:val="18"/>
                <w:szCs w:val="18"/>
              </w:rPr>
              <w:t>Многофункциональный центр предоставления государственных и муниципальных услуг в Камчатском крае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8"/>
            <w:shd w:val="clear" w:color="auto" w:fill="auto"/>
          </w:tcPr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Количество категорий услуг, предоставляемых</w:t>
            </w:r>
          </w:p>
          <w:p w:rsidR="004F2241" w:rsidRPr="00A938A9" w:rsidRDefault="004F2241" w:rsidP="00BA24C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938A9">
              <w:rPr>
                <w:rFonts w:ascii="Times New Roman" w:hAnsi="Times New Roman" w:cs="Times New Roman"/>
                <w:sz w:val="18"/>
                <w:szCs w:val="18"/>
              </w:rPr>
              <w:t>субъектам МСП в МФЦ</w:t>
            </w:r>
          </w:p>
        </w:tc>
        <w:tc>
          <w:tcPr>
            <w:tcW w:w="447" w:type="dxa"/>
            <w:gridSpan w:val="3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8"/>
            <w:shd w:val="clear" w:color="auto" w:fill="auto"/>
          </w:tcPr>
          <w:p w:rsidR="004F2241" w:rsidRPr="00A938A9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8A9">
              <w:rPr>
                <w:rFonts w:ascii="Times New Roman" w:hAnsi="Times New Roman"/>
                <w:sz w:val="18"/>
                <w:szCs w:val="18"/>
              </w:rPr>
              <w:t>не менее 10 единиц</w:t>
            </w:r>
          </w:p>
        </w:tc>
        <w:tc>
          <w:tcPr>
            <w:tcW w:w="1045" w:type="dxa"/>
            <w:gridSpan w:val="8"/>
            <w:shd w:val="clear" w:color="auto" w:fill="auto"/>
          </w:tcPr>
          <w:p w:rsidR="004F2241" w:rsidRDefault="004F2241" w:rsidP="00BA24CA">
            <w:r w:rsidRPr="00667B6E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CB086A" w:rsidTr="00BA24CA">
        <w:trPr>
          <w:gridAfter w:val="3"/>
          <w:wAfter w:w="117" w:type="dxa"/>
          <w:trHeight w:val="5645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64" w:type="dxa"/>
            <w:gridSpan w:val="71"/>
            <w:shd w:val="clear" w:color="auto" w:fill="auto"/>
          </w:tcPr>
          <w:p w:rsidR="004F2241" w:rsidRPr="00CB086A" w:rsidRDefault="004F2241" w:rsidP="00BA24CA">
            <w:pPr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Дорожная карта «Технологическое присоединение к электрическим сетям»</w:t>
            </w:r>
          </w:p>
          <w:p w:rsidR="004F2241" w:rsidRPr="00CB086A" w:rsidRDefault="004F2241" w:rsidP="00BA24CA">
            <w:pPr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Результаты Национального рейтинга:</w:t>
            </w:r>
          </w:p>
          <w:tbl>
            <w:tblPr>
              <w:tblStyle w:val="a5"/>
              <w:tblW w:w="15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65"/>
            </w:tblGrid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среднее время получения к электросетям (показатель Национального рейтинга А5.1): 2015 год – 90 дней, 2016 год – показатель не рассчитывался;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среднее количество процедур при подключении к электросетям (показатель Национального рейтинга А5.2): 2015 год – 7 шт., 2016 год – показатель не рассчитывался;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ind w:left="33"/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оценка эффективности подключения к электросетям (показатель Национального рейтинга А5.3): 2015 год – 3.96, 2016 год – показатель не рассчитывался.</w:t>
                  </w:r>
                </w:p>
              </w:tc>
            </w:tr>
          </w:tbl>
          <w:p w:rsidR="004F2241" w:rsidRPr="00CB086A" w:rsidRDefault="004F2241" w:rsidP="00BA24CA">
            <w:pPr>
              <w:ind w:lef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Текущее состояние:</w:t>
            </w:r>
          </w:p>
          <w:p w:rsidR="004F2241" w:rsidRPr="00CB086A" w:rsidRDefault="004F2241" w:rsidP="00BA24CA">
            <w:pPr>
              <w:ind w:left="3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Реализация Плана мероприятий («дорожная карта») по внедрению в Камчатском крае лучших практик Национального рейтинга состояния инвестиционного климата в субъектах Российской Федерации, утвержденного распоряжением Правительства Камчатского края от 21.09.2016 №459-РП, и паспорта проекта «Повышение доступности инфраструктуры электроэнергетики в Камчатском крае», утвержденного приказом Министерства ЖКХ и энергетики Камчатского края от 04.10.2016 №601,  привели к сокращению среднего срока присоединения с 205 дней до 147 дней*, количество этапов  - с 8 до 5. 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*-  в расчет не входит время ожидания (простоя) по инициативе заявителя;</w:t>
            </w:r>
          </w:p>
          <w:p w:rsidR="004F2241" w:rsidRPr="00CB086A" w:rsidRDefault="004F2241" w:rsidP="00BA24CA">
            <w:pPr>
              <w:ind w:left="6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 целью повышения качества обслуживания потребителей услуг по технологическому присоединению (далее – ТП) у всех ресурсоснабжающих предприятий (далее – РСО) разработаны и утверждены регламенты технологического присоединения, направленные на сокращение количества процедур и среднего времени подключения к электрическим сетям;</w:t>
            </w:r>
          </w:p>
          <w:p w:rsidR="004F2241" w:rsidRPr="00CB086A" w:rsidRDefault="004F2241" w:rsidP="00BA24CA">
            <w:pPr>
              <w:ind w:left="6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для обеспечения единого уровня обслуживания потребителей РСО разработаны и утверждены Стандарты качества обслуживания потребителей, в том числе по ТП;</w:t>
            </w:r>
          </w:p>
          <w:p w:rsidR="004F2241" w:rsidRPr="00CB086A" w:rsidRDefault="004F2241" w:rsidP="00BA24CA">
            <w:pPr>
              <w:ind w:left="6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созданы информационные страницы по ТП на официальном сайте Министерства ЖКХ и энергетики Камчатского края и официальных сайтах РСО в информационно-телеком</w:t>
            </w: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softHyphen/>
              <w:t>муникационной сети Интернет;</w:t>
            </w:r>
          </w:p>
          <w:p w:rsidR="004F2241" w:rsidRPr="00CB086A" w:rsidRDefault="004F2241" w:rsidP="00BA24CA">
            <w:pPr>
              <w:ind w:left="6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</w:t>
            </w:r>
            <w:r w:rsidRPr="00CB086A">
              <w:rPr>
                <w:rFonts w:ascii="Times New Roman" w:hAnsi="Times New Roman"/>
                <w:iCs/>
                <w:color w:val="000000" w:themeColor="text1"/>
                <w:sz w:val="29"/>
                <w:szCs w:val="29"/>
                <w:shd w:val="clear" w:color="auto" w:fill="FFFFFF"/>
              </w:rPr>
              <w:t xml:space="preserve"> </w:t>
            </w: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целью определения качества предоставления услуг Министерством ЖКХ и энергетики Камчатского края разработаны методические рекомендации и форма анкеты для ежегодного проведения мониторинга удовлетворенности потребителей качеством оказания услуги ТП (Приказ от 28.04.2016 №229);</w:t>
            </w:r>
          </w:p>
          <w:p w:rsidR="004F2241" w:rsidRPr="00CB086A" w:rsidRDefault="004F2241" w:rsidP="00BA24CA">
            <w:pPr>
              <w:ind w:left="6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 целью сокращения сроков ТП к электрическим сетям сформирован перечень процедур и процессов ТП и на ежегодной основе проводится аудит процедуры ТП.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Проблемы:</w:t>
            </w:r>
          </w:p>
          <w:tbl>
            <w:tblPr>
              <w:tblStyle w:val="a5"/>
              <w:tblW w:w="15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65"/>
            </w:tblGrid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n-US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отсутствие технологической возможности на ТП, связанное с ограниченной локальной пропускной способностью (номинальной мощностью) отдельных сетевых участков</w:t>
                  </w: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  <w:lang w:val="en-US"/>
                    </w:rPr>
                    <w:t>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отсутствие близрасположенных промышленных производств, а также большие сроки изготовления силового крупногабаритного электрооборудования;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ограниченные сроки производства электромонтажных работ в летне-осенний период года;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ограниченные сроки доставки грузов в изолированные энергоузлы в период летней навигации;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Целевые индикаторы к 2018 году:</w:t>
            </w:r>
          </w:p>
          <w:tbl>
            <w:tblPr>
              <w:tblStyle w:val="a5"/>
              <w:tblW w:w="15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965"/>
            </w:tblGrid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количество этапов ТП – 4;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срок подключения к электросетям  – 90 дней;</w:t>
                  </w:r>
                </w:p>
              </w:tc>
            </w:tr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965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стоимость подключения – 25% от ВРП на душу населения.</w:t>
                  </w:r>
                </w:p>
              </w:tc>
            </w:tr>
          </w:tbl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Ответственный за реализацию этапа: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CB086A" w:rsidTr="00BA24CA">
              <w:tc>
                <w:tcPr>
                  <w:tcW w:w="236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CB086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B086A">
                    <w:rPr>
                      <w:rFonts w:ascii="Times New Roman" w:hAnsi="Times New Roman"/>
                      <w:sz w:val="18"/>
                      <w:szCs w:val="18"/>
                    </w:rPr>
                    <w:t>Министр ЖКХ и энергетики Камчатского края – Тихонович Владимир Викторович</w:t>
                  </w:r>
                </w:p>
              </w:tc>
            </w:tr>
          </w:tbl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3"/>
          <w:wAfter w:w="117" w:type="dxa"/>
          <w:trHeight w:val="352"/>
        </w:trPr>
        <w:tc>
          <w:tcPr>
            <w:tcW w:w="663" w:type="dxa"/>
            <w:shd w:val="clear" w:color="auto" w:fill="FFFFFF" w:themeFill="background1"/>
          </w:tcPr>
          <w:p w:rsidR="004F2241" w:rsidRPr="00CB086A" w:rsidRDefault="004F2241" w:rsidP="00BA24CA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6.1.</w:t>
            </w:r>
          </w:p>
        </w:tc>
        <w:tc>
          <w:tcPr>
            <w:tcW w:w="15564" w:type="dxa"/>
            <w:gridSpan w:val="71"/>
            <w:shd w:val="clear" w:color="auto" w:fill="FFFFFF" w:themeFill="background1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Этап заключение договора</w:t>
            </w: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FFFFFF" w:themeFill="background1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159" w:type="dxa"/>
            <w:gridSpan w:val="4"/>
            <w:shd w:val="clear" w:color="auto" w:fill="FFFFFF" w:themeFill="background1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удобство подачи заявки на официальном сайте РСО с помощью информационно-телекоммуникационной сети «Интернет»</w:t>
            </w:r>
          </w:p>
        </w:tc>
        <w:tc>
          <w:tcPr>
            <w:tcW w:w="2616" w:type="dxa"/>
            <w:gridSpan w:val="6"/>
            <w:shd w:val="clear" w:color="auto" w:fill="FFFFFF" w:themeFill="background1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Подача заявки на технологическое присоединение в электронном виде, без посещения заявителем сетевой организации</w:t>
            </w:r>
          </w:p>
        </w:tc>
        <w:tc>
          <w:tcPr>
            <w:tcW w:w="1134" w:type="dxa"/>
            <w:gridSpan w:val="9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4" w:type="dxa"/>
            <w:gridSpan w:val="6"/>
            <w:shd w:val="clear" w:color="auto" w:fill="FFFFFF" w:themeFill="background1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699" w:type="dxa"/>
            <w:gridSpan w:val="7"/>
            <w:shd w:val="clear" w:color="auto" w:fill="FFFFFF" w:themeFill="background1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Доля поданных заявок в электронном виде, в %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863" w:type="dxa"/>
            <w:gridSpan w:val="9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4F2241" w:rsidRPr="00B604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60450">
              <w:rPr>
                <w:rFonts w:ascii="Times New Roman" w:hAnsi="Times New Roman"/>
                <w:sz w:val="18"/>
                <w:szCs w:val="18"/>
              </w:rPr>
              <w:t>е требуется</w:t>
            </w: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FFFFFF" w:themeFill="background1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159" w:type="dxa"/>
            <w:gridSpan w:val="4"/>
            <w:shd w:val="clear" w:color="auto" w:fill="FFFFFF" w:themeFill="background1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Создание центра обслуживания клиентов </w:t>
            </w:r>
          </w:p>
        </w:tc>
        <w:tc>
          <w:tcPr>
            <w:tcW w:w="2616" w:type="dxa"/>
            <w:gridSpan w:val="6"/>
            <w:shd w:val="clear" w:color="auto" w:fill="FFFFFF" w:themeFill="background1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Удобство обслуживания заявителей в службе «одного окна»</w:t>
            </w:r>
          </w:p>
        </w:tc>
        <w:tc>
          <w:tcPr>
            <w:tcW w:w="1134" w:type="dxa"/>
            <w:gridSpan w:val="9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4" w:type="dxa"/>
            <w:gridSpan w:val="6"/>
            <w:shd w:val="clear" w:color="auto" w:fill="FFFFFF" w:themeFill="background1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699" w:type="dxa"/>
            <w:gridSpan w:val="7"/>
            <w:shd w:val="clear" w:color="auto" w:fill="FFFFFF" w:themeFill="background1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Созданный РСО центр обслуживания потребителей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3" w:type="dxa"/>
            <w:gridSpan w:val="9"/>
            <w:shd w:val="clear" w:color="auto" w:fill="FFFFFF" w:themeFill="background1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5"/>
            <w:shd w:val="clear" w:color="auto" w:fill="FFFFFF" w:themeFill="background1"/>
          </w:tcPr>
          <w:p w:rsidR="004F2241" w:rsidRPr="00B604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Наличие на сайте РСО функционального «личного кабинета», позволяющего принимать заявки, а также отслеживать их исполнение в режиме реального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времени с помощью информационно-телекоммуникационной сети «Интернет»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Сокращение этапов непосредственного взаимодействия заявителей с РСО, обеспечение возможности «удаленного»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контроля за процессом выполнения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Наличие «личного кабинет» на сайте РСО 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F2241" w:rsidRPr="00B604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Организация дополнительного информирования заявителей о способах подачи заявки на технологическое присоединение и способах контроля за ее исполнением 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Доступность информации о способах подачи заявки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30.03.2017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30.07.2017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30.07.2017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30.03.2017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Министр ЖКХ и энергетики Камчатского края;</w:t>
            </w:r>
          </w:p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согласование)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Рекламные буклеты и публикация в СМИ об удобстве подачи заявки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F2241" w:rsidRPr="00B604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Создание «горячей линии» для осуществления информирования и консультирования по вопросам технологического присоединения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Информирование заявителей о ТП, обратная связи с потребителем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Созданная «горячая линия»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3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F2241" w:rsidRPr="00B60450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0450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3"/>
          <w:wAfter w:w="117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1.6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Размещение на сайте РСО калькулятора расчета платы за ТП с возможностью выбора варианта оплаты (за км или кВт)</w:t>
            </w:r>
          </w:p>
        </w:tc>
        <w:tc>
          <w:tcPr>
            <w:tcW w:w="2616" w:type="dxa"/>
            <w:gridSpan w:val="6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прозрачности расчета платы для заявителей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4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699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Наличие калькулятора расчета стоимости подключения на сайте РСО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5"/>
            <w:shd w:val="clear" w:color="auto" w:fill="auto"/>
          </w:tcPr>
          <w:p w:rsidR="004F2241" w:rsidRPr="00ED03BC" w:rsidRDefault="004F2241" w:rsidP="00BA24CA">
            <w:pPr>
              <w:jc w:val="center"/>
              <w:rPr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2"/>
          <w:wAfter w:w="84" w:type="dxa"/>
          <w:trHeight w:val="346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15597" w:type="dxa"/>
            <w:gridSpan w:val="72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Этап выполнения мероприятий по технологическому присоединению к электрическим сетям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Заключение «рамочных» соглашений со строительными организациями для выполнения работ по созданию инфраструктуры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Упрощение системы осуществления закупок по строительству (реконструкции) объектов электросетевого хозяйства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31.10.2016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Количество рамочных соглашений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6.2.2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Выполнения РСО работ по ТП хозяйственным способом 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Упрощение процедуры по строительству (реконструкции) объектов электросетевого хозяйства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  <w:p w:rsidR="004F2241" w:rsidRPr="00CB086A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CB086A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CB086A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31.10.2017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Доля работ ТП, выполненных хозяйственным способом, в %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77EF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Организация заблаговременных поставок материалов путем укрупнения лотов, создания на складе РСО достаточного запаса необходимых расходных материалов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и комплектующих для выполнения работ по ТП согласно производственной программе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необходимого запаса материалов и комплектующих для строительства объектов электросетевого хозяйства 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31.10.2017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Созданный запас расходных материалов и комплектующих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77EFA" w:rsidRDefault="004F2241" w:rsidP="00BA24CA">
            <w:pPr>
              <w:ind w:right="-108"/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6.2.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Сокращение срока получения документов, разрешений и согласований проектной документации, необходимых для получения ордера на проведение работ в муниципальных образованиях Камчатского края до 10 календарных дней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15.02.2017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01.07.2017</w:t>
            </w: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Руководители МО Камчатского края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Срок предоставления «ордера на проведение работ», в днях 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04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CB086A" w:rsidTr="00BA24CA">
        <w:trPr>
          <w:gridAfter w:val="2"/>
          <w:wAfter w:w="84" w:type="dxa"/>
          <w:trHeight w:val="317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left="29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6.3</w:t>
            </w:r>
          </w:p>
        </w:tc>
        <w:tc>
          <w:tcPr>
            <w:tcW w:w="15597" w:type="dxa"/>
            <w:gridSpan w:val="72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Этап оформления технологического присоединения к электрическим сетям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выдачи заявителю акта о технологическом присоединении и иных документов, связанных с ТП, при осуществлении включения энергопринимающего устройства с целью исключения дополнительных визитов заявителя в РСО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Оптимизация внутренних регламентов и процедуры ТП с целью сокращения срока выдачи документов, связанных с ТП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Выдача АТП и других документов в день осмотра и осуществления подачи напряжения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</w:pPr>
            <w:r w:rsidRPr="00881AC2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заявителю возможности заключить договор электроснабжения (купли-продажи электрической энергии) одновременно с заключением договора об осуществлении ТП или в процессе его исполнения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взаимодействия заявителя с энергосбытовой компанией до завершения ТП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Количество дней, затраченных заявителем на заключение договора электроснабжения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3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Default="004F2241" w:rsidP="00BA24CA">
            <w:pPr>
              <w:jc w:val="center"/>
            </w:pPr>
            <w:r w:rsidRPr="00881AC2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Организация дополнительного информирования заявителей о способах заключения договора электроснабжения до завершения ТП</w:t>
            </w:r>
          </w:p>
        </w:tc>
        <w:tc>
          <w:tcPr>
            <w:tcW w:w="2634" w:type="dxa"/>
            <w:gridSpan w:val="7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Доступность информации о способах заключения договора электроснабжения</w:t>
            </w:r>
          </w:p>
        </w:tc>
        <w:tc>
          <w:tcPr>
            <w:tcW w:w="1137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30.03.2017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30.07.2017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1137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30.07.2017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30.03.2017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30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Министр ЖКХ и энергетики Камчатского края;</w:t>
            </w:r>
          </w:p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согласование)</w:t>
            </w:r>
          </w:p>
        </w:tc>
        <w:tc>
          <w:tcPr>
            <w:tcW w:w="1722" w:type="dxa"/>
            <w:gridSpan w:val="7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Рекламные буклеты и публикация в СМИ об удобстве подачи заявки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63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15597" w:type="dxa"/>
            <w:gridSpan w:val="72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Обеспечивающие факторы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CB086A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Заключение Соглашения с РСО по вопросам сокращения сроков и количества процедур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технологического присоединения к электрическим сетям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Соглашение с РСО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15.11.2016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15.02.2017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Министр ЖКХ и энергетики Камчатского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края;</w:t>
            </w:r>
          </w:p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Подписанное соглашение с РСО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Да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</w:t>
            </w:r>
            <w:r w:rsidRPr="00C8734F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6.4.2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Корректировка Схемы и программы развития электроэнергетики Камчатского края на 2016-2020 годы, утвержденной распоряжением Губернатора Камчатского края от 14.07.2016 № 790-Р, с учетом регламента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Актуализированная Схема и программа развития электроэнергетики Камчатского края на 2016-2020 годы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30.07.2017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Руководитель КГБУ «Региональный центр развития энергетики и энергосбережения» 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Актуализированная Схема и программа развития электроэнергетики Камчатского края на 2016-2020 годы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6.4.3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Размещение РСО информации о свободных резервах трансформаторной мощности с указанием и отображением на географической карте Камчатского края ориентировочного места ТП к сетям 10/6/0,4 кВ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Размещенная карта-схема со сведениями о наличии объемов свободной трансформаторной мощности для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Руководитель РСО (по согласованию)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Размещенная на официальном сайте РСО картасхема со сведениями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6.4.4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Осуществление контроля за формированием и реализацией инвестиционных программ субъектов электроэнергетики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Выполнение субъектами электроэнергетики утвержденных  инвестиционных программ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Руководитель Региональной службы по тарифам и ценам Камчатского края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4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Реализация приоритетных мероприятий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6.4.5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Осуществление контроля за раскрытием информации об осуществляемой в регионе деятельности субъектов естественных монополий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Выполнение субъектами электроэнергетики мероприятий по раскрытию информации о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Постоянно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Руководитель Региональной службы по тарифам и ценам Камчатского края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Обеспечение открытой информации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9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6.4.6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Проведение аудита процесса ТП с целью выявления возможностей по сокращению сроков и количества процедур (этапов) подключения к электрическим сетям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Анализ сроков и количества процедур ТП к электрическим сетям на основании реестра заявителей, энергопринимающие устройства которых </w:t>
            </w: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фактически присоединены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lastRenderedPageBreak/>
              <w:t>01.06.2017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01.12.2017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25.06.2017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Руководитель КГБУ «Региональный центр развития энергетики и энергосбережения» 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Аналитическая записка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CB086A" w:rsidTr="00BA24CA">
        <w:trPr>
          <w:gridAfter w:val="2"/>
          <w:wAfter w:w="84" w:type="dxa"/>
          <w:trHeight w:val="2074"/>
        </w:trPr>
        <w:tc>
          <w:tcPr>
            <w:tcW w:w="663" w:type="dxa"/>
            <w:shd w:val="clear" w:color="auto" w:fill="auto"/>
          </w:tcPr>
          <w:p w:rsidR="004F2241" w:rsidRPr="00CB086A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6.4.7</w:t>
            </w: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Проведение мониторинга удовлетворенности потребителей качеством оказания РСО услуг по осуществлению ТП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CB086A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Анализ качества оказания РСО услуг по осуществлению ТП на основании мнений заявителей, энергопринимающие устройства которых фактически присоединены, в соответствии с заполненными потребителями анкетами. Анкета заполняется при под</w:t>
            </w:r>
            <w:r>
              <w:rPr>
                <w:rFonts w:ascii="Times New Roman" w:hAnsi="Times New Roman"/>
                <w:sz w:val="18"/>
                <w:szCs w:val="18"/>
              </w:rPr>
              <w:t>писании акта о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CB086A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01.06.2017</w:t>
            </w:r>
          </w:p>
          <w:p w:rsidR="004F2241" w:rsidRPr="00CB086A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01.12.2017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25.06.2017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Министр ЖКХ и энергетики Камчатского края; </w:t>
            </w:r>
          </w:p>
          <w:p w:rsidR="004F2241" w:rsidRPr="00CB086A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Реестр сетевых организаций, ранжированных по уровню удовлетворенности потребителей качеством</w:t>
            </w:r>
          </w:p>
          <w:p w:rsidR="004F2241" w:rsidRPr="00CB086A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 xml:space="preserve">оказания услуг 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F2241" w:rsidRPr="00CB086A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gridSpan w:val="11"/>
            <w:shd w:val="clear" w:color="auto" w:fill="auto"/>
          </w:tcPr>
          <w:p w:rsidR="004F2241" w:rsidRPr="00CB086A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86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591C16" w:rsidTr="00BA24CA">
        <w:trPr>
          <w:gridAfter w:val="2"/>
          <w:wAfter w:w="84" w:type="dxa"/>
          <w:trHeight w:val="1072"/>
        </w:trPr>
        <w:tc>
          <w:tcPr>
            <w:tcW w:w="663" w:type="dxa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6.4.8</w:t>
            </w:r>
          </w:p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9" w:type="dxa"/>
            <w:gridSpan w:val="4"/>
            <w:shd w:val="clear" w:color="auto" w:fill="auto"/>
          </w:tcPr>
          <w:p w:rsidR="004F2241" w:rsidRPr="00B721C5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Проведение встреч с представителями бизнеса для определения результатов проводимой работы по сокращению сроков подключения к электрическим сетя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265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Периодические встречи с респондентами, заявившимися на подключение 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01.04.2017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25.12.2017</w:t>
            </w:r>
          </w:p>
        </w:tc>
        <w:tc>
          <w:tcPr>
            <w:tcW w:w="2125" w:type="dxa"/>
            <w:gridSpan w:val="6"/>
            <w:shd w:val="clear" w:color="auto" w:fill="auto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Министр ЖКХ и энергетики Камчатского края </w:t>
            </w:r>
          </w:p>
        </w:tc>
        <w:tc>
          <w:tcPr>
            <w:tcW w:w="1708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Аналитическая записка о реализации мероприятий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gridSpan w:val="11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071F3C" w:rsidTr="00BA24CA">
        <w:trPr>
          <w:gridAfter w:val="1"/>
          <w:wAfter w:w="76" w:type="dxa"/>
          <w:cantSplit/>
          <w:trHeight w:val="64"/>
        </w:trPr>
        <w:tc>
          <w:tcPr>
            <w:tcW w:w="663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605" w:type="dxa"/>
            <w:gridSpan w:val="73"/>
            <w:shd w:val="clear" w:color="auto" w:fill="auto"/>
          </w:tcPr>
          <w:p w:rsidR="004F2241" w:rsidRPr="004500C1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500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Дорожная карта «Подключение к инфраструктуре теплоснабжения, водоснабжения и водоотведения»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Текущее состояние: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организации, осуществляющих деятельность в сфере водоснабжения и водоотведения» мероприятия по технологическому присоединению (далее –ТП) в обязательном порядке должны быть включены в Инвестиционную программу гарантирующей РСО.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сегодняшний день в ГУП «Петропавловский водоканал» отсутствует утвержденная Инвестиционная программа на регулируемый период, разработка и утверждение которой производится на основании утвержденной Схемы водоснабжения и водоотведения Петропавловск-Камчатского городского округа (далее - ПКГО) и Программы комплексного развития ПКГО.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ГУП «Петропавловский водоканал» проводит работы по ТП, в том числе по утверждению тарифов, приему и рассмотрению заявок на подключение от потенциальных абонентов для возможности их присоединения в 2015-2016 гг.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 2016 году Региональной службой по тарифам и ценам по Камчатскому краю утверждены стандартизированные ставки тарифов, рассчитанные из технических характеристик трубопроводов, которые применены в 99% случаев от поступающих заявок, диаметрами до 200 мм.: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 на трубопроводы водоснабжения диаметром - до 40 мм (Постановление РСТи Ц КК от 10.05.2016 №180);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на трубопроводы водоснабжения диаметром - от 40 до 70 мм (Постановление от 29.12.2015 №507);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 на трубопроводы водоснабжения диаметром - от 70 до 100 мм (Постановление от 17.12.2015 №494);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4) на трубопроводы водоснабжения диаметром - от 100 до 150 мм (Постановление от 17.12.2015 №494);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5) на трубопроводы канализационные, полиэтиленовые диаметром - от 100 до 150 мм (Постановление от 17.12.2015 №495);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6) на трубопроводы канализационные, из высокопрочного чугуна диаметром - от 100 до 150 мм (Постановление от 17.12.2015 №495).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Проблемы:</w:t>
            </w:r>
          </w:p>
          <w:p w:rsidR="004F2241" w:rsidRPr="00591C16" w:rsidRDefault="004F2241" w:rsidP="004F224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Инвестиционной программы с включенными в нее мероприятиями по ТП крайне усложняет процесс реализации мероприятий по подключению, стоимость которых формируется исходя из технических и конструктивных особенностей производства работ, учитываемых разработчиками Схемы водоснабжения и водоотведения;</w:t>
            </w:r>
          </w:p>
          <w:p w:rsidR="004F2241" w:rsidRPr="00591C16" w:rsidRDefault="004F2241" w:rsidP="004F2241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74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отсутствие достаточного количества добросовестных подрядных организаций, способных своевременно выполнять мероприятия по созданию объектов водопроводно-канализационного хозяйства в рамках исполнения договоров на ТП.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Целевые индикаторы: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2017 год – 330 дней, 2018 год – 250 дней.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Ответственный за реализацию этапа: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2"/>
            </w:tblGrid>
            <w:tr w:rsidR="004F2241" w:rsidRPr="00591C16" w:rsidTr="00BA24CA">
              <w:tc>
                <w:tcPr>
                  <w:tcW w:w="236" w:type="dxa"/>
                </w:tcPr>
                <w:p w:rsidR="004F2241" w:rsidRPr="00591C16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91C1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</w:tcPr>
                <w:p w:rsidR="004F2241" w:rsidRPr="00591C16" w:rsidRDefault="004F2241" w:rsidP="00BA24CA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591C16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Министр ЖКХ и энергетики Камчатского края – Тихонович Владимир Викторович</w:t>
                  </w:r>
                </w:p>
              </w:tc>
            </w:tr>
          </w:tbl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D73783" w:rsidTr="00BA24CA">
        <w:trPr>
          <w:gridAfter w:val="1"/>
          <w:wAfter w:w="76" w:type="dxa"/>
          <w:trHeight w:val="335"/>
        </w:trPr>
        <w:tc>
          <w:tcPr>
            <w:tcW w:w="663" w:type="dxa"/>
            <w:shd w:val="clear" w:color="auto" w:fill="auto"/>
            <w:vAlign w:val="center"/>
          </w:tcPr>
          <w:p w:rsidR="004F2241" w:rsidRPr="00591C16" w:rsidRDefault="004F2241" w:rsidP="00BA24CA">
            <w:pPr>
              <w:ind w:right="-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</w:t>
            </w:r>
          </w:p>
        </w:tc>
        <w:tc>
          <w:tcPr>
            <w:tcW w:w="15605" w:type="dxa"/>
            <w:gridSpan w:val="73"/>
            <w:shd w:val="clear" w:color="auto" w:fill="auto"/>
            <w:vAlign w:val="center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Информационное обеспечение </w:t>
            </w: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на официальном сайте ресурсоснабжающего предприятия (далее – РСО) информации о свободной мощности с возможностью детализации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Детализированная информация в табличном виде или графическом изображении о доступной мощности 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30.06.2017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Руководитель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Размещенная детализированная информация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5C76EB" w:rsidRDefault="004F2241" w:rsidP="00BA24CA">
            <w:pPr>
              <w:jc w:val="center"/>
              <w:rPr>
                <w:sz w:val="18"/>
                <w:szCs w:val="18"/>
              </w:rPr>
            </w:pP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на официальном сайте РСО регламента по прохождению процедуры предоставления услуг по ТП к сетям тепло-, водоснабжения и водоотведения с указанием перечня документов, необходимых к предоставлению (с примером заполнения)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на официальном сайте РСО регламента предоставлению услуги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Руководитель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Размещенный регламент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Создание «горячей линии» для осуществления информирования и консультирования по вопросам технологического присоединения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Информирование заявителей о ТП, обратная связи с потребителем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ind w:left="-17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Созданная «горячая линия»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C8734F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34F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Наличие оцифрованных схем ресурсоснабжения сети с размещением информации на официальном сайте РСО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на официаль-ном сайте РСО оцифрованных схем тепло-, водоснабжения и водоотведения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Размещенная оцифрованная схема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5C76EB" w:rsidRDefault="004F2241" w:rsidP="00BA24CA">
            <w:pPr>
              <w:jc w:val="center"/>
              <w:rPr>
                <w:sz w:val="18"/>
                <w:szCs w:val="18"/>
              </w:rPr>
            </w:pP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на официальном сайте Правительства Камчатского края информации о возможности подключения нагрузки заявителя в выбранной точке подключения в привязке к земельному участку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Размещение информации о возможности подключения в привязке к земельному участку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Министр ЖКХ и энергетики Камчатского края;</w:t>
            </w:r>
          </w:p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Руководитель КГБУ «Региональный центр развития электроэнергетики и энергосбережения»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Размещённая информация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5C76EB" w:rsidRDefault="004F2241" w:rsidP="00BA24CA">
            <w:pPr>
              <w:jc w:val="center"/>
              <w:rPr>
                <w:sz w:val="18"/>
                <w:szCs w:val="18"/>
              </w:rPr>
            </w:pPr>
          </w:p>
        </w:tc>
      </w:tr>
      <w:tr w:rsidR="004F2241" w:rsidRPr="003B7F57" w:rsidTr="00BA24CA">
        <w:trPr>
          <w:trHeight w:val="290"/>
        </w:trPr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15674" w:type="dxa"/>
            <w:gridSpan w:val="73"/>
            <w:shd w:val="clear" w:color="auto" w:fill="auto"/>
          </w:tcPr>
          <w:p w:rsidR="004F2241" w:rsidRPr="00591C16" w:rsidRDefault="004F2241" w:rsidP="00BA24CA">
            <w:pPr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Этап заключение договора</w:t>
            </w: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Размещение на сайте РСО и Министерства ЖКХ и энергетики Камчатского края калькулятора расчета платы за ТП, исходя из </w:t>
            </w: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определенной точки подключения и с учетом нагрузки заявителя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прозрачности расчета платы для заявителей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Министр ЖКХ и энергетики Камчатского края;</w:t>
            </w:r>
          </w:p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Наличие калькулятора расчета стоимости </w:t>
            </w: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подключения на сайте РСО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962F9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96289C" w:rsidTr="00BA24CA">
        <w:tc>
          <w:tcPr>
            <w:tcW w:w="670" w:type="dxa"/>
            <w:gridSpan w:val="2"/>
            <w:shd w:val="clear" w:color="auto" w:fill="FFFFFF" w:themeFill="background1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167" w:type="dxa"/>
            <w:gridSpan w:val="4"/>
            <w:shd w:val="clear" w:color="auto" w:fill="FFFFFF" w:themeFill="background1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Обеспечение удобства подачи заявки на ТП  в следующих формах: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 в электронной форме;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 почтовым отправлением;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 нарочно</w:t>
            </w:r>
          </w:p>
        </w:tc>
        <w:tc>
          <w:tcPr>
            <w:tcW w:w="2650" w:type="dxa"/>
            <w:gridSpan w:val="8"/>
            <w:shd w:val="clear" w:color="auto" w:fill="FFFFFF" w:themeFill="background1"/>
          </w:tcPr>
          <w:p w:rsidR="004F2241" w:rsidRPr="00591C16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Подача заявки на технологическое присоединение в удобной для заявителя форме</w:t>
            </w:r>
          </w:p>
        </w:tc>
        <w:tc>
          <w:tcPr>
            <w:tcW w:w="1134" w:type="dxa"/>
            <w:gridSpan w:val="9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6" w:type="dxa"/>
            <w:gridSpan w:val="6"/>
            <w:shd w:val="clear" w:color="auto" w:fill="FFFFFF" w:themeFill="background1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FFFFFF" w:themeFill="background1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Количество поданных заявок через «Интернет»</w:t>
            </w:r>
          </w:p>
        </w:tc>
        <w:tc>
          <w:tcPr>
            <w:tcW w:w="567" w:type="dxa"/>
            <w:gridSpan w:val="8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8"/>
            <w:shd w:val="clear" w:color="auto" w:fill="FFFFFF" w:themeFill="background1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68" w:type="dxa"/>
            <w:gridSpan w:val="5"/>
            <w:shd w:val="clear" w:color="auto" w:fill="FFFFFF" w:themeFill="background1"/>
          </w:tcPr>
          <w:p w:rsidR="004F2241" w:rsidRPr="00962F9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F93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Наличие на сайте РСО функционального «личного кабинета», позволяющего принимать заявки, а также отслеживать их исполнение в режиме реального времени с помощью информационно-телекоммуникационной сети «Интернет»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Сокращение этапов непосредственного взаимодействия заявителей с РСО, обеспечение возможности «удаленного» контроля за процессом выполнения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30.10.2017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30.12.2018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Наличие «личного кабинет» на сайте РСО 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962F9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Проведение технической комиссии по определению возможности подключения к сетям тепло-, водоснабжения и водоотведения при участии заявителя с раскрытие м информации о принятых мерах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Информационное обеспечение заявителя о технической возможности осуществления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15.04.2017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Количество технических комиссий, проведенных при участии заявителя, в шт.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962F93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2F93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903DD8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7.3.</w:t>
            </w:r>
          </w:p>
        </w:tc>
        <w:tc>
          <w:tcPr>
            <w:tcW w:w="15674" w:type="dxa"/>
            <w:gridSpan w:val="73"/>
            <w:shd w:val="clear" w:color="auto" w:fill="auto"/>
          </w:tcPr>
          <w:p w:rsidR="004F2241" w:rsidRPr="00591C16" w:rsidRDefault="004F2241" w:rsidP="00BA24CA">
            <w:pPr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Этап выполнения мероприятий по технологическому присоединению к сетям тепло-, водоснабжения и водоотведения</w:t>
            </w: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Наличие нормативно-правового акта об установлении случаев, при которых не требуются получение разрешения на строительство на тер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ритории Камчатского края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Установление перечня объектов, для которых не требуются получение раз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решения на строительство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01.02.2016</w:t>
            </w: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30.04.2016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Министр строи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тельства Кам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чатского края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Закон 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Камчатского края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5EC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 xml:space="preserve">Выполнения РСО работ по ТП хозяйственным способом 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Упрощение процедуры по строительству (реконструкции) объектов электросетевого хозяйства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  <w:p w:rsidR="004F2241" w:rsidRPr="00591C16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591C16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591C16" w:rsidRDefault="004F2241" w:rsidP="00BA24CA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31.10.2017</w:t>
            </w: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lastRenderedPageBreak/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Доля работ ТП, выполненных хозяйственным способом, в %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Вступлении РСО в СРО с целью получения возможности проведения работ по возведению объектов инфраструктуры, а также их проектирования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Членство РСО в СРО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31.10.2017</w:t>
            </w: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Количество РСО - членов СРО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2241" w:rsidRPr="00ED03BC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Наличие нормативно-правого акта, предусматривающего размещение объектов электросетевого хозяйства на муниципальных и государственных землях без представления земельных участков и установления сервитутов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Упрощение процедуры размещения объектов электросетевого хозяйства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01</w:t>
            </w:r>
            <w:r w:rsidRPr="00591C16">
              <w:rPr>
                <w:rFonts w:ascii="Times New Roman" w:hAnsi="Times New Roman"/>
                <w:sz w:val="18"/>
                <w:szCs w:val="18"/>
                <w:lang w:val="en-US"/>
              </w:rPr>
              <w:t>.07.2016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8</w:t>
            </w:r>
            <w:r w:rsidRPr="00591C16">
              <w:rPr>
                <w:rFonts w:ascii="Times New Roman" w:hAnsi="Times New Roman"/>
                <w:sz w:val="18"/>
                <w:szCs w:val="18"/>
                <w:lang w:val="en-US"/>
              </w:rPr>
              <w:t>.07.2016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Министр строи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тельства Кам</w:t>
            </w:r>
            <w:r w:rsidRPr="00591C16">
              <w:rPr>
                <w:rFonts w:ascii="Times New Roman" w:hAnsi="Times New Roman"/>
                <w:sz w:val="18"/>
                <w:szCs w:val="18"/>
              </w:rPr>
              <w:softHyphen/>
              <w:t>чатского края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Постановление Правительства Камчатского края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5EC">
              <w:rPr>
                <w:rFonts w:ascii="Times New Roman" w:hAnsi="Times New Roman"/>
                <w:sz w:val="18"/>
                <w:szCs w:val="18"/>
              </w:rPr>
              <w:t>Не требуются</w:t>
            </w:r>
          </w:p>
        </w:tc>
      </w:tr>
      <w:tr w:rsidR="004F2241" w:rsidRPr="00DD3E8A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Утверждение регламента оказания муниципальных услуг по получению разрешений для оформления ордера на проведение работ, по принципу «одного окна», в том числе с использованием электронных ресурсов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15.02.2017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Министр строительства Камчатского края;</w:t>
            </w:r>
          </w:p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Утвержденный регламент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5E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DD3E8A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Сокращение срока получения документов, разрешений и согласований проектной документации, необходимых для получения ордера на проведение работ в муниципальных образованиях Камчатского края до 10 календарных дней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Оптимизация процедуры получения разрешения на проведение работ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15.02.2017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Руководители МО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Срок предоставления «ордера на проведение работ», в днях 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5E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5C76EB" w:rsidTr="00BA24CA"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3167" w:type="dxa"/>
            <w:gridSpan w:val="4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Наличие нормативно-правового акта о сокращении сроков прохождения экспертизы проектно-сметной документации</w:t>
            </w:r>
          </w:p>
        </w:tc>
        <w:tc>
          <w:tcPr>
            <w:tcW w:w="2650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Оптимизация процедуры прохождения экспертизы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15.02.2017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Министр строительства Камчатского края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ind w:left="-49" w:right="-48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Нормативно-правовой акт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068" w:type="dxa"/>
            <w:gridSpan w:val="5"/>
            <w:shd w:val="clear" w:color="auto" w:fill="auto"/>
          </w:tcPr>
          <w:p w:rsidR="004F2241" w:rsidRPr="00EB75E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5E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  <w:tr w:rsidR="004F2241" w:rsidRPr="005C76EB" w:rsidTr="00BA24CA">
        <w:trPr>
          <w:gridAfter w:val="1"/>
          <w:wAfter w:w="76" w:type="dxa"/>
          <w:trHeight w:val="290"/>
        </w:trPr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15598" w:type="dxa"/>
            <w:gridSpan w:val="72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Этап оформления технологического присоединения к сетям тепло-, водоснабжения и водоотведения</w:t>
            </w:r>
          </w:p>
        </w:tc>
      </w:tr>
      <w:tr w:rsidR="004F2241" w:rsidRPr="005C76EB" w:rsidTr="00BA24CA">
        <w:trPr>
          <w:gridAfter w:val="1"/>
          <w:wAfter w:w="76" w:type="dxa"/>
        </w:trPr>
        <w:tc>
          <w:tcPr>
            <w:tcW w:w="670" w:type="dxa"/>
            <w:gridSpan w:val="2"/>
            <w:shd w:val="clear" w:color="auto" w:fill="auto"/>
          </w:tcPr>
          <w:p w:rsidR="004F2241" w:rsidRPr="00591C16" w:rsidRDefault="004F2241" w:rsidP="00BA24CA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7.</w:t>
            </w:r>
            <w:r w:rsidRPr="00591C16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4F2241" w:rsidRPr="00591C16" w:rsidRDefault="004F2241" w:rsidP="00BA24C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Обеспечение быстрой выдачи заявителю акта о выполнении технических условий, акта о ТП и других документов, связанных с ТП с целью исключения дополнительных визитов заявителя в РСО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4F2241" w:rsidRPr="00591C16" w:rsidRDefault="004F2241" w:rsidP="00BA24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Оптимизация внутренних регламентов и процедуры ТП с целью сокращения срока выдачи документов, связанных с ТП</w:t>
            </w:r>
          </w:p>
        </w:tc>
        <w:tc>
          <w:tcPr>
            <w:tcW w:w="1134" w:type="dxa"/>
            <w:gridSpan w:val="9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gridSpan w:val="10"/>
            <w:shd w:val="clear" w:color="auto" w:fill="auto"/>
          </w:tcPr>
          <w:p w:rsidR="004F2241" w:rsidRPr="00591C16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6"/>
            <w:shd w:val="clear" w:color="auto" w:fill="auto"/>
          </w:tcPr>
          <w:p w:rsidR="004F2241" w:rsidRPr="00591C16" w:rsidRDefault="004F2241" w:rsidP="00BA24CA">
            <w:pPr>
              <w:ind w:right="-27"/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Руководители РСО (по согласованию)</w:t>
            </w:r>
          </w:p>
        </w:tc>
        <w:tc>
          <w:tcPr>
            <w:tcW w:w="1560" w:type="dxa"/>
            <w:shd w:val="clear" w:color="auto" w:fill="auto"/>
          </w:tcPr>
          <w:p w:rsidR="004F2241" w:rsidRPr="00591C16" w:rsidRDefault="004F2241" w:rsidP="00BA24CA">
            <w:pPr>
              <w:rPr>
                <w:rFonts w:ascii="Times New Roman" w:hAnsi="Times New Roman"/>
                <w:sz w:val="18"/>
                <w:szCs w:val="18"/>
              </w:rPr>
            </w:pPr>
            <w:r w:rsidRPr="00591C16">
              <w:rPr>
                <w:rFonts w:ascii="Times New Roman" w:hAnsi="Times New Roman"/>
                <w:sz w:val="18"/>
                <w:szCs w:val="18"/>
              </w:rPr>
              <w:t>Доля АТП,  акта о выполнении ТУ и других документов, подписанных  электронной подписью, в %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4F2241" w:rsidRPr="0036644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4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4F2241" w:rsidRPr="0036644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44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9"/>
            <w:shd w:val="clear" w:color="auto" w:fill="auto"/>
          </w:tcPr>
          <w:p w:rsidR="004F2241" w:rsidRPr="0036644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44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8"/>
            <w:shd w:val="clear" w:color="auto" w:fill="auto"/>
          </w:tcPr>
          <w:p w:rsidR="004F2241" w:rsidRPr="0036644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44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4F2241" w:rsidRPr="0036644C" w:rsidRDefault="004F2241" w:rsidP="00BA24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644C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</w:tr>
    </w:tbl>
    <w:tbl>
      <w:tblPr>
        <w:tblStyle w:val="11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275"/>
        <w:gridCol w:w="1276"/>
        <w:gridCol w:w="2105"/>
        <w:gridCol w:w="1155"/>
        <w:gridCol w:w="426"/>
        <w:gridCol w:w="567"/>
        <w:gridCol w:w="572"/>
        <w:gridCol w:w="570"/>
        <w:gridCol w:w="570"/>
        <w:gridCol w:w="1264"/>
      </w:tblGrid>
      <w:tr w:rsidR="004F2241" w:rsidRPr="00851F8C" w:rsidTr="00BA24CA">
        <w:trPr>
          <w:cantSplit/>
          <w:trHeight w:val="2903"/>
          <w:tblHeader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851F8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1F8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Дорожная карта «</w:t>
            </w:r>
            <w:r w:rsidRPr="00851F8C">
              <w:rPr>
                <w:rFonts w:ascii="Times New Roman" w:hAnsi="Times New Roman" w:cs="Times New Roman"/>
                <w:sz w:val="18"/>
                <w:szCs w:val="18"/>
              </w:rPr>
              <w:t>Наличие и качество регионального законодательства о механизмах защиты инвесторов и поддержки инвестиционной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F2241" w:rsidRPr="00851F8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F8C">
              <w:rPr>
                <w:rFonts w:ascii="Times New Roman" w:hAnsi="Times New Roman" w:cs="Times New Roman"/>
                <w:sz w:val="18"/>
                <w:szCs w:val="18"/>
              </w:rPr>
              <w:t>Результаты Национального рейтинга состояния инвестиционного климата в субъектах Российской Федерации (далее – Национальный рейтинг):</w:t>
            </w:r>
          </w:p>
          <w:tbl>
            <w:tblPr>
              <w:tblStyle w:val="11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851F8C" w:rsidTr="00BA24CA">
              <w:tc>
                <w:tcPr>
                  <w:tcW w:w="236" w:type="dxa"/>
                  <w:hideMark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F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  <w:hideMark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Показатель «Б 1</w:t>
                  </w:r>
                  <w:r w:rsidRPr="00851F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.1 – Наличие и качество регионального законодательства о механизмах защиты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поддержки </w:t>
                  </w:r>
                  <w:r w:rsidRPr="00851F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инвесторов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»: 2015 год – 2,96; 2016 год – 3,17.</w:t>
                  </w:r>
                </w:p>
              </w:tc>
            </w:tr>
          </w:tbl>
          <w:p w:rsidR="004F2241" w:rsidRPr="00851F8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F8C">
              <w:rPr>
                <w:rFonts w:ascii="Times New Roman" w:hAnsi="Times New Roman" w:cs="Times New Roman"/>
                <w:sz w:val="18"/>
                <w:szCs w:val="18"/>
              </w:rPr>
              <w:t>Текущее состояние:</w:t>
            </w:r>
          </w:p>
          <w:tbl>
            <w:tblPr>
              <w:tblStyle w:val="11"/>
              <w:tblW w:w="1545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215"/>
            </w:tblGrid>
            <w:tr w:rsidR="004F2241" w:rsidRPr="00851F8C" w:rsidTr="00BA24CA">
              <w:tc>
                <w:tcPr>
                  <w:tcW w:w="236" w:type="dxa"/>
                  <w:hideMark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1F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действует </w:t>
                  </w:r>
                  <w:r w:rsidRPr="00E407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Закон Камчатского края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</w:t>
                  </w:r>
                  <w:r w:rsidRPr="00E407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22.09.2008 № 129 «О государственной поддержке инвестиционной деятельности в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Камчатском крае», </w:t>
                  </w:r>
                  <w:r w:rsidRPr="00E4070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предусматрива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ющий</w:t>
                  </w:r>
                  <w:r w:rsidRPr="00E4070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меры финансовой и нефинансовой поддерж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 инвестиционной деятельности;</w:t>
                  </w:r>
                </w:p>
              </w:tc>
            </w:tr>
            <w:tr w:rsidR="004F2241" w:rsidRPr="00E40700" w:rsidTr="00BA24CA">
              <w:trPr>
                <w:trHeight w:val="105"/>
              </w:trPr>
              <w:tc>
                <w:tcPr>
                  <w:tcW w:w="236" w:type="dxa"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7A3738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утверждены нормативные правовые акты, определяющие порядки и условия предоставления мер государственной поддержки субъектам инвестиционной и предпринимательской деятельности;  </w:t>
                  </w:r>
                </w:p>
              </w:tc>
            </w:tr>
            <w:tr w:rsidR="004F2241" w:rsidRPr="00E40700" w:rsidTr="00BA24CA">
              <w:tc>
                <w:tcPr>
                  <w:tcW w:w="236" w:type="dxa"/>
                </w:tcPr>
                <w:p w:rsidR="004F2241" w:rsidRPr="006B0C3E" w:rsidRDefault="004F2241" w:rsidP="00BA24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41717A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утверждены нормативные правовые акты, регулирующие участие региона в проектах государственно-частного партнерства;</w:t>
                  </w:r>
                </w:p>
              </w:tc>
            </w:tr>
            <w:tr w:rsidR="004F2241" w:rsidRPr="00E40700" w:rsidTr="00BA24CA">
              <w:tc>
                <w:tcPr>
                  <w:tcW w:w="236" w:type="dxa"/>
                </w:tcPr>
                <w:p w:rsidR="004F2241" w:rsidRPr="006B0C3E" w:rsidRDefault="004F2241" w:rsidP="00BA24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1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 консультационный центр для начинающих и действующих предпринимателей «Одно окно». В рамках работы консультационного центра осуществляется консультирование по вопросам регистрации предпринимательской деятельности; по мерам государственной поддержки; по вопросам разрешений на строительство и лицензирования, земельным вопросам; сопровождение и координация действий по реализации бизнес-идей; сопровождение инвестиционных проектов, реализуемых и (или) планируемых к реализации на территории Камчатского края.</w:t>
                  </w:r>
                </w:p>
              </w:tc>
            </w:tr>
            <w:tr w:rsidR="004F2241" w:rsidRPr="00E40700" w:rsidTr="00BA24CA">
              <w:tc>
                <w:tcPr>
                  <w:tcW w:w="236" w:type="dxa"/>
                </w:tcPr>
                <w:p w:rsidR="004F2241" w:rsidRPr="006B0C3E" w:rsidRDefault="004F2241" w:rsidP="00BA24C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B0C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5A0148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2B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информация о нормативных правовых актах, регулирующих инвестиционную деятельность в Камчатском крае, размещена на Инвестиционном портале Камчатского края в информационно-телекоммуникационной сети «Интернет» (http://invest.kamchatka.gov.ru).</w:t>
                  </w:r>
                </w:p>
              </w:tc>
            </w:tr>
          </w:tbl>
          <w:p w:rsidR="004F2241" w:rsidRPr="00101E9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1E9B">
              <w:rPr>
                <w:rFonts w:ascii="Times New Roman" w:hAnsi="Times New Roman" w:cs="Times New Roman"/>
                <w:sz w:val="18"/>
                <w:szCs w:val="18"/>
              </w:rPr>
              <w:t>Проблемы:</w:t>
            </w:r>
          </w:p>
          <w:tbl>
            <w:tblPr>
              <w:tblStyle w:val="11"/>
              <w:tblW w:w="157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9"/>
            </w:tblGrid>
            <w:tr w:rsidR="004F2241" w:rsidRPr="00E40700" w:rsidTr="00BA24CA">
              <w:tc>
                <w:tcPr>
                  <w:tcW w:w="236" w:type="dxa"/>
                </w:tcPr>
                <w:p w:rsidR="004F2241" w:rsidRPr="005E142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1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E142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E14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нормативных правовых актов на Инвестиционном портале изложено только в текстовой форме, отсутствуют схемы, таблицы и графические элементы (инфографика);</w:t>
                  </w:r>
                </w:p>
              </w:tc>
            </w:tr>
            <w:tr w:rsidR="004F2241" w:rsidRPr="00E40700" w:rsidTr="00BA24CA">
              <w:tc>
                <w:tcPr>
                  <w:tcW w:w="236" w:type="dxa"/>
                  <w:hideMark/>
                </w:tcPr>
                <w:p w:rsidR="004F2241" w:rsidRPr="006830FD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30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6830FD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30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низкая осведомленность представителей предпринимательского сообщества Камчатского края о действующем региональном законодательстве в инвестиционной сфере;</w:t>
                  </w:r>
                </w:p>
              </w:tc>
            </w:tr>
            <w:tr w:rsidR="004F2241" w:rsidRPr="00E40700" w:rsidTr="00BA24CA">
              <w:tc>
                <w:tcPr>
                  <w:tcW w:w="236" w:type="dxa"/>
                  <w:hideMark/>
                </w:tcPr>
                <w:p w:rsidR="004F2241" w:rsidRPr="006830FD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830F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6830FD" w:rsidRDefault="004F2241" w:rsidP="00BA24CA">
                  <w:pPr>
                    <w:pStyle w:val="af1"/>
                    <w:rPr>
                      <w:iCs/>
                      <w:sz w:val="18"/>
                      <w:szCs w:val="18"/>
                    </w:rPr>
                  </w:pPr>
                  <w:r w:rsidRPr="006830FD">
                    <w:rPr>
                      <w:iCs/>
                      <w:sz w:val="18"/>
                      <w:szCs w:val="18"/>
                    </w:rPr>
                    <w:t>низкая осведомленность представителей предпринимательского сообщества Камчатского края о механизмах государственной поддержки инвестиционной деятельности</w:t>
                  </w:r>
                  <w:r>
                    <w:rPr>
                      <w:iC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4F2241" w:rsidRPr="00C2572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11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851F8C" w:rsidTr="00BA24CA">
              <w:tc>
                <w:tcPr>
                  <w:tcW w:w="236" w:type="dxa"/>
                  <w:hideMark/>
                </w:tcPr>
                <w:p w:rsidR="004F2241" w:rsidRPr="00C2572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  <w:hideMark/>
                </w:tcPr>
                <w:p w:rsidR="004F2241" w:rsidRPr="00851F8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2572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Агентства инвестиций и предпринимательства Камчатского края – Герасимова Оксана Владимировна</w:t>
                  </w:r>
                </w:p>
              </w:tc>
            </w:tr>
          </w:tbl>
          <w:p w:rsidR="004F2241" w:rsidRPr="00851F8C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41" w:rsidRPr="00C2572C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1" w:rsidRPr="00C2572C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C2572C" w:rsidRDefault="004F2241" w:rsidP="00BA24CA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Закон субъекта Российский Федерации</w:t>
            </w:r>
          </w:p>
        </w:tc>
      </w:tr>
      <w:tr w:rsidR="004F2241" w:rsidRPr="00C2572C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C2572C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Закон </w:t>
            </w:r>
            <w:r w:rsidRPr="00E40700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E40700">
              <w:rPr>
                <w:rFonts w:ascii="Times New Roman" w:hAnsi="Times New Roman" w:cs="Times New Roman"/>
                <w:sz w:val="18"/>
                <w:szCs w:val="18"/>
              </w:rPr>
              <w:t xml:space="preserve">22.09.2008 № 129 «О государственной поддержке инвестиционной деятельности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 Законе </w:t>
            </w:r>
            <w:r w:rsidRPr="00E40700">
              <w:rPr>
                <w:rFonts w:ascii="Times New Roman" w:hAnsi="Times New Roman" w:cs="Times New Roman"/>
                <w:sz w:val="18"/>
                <w:szCs w:val="18"/>
              </w:rPr>
              <w:t xml:space="preserve">Камчатского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E40700">
              <w:rPr>
                <w:rFonts w:ascii="Times New Roman" w:hAnsi="Times New Roman" w:cs="Times New Roman"/>
                <w:sz w:val="18"/>
                <w:szCs w:val="18"/>
              </w:rPr>
              <w:t xml:space="preserve">22.09.2008 № 129 «О государственной поддержке инвестиционной деятельности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Камчатском крае» положения о неухудшении положения инвестора в период реализации инвестиционного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.03.2017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148">
              <w:rPr>
                <w:rFonts w:ascii="Times New Roman" w:hAnsi="Times New Roman" w:cs="Times New Roman"/>
                <w:sz w:val="18"/>
                <w:szCs w:val="18"/>
              </w:rPr>
              <w:t>Проект закона Камчатского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2572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72C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C2572C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C2572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нормативные правовые акты субъекта Российской Федерации</w:t>
            </w:r>
          </w:p>
        </w:tc>
      </w:tr>
      <w:tr w:rsidR="004F2241" w:rsidRPr="00D15073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D15073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 правового акта, регулирующего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Камчатского края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 в инвестиционных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Утверждение нормативного правового акта, 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регулирующего участие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Камчатского края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 в инвестиционных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НПА, регулирующий участие Камчатского края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 в инвестиционных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соглашениях участие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D15073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Разработка нормативно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 xml:space="preserve"> правового акта,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закрепляющего статус специализированной организации, функционала, полномочий и порядка взаимодействия с органами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Утверждение нормативного правового акта, закрепляющего статус специализированной организации, функционала, полномочий и порядка взаимодействия с органами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НПА, закрепляющий статус специализированной организации, функционала, полномочий и порядка взаимодействия с органами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253465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253465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25346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Обеспечивающие факторы</w:t>
            </w:r>
          </w:p>
        </w:tc>
      </w:tr>
      <w:tr w:rsidR="004F2241" w:rsidRPr="00253465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.3.1.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227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пошаговых интерактивных схем получения региональной государственной поддержки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227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Пошаговые интерактивные схемы получения региональной государственной поддержки размещены на Инвестиционном портале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Размещение интерактивных схем на Инвестиционном портале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851F8C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51F8C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227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пошаговых интерактивных схем получения федеральной государственной поддержки </w:t>
            </w:r>
          </w:p>
          <w:p w:rsidR="004F2241" w:rsidRPr="00D227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227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Пошаговые интерактивные схемы получения федеральной государственной поддержки размещены на Инвестиционном портале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465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5346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Размещение интерактивных схем на Инвестиционном портале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D15073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0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51F8C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22785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F26BBB" w:rsidTr="00BA24CA">
        <w:trPr>
          <w:cantSplit/>
          <w:trHeight w:val="26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Разработка и изготовление</w:t>
            </w:r>
            <w:r w:rsidRPr="00F26BBB">
              <w:rPr>
                <w:rFonts w:ascii="Times New Roman" w:hAnsi="Times New Roman" w:cs="Times New Roman"/>
                <w:sz w:val="18"/>
                <w:szCs w:val="18"/>
              </w:rPr>
              <w:br/>
              <w:t>буклета, содержащего информацию о механизмах государственной поддержки  инвестиционной деятельности  в Камчатском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Разработанный буклет, содержащий информацию о механизмах государственной поддержки инвестиционной деятельности  в Камчатском крае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Буклет, содержащий информацию о механизмах государственной поддержки инвестиционной деятельности  в Камчатском крае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6BBB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BBB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Публикация в газете «Рыбак Камчатки» информации о мерах, государственной поддержки инвестиционной деятельности в Камчатском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Статья в газете «Рыбак Камчатки»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7E76D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Опубликование статьи в газете «Рыбак Камчатки»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250F0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 информированности бизнес-сообщества о мерах государственной</w:t>
            </w:r>
            <w:r w:rsidRPr="00F250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поддержки инвестиционной и предпринимательской деятельности в Камчатском крае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Выступление руководителя Агентства инвестиций и предпринимательства Камчатского края в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эфиров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3672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C356E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6E1">
              <w:rPr>
                <w:rFonts w:ascii="Times New Roman" w:hAnsi="Times New Roman" w:cs="Times New Roman"/>
                <w:sz w:val="18"/>
                <w:szCs w:val="18"/>
              </w:rPr>
              <w:t>Дорожная карта «Эффективность работы специализированной организации».</w:t>
            </w:r>
          </w:p>
          <w:p w:rsidR="004F2241" w:rsidRPr="00C356E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6E1">
              <w:rPr>
                <w:rFonts w:ascii="Times New Roman" w:hAnsi="Times New Roman" w:cs="Times New Roman"/>
                <w:sz w:val="18"/>
                <w:szCs w:val="18"/>
              </w:rPr>
              <w:t>Результаты Национального рейтинга состояния инвестиционного климата в субъектах Российской Федерации (далее – Национальный рейтинг):</w:t>
            </w:r>
          </w:p>
          <w:tbl>
            <w:tblPr>
              <w:tblStyle w:val="a5"/>
              <w:tblW w:w="1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C356E1" w:rsidTr="00BA24CA">
              <w:tc>
                <w:tcPr>
                  <w:tcW w:w="236" w:type="dxa"/>
                  <w:hideMark/>
                </w:tcPr>
                <w:p w:rsidR="004F2241" w:rsidRPr="00C356E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56E1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  <w:hideMark/>
                </w:tcPr>
                <w:p w:rsidR="004F2241" w:rsidRPr="00C356E1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56E1">
                    <w:rPr>
                      <w:rFonts w:ascii="Times New Roman" w:hAnsi="Times New Roman"/>
                      <w:sz w:val="18"/>
                      <w:szCs w:val="18"/>
                    </w:rPr>
                    <w:t>Показатель «Б 3.3. – Региональная организация по привлечению инвестиций и работе с инвесторами»: 2015 год – 2,64, 2016 год – 2,94;</w:t>
                  </w:r>
                </w:p>
              </w:tc>
            </w:tr>
          </w:tbl>
          <w:p w:rsidR="004F2241" w:rsidRPr="00D8287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t xml:space="preserve">Текущее состояние: </w:t>
            </w:r>
          </w:p>
          <w:p w:rsidR="004F2241" w:rsidRPr="00D8287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Правительства Камчатского края от 29.01.2013 № 26-РП создана специализированная организация АО «Корпорация развития Камчатки» (далее - Общество). Учредитель Общества - Министерство имущественных и земельных отношений Камчатского края. </w:t>
            </w:r>
          </w:p>
          <w:p w:rsidR="004F2241" w:rsidRPr="00D8287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t>Распоряжением Министерства имущественных и земельных отношений Камчатского края от 06.02.2013 № 78-Р принят Устав Общества. Дата регистрации Общества - 18.02.2013</w:t>
            </w:r>
          </w:p>
          <w:p w:rsidR="004F2241" w:rsidRPr="00D8287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t xml:space="preserve">Проблемы: </w:t>
            </w:r>
          </w:p>
          <w:p w:rsidR="004F2241" w:rsidRPr="00D8287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87C">
              <w:rPr>
                <w:rFonts w:ascii="Times New Roman" w:hAnsi="Times New Roman" w:cs="Times New Roman"/>
                <w:sz w:val="18"/>
                <w:szCs w:val="18"/>
              </w:rPr>
              <w:t>Не обеспечено взаимодействие с инвестиционными и венчурными фондами, банками, иностранными государственными инвестиционными агентствами, специализированными финансовыми организациями,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региона</w:t>
            </w:r>
          </w:p>
          <w:p w:rsidR="004F2241" w:rsidRPr="00017FAA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a5"/>
              <w:tblW w:w="149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D8287C" w:rsidTr="00BA24CA">
              <w:tc>
                <w:tcPr>
                  <w:tcW w:w="236" w:type="dxa"/>
                  <w:hideMark/>
                </w:tcPr>
                <w:p w:rsidR="004F2241" w:rsidRPr="00017FA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FAA"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  <w:hideMark/>
                </w:tcPr>
                <w:p w:rsidR="004F2241" w:rsidRPr="00017FAA" w:rsidRDefault="004F2241" w:rsidP="00BA24CA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7FAA">
                    <w:rPr>
                      <w:rFonts w:ascii="Times New Roman" w:hAnsi="Times New Roman"/>
                      <w:sz w:val="18"/>
                      <w:szCs w:val="18"/>
                    </w:rPr>
                    <w:t>Генеральный директор АО «Корпорация развития Камчатки» – Пегин Николай Анатольевич</w:t>
                  </w:r>
                </w:p>
              </w:tc>
            </w:tr>
          </w:tbl>
          <w:p w:rsidR="004F2241" w:rsidRPr="00643672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41" w:rsidRPr="00643672" w:rsidTr="00BA24CA">
        <w:trPr>
          <w:cantSplit/>
          <w:trHeight w:val="28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Утверждение Порядка формирования, согласования и контроля за выполнением показателей эф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ективности деятельности специализированной организации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7778D7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Разработка Порядка формирования, согласования и контроля за выполнением показателей 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фективности деятельности специализированной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Порядок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Порядок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Утверждение Порядка формирования, согласования и контроля за выполнением показателей эф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ективности деятельности специализированной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Утвержденный Порядок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Утвержденный Порядок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2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7FAA">
              <w:rPr>
                <w:rFonts w:ascii="Times New Roman" w:hAnsi="Times New Roman" w:cs="Times New Roman"/>
                <w:sz w:val="18"/>
                <w:szCs w:val="18"/>
              </w:rPr>
              <w:t>Контроль достижений утверждённых показателей Порядка</w:t>
            </w:r>
          </w:p>
        </w:tc>
      </w:tr>
      <w:tr w:rsidR="004F2241" w:rsidRPr="00643672" w:rsidTr="00BA24CA">
        <w:trPr>
          <w:cantSplit/>
          <w:trHeight w:val="6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>Подтверждение достигнутых установленных показателей за 1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91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5A65E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841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5A65E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79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5A65E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222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сопровождении инвестиционных проектов по принципу «Одно окно»</w:t>
            </w:r>
          </w:p>
        </w:tc>
      </w:tr>
      <w:tr w:rsidR="004F2241" w:rsidRPr="00643672" w:rsidTr="00BA24CA">
        <w:trPr>
          <w:cantSplit/>
          <w:trHeight w:val="83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>Подтверждение достигнутых установленных показателей за 1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34144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84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34144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844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1516FA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34144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84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Подтверждение достигнутых установленных показателей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Достижение установленных показателей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/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34144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41" w:rsidRPr="00643672" w:rsidTr="00BA24CA">
        <w:trPr>
          <w:cantSplit/>
          <w:trHeight w:val="273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236">
              <w:rPr>
                <w:rFonts w:ascii="Times New Roman" w:hAnsi="Times New Roman" w:cs="Times New Roman"/>
                <w:sz w:val="18"/>
                <w:szCs w:val="18"/>
              </w:rPr>
              <w:t>Мониторинг результатов деятельности и внедрения принципов прозрачности специализированной организации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информации и публикация результатов деятельности специализированной организации за 1 квартал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Отчет по итогам 1 квартала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Обеспечение раскрытия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информации и публикация результатов деятельности специализированной организации за 1 полугодие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Отчет по итогам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Обеспечение раскрытия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информации и публикация результатов деятельности специализированной организации за 3 квартал 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Отчет по итогам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Обеспечение раскрытия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информации и публикация результатов деятельности специализированной организации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Отчет по итогам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 квартала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Обеспечение раскрытия информации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39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</w:t>
            </w:r>
          </w:p>
        </w:tc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Наличие системы мотивации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руководителей и</w:t>
            </w: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 специализированной организации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Разработка системы мотивации сотрудников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Разработанная система мотивации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мотивации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Утверждение системы мотивации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Утвержденная система мотивации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мотивации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643672" w:rsidTr="00BA24CA">
        <w:trPr>
          <w:cantSplit/>
          <w:trHeight w:val="105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7638">
              <w:rPr>
                <w:rFonts w:ascii="Times New Roman" w:hAnsi="Times New Roman" w:cs="Times New Roman"/>
                <w:sz w:val="18"/>
                <w:szCs w:val="18"/>
              </w:rPr>
              <w:t>Закрепление в нормативных правовых актах субъекта РФ статуса специализированной организации, функционала, полномочий и порядка взаимодействия с органами власти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293236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и/или внесение изменений в нормативно-правовые акты Камчатского края по определению статуса специализированной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31.05.2017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Генеральный директор АО «Корпорация развития Камчатки»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и/или внесение изменений в нормативно-правовые акты Камчатского края по определению статуса специализированной организации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r w:rsidRPr="00B104D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млн. руб.</w:t>
            </w:r>
          </w:p>
        </w:tc>
      </w:tr>
    </w:tbl>
    <w:tbl>
      <w:tblPr>
        <w:tblStyle w:val="2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3"/>
        <w:gridCol w:w="2808"/>
        <w:gridCol w:w="31"/>
        <w:gridCol w:w="2351"/>
        <w:gridCol w:w="59"/>
        <w:gridCol w:w="1125"/>
        <w:gridCol w:w="9"/>
        <w:gridCol w:w="1124"/>
        <w:gridCol w:w="10"/>
        <w:gridCol w:w="2095"/>
        <w:gridCol w:w="31"/>
        <w:gridCol w:w="1555"/>
        <w:gridCol w:w="37"/>
        <w:gridCol w:w="522"/>
        <w:gridCol w:w="22"/>
        <w:gridCol w:w="550"/>
        <w:gridCol w:w="22"/>
        <w:gridCol w:w="548"/>
        <w:gridCol w:w="22"/>
        <w:gridCol w:w="548"/>
        <w:gridCol w:w="22"/>
        <w:gridCol w:w="1680"/>
      </w:tblGrid>
      <w:tr w:rsidR="004F2241" w:rsidTr="00BA24CA">
        <w:trPr>
          <w:cantSplit/>
          <w:trHeight w:val="2903"/>
          <w:tblHeader/>
        </w:trPr>
        <w:tc>
          <w:tcPr>
            <w:tcW w:w="15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754D0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 Дорожная карта «Качество инвестиционного портала»</w:t>
            </w:r>
          </w:p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Национального рейтинга состояния инвестиционного климата в субъектах Российской Федерации (далее – Национальный рейтинг):</w:t>
            </w:r>
          </w:p>
          <w:tbl>
            <w:tblPr>
              <w:tblStyle w:val="2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Показатель «Б 4.1 – Интернет портал об инвестиционной деятельности»: 2015 год – 1.58, 2016 год – 1.40;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Текущее состояние:</w:t>
            </w:r>
          </w:p>
          <w:tbl>
            <w:tblPr>
              <w:tblStyle w:val="2"/>
              <w:tblW w:w="1545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215"/>
            </w:tblGrid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754D0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Инвестиционный портал Камчатского края разработан и находится в общем доступе в информационно-телекоммуникационной сети Интернет по адресу: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http</w:t>
                  </w:r>
                  <w:r w:rsidRPr="0075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://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invest</w:t>
                  </w:r>
                  <w:r w:rsidRPr="0075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kamchatka</w:t>
                  </w:r>
                  <w:r w:rsidRPr="0075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gov</w:t>
                  </w:r>
                  <w:r w:rsidRPr="0075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ru</w:t>
                  </w:r>
                  <w:r w:rsidRPr="00754D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Инвестиционный портал представлен на трех языках – русский, английский, китайский.</w:t>
                  </w:r>
                </w:p>
              </w:tc>
            </w:tr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Инвестиционный портал предоставляет возможность ознакомиться со справочной информацией об инвестиционной привлекательности Камчатского края, оставить заявку на сопровождение инвестиционных проектов, а также направить обращение Губернатору Камчатского края или заместителю Председателя Правительства Камчатского края посредством раздела «Горячая линия».</w:t>
                  </w:r>
                </w:p>
              </w:tc>
            </w:tr>
            <w:tr w:rsidR="004F2241" w:rsidTr="00BA24CA">
              <w:tc>
                <w:tcPr>
                  <w:tcW w:w="236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Инвестиционный портал Камчатского края занимает первое место в поисковой выдаче по соответствующим запросам в поисковой системе «Яндекс».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Проблемы:</w:t>
            </w:r>
          </w:p>
          <w:tbl>
            <w:tblPr>
              <w:tblStyle w:val="2"/>
              <w:tblW w:w="157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9"/>
            </w:tblGrid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интуитивно-понятной навигации по разделам Инвестиционного портала;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информация, представленная на Инвестиционном портале не информативна, отсутствуют графические элементы (инфографика);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анонс предстоящих событий в рамках улучшения инвестиционного климата в Камчатском крае;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недостаточная информация об инвестиционных проектах, реализуемых на территории Камчатского края, отсутствие паспортов проектов;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мобильной версии Инвестиционного портала Камчатского края;</w:t>
                  </w:r>
                </w:p>
              </w:tc>
            </w:tr>
          </w:tbl>
          <w:p w:rsidR="004F2241" w:rsidRPr="005C1EA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EAC">
              <w:rPr>
                <w:rFonts w:ascii="Times New Roman" w:hAnsi="Times New Roman" w:cs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2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2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Агентства инвестиций и предпринимательства Камчатского края – Герасимова Оксана Владимировна</w:t>
                  </w:r>
                </w:p>
              </w:tc>
            </w:tr>
          </w:tbl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41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</w:pPr>
            <w:r w:rsidRPr="005434E8">
              <w:rPr>
                <w:rFonts w:ascii="Times New Roman" w:hAnsi="Times New Roman" w:cs="Times New Roman"/>
                <w:sz w:val="18"/>
                <w:szCs w:val="18"/>
              </w:rPr>
              <w:t>Техническое развитие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Инвестиционного портала Камчатского края</w:t>
            </w:r>
          </w:p>
        </w:tc>
      </w:tr>
      <w:tr w:rsidR="004F2241" w:rsidRPr="005434E8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5434E8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7778D7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модуля, предоставляющего инвестору возможность подачи документов для получения мер государственной поддержки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Инвестиционном портале Камчатского края модуля, предоставляющего инвестору возможность подачи документов для получения мер государственной поддержки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Размещенный на Инвестиционном портале модуль подачи документов для получения мер государственной поддержки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5434E8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41" w:rsidRPr="005434E8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внедрение модуля, предоставляющего инвестору возможность направления информации в адрес Агентства инвестиций и предпринимательства Камчатского края о намерении реализовать инвестиционный проект с указанием основных параметров проекта в электронной форме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на Инвестиционном портале Камчатского края модуля, предоставляющего инвестору возможность направления информации о намерении реализовать инвестиционный проект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Размещенный на Инвестиционном портале модуль, , предоставляющего инвестору возможность направления информации о намерении реализовать инвестиционный проект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5434E8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Адаптация верстки Инвестиционного портала Камчатского края для возможности просмотра с помощью мобильных устройств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версия Инвестиционного портала Камчатского края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Мобильная версия Инвестиционного портала Камчатского края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Содержательное наполнение Инвестиционного портала Камчатского края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актуализация информации на Инвестиционном портале Камчатского края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актуальной информации на Инвестиционном портале Камчатского края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30.12.2018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Обновлений информации на Инвестиционном портале Камчатского края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Еженедельное обновление новостной ленты на Инвестиционном портале Камчатского края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актуальных новостных материалов на Инвестиционном портале Камчатского края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30.12.2018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Обновлений новостных материалов на Инвестиционном портале Камчатского края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информации о механизмах получения мер государственной поддержки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механизмах получения мер государственной поддержки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Опубликованная информация о механизмах получения мер государственной поддержки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10.2.4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структуры и размещение актуальных региональных инвестиционных предложений и паспортов инвестиционных проектов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региональных инвестиционных предложениях и паспортах инвестиционных проектов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Размещенная информация о региональных инвестиционных предложениях и паспортах инвестиционных проектов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Публикация регламента сопровождения инвестиционных проектов по принципу «Одно окно»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регламента о сопровождении инвестиционных проектов по принципу «Одно окно»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Опубликованный регламент сопровождения инвестиционных проектов по принципу «Одно окно»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.2.6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Ежемесячное обновление опубликованного Плана создания инвестиционных объектов и объектов инфраструктуры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актуальной редакция Плана создания инвестиционных объектов и объектов инфраструктуры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30.12.2018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Обновлений новостных материалов на Инвестиционном портале Камчатского края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информации об инфраструктуре поддержки бизнеса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об имеющейся в Камчатском крае инфраструктуре поддержки бизнеса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Размещенная информация об имеющейся в Камчатском крае инфраструктуре поддержки бизнеса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8663CF" w:rsidRDefault="004F2241" w:rsidP="00BA24C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Продвижение Инвестиционного портала Камчатского края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663CF" w:rsidRDefault="004F2241" w:rsidP="00BA24CA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10.3.1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1516FA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мониторинга позиции Инвестиционного портала Камчатского края при поисковой выдаче в системе «Яндекс» 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F8524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Проведенный мониторинг позиции Инвестиционного портала Камчатского края при поисковой выдаче в системе «Яндекс» 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30.12.2018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Проведенный мониторинг позиции Инвестиционного портала Камчатского края при поисковой выдаче в системе «Яндекс» 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159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754D0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 Дорожная карта «Эффективность обратной связи и работы каналов прямой связи инвесторов и руководства региона»</w:t>
            </w:r>
          </w:p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Национального рейтинга состояния инвестиционного климата в субъектах Российской Федерации (далее – Национальный рейтинг):</w:t>
            </w:r>
          </w:p>
          <w:tbl>
            <w:tblPr>
              <w:tblStyle w:val="2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Показатель «Б 3.1 – Региональный Совет по улучшению инвестиционного климата»: 2015 год – 2.68, 2016 год – 2.72;</w:t>
                  </w:r>
                </w:p>
              </w:tc>
            </w:tr>
            <w:tr w:rsidR="004F2241" w:rsidTr="00BA24CA">
              <w:tc>
                <w:tcPr>
                  <w:tcW w:w="236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Показатель «Б 3.2 – Каналы прямой связи инвестора с руководством субъекта»: 2015 год – 3.10, 2016 год – 3.48;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Текущее состояние:</w:t>
            </w:r>
          </w:p>
          <w:tbl>
            <w:tblPr>
              <w:tblStyle w:val="2"/>
              <w:tblW w:w="1545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215"/>
            </w:tblGrid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754D0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Камчатском крае действует Инвестиционный совет в Камчатском крае, являющийся коллегиальным совещательным органом;</w:t>
                  </w:r>
                </w:p>
              </w:tc>
            </w:tr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625759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2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деятельность Инвестиционного совета в Камчатском крае открыта, протоколы заседаний и отчет о протокольных решениях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Инвестиционного совета в Камчатском крае </w:t>
                  </w:r>
                  <w:r w:rsidRPr="0087285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опубликованы на Инвестиционном портале Камчатского края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</w:tc>
            </w:tr>
            <w:tr w:rsidR="004F2241" w:rsidTr="00BA24CA">
              <w:tc>
                <w:tcPr>
                  <w:tcW w:w="236" w:type="dxa"/>
                  <w:hideMark/>
                </w:tcPr>
                <w:p w:rsidR="004F2241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215" w:type="dxa"/>
                </w:tcPr>
                <w:p w:rsidR="004F2241" w:rsidRPr="00625759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62575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нформация о работе Инвестиционного совета в Камчатском крае </w:t>
                  </w:r>
                  <w:r w:rsidRPr="003A2B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размещена на Инвестиционном портале Камчатского края в информационно-телекоммуникационной сети «Интернет» (http://invest.kamchatka.gov.ru).</w:t>
                  </w:r>
                </w:p>
              </w:tc>
            </w:tr>
          </w:tbl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Проблемы:</w:t>
            </w:r>
          </w:p>
          <w:tbl>
            <w:tblPr>
              <w:tblStyle w:val="2"/>
              <w:tblW w:w="157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5499"/>
            </w:tblGrid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состав  Инвестиционного совета в Камчатском крае состоит из 25 % представителей бизнес-сообщества; 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</w:tcPr>
                <w:p w:rsidR="004F2241" w:rsidRPr="00AE0376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03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AE0376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037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низкая информированность бизнес-сообщества о деятельности Инвестиционного совета в Камчатском крае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;</w:t>
                  </w:r>
                </w:p>
              </w:tc>
            </w:tr>
            <w:tr w:rsidR="004F2241" w:rsidRPr="005C1EAC" w:rsidTr="00BA24CA">
              <w:tc>
                <w:tcPr>
                  <w:tcW w:w="236" w:type="dxa"/>
                </w:tcPr>
                <w:p w:rsidR="004F2241" w:rsidRPr="00E506E4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06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5499" w:type="dxa"/>
                </w:tcPr>
                <w:p w:rsidR="004F2241" w:rsidRPr="00E506E4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06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отсутствие мониторинга выполнения регламента сопровождения инвестиционных проектов по при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нципу «одно окно»</w:t>
                  </w:r>
                </w:p>
              </w:tc>
            </w:tr>
          </w:tbl>
          <w:p w:rsidR="004F2241" w:rsidRPr="005C1EAC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1EAC">
              <w:rPr>
                <w:rFonts w:ascii="Times New Roman" w:hAnsi="Times New Roman" w:cs="Times New Roman"/>
                <w:sz w:val="18"/>
                <w:szCs w:val="18"/>
              </w:rPr>
              <w:t>Ответственные за реализацию мероприятий:</w:t>
            </w:r>
          </w:p>
          <w:tbl>
            <w:tblPr>
              <w:tblStyle w:val="2"/>
              <w:tblW w:w="149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89"/>
            </w:tblGrid>
            <w:tr w:rsidR="004F2241" w:rsidRPr="005C1EAC" w:rsidTr="00BA24CA">
              <w:tc>
                <w:tcPr>
                  <w:tcW w:w="236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14689" w:type="dxa"/>
                  <w:hideMark/>
                </w:tcPr>
                <w:p w:rsidR="004F2241" w:rsidRPr="005C1EAC" w:rsidRDefault="004F2241" w:rsidP="00BA24C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1E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Руководитель Агентства инвестиций и предпринимательства Камчатского края – Герасимова Оксана Владимировна</w:t>
                  </w:r>
                </w:p>
              </w:tc>
            </w:tr>
          </w:tbl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Совета по улучшению инвестиционного климата в субъекте Российской Федерации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11.1.1.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постановление Губернатора Камчатского каря </w:t>
            </w:r>
            <w:r w:rsidRPr="00AE0376">
              <w:rPr>
                <w:rFonts w:ascii="Times New Roman" w:hAnsi="Times New Roman" w:cs="Times New Roman"/>
                <w:sz w:val="18"/>
                <w:szCs w:val="18"/>
              </w:rPr>
              <w:t>от 22.10.2007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376">
              <w:rPr>
                <w:rFonts w:ascii="Times New Roman" w:hAnsi="Times New Roman" w:cs="Times New Roman"/>
                <w:sz w:val="18"/>
                <w:szCs w:val="18"/>
              </w:rPr>
              <w:t>128 «О создании Инвестиционного совета в Камчатском крае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Оптимизация работы Инвестиционного совета в Камчатском крае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 от общего числа членов Инвестиционного совета в Камчатском крае составляют представители бизнес-сообщества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1B362D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362D">
              <w:rPr>
                <w:rFonts w:ascii="Times New Roman" w:hAnsi="Times New Roman" w:cs="Times New Roman"/>
                <w:sz w:val="18"/>
                <w:szCs w:val="18"/>
              </w:rPr>
              <w:t>Мониторинг выполнения регламента сопровождения инвестиционных проектов по принципу «одно окно»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на заседании Инвестиционного совета в Камчатском крае 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 сопровождения инвестиционных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 по принципу 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>«одно окно»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Инвестиционном портале  информации о 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>выполне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 xml:space="preserve"> регламента сопровождения инвестиционных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ектов по принципу </w:t>
            </w:r>
            <w:r w:rsidRPr="00E506E4">
              <w:rPr>
                <w:rFonts w:ascii="Times New Roman" w:hAnsi="Times New Roman" w:cs="Times New Roman"/>
                <w:sz w:val="18"/>
                <w:szCs w:val="18"/>
              </w:rPr>
              <w:t>«одно окно»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A046C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6CB">
              <w:rPr>
                <w:rFonts w:ascii="Times New Roman" w:hAnsi="Times New Roman" w:cs="Times New Roman"/>
                <w:sz w:val="18"/>
                <w:szCs w:val="18"/>
              </w:rPr>
              <w:t xml:space="preserve">Освещение деятельности Инвестиционного совета в Камчатском крае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A046C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46CB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бизнеса о деятельности Инвестиционного совета в Камчатском крае, а также возможности решения проблемных вопросов, возникающих в процессе реализации инвестиционных проектов в Камчатском крае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49C1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информационных бюллетеней</w:t>
            </w:r>
            <w:r w:rsidRPr="007F49C1">
              <w:rPr>
                <w:rFonts w:ascii="Times New Roman" w:hAnsi="Times New Roman" w:cs="Times New Roman"/>
                <w:sz w:val="18"/>
                <w:szCs w:val="18"/>
              </w:rPr>
              <w:t xml:space="preserve"> по итогам заседа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ний </w:t>
            </w:r>
            <w:r w:rsidRPr="007F49C1">
              <w:rPr>
                <w:rFonts w:ascii="Times New Roman" w:hAnsi="Times New Roman" w:cs="Times New Roman"/>
                <w:sz w:val="18"/>
                <w:szCs w:val="18"/>
              </w:rPr>
              <w:t xml:space="preserve">Инвестиционного совета в Камчатском крае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очные формы взаимодействия власти и участников инвестиционной деятельности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11.2.1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Регламентирование порядка осуществления всех  форм взаимодействия представителей власти и участников инвестиционной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Регламента осуществления взаимодействия представителей власти и участников инвестиционной деятельности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Утвержденный регламент осуществления взаимодействия представителей власти и участников инвестиционной деятельности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сессии стратегического развития по ключевым направлениям развития Камчатского края в целях улучшения инвестиционного климата с участием бизнес-сообщества, руководителей и ответственных специалистов органов государственной власти климата в регионе.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сессии стратегического развития по ключевым направлениям развития Камчатского края в целях улучшения инвестиционного климата </w:t>
            </w:r>
          </w:p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Разработанная «Дорожная карта» по улучшению инвестиционного климата в Камчатском крае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5434E8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мероприятиях, проводимых деловыми объединениями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участия в мероприятиях, проводимых деловыми объединениями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в которых принято участие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регулярных встреч руководства региона с представителями предпринимательского сообщества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</w:p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«Делового клуба»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проведенных встреч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A046CB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11.3.</w:t>
            </w:r>
          </w:p>
        </w:tc>
        <w:tc>
          <w:tcPr>
            <w:tcW w:w="151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A046C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Дистанционное взаимодействие представителей власти и участников</w:t>
            </w:r>
            <w:r w:rsidRPr="00A046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инвестиционной деятельности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11.3.1.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7285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85B">
              <w:rPr>
                <w:rFonts w:ascii="Times New Roman" w:hAnsi="Times New Roman" w:cs="Times New Roman"/>
                <w:sz w:val="18"/>
                <w:szCs w:val="18"/>
              </w:rPr>
              <w:t>Разработка анкеты обратной связи для прямого взаимодействия с заявителем в течение 1 рабочего дня с момента отправки заявки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7285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85B">
              <w:rPr>
                <w:rFonts w:ascii="Times New Roman" w:hAnsi="Times New Roman" w:cs="Times New Roman"/>
                <w:sz w:val="18"/>
                <w:szCs w:val="18"/>
              </w:rPr>
              <w:t>Сформированная и размещенная на Инвестиционном портале в электронном виде анкета обратной связи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Сформированная анкета обратной связи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11.3.2.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7285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85B">
              <w:rPr>
                <w:rFonts w:ascii="Times New Roman" w:hAnsi="Times New Roman" w:cs="Times New Roman"/>
                <w:sz w:val="18"/>
                <w:szCs w:val="18"/>
              </w:rPr>
              <w:t>Возможность обращения инвестора на Инвестиционном портале Камчатского края к руковод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7285B">
              <w:rPr>
                <w:rFonts w:ascii="Times New Roman" w:hAnsi="Times New Roman" w:cs="Times New Roman"/>
                <w:sz w:val="18"/>
                <w:szCs w:val="18"/>
              </w:rPr>
              <w:t>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85B">
              <w:rPr>
                <w:rFonts w:ascii="Times New Roman" w:hAnsi="Times New Roman" w:cs="Times New Roman"/>
                <w:sz w:val="18"/>
                <w:szCs w:val="18"/>
              </w:rPr>
              <w:t>региона с регламентированными сроками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7285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Инвестиционном портал Камчатского края схемы обращения инвестора со сроками рассмотрения обращения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Разработанная схема обращения инвестора со сроками рассмотрения обращения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945934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11.3.3.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87285B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Возможность оказания консультационных услуг с использованием средств обмена информацией в режиме реального времени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1C5">
              <w:rPr>
                <w:rFonts w:ascii="Times New Roman" w:hAnsi="Times New Roman" w:cs="Times New Roman"/>
                <w:sz w:val="18"/>
                <w:szCs w:val="18"/>
              </w:rPr>
              <w:t>Создание речевых модулей информирования предпринимательского сообщества в Камчатском крае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09.01.2017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01.03.2017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Разработанные речевые модули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  <w:tr w:rsidR="004F2241" w:rsidRPr="00945934" w:rsidTr="00BA24CA">
        <w:trPr>
          <w:cantSplit/>
          <w:trHeight w:val="268"/>
          <w:tblHeader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1" w:rsidRPr="00F50AE2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1.3.4.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и распространение среди представителей бизнеса и потенциальных инвесторов дайджеста основных инвестиционных событий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и публикация в</w:t>
            </w: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естник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 xml:space="preserve"> Инвестиционного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Камчатском крае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09.01.2016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31.12.2017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Руководитель Агентства инвестиций и предпринимательства Камчатского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номеров </w:t>
            </w: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 xml:space="preserve"> вестника Инвестиционного совета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Камчатском крае 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6085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60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1" w:rsidRPr="00945934" w:rsidRDefault="004F2241" w:rsidP="00BA24C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5934">
              <w:rPr>
                <w:rFonts w:ascii="Times New Roman" w:hAnsi="Times New Roman" w:cs="Times New Roman"/>
                <w:sz w:val="18"/>
                <w:szCs w:val="18"/>
              </w:rPr>
              <w:t>Не требуется</w:t>
            </w:r>
          </w:p>
        </w:tc>
      </w:tr>
    </w:tbl>
    <w:p w:rsidR="004F2241" w:rsidRPr="00E20B72" w:rsidRDefault="004F2241" w:rsidP="004F2241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C22" w:rsidRPr="00FC2ED6" w:rsidRDefault="00141C22" w:rsidP="004F22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41C22" w:rsidRPr="00FC2ED6" w:rsidSect="00295D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1C" w:rsidRDefault="00E35E1C">
      <w:pPr>
        <w:spacing w:after="0" w:line="240" w:lineRule="auto"/>
      </w:pPr>
      <w:r>
        <w:separator/>
      </w:r>
    </w:p>
  </w:endnote>
  <w:endnote w:type="continuationSeparator" w:id="0">
    <w:p w:rsidR="00E35E1C" w:rsidRDefault="00E3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83" w:rsidRPr="007F0649" w:rsidRDefault="00DC5E83" w:rsidP="00AE718C">
    <w:pPr>
      <w:rPr>
        <w:sz w:val="16"/>
        <w:szCs w:val="16"/>
      </w:rPr>
    </w:pPr>
  </w:p>
  <w:p w:rsidR="00DC5E83" w:rsidRPr="007F0649" w:rsidRDefault="00DC5E83">
    <w:pPr>
      <w:pStyle w:val="a8"/>
    </w:pPr>
  </w:p>
  <w:p w:rsidR="00DC5E83" w:rsidRDefault="00DC5E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1C" w:rsidRDefault="00E35E1C">
      <w:pPr>
        <w:spacing w:after="0" w:line="240" w:lineRule="auto"/>
      </w:pPr>
      <w:r>
        <w:separator/>
      </w:r>
    </w:p>
  </w:footnote>
  <w:footnote w:type="continuationSeparator" w:id="0">
    <w:p w:rsidR="00E35E1C" w:rsidRDefault="00E35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83" w:rsidRDefault="00DC5E8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C5E83" w:rsidRDefault="00DC5E8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E83" w:rsidRDefault="00DC5E83">
    <w:pPr>
      <w:pStyle w:val="a6"/>
      <w:framePr w:wrap="around" w:vAnchor="text" w:hAnchor="margin" w:xAlign="right" w:y="1"/>
      <w:rPr>
        <w:rStyle w:val="aa"/>
      </w:rPr>
    </w:pPr>
  </w:p>
  <w:p w:rsidR="00DC5E83" w:rsidRDefault="00DC5E83" w:rsidP="00AE718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E2F78"/>
    <w:multiLevelType w:val="hybridMultilevel"/>
    <w:tmpl w:val="8CFC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2A5C"/>
    <w:multiLevelType w:val="hybridMultilevel"/>
    <w:tmpl w:val="C5DE71D2"/>
    <w:lvl w:ilvl="0" w:tplc="531602A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703B1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3D4ACD"/>
    <w:multiLevelType w:val="multilevel"/>
    <w:tmpl w:val="05641C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5">
    <w:nsid w:val="2193339A"/>
    <w:multiLevelType w:val="hybridMultilevel"/>
    <w:tmpl w:val="601E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5A67"/>
    <w:multiLevelType w:val="hybridMultilevel"/>
    <w:tmpl w:val="BEC628A6"/>
    <w:lvl w:ilvl="0" w:tplc="A2867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8813AD"/>
    <w:multiLevelType w:val="hybridMultilevel"/>
    <w:tmpl w:val="30CA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C20F6"/>
    <w:multiLevelType w:val="hybridMultilevel"/>
    <w:tmpl w:val="5934AD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746EC3"/>
    <w:multiLevelType w:val="hybridMultilevel"/>
    <w:tmpl w:val="0FD6065E"/>
    <w:lvl w:ilvl="0" w:tplc="2DBCEA4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770E44"/>
    <w:multiLevelType w:val="hybridMultilevel"/>
    <w:tmpl w:val="C8CA6732"/>
    <w:lvl w:ilvl="0" w:tplc="4CBEA274">
      <w:start w:val="1"/>
      <w:numFmt w:val="decimal"/>
      <w:lvlText w:val="%1."/>
      <w:lvlJc w:val="left"/>
      <w:pPr>
        <w:ind w:left="1788" w:hanging="10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444A67"/>
    <w:multiLevelType w:val="hybridMultilevel"/>
    <w:tmpl w:val="1BE8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2D93"/>
    <w:multiLevelType w:val="hybridMultilevel"/>
    <w:tmpl w:val="683658C2"/>
    <w:lvl w:ilvl="0" w:tplc="DEF26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5F36B2B"/>
    <w:multiLevelType w:val="multilevel"/>
    <w:tmpl w:val="2F80A8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93D0F80"/>
    <w:multiLevelType w:val="hybridMultilevel"/>
    <w:tmpl w:val="0924E9A2"/>
    <w:lvl w:ilvl="0" w:tplc="D2D23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A42A4D"/>
    <w:multiLevelType w:val="multilevel"/>
    <w:tmpl w:val="166C6AE0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42352C13"/>
    <w:multiLevelType w:val="hybridMultilevel"/>
    <w:tmpl w:val="BA34E970"/>
    <w:lvl w:ilvl="0" w:tplc="4B822A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2F6D73"/>
    <w:multiLevelType w:val="hybridMultilevel"/>
    <w:tmpl w:val="A5B47EAC"/>
    <w:lvl w:ilvl="0" w:tplc="53160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26A22"/>
    <w:multiLevelType w:val="hybridMultilevel"/>
    <w:tmpl w:val="F40C235E"/>
    <w:lvl w:ilvl="0" w:tplc="EEACFF64">
      <w:start w:val="1"/>
      <w:numFmt w:val="bullet"/>
      <w:lvlText w:val="-"/>
      <w:lvlJc w:val="left"/>
      <w:pPr>
        <w:ind w:left="10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>
    <w:nsid w:val="542B3F3D"/>
    <w:multiLevelType w:val="hybridMultilevel"/>
    <w:tmpl w:val="89560C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94616E"/>
    <w:multiLevelType w:val="multilevel"/>
    <w:tmpl w:val="27BE13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58F33417"/>
    <w:multiLevelType w:val="multilevel"/>
    <w:tmpl w:val="3D182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B550762"/>
    <w:multiLevelType w:val="hybridMultilevel"/>
    <w:tmpl w:val="38FEEC0E"/>
    <w:lvl w:ilvl="0" w:tplc="6AEC70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748A2"/>
    <w:multiLevelType w:val="hybridMultilevel"/>
    <w:tmpl w:val="1ECE3BF4"/>
    <w:lvl w:ilvl="0" w:tplc="49F242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05221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DF4368"/>
    <w:multiLevelType w:val="multilevel"/>
    <w:tmpl w:val="419C5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B9744F1"/>
    <w:multiLevelType w:val="multilevel"/>
    <w:tmpl w:val="38DA58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7">
    <w:nsid w:val="6E58680F"/>
    <w:multiLevelType w:val="hybridMultilevel"/>
    <w:tmpl w:val="985E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C3119"/>
    <w:multiLevelType w:val="hybridMultilevel"/>
    <w:tmpl w:val="90D6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60021"/>
    <w:multiLevelType w:val="hybridMultilevel"/>
    <w:tmpl w:val="27D0B60C"/>
    <w:lvl w:ilvl="0" w:tplc="BC5C95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DA3D23"/>
    <w:multiLevelType w:val="hybridMultilevel"/>
    <w:tmpl w:val="4A4E1FD8"/>
    <w:lvl w:ilvl="0" w:tplc="26A299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3FB22B5"/>
    <w:multiLevelType w:val="hybridMultilevel"/>
    <w:tmpl w:val="7C427450"/>
    <w:lvl w:ilvl="0" w:tplc="E97CFA7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50006"/>
    <w:multiLevelType w:val="multilevel"/>
    <w:tmpl w:val="06B48E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3">
    <w:nsid w:val="7A2F1EE0"/>
    <w:multiLevelType w:val="hybridMultilevel"/>
    <w:tmpl w:val="BEC628A6"/>
    <w:lvl w:ilvl="0" w:tplc="A28677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BA3396"/>
    <w:multiLevelType w:val="multilevel"/>
    <w:tmpl w:val="634CEF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9"/>
  </w:num>
  <w:num w:numId="5">
    <w:abstractNumId w:val="16"/>
  </w:num>
  <w:num w:numId="6">
    <w:abstractNumId w:val="2"/>
  </w:num>
  <w:num w:numId="7">
    <w:abstractNumId w:val="28"/>
  </w:num>
  <w:num w:numId="8">
    <w:abstractNumId w:val="12"/>
  </w:num>
  <w:num w:numId="9">
    <w:abstractNumId w:val="10"/>
  </w:num>
  <w:num w:numId="10">
    <w:abstractNumId w:val="33"/>
  </w:num>
  <w:num w:numId="11">
    <w:abstractNumId w:val="6"/>
  </w:num>
  <w:num w:numId="12">
    <w:abstractNumId w:val="17"/>
  </w:num>
  <w:num w:numId="13">
    <w:abstractNumId w:val="31"/>
  </w:num>
  <w:num w:numId="14">
    <w:abstractNumId w:val="32"/>
  </w:num>
  <w:num w:numId="15">
    <w:abstractNumId w:val="29"/>
  </w:num>
  <w:num w:numId="16">
    <w:abstractNumId w:val="25"/>
  </w:num>
  <w:num w:numId="17">
    <w:abstractNumId w:val="21"/>
  </w:num>
  <w:num w:numId="18">
    <w:abstractNumId w:val="13"/>
  </w:num>
  <w:num w:numId="19">
    <w:abstractNumId w:val="4"/>
  </w:num>
  <w:num w:numId="20">
    <w:abstractNumId w:val="0"/>
  </w:num>
  <w:num w:numId="21">
    <w:abstractNumId w:val="30"/>
  </w:num>
  <w:num w:numId="22">
    <w:abstractNumId w:val="20"/>
  </w:num>
  <w:num w:numId="23">
    <w:abstractNumId w:val="26"/>
  </w:num>
  <w:num w:numId="24">
    <w:abstractNumId w:val="3"/>
  </w:num>
  <w:num w:numId="25">
    <w:abstractNumId w:val="24"/>
  </w:num>
  <w:num w:numId="26">
    <w:abstractNumId w:val="34"/>
  </w:num>
  <w:num w:numId="27">
    <w:abstractNumId w:val="27"/>
  </w:num>
  <w:num w:numId="28">
    <w:abstractNumId w:val="11"/>
  </w:num>
  <w:num w:numId="29">
    <w:abstractNumId w:val="8"/>
  </w:num>
  <w:num w:numId="30">
    <w:abstractNumId w:val="5"/>
  </w:num>
  <w:num w:numId="31">
    <w:abstractNumId w:val="18"/>
  </w:num>
  <w:num w:numId="32">
    <w:abstractNumId w:val="1"/>
  </w:num>
  <w:num w:numId="33">
    <w:abstractNumId w:val="7"/>
  </w:num>
  <w:num w:numId="34">
    <w:abstractNumId w:val="2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21"/>
    <w:rsid w:val="00004CA5"/>
    <w:rsid w:val="00004EAA"/>
    <w:rsid w:val="0000525A"/>
    <w:rsid w:val="00007728"/>
    <w:rsid w:val="00007FE2"/>
    <w:rsid w:val="00011646"/>
    <w:rsid w:val="0001729B"/>
    <w:rsid w:val="00017777"/>
    <w:rsid w:val="00020F46"/>
    <w:rsid w:val="000312EB"/>
    <w:rsid w:val="00037675"/>
    <w:rsid w:val="00037A10"/>
    <w:rsid w:val="000406B2"/>
    <w:rsid w:val="00054496"/>
    <w:rsid w:val="00055D1B"/>
    <w:rsid w:val="00057107"/>
    <w:rsid w:val="000651B1"/>
    <w:rsid w:val="00075E94"/>
    <w:rsid w:val="000771B3"/>
    <w:rsid w:val="000844C0"/>
    <w:rsid w:val="000931A7"/>
    <w:rsid w:val="00094BB8"/>
    <w:rsid w:val="000A46F8"/>
    <w:rsid w:val="000B3C45"/>
    <w:rsid w:val="000C4322"/>
    <w:rsid w:val="000C7BE0"/>
    <w:rsid w:val="000D2B6A"/>
    <w:rsid w:val="000D3EC2"/>
    <w:rsid w:val="000D4315"/>
    <w:rsid w:val="000D47F6"/>
    <w:rsid w:val="000E6BA8"/>
    <w:rsid w:val="001046B8"/>
    <w:rsid w:val="00107837"/>
    <w:rsid w:val="001117EA"/>
    <w:rsid w:val="00112B15"/>
    <w:rsid w:val="001135F9"/>
    <w:rsid w:val="00125E30"/>
    <w:rsid w:val="001307AD"/>
    <w:rsid w:val="00132AED"/>
    <w:rsid w:val="00137A3E"/>
    <w:rsid w:val="00141C22"/>
    <w:rsid w:val="001473D2"/>
    <w:rsid w:val="001477D1"/>
    <w:rsid w:val="00147A65"/>
    <w:rsid w:val="00151305"/>
    <w:rsid w:val="00156669"/>
    <w:rsid w:val="001576C1"/>
    <w:rsid w:val="0016415A"/>
    <w:rsid w:val="00166068"/>
    <w:rsid w:val="001714C7"/>
    <w:rsid w:val="001727DE"/>
    <w:rsid w:val="00175C81"/>
    <w:rsid w:val="0018667F"/>
    <w:rsid w:val="00187A69"/>
    <w:rsid w:val="001A262F"/>
    <w:rsid w:val="001B33D1"/>
    <w:rsid w:val="001B3CCF"/>
    <w:rsid w:val="001B757B"/>
    <w:rsid w:val="001C2D6B"/>
    <w:rsid w:val="001C493D"/>
    <w:rsid w:val="001D5DE7"/>
    <w:rsid w:val="001D7413"/>
    <w:rsid w:val="001E04ED"/>
    <w:rsid w:val="001E07DC"/>
    <w:rsid w:val="001E403A"/>
    <w:rsid w:val="001F0673"/>
    <w:rsid w:val="001F44FE"/>
    <w:rsid w:val="002013FA"/>
    <w:rsid w:val="00210779"/>
    <w:rsid w:val="002229B1"/>
    <w:rsid w:val="00223063"/>
    <w:rsid w:val="00227E49"/>
    <w:rsid w:val="00244BF3"/>
    <w:rsid w:val="00245632"/>
    <w:rsid w:val="00251697"/>
    <w:rsid w:val="00252D01"/>
    <w:rsid w:val="00263CD0"/>
    <w:rsid w:val="00264865"/>
    <w:rsid w:val="0026617A"/>
    <w:rsid w:val="0027799A"/>
    <w:rsid w:val="002814AD"/>
    <w:rsid w:val="00283701"/>
    <w:rsid w:val="00286ED6"/>
    <w:rsid w:val="00290378"/>
    <w:rsid w:val="00291BA3"/>
    <w:rsid w:val="002938EA"/>
    <w:rsid w:val="002A2290"/>
    <w:rsid w:val="002A288F"/>
    <w:rsid w:val="002A2CDE"/>
    <w:rsid w:val="002A79B4"/>
    <w:rsid w:val="002B7812"/>
    <w:rsid w:val="002C0CDD"/>
    <w:rsid w:val="002D460C"/>
    <w:rsid w:val="002D4CC0"/>
    <w:rsid w:val="002D4D40"/>
    <w:rsid w:val="002D6E62"/>
    <w:rsid w:val="002E315B"/>
    <w:rsid w:val="002F7934"/>
    <w:rsid w:val="00306E04"/>
    <w:rsid w:val="00306E49"/>
    <w:rsid w:val="00307217"/>
    <w:rsid w:val="003155A8"/>
    <w:rsid w:val="003212AB"/>
    <w:rsid w:val="0032355C"/>
    <w:rsid w:val="00324EB1"/>
    <w:rsid w:val="003259A4"/>
    <w:rsid w:val="00325CAF"/>
    <w:rsid w:val="00330F97"/>
    <w:rsid w:val="00335172"/>
    <w:rsid w:val="00336B6E"/>
    <w:rsid w:val="00343DDF"/>
    <w:rsid w:val="0035259C"/>
    <w:rsid w:val="00352E60"/>
    <w:rsid w:val="00355F40"/>
    <w:rsid w:val="003574E1"/>
    <w:rsid w:val="00362C18"/>
    <w:rsid w:val="0036311E"/>
    <w:rsid w:val="00364DE9"/>
    <w:rsid w:val="00365AA6"/>
    <w:rsid w:val="00366D3E"/>
    <w:rsid w:val="0036728F"/>
    <w:rsid w:val="003716BB"/>
    <w:rsid w:val="00392CF6"/>
    <w:rsid w:val="00396F11"/>
    <w:rsid w:val="003A2581"/>
    <w:rsid w:val="003A52CD"/>
    <w:rsid w:val="003A64F9"/>
    <w:rsid w:val="003B2C31"/>
    <w:rsid w:val="003B4782"/>
    <w:rsid w:val="003C30E2"/>
    <w:rsid w:val="003D2F62"/>
    <w:rsid w:val="003F46CE"/>
    <w:rsid w:val="003F474B"/>
    <w:rsid w:val="003F6F5E"/>
    <w:rsid w:val="00402CE6"/>
    <w:rsid w:val="00407F62"/>
    <w:rsid w:val="00415D21"/>
    <w:rsid w:val="00416A48"/>
    <w:rsid w:val="00417020"/>
    <w:rsid w:val="0042148D"/>
    <w:rsid w:val="004214B3"/>
    <w:rsid w:val="00422A40"/>
    <w:rsid w:val="00423AFE"/>
    <w:rsid w:val="004250BD"/>
    <w:rsid w:val="004332D4"/>
    <w:rsid w:val="00444CD5"/>
    <w:rsid w:val="004478E0"/>
    <w:rsid w:val="004515E8"/>
    <w:rsid w:val="00451841"/>
    <w:rsid w:val="0045515D"/>
    <w:rsid w:val="00455B88"/>
    <w:rsid w:val="00474F28"/>
    <w:rsid w:val="00475E93"/>
    <w:rsid w:val="004852E3"/>
    <w:rsid w:val="0048754D"/>
    <w:rsid w:val="0049180E"/>
    <w:rsid w:val="00491CD1"/>
    <w:rsid w:val="0049468B"/>
    <w:rsid w:val="004A47EB"/>
    <w:rsid w:val="004A74F2"/>
    <w:rsid w:val="004B17B7"/>
    <w:rsid w:val="004B59D9"/>
    <w:rsid w:val="004C2232"/>
    <w:rsid w:val="004C3D75"/>
    <w:rsid w:val="004C3E54"/>
    <w:rsid w:val="004C788F"/>
    <w:rsid w:val="004D0F0F"/>
    <w:rsid w:val="004D200A"/>
    <w:rsid w:val="004D2095"/>
    <w:rsid w:val="004D6DC1"/>
    <w:rsid w:val="004E5F24"/>
    <w:rsid w:val="004F2241"/>
    <w:rsid w:val="00503871"/>
    <w:rsid w:val="00511DB8"/>
    <w:rsid w:val="00512752"/>
    <w:rsid w:val="00517F4B"/>
    <w:rsid w:val="00524B8C"/>
    <w:rsid w:val="00525282"/>
    <w:rsid w:val="00526398"/>
    <w:rsid w:val="00535200"/>
    <w:rsid w:val="00543BF0"/>
    <w:rsid w:val="00547A92"/>
    <w:rsid w:val="00552005"/>
    <w:rsid w:val="00556D6B"/>
    <w:rsid w:val="00562AD6"/>
    <w:rsid w:val="00565D00"/>
    <w:rsid w:val="00572107"/>
    <w:rsid w:val="0057247F"/>
    <w:rsid w:val="0057589D"/>
    <w:rsid w:val="00590BA6"/>
    <w:rsid w:val="00590D30"/>
    <w:rsid w:val="005A737F"/>
    <w:rsid w:val="005B26B5"/>
    <w:rsid w:val="005B5359"/>
    <w:rsid w:val="005B6C1B"/>
    <w:rsid w:val="005C0EC3"/>
    <w:rsid w:val="005C2F38"/>
    <w:rsid w:val="005C456F"/>
    <w:rsid w:val="005C6404"/>
    <w:rsid w:val="005E0191"/>
    <w:rsid w:val="005E1132"/>
    <w:rsid w:val="005F07D9"/>
    <w:rsid w:val="005F29F4"/>
    <w:rsid w:val="005F7648"/>
    <w:rsid w:val="005F7AB7"/>
    <w:rsid w:val="0060398B"/>
    <w:rsid w:val="00604CAB"/>
    <w:rsid w:val="00606F4F"/>
    <w:rsid w:val="00616EB7"/>
    <w:rsid w:val="00617624"/>
    <w:rsid w:val="00621C77"/>
    <w:rsid w:val="00621CD4"/>
    <w:rsid w:val="0064526E"/>
    <w:rsid w:val="006515C5"/>
    <w:rsid w:val="00652055"/>
    <w:rsid w:val="006525AF"/>
    <w:rsid w:val="00652EE9"/>
    <w:rsid w:val="006601C1"/>
    <w:rsid w:val="00660704"/>
    <w:rsid w:val="00670534"/>
    <w:rsid w:val="00673AA8"/>
    <w:rsid w:val="006742E3"/>
    <w:rsid w:val="00675064"/>
    <w:rsid w:val="006756D1"/>
    <w:rsid w:val="00676B5A"/>
    <w:rsid w:val="006913B1"/>
    <w:rsid w:val="006939C4"/>
    <w:rsid w:val="006953F9"/>
    <w:rsid w:val="00696B9E"/>
    <w:rsid w:val="00697BAB"/>
    <w:rsid w:val="006A040C"/>
    <w:rsid w:val="006A5326"/>
    <w:rsid w:val="006A79F5"/>
    <w:rsid w:val="006A7DD8"/>
    <w:rsid w:val="006B1C2B"/>
    <w:rsid w:val="006B2D00"/>
    <w:rsid w:val="006E3F48"/>
    <w:rsid w:val="006F661F"/>
    <w:rsid w:val="00703541"/>
    <w:rsid w:val="00703DE3"/>
    <w:rsid w:val="00703F78"/>
    <w:rsid w:val="00713B06"/>
    <w:rsid w:val="00721B43"/>
    <w:rsid w:val="00726840"/>
    <w:rsid w:val="00736966"/>
    <w:rsid w:val="00740C95"/>
    <w:rsid w:val="007429F5"/>
    <w:rsid w:val="00744800"/>
    <w:rsid w:val="00745DF1"/>
    <w:rsid w:val="00756415"/>
    <w:rsid w:val="007630C9"/>
    <w:rsid w:val="00771994"/>
    <w:rsid w:val="00784F4A"/>
    <w:rsid w:val="00786A25"/>
    <w:rsid w:val="00791529"/>
    <w:rsid w:val="00795D56"/>
    <w:rsid w:val="007B545E"/>
    <w:rsid w:val="007B6B97"/>
    <w:rsid w:val="007F3E61"/>
    <w:rsid w:val="007F53DA"/>
    <w:rsid w:val="007F56BE"/>
    <w:rsid w:val="00807343"/>
    <w:rsid w:val="00821985"/>
    <w:rsid w:val="0082419A"/>
    <w:rsid w:val="00824ECB"/>
    <w:rsid w:val="008406D4"/>
    <w:rsid w:val="00840F6C"/>
    <w:rsid w:val="00844BEA"/>
    <w:rsid w:val="00845237"/>
    <w:rsid w:val="008548E1"/>
    <w:rsid w:val="00855F6A"/>
    <w:rsid w:val="00857824"/>
    <w:rsid w:val="00860E74"/>
    <w:rsid w:val="00874B07"/>
    <w:rsid w:val="00876EC6"/>
    <w:rsid w:val="0087755C"/>
    <w:rsid w:val="008777CA"/>
    <w:rsid w:val="00887471"/>
    <w:rsid w:val="00890135"/>
    <w:rsid w:val="00893CB1"/>
    <w:rsid w:val="008A3AF5"/>
    <w:rsid w:val="008A628F"/>
    <w:rsid w:val="008A795D"/>
    <w:rsid w:val="008C214B"/>
    <w:rsid w:val="008C42AD"/>
    <w:rsid w:val="008D0CB1"/>
    <w:rsid w:val="008D28FC"/>
    <w:rsid w:val="008D7FC0"/>
    <w:rsid w:val="008E2406"/>
    <w:rsid w:val="008E45E7"/>
    <w:rsid w:val="008F098F"/>
    <w:rsid w:val="008F0D29"/>
    <w:rsid w:val="008F1741"/>
    <w:rsid w:val="008F3A56"/>
    <w:rsid w:val="008F5937"/>
    <w:rsid w:val="008F727A"/>
    <w:rsid w:val="008F75CA"/>
    <w:rsid w:val="0090340D"/>
    <w:rsid w:val="0091143B"/>
    <w:rsid w:val="00912375"/>
    <w:rsid w:val="009144C1"/>
    <w:rsid w:val="009201E1"/>
    <w:rsid w:val="00935A73"/>
    <w:rsid w:val="00936094"/>
    <w:rsid w:val="00952384"/>
    <w:rsid w:val="00961846"/>
    <w:rsid w:val="009652F8"/>
    <w:rsid w:val="0096619A"/>
    <w:rsid w:val="0096729E"/>
    <w:rsid w:val="009712B7"/>
    <w:rsid w:val="0097473B"/>
    <w:rsid w:val="00975306"/>
    <w:rsid w:val="00975547"/>
    <w:rsid w:val="00976D83"/>
    <w:rsid w:val="00977752"/>
    <w:rsid w:val="00987767"/>
    <w:rsid w:val="00987856"/>
    <w:rsid w:val="009952D7"/>
    <w:rsid w:val="009964E4"/>
    <w:rsid w:val="0099789A"/>
    <w:rsid w:val="00997B9D"/>
    <w:rsid w:val="009A0A1E"/>
    <w:rsid w:val="009A16B8"/>
    <w:rsid w:val="009A5421"/>
    <w:rsid w:val="009A5781"/>
    <w:rsid w:val="009A7B86"/>
    <w:rsid w:val="009D0FC8"/>
    <w:rsid w:val="009D222A"/>
    <w:rsid w:val="009D61C8"/>
    <w:rsid w:val="009E5E5D"/>
    <w:rsid w:val="009F4A9C"/>
    <w:rsid w:val="009F67CC"/>
    <w:rsid w:val="009F78BC"/>
    <w:rsid w:val="00A013EB"/>
    <w:rsid w:val="00A06BAB"/>
    <w:rsid w:val="00A138BE"/>
    <w:rsid w:val="00A239E6"/>
    <w:rsid w:val="00A25858"/>
    <w:rsid w:val="00A25C80"/>
    <w:rsid w:val="00A34549"/>
    <w:rsid w:val="00A43B4F"/>
    <w:rsid w:val="00A54099"/>
    <w:rsid w:val="00A545E2"/>
    <w:rsid w:val="00A55AB0"/>
    <w:rsid w:val="00A56706"/>
    <w:rsid w:val="00A601CA"/>
    <w:rsid w:val="00A61D5E"/>
    <w:rsid w:val="00A62F1D"/>
    <w:rsid w:val="00A64219"/>
    <w:rsid w:val="00A7213E"/>
    <w:rsid w:val="00A90E6E"/>
    <w:rsid w:val="00A95C9A"/>
    <w:rsid w:val="00A96A26"/>
    <w:rsid w:val="00AA732B"/>
    <w:rsid w:val="00AB01E1"/>
    <w:rsid w:val="00AB271C"/>
    <w:rsid w:val="00AB3135"/>
    <w:rsid w:val="00AC33B2"/>
    <w:rsid w:val="00AC4030"/>
    <w:rsid w:val="00AC629F"/>
    <w:rsid w:val="00AC6871"/>
    <w:rsid w:val="00AD1878"/>
    <w:rsid w:val="00AE718C"/>
    <w:rsid w:val="00AF2921"/>
    <w:rsid w:val="00AF45A6"/>
    <w:rsid w:val="00B02529"/>
    <w:rsid w:val="00B079D9"/>
    <w:rsid w:val="00B13129"/>
    <w:rsid w:val="00B14784"/>
    <w:rsid w:val="00B169E7"/>
    <w:rsid w:val="00B245DC"/>
    <w:rsid w:val="00B31F7C"/>
    <w:rsid w:val="00B342DB"/>
    <w:rsid w:val="00B45FF3"/>
    <w:rsid w:val="00B5481D"/>
    <w:rsid w:val="00B6429A"/>
    <w:rsid w:val="00B676FE"/>
    <w:rsid w:val="00B82A3F"/>
    <w:rsid w:val="00B832D2"/>
    <w:rsid w:val="00B86900"/>
    <w:rsid w:val="00B87D49"/>
    <w:rsid w:val="00B90E90"/>
    <w:rsid w:val="00B957FE"/>
    <w:rsid w:val="00B96FD2"/>
    <w:rsid w:val="00BA0591"/>
    <w:rsid w:val="00BA2A38"/>
    <w:rsid w:val="00BB6C81"/>
    <w:rsid w:val="00BB6E89"/>
    <w:rsid w:val="00BC22C5"/>
    <w:rsid w:val="00BC7F65"/>
    <w:rsid w:val="00BD183C"/>
    <w:rsid w:val="00BD38CD"/>
    <w:rsid w:val="00BE042D"/>
    <w:rsid w:val="00BF1BD4"/>
    <w:rsid w:val="00BF3A07"/>
    <w:rsid w:val="00BF4467"/>
    <w:rsid w:val="00C16AF4"/>
    <w:rsid w:val="00C17CE3"/>
    <w:rsid w:val="00C20BA7"/>
    <w:rsid w:val="00C20E9D"/>
    <w:rsid w:val="00C2442C"/>
    <w:rsid w:val="00C325BD"/>
    <w:rsid w:val="00C35C21"/>
    <w:rsid w:val="00C43E38"/>
    <w:rsid w:val="00C44024"/>
    <w:rsid w:val="00C518E8"/>
    <w:rsid w:val="00C60CAE"/>
    <w:rsid w:val="00C636AD"/>
    <w:rsid w:val="00C63FF8"/>
    <w:rsid w:val="00C6431B"/>
    <w:rsid w:val="00C75D6A"/>
    <w:rsid w:val="00C770F1"/>
    <w:rsid w:val="00C77D47"/>
    <w:rsid w:val="00C816A6"/>
    <w:rsid w:val="00C82572"/>
    <w:rsid w:val="00C846BA"/>
    <w:rsid w:val="00C85FE1"/>
    <w:rsid w:val="00C94758"/>
    <w:rsid w:val="00C95707"/>
    <w:rsid w:val="00C97B70"/>
    <w:rsid w:val="00CA1A22"/>
    <w:rsid w:val="00CA2967"/>
    <w:rsid w:val="00CA3D71"/>
    <w:rsid w:val="00CA71C8"/>
    <w:rsid w:val="00CA7DE3"/>
    <w:rsid w:val="00CC4904"/>
    <w:rsid w:val="00CD59CF"/>
    <w:rsid w:val="00CF17FF"/>
    <w:rsid w:val="00CF2ADD"/>
    <w:rsid w:val="00D023ED"/>
    <w:rsid w:val="00D03EB6"/>
    <w:rsid w:val="00D04968"/>
    <w:rsid w:val="00D10924"/>
    <w:rsid w:val="00D24FB3"/>
    <w:rsid w:val="00D330BE"/>
    <w:rsid w:val="00D36663"/>
    <w:rsid w:val="00D45CB0"/>
    <w:rsid w:val="00D521F7"/>
    <w:rsid w:val="00D56048"/>
    <w:rsid w:val="00D82BCA"/>
    <w:rsid w:val="00D84AEA"/>
    <w:rsid w:val="00D84BE1"/>
    <w:rsid w:val="00D948BD"/>
    <w:rsid w:val="00DA388D"/>
    <w:rsid w:val="00DA4830"/>
    <w:rsid w:val="00DA5465"/>
    <w:rsid w:val="00DB0BFB"/>
    <w:rsid w:val="00DC5E83"/>
    <w:rsid w:val="00DD149F"/>
    <w:rsid w:val="00DE0212"/>
    <w:rsid w:val="00DE20F9"/>
    <w:rsid w:val="00DE22AA"/>
    <w:rsid w:val="00DE3076"/>
    <w:rsid w:val="00DF3F4C"/>
    <w:rsid w:val="00DF6366"/>
    <w:rsid w:val="00DF67A0"/>
    <w:rsid w:val="00E02035"/>
    <w:rsid w:val="00E0637B"/>
    <w:rsid w:val="00E12442"/>
    <w:rsid w:val="00E1601D"/>
    <w:rsid w:val="00E229E9"/>
    <w:rsid w:val="00E22AF3"/>
    <w:rsid w:val="00E2438C"/>
    <w:rsid w:val="00E2754E"/>
    <w:rsid w:val="00E30C4A"/>
    <w:rsid w:val="00E3237E"/>
    <w:rsid w:val="00E35E1C"/>
    <w:rsid w:val="00E4062F"/>
    <w:rsid w:val="00E41DC5"/>
    <w:rsid w:val="00E4236F"/>
    <w:rsid w:val="00E635BD"/>
    <w:rsid w:val="00E63E12"/>
    <w:rsid w:val="00E72F6C"/>
    <w:rsid w:val="00E812B7"/>
    <w:rsid w:val="00E82A7E"/>
    <w:rsid w:val="00E84407"/>
    <w:rsid w:val="00E858E7"/>
    <w:rsid w:val="00E909F0"/>
    <w:rsid w:val="00E95D4C"/>
    <w:rsid w:val="00E9697F"/>
    <w:rsid w:val="00E9699F"/>
    <w:rsid w:val="00E978BA"/>
    <w:rsid w:val="00E97A0A"/>
    <w:rsid w:val="00E97B71"/>
    <w:rsid w:val="00EA0425"/>
    <w:rsid w:val="00EA204E"/>
    <w:rsid w:val="00EB0467"/>
    <w:rsid w:val="00EB5596"/>
    <w:rsid w:val="00EB60D6"/>
    <w:rsid w:val="00EC6379"/>
    <w:rsid w:val="00ED7EF2"/>
    <w:rsid w:val="00EE3DD2"/>
    <w:rsid w:val="00EE672B"/>
    <w:rsid w:val="00EF45DB"/>
    <w:rsid w:val="00EF5897"/>
    <w:rsid w:val="00F00291"/>
    <w:rsid w:val="00F0063D"/>
    <w:rsid w:val="00F044BD"/>
    <w:rsid w:val="00F05D5D"/>
    <w:rsid w:val="00F1205B"/>
    <w:rsid w:val="00F21F67"/>
    <w:rsid w:val="00F26DE7"/>
    <w:rsid w:val="00F404DC"/>
    <w:rsid w:val="00F606FE"/>
    <w:rsid w:val="00F6296B"/>
    <w:rsid w:val="00F74B6C"/>
    <w:rsid w:val="00F75F70"/>
    <w:rsid w:val="00F769F3"/>
    <w:rsid w:val="00F90C2E"/>
    <w:rsid w:val="00F9123F"/>
    <w:rsid w:val="00F939C9"/>
    <w:rsid w:val="00FA4A75"/>
    <w:rsid w:val="00FA75D7"/>
    <w:rsid w:val="00FB4D7D"/>
    <w:rsid w:val="00FC07B5"/>
    <w:rsid w:val="00FC2ED6"/>
    <w:rsid w:val="00FE282C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35002-2479-468A-B478-2CEDF06A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C5E83"/>
    <w:pPr>
      <w:keepNext/>
      <w:numPr>
        <w:numId w:val="13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415D2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415D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5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525A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E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3696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6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6966"/>
    <w:rPr>
      <w:sz w:val="22"/>
      <w:szCs w:val="22"/>
      <w:lang w:eastAsia="en-US"/>
    </w:rPr>
  </w:style>
  <w:style w:type="character" w:styleId="aa">
    <w:name w:val="page number"/>
    <w:rsid w:val="00736966"/>
  </w:style>
  <w:style w:type="character" w:styleId="ab">
    <w:name w:val="Hyperlink"/>
    <w:uiPriority w:val="99"/>
    <w:unhideWhenUsed/>
    <w:rsid w:val="00286ED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22A40"/>
    <w:pPr>
      <w:ind w:left="720"/>
      <w:contextualSpacing/>
    </w:pPr>
  </w:style>
  <w:style w:type="paragraph" w:customStyle="1" w:styleId="ad">
    <w:name w:val="Нормальный"/>
    <w:rsid w:val="00491C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Знак Знак"/>
    <w:basedOn w:val="a"/>
    <w:rsid w:val="008452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line number"/>
    <w:basedOn w:val="a0"/>
    <w:uiPriority w:val="99"/>
    <w:semiHidden/>
    <w:unhideWhenUsed/>
    <w:rsid w:val="00B96FD2"/>
  </w:style>
  <w:style w:type="character" w:customStyle="1" w:styleId="10">
    <w:name w:val="Заголовок 1 Знак"/>
    <w:basedOn w:val="a0"/>
    <w:link w:val="1"/>
    <w:uiPriority w:val="9"/>
    <w:rsid w:val="00DC5E83"/>
    <w:rPr>
      <w:rFonts w:ascii="Times New Roman" w:eastAsia="Times New Roman" w:hAnsi="Times New Roman"/>
      <w:sz w:val="28"/>
      <w:szCs w:val="24"/>
      <w:lang w:eastAsia="zh-CN"/>
    </w:rPr>
  </w:style>
  <w:style w:type="character" w:styleId="af0">
    <w:name w:val="Strong"/>
    <w:uiPriority w:val="22"/>
    <w:qFormat/>
    <w:rsid w:val="00DC5E83"/>
    <w:rPr>
      <w:b/>
      <w:bCs/>
    </w:rPr>
  </w:style>
  <w:style w:type="paragraph" w:styleId="af1">
    <w:name w:val="footnote text"/>
    <w:basedOn w:val="a"/>
    <w:link w:val="af2"/>
    <w:uiPriority w:val="99"/>
    <w:unhideWhenUsed/>
    <w:rsid w:val="00DC5E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C5E83"/>
    <w:rPr>
      <w:rFonts w:ascii="Times New Roman" w:hAnsi="Times New Roman"/>
      <w:lang w:eastAsia="en-US"/>
    </w:rPr>
  </w:style>
  <w:style w:type="table" w:customStyle="1" w:styleId="11">
    <w:name w:val="Сетка таблицы1"/>
    <w:basedOn w:val="a1"/>
    <w:next w:val="a5"/>
    <w:uiPriority w:val="59"/>
    <w:rsid w:val="00DC5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DC5E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C5E83"/>
    <w:rPr>
      <w:sz w:val="22"/>
      <w:szCs w:val="22"/>
      <w:lang w:eastAsia="en-US"/>
    </w:rPr>
  </w:style>
  <w:style w:type="paragraph" w:customStyle="1" w:styleId="Pa21">
    <w:name w:val="Pa21"/>
    <w:basedOn w:val="a"/>
    <w:next w:val="a"/>
    <w:uiPriority w:val="99"/>
    <w:rsid w:val="00DC5E83"/>
    <w:pPr>
      <w:autoSpaceDE w:val="0"/>
      <w:autoSpaceDN w:val="0"/>
      <w:adjustRightInd w:val="0"/>
      <w:spacing w:after="0" w:line="201" w:lineRule="atLeast"/>
    </w:pPr>
    <w:rPr>
      <w:rFonts w:ascii="OfficinaSansC" w:hAnsi="OfficinaSansC"/>
      <w:sz w:val="24"/>
      <w:szCs w:val="24"/>
      <w:lang w:eastAsia="ru-RU"/>
    </w:rPr>
  </w:style>
  <w:style w:type="paragraph" w:customStyle="1" w:styleId="Default">
    <w:name w:val="Default"/>
    <w:rsid w:val="00DC5E83"/>
    <w:pPr>
      <w:autoSpaceDE w:val="0"/>
      <w:autoSpaceDN w:val="0"/>
      <w:adjustRightInd w:val="0"/>
    </w:pPr>
    <w:rPr>
      <w:rFonts w:ascii="OfficinaSansC" w:hAnsi="OfficinaSansC" w:cs="OfficinaSansC"/>
      <w:color w:val="000000"/>
      <w:sz w:val="24"/>
      <w:szCs w:val="24"/>
      <w:lang w:eastAsia="en-US"/>
    </w:rPr>
  </w:style>
  <w:style w:type="paragraph" w:styleId="af4">
    <w:name w:val="Normal (Web)"/>
    <w:basedOn w:val="a"/>
    <w:uiPriority w:val="99"/>
    <w:unhideWhenUsed/>
    <w:rsid w:val="00DC5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rsid w:val="00DC5E83"/>
    <w:pPr>
      <w:spacing w:line="22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AD61A-DFAA-4E69-A6B5-FAFBA8F7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72</Pages>
  <Words>17695</Words>
  <Characters>100866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Ирина Сергеевна</dc:creator>
  <cp:lastModifiedBy>Тарадин Павел Евгеньевич</cp:lastModifiedBy>
  <cp:revision>6</cp:revision>
  <cp:lastPrinted>2017-01-09T23:22:00Z</cp:lastPrinted>
  <dcterms:created xsi:type="dcterms:W3CDTF">2017-01-09T22:46:00Z</dcterms:created>
  <dcterms:modified xsi:type="dcterms:W3CDTF">2017-01-10T04:36:00Z</dcterms:modified>
</cp:coreProperties>
</file>