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  <w:r w:rsidRPr="00762516">
        <w:rPr>
          <w:b/>
          <w:szCs w:val="28"/>
        </w:rPr>
        <w:t>ПОСТАНОВЛЕНИЕ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193F8D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B126A5">
        <w:tc>
          <w:tcPr>
            <w:tcW w:w="4712" w:type="dxa"/>
          </w:tcPr>
          <w:p w:rsidR="00B60245" w:rsidRPr="008D13CF" w:rsidRDefault="00E0447D" w:rsidP="00B126A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</w:t>
            </w:r>
            <w:r w:rsidR="00B126A5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</w:t>
            </w:r>
            <w:r w:rsidR="00B126A5">
              <w:rPr>
                <w:bCs/>
                <w:szCs w:val="28"/>
              </w:rPr>
              <w:br/>
            </w:r>
            <w:r w:rsidR="00925881" w:rsidRPr="00925881">
              <w:rPr>
                <w:bCs/>
                <w:szCs w:val="28"/>
              </w:rPr>
              <w:t xml:space="preserve">№ </w:t>
            </w:r>
            <w:r w:rsidR="00DC4C3F">
              <w:rPr>
                <w:bCs/>
                <w:szCs w:val="28"/>
              </w:rPr>
              <w:t>340</w:t>
            </w:r>
            <w:r w:rsidR="00925881" w:rsidRPr="00925881">
              <w:rPr>
                <w:bCs/>
                <w:szCs w:val="28"/>
              </w:rPr>
              <w:t xml:space="preserve"> «Об утверждении тарифов </w:t>
            </w:r>
            <w:r w:rsidR="00DC4C3F" w:rsidRPr="00DC4C3F">
              <w:rPr>
                <w:bCs/>
                <w:szCs w:val="28"/>
              </w:rPr>
              <w:t>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126A5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6D43B6" w:rsidRPr="00483D06">
        <w:rPr>
          <w:szCs w:val="28"/>
        </w:rPr>
        <w:t>Законом Камчатского края от 2</w:t>
      </w:r>
      <w:r w:rsidR="006D43B6">
        <w:rPr>
          <w:szCs w:val="28"/>
        </w:rPr>
        <w:t>6</w:t>
      </w:r>
      <w:r w:rsidR="006D43B6" w:rsidRPr="00483D06">
        <w:rPr>
          <w:szCs w:val="28"/>
        </w:rPr>
        <w:t>.11.202</w:t>
      </w:r>
      <w:r w:rsidR="006D43B6">
        <w:rPr>
          <w:szCs w:val="28"/>
        </w:rPr>
        <w:t>1</w:t>
      </w:r>
      <w:r w:rsidR="006D43B6" w:rsidRPr="00483D06">
        <w:rPr>
          <w:szCs w:val="28"/>
        </w:rPr>
        <w:t xml:space="preserve"> № 5 «О краевом бюджете на 202</w:t>
      </w:r>
      <w:r w:rsidR="006D43B6">
        <w:rPr>
          <w:szCs w:val="28"/>
        </w:rPr>
        <w:t>2</w:t>
      </w:r>
      <w:r w:rsidR="006D43B6" w:rsidRPr="00483D06">
        <w:rPr>
          <w:szCs w:val="28"/>
        </w:rPr>
        <w:t xml:space="preserve"> год и на плановый период 202</w:t>
      </w:r>
      <w:r w:rsidR="006D43B6">
        <w:rPr>
          <w:szCs w:val="28"/>
        </w:rPr>
        <w:t>3</w:t>
      </w:r>
      <w:r w:rsidR="006D43B6" w:rsidRPr="00483D06">
        <w:rPr>
          <w:szCs w:val="28"/>
        </w:rPr>
        <w:t xml:space="preserve"> и 202</w:t>
      </w:r>
      <w:r w:rsidR="006D43B6">
        <w:rPr>
          <w:szCs w:val="28"/>
        </w:rPr>
        <w:t>4</w:t>
      </w:r>
      <w:r w:rsidR="006D43B6" w:rsidRPr="00483D06">
        <w:rPr>
          <w:szCs w:val="28"/>
        </w:rPr>
        <w:t xml:space="preserve"> годов»</w:t>
      </w:r>
      <w:r w:rsidR="006D43B6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D43B6">
        <w:rPr>
          <w:szCs w:val="28"/>
        </w:rPr>
        <w:t>ХХ</w:t>
      </w:r>
      <w:r w:rsidR="006D43B6" w:rsidRPr="00262382">
        <w:rPr>
          <w:szCs w:val="28"/>
        </w:rPr>
        <w:t>.</w:t>
      </w:r>
      <w:r w:rsidR="006D43B6">
        <w:rPr>
          <w:szCs w:val="28"/>
        </w:rPr>
        <w:t>12</w:t>
      </w:r>
      <w:r w:rsidR="006D43B6" w:rsidRPr="00262382">
        <w:rPr>
          <w:szCs w:val="28"/>
        </w:rPr>
        <w:t>.20</w:t>
      </w:r>
      <w:r w:rsidR="006D43B6">
        <w:rPr>
          <w:szCs w:val="28"/>
        </w:rPr>
        <w:t>21</w:t>
      </w:r>
      <w:r w:rsidR="006D43B6" w:rsidRPr="00262382">
        <w:rPr>
          <w:szCs w:val="28"/>
        </w:rPr>
        <w:t xml:space="preserve"> № </w:t>
      </w:r>
      <w:r w:rsidR="006D43B6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 xml:space="preserve">в приложения </w:t>
      </w:r>
      <w:r w:rsidR="005853F7">
        <w:rPr>
          <w:sz w:val="28"/>
          <w:szCs w:val="28"/>
          <w:lang w:val="ru-RU"/>
        </w:rPr>
        <w:t>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853F7" w:rsidRPr="005853F7">
        <w:rPr>
          <w:bCs/>
          <w:sz w:val="28"/>
          <w:szCs w:val="28"/>
        </w:rPr>
        <w:t xml:space="preserve">16.12.2020 № 340 «Об утверждении </w:t>
      </w:r>
      <w:r w:rsidR="005853F7" w:rsidRPr="005853F7">
        <w:rPr>
          <w:bCs/>
          <w:sz w:val="28"/>
          <w:szCs w:val="28"/>
        </w:rPr>
        <w:lastRenderedPageBreak/>
        <w:t>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6D43B6">
        <w:rPr>
          <w:rFonts w:eastAsia="Calibri"/>
          <w:sz w:val="28"/>
          <w:szCs w:val="28"/>
          <w:lang w:val="ru-RU"/>
        </w:rPr>
        <w:t>,</w:t>
      </w:r>
      <w:r w:rsidR="00B126A5">
        <w:rPr>
          <w:rFonts w:eastAsia="Calibri"/>
          <w:sz w:val="28"/>
          <w:szCs w:val="28"/>
          <w:lang w:val="ru-RU"/>
        </w:rPr>
        <w:t xml:space="preserve"> </w:t>
      </w:r>
      <w:r w:rsidR="006D43B6">
        <w:rPr>
          <w:rFonts w:eastAsia="Calibri"/>
          <w:sz w:val="28"/>
          <w:szCs w:val="28"/>
          <w:lang w:val="ru-RU"/>
        </w:rPr>
        <w:t>2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126A5" w:rsidRDefault="00B126A5" w:rsidP="00DC4C3F">
            <w:pPr>
              <w:adjustRightInd w:val="0"/>
              <w:ind w:right="36"/>
            </w:pPr>
          </w:p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6D43B6">
        <w:rPr>
          <w:szCs w:val="28"/>
        </w:rPr>
        <w:t>ХХ</w:t>
      </w:r>
      <w:r w:rsidR="006D43B6" w:rsidRPr="00262382">
        <w:rPr>
          <w:szCs w:val="28"/>
        </w:rPr>
        <w:t>.</w:t>
      </w:r>
      <w:r w:rsidR="006D43B6">
        <w:rPr>
          <w:szCs w:val="28"/>
        </w:rPr>
        <w:t>12</w:t>
      </w:r>
      <w:r w:rsidR="006D43B6" w:rsidRPr="00262382">
        <w:rPr>
          <w:szCs w:val="28"/>
        </w:rPr>
        <w:t>.20</w:t>
      </w:r>
      <w:r w:rsidR="006D43B6">
        <w:rPr>
          <w:szCs w:val="28"/>
        </w:rPr>
        <w:t>21</w:t>
      </w:r>
      <w:r w:rsidR="006D43B6" w:rsidRPr="00262382">
        <w:rPr>
          <w:szCs w:val="28"/>
        </w:rPr>
        <w:t xml:space="preserve"> № </w:t>
      </w:r>
      <w:r w:rsidR="006D43B6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5D4124" w:rsidP="00DC4C3F">
      <w:pPr>
        <w:ind w:left="4536"/>
        <w:jc w:val="both"/>
      </w:pPr>
      <w:r>
        <w:t>«</w:t>
      </w:r>
      <w:r w:rsidR="00DC4C3F" w:rsidRPr="00DC4C3F">
        <w:t>Приложение 5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>от 16</w:t>
      </w:r>
      <w:r w:rsidRPr="00DC4C3F">
        <w:rPr>
          <w:bCs/>
          <w:szCs w:val="28"/>
        </w:rPr>
        <w:t>.12.2020 № 340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</w:p>
    <w:p w:rsidR="00DC4C3F" w:rsidRPr="00DC4C3F" w:rsidRDefault="00DC4C3F" w:rsidP="00DC4C3F">
      <w:pPr>
        <w:widowControl w:val="0"/>
        <w:jc w:val="center"/>
        <w:rPr>
          <w:bCs/>
          <w:szCs w:val="28"/>
        </w:rPr>
      </w:pPr>
      <w:r w:rsidRPr="00DC4C3F">
        <w:rPr>
          <w:szCs w:val="28"/>
        </w:rPr>
        <w:t>Тарифы на питьевую воду (питьевое водоснабжение) ФГБУ «ЦЖКУ» Минобороны России потребителям Петропавловск-Камчатского городского округа Камчатского края на 2021-2025 годы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B126A5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p w:rsidR="00DC4C3F" w:rsidRPr="00DC4C3F" w:rsidRDefault="00DC4C3F" w:rsidP="00DC4C3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10"/>
        <w:gridCol w:w="2126"/>
      </w:tblGrid>
      <w:tr w:rsidR="006D43B6" w:rsidRPr="00DC4C3F" w:rsidTr="006D43B6">
        <w:trPr>
          <w:trHeight w:val="563"/>
        </w:trPr>
        <w:tc>
          <w:tcPr>
            <w:tcW w:w="507" w:type="pct"/>
            <w:vMerge w:val="restart"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097" w:type="pct"/>
            <w:vMerge w:val="restart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396" w:type="pct"/>
            <w:gridSpan w:val="2"/>
          </w:tcPr>
          <w:p w:rsidR="006D43B6" w:rsidRPr="00DC4C3F" w:rsidRDefault="006D43B6" w:rsidP="006D43B6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D43B6" w:rsidRPr="00DC4C3F" w:rsidTr="006D43B6">
        <w:trPr>
          <w:trHeight w:val="212"/>
        </w:trPr>
        <w:tc>
          <w:tcPr>
            <w:tcW w:w="507" w:type="pct"/>
            <w:vMerge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Merge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3" w:type="pct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23" w:type="pct"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6D43B6" w:rsidRPr="00DC4C3F" w:rsidTr="006D43B6">
        <w:trPr>
          <w:trHeight w:val="44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273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61,14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73,37</w:t>
            </w:r>
          </w:p>
        </w:tc>
      </w:tr>
      <w:tr w:rsidR="006D43B6" w:rsidRPr="00DC4C3F" w:rsidTr="006D43B6">
        <w:trPr>
          <w:trHeight w:val="41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273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63,89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76,67</w:t>
            </w:r>
          </w:p>
        </w:tc>
      </w:tr>
      <w:tr w:rsidR="006D43B6" w:rsidRPr="00DC4C3F" w:rsidTr="006D43B6">
        <w:trPr>
          <w:trHeight w:val="40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1273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63,89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D43B6" w:rsidRPr="00DC4C3F" w:rsidRDefault="006D43B6" w:rsidP="0086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76,67</w:t>
            </w:r>
          </w:p>
        </w:tc>
      </w:tr>
      <w:tr w:rsidR="006D43B6" w:rsidRPr="00DC4C3F" w:rsidTr="006D43B6">
        <w:trPr>
          <w:trHeight w:val="425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63,93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76,72</w:t>
            </w:r>
          </w:p>
        </w:tc>
      </w:tr>
      <w:tr w:rsidR="006D43B6" w:rsidRPr="00DC4C3F" w:rsidTr="006D43B6">
        <w:trPr>
          <w:trHeight w:val="41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01.01.2023-30.06.2023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63,93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76,72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01.07.2023-31.12.2023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64,79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77,75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01.01.2024-30.06.2024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64,79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77,75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01.07.2024-31.12.2024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81,26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01.01.2025-30.06.2025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81,26</w:t>
            </w:r>
          </w:p>
        </w:tc>
      </w:tr>
      <w:tr w:rsidR="006D43B6" w:rsidRPr="00DC4C3F" w:rsidTr="006D43B6">
        <w:trPr>
          <w:trHeight w:val="409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97" w:type="pct"/>
            <w:vAlign w:val="center"/>
          </w:tcPr>
          <w:p w:rsidR="006D43B6" w:rsidRPr="00DC4C3F" w:rsidRDefault="006D43B6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01.07.2025-31.12.2025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72,72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B6" w:rsidRPr="005D4124" w:rsidRDefault="006D43B6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87,26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C4C3F" w:rsidRPr="00DC4C3F" w:rsidRDefault="00DC4C3F" w:rsidP="00B126A5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DC4C3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C4C3F" w:rsidRPr="00DC4C3F" w:rsidRDefault="00DC4C3F" w:rsidP="00DC4C3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51"/>
        <w:gridCol w:w="4253"/>
      </w:tblGrid>
      <w:tr w:rsidR="006D43B6" w:rsidRPr="00DC4C3F" w:rsidTr="006D43B6">
        <w:trPr>
          <w:trHeight w:val="649"/>
        </w:trPr>
        <w:tc>
          <w:tcPr>
            <w:tcW w:w="507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246" w:type="pct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247" w:type="pct"/>
            <w:shd w:val="clear" w:color="auto" w:fill="auto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D43B6" w:rsidRPr="00DC4C3F" w:rsidTr="006D43B6">
        <w:trPr>
          <w:trHeight w:val="431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246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55,60</w:t>
            </w:r>
          </w:p>
        </w:tc>
      </w:tr>
      <w:tr w:rsidR="006D43B6" w:rsidRPr="00DC4C3F" w:rsidTr="006D43B6">
        <w:trPr>
          <w:trHeight w:val="410"/>
        </w:trPr>
        <w:tc>
          <w:tcPr>
            <w:tcW w:w="507" w:type="pct"/>
            <w:vMerge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6" w:type="pct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6D43B6" w:rsidRPr="00DC4C3F" w:rsidRDefault="006D43B6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51,71</w:t>
            </w:r>
          </w:p>
        </w:tc>
      </w:tr>
      <w:tr w:rsidR="000D7D25" w:rsidRPr="00DC4C3F" w:rsidTr="006D43B6">
        <w:trPr>
          <w:trHeight w:val="410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246" w:type="pct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51,71</w:t>
            </w:r>
          </w:p>
        </w:tc>
      </w:tr>
      <w:tr w:rsidR="000D7D25" w:rsidRPr="00DC4C3F" w:rsidTr="006D43B6">
        <w:trPr>
          <w:trHeight w:val="410"/>
        </w:trPr>
        <w:tc>
          <w:tcPr>
            <w:tcW w:w="507" w:type="pct"/>
            <w:vMerge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6" w:type="pct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53,67</w:t>
            </w:r>
          </w:p>
        </w:tc>
      </w:tr>
    </w:tbl>
    <w:p w:rsidR="00DC4C3F" w:rsidRPr="00DC4C3F" w:rsidRDefault="00B126A5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  <w:r>
        <w:rPr>
          <w:rFonts w:cs="Calibri"/>
          <w:sz w:val="24"/>
        </w:rPr>
        <w:t>».</w:t>
      </w:r>
    </w:p>
    <w:p w:rsidR="00DC4C3F" w:rsidRPr="00DC4C3F" w:rsidRDefault="00DC4C3F" w:rsidP="00DC4C3F">
      <w:pPr>
        <w:jc w:val="both"/>
        <w:rPr>
          <w:sz w:val="24"/>
        </w:rPr>
      </w:pPr>
      <w:r w:rsidRPr="00DC4C3F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0D7D25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</w:t>
      </w:r>
      <w:r w:rsidR="000D7D25">
        <w:rPr>
          <w:szCs w:val="28"/>
        </w:rPr>
        <w:t>ХХ</w:t>
      </w:r>
      <w:r w:rsidR="000D7D25" w:rsidRPr="00262382">
        <w:rPr>
          <w:szCs w:val="28"/>
        </w:rPr>
        <w:t>.</w:t>
      </w:r>
      <w:r w:rsidR="000D7D25">
        <w:rPr>
          <w:szCs w:val="28"/>
        </w:rPr>
        <w:t>12</w:t>
      </w:r>
      <w:r w:rsidR="000D7D25" w:rsidRPr="00262382">
        <w:rPr>
          <w:szCs w:val="28"/>
        </w:rPr>
        <w:t>.20</w:t>
      </w:r>
      <w:r w:rsidR="000D7D25">
        <w:rPr>
          <w:szCs w:val="28"/>
        </w:rPr>
        <w:t>21</w:t>
      </w:r>
      <w:r w:rsidR="000D7D25" w:rsidRPr="00262382">
        <w:rPr>
          <w:szCs w:val="28"/>
        </w:rPr>
        <w:t xml:space="preserve"> № </w:t>
      </w:r>
      <w:r w:rsidR="000D7D25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340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DC4C3F" w:rsidRPr="00DC4C3F" w:rsidRDefault="00DC4C3F" w:rsidP="000D7D25">
      <w:pPr>
        <w:widowControl w:val="0"/>
        <w:jc w:val="center"/>
        <w:rPr>
          <w:bCs/>
          <w:szCs w:val="28"/>
        </w:rPr>
      </w:pPr>
      <w:r w:rsidRPr="00DC4C3F">
        <w:rPr>
          <w:szCs w:val="28"/>
        </w:rPr>
        <w:t xml:space="preserve">Тарифы на водоотведение ФГБУ «ЦЖКУ» Минобороны России потребителям Петропавловск-Камчатского городского округа Камчатского края </w:t>
      </w:r>
      <w:r w:rsidR="000D7D25">
        <w:rPr>
          <w:szCs w:val="28"/>
        </w:rPr>
        <w:br/>
      </w:r>
      <w:r w:rsidRPr="00DC4C3F">
        <w:rPr>
          <w:szCs w:val="28"/>
        </w:rPr>
        <w:t>на 2021-2025 годы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B126A5">
      <w:pPr>
        <w:widowControl w:val="0"/>
        <w:tabs>
          <w:tab w:val="left" w:pos="0"/>
        </w:tabs>
        <w:ind w:firstLine="709"/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p w:rsidR="00DC4C3F" w:rsidRPr="00DC4C3F" w:rsidRDefault="00DC4C3F" w:rsidP="00DC4C3F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09"/>
        <w:gridCol w:w="2269"/>
      </w:tblGrid>
      <w:tr w:rsidR="000D7D25" w:rsidRPr="00DC4C3F" w:rsidTr="000D7D25">
        <w:trPr>
          <w:trHeight w:val="457"/>
        </w:trPr>
        <w:tc>
          <w:tcPr>
            <w:tcW w:w="499" w:type="pct"/>
            <w:vMerge w:val="restart"/>
            <w:shd w:val="clear" w:color="auto" w:fill="auto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066" w:type="pct"/>
            <w:vMerge w:val="restart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435" w:type="pct"/>
            <w:gridSpan w:val="2"/>
          </w:tcPr>
          <w:p w:rsidR="000D7D25" w:rsidRPr="00DC4C3F" w:rsidRDefault="000D7D25" w:rsidP="000D7D2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водоотведение,</w:t>
            </w:r>
            <w:r>
              <w:rPr>
                <w:sz w:val="24"/>
              </w:rPr>
              <w:t xml:space="preserve"> </w:t>
            </w:r>
            <w:r w:rsidRPr="00DC4C3F">
              <w:rPr>
                <w:sz w:val="24"/>
              </w:rPr>
              <w:t>руб./куб.м</w:t>
            </w:r>
          </w:p>
        </w:tc>
      </w:tr>
      <w:tr w:rsidR="000D7D25" w:rsidRPr="00DC4C3F" w:rsidTr="000D7D25">
        <w:trPr>
          <w:trHeight w:val="377"/>
        </w:trPr>
        <w:tc>
          <w:tcPr>
            <w:tcW w:w="499" w:type="pct"/>
            <w:vMerge/>
            <w:shd w:val="clear" w:color="auto" w:fill="auto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Merge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4" w:type="pct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181" w:type="pct"/>
            <w:shd w:val="clear" w:color="auto" w:fill="auto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0D7D25" w:rsidRPr="00DC4C3F" w:rsidTr="000D7D25">
        <w:trPr>
          <w:trHeight w:val="44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1254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42,45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50,94</w:t>
            </w:r>
          </w:p>
        </w:tc>
      </w:tr>
      <w:tr w:rsidR="000D7D25" w:rsidRPr="00DC4C3F" w:rsidTr="000D7D25">
        <w:trPr>
          <w:trHeight w:val="41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1254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44,16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52,99</w:t>
            </w:r>
          </w:p>
        </w:tc>
      </w:tr>
      <w:tr w:rsidR="000D7D25" w:rsidRPr="00DC4C3F" w:rsidTr="000D7D25">
        <w:trPr>
          <w:trHeight w:val="405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1254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44,16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52,99</w:t>
            </w:r>
          </w:p>
        </w:tc>
      </w:tr>
      <w:tr w:rsidR="000D7D25" w:rsidRPr="00DC4C3F" w:rsidTr="000D7D25">
        <w:trPr>
          <w:trHeight w:val="425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44,23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53,08</w:t>
            </w:r>
          </w:p>
        </w:tc>
      </w:tr>
      <w:tr w:rsidR="000D7D25" w:rsidRPr="00DC4C3F" w:rsidTr="000D7D25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01.01.2023-30.06.2023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44,23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53,08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01.07.2023-31.12.2023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39,97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47,96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01.01.2024-30.06.2024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39,97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47,96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01.07.2024-31.12.2024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50,33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01.01.2025-30.06.2025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41,94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50,33</w:t>
            </w:r>
          </w:p>
        </w:tc>
      </w:tr>
      <w:tr w:rsidR="000D7D25" w:rsidRPr="00DC4C3F" w:rsidTr="000D7D25">
        <w:trPr>
          <w:trHeight w:val="409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6" w:type="pct"/>
            <w:vAlign w:val="center"/>
          </w:tcPr>
          <w:p w:rsidR="000D7D25" w:rsidRPr="00DC4C3F" w:rsidRDefault="000D7D25" w:rsidP="005D412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01.07.2025-31.12.2025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47,77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D25" w:rsidRPr="005D4124" w:rsidRDefault="000D7D25" w:rsidP="005D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57,32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C4C3F" w:rsidRPr="00DC4C3F" w:rsidRDefault="00DC4C3F" w:rsidP="00B126A5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DC4C3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C4C3F" w:rsidRPr="00DC4C3F" w:rsidRDefault="00DC4C3F" w:rsidP="00DC4C3F">
      <w:pPr>
        <w:widowControl w:val="0"/>
        <w:tabs>
          <w:tab w:val="left" w:pos="0"/>
        </w:tabs>
        <w:ind w:left="1069"/>
        <w:contextualSpacing/>
        <w:jc w:val="both"/>
        <w:rPr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6"/>
        <w:gridCol w:w="4252"/>
      </w:tblGrid>
      <w:tr w:rsidR="000D7D25" w:rsidRPr="00DC4C3F" w:rsidTr="000D7D25">
        <w:trPr>
          <w:trHeight w:val="336"/>
        </w:trPr>
        <w:tc>
          <w:tcPr>
            <w:tcW w:w="499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2288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водоотведение, руб./куб.м</w:t>
            </w:r>
          </w:p>
        </w:tc>
      </w:tr>
      <w:tr w:rsidR="000D7D25" w:rsidRPr="00DC4C3F" w:rsidTr="000D7D25">
        <w:trPr>
          <w:trHeight w:val="411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2288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01.01.2021-30.06.2021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41,00</w:t>
            </w:r>
          </w:p>
        </w:tc>
      </w:tr>
      <w:tr w:rsidR="000D7D25" w:rsidRPr="00DC4C3F" w:rsidTr="000D7D25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01.07.2021-31.12.2021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0D7D25" w:rsidRPr="00DC4C3F" w:rsidRDefault="000D7D25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41,04</w:t>
            </w:r>
          </w:p>
        </w:tc>
      </w:tr>
      <w:tr w:rsidR="00C80B7B" w:rsidRPr="00DC4C3F" w:rsidTr="000D7D25">
        <w:trPr>
          <w:trHeight w:val="417"/>
        </w:trPr>
        <w:tc>
          <w:tcPr>
            <w:tcW w:w="499" w:type="pct"/>
            <w:vMerge w:val="restart"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2288" w:type="pct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01.01.2022-30.06.2022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C80B7B" w:rsidRPr="00DC4C3F" w:rsidTr="000D7D25">
        <w:trPr>
          <w:trHeight w:val="417"/>
        </w:trPr>
        <w:tc>
          <w:tcPr>
            <w:tcW w:w="499" w:type="pct"/>
            <w:vMerge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88" w:type="pct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01.07.2022-31.12.2022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C80B7B" w:rsidRPr="00DC4C3F" w:rsidRDefault="00C80B7B" w:rsidP="00C80B7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42,60</w:t>
            </w:r>
            <w:bookmarkStart w:id="0" w:name="_GoBack"/>
            <w:bookmarkEnd w:id="0"/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B12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4C" w:rsidRDefault="0046504C" w:rsidP="00342D13">
      <w:r>
        <w:separator/>
      </w:r>
    </w:p>
  </w:endnote>
  <w:endnote w:type="continuationSeparator" w:id="0">
    <w:p w:rsidR="0046504C" w:rsidRDefault="004650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4C" w:rsidRDefault="0046504C" w:rsidP="00342D13">
      <w:r>
        <w:separator/>
      </w:r>
    </w:p>
  </w:footnote>
  <w:footnote w:type="continuationSeparator" w:id="0">
    <w:p w:rsidR="0046504C" w:rsidRDefault="0046504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C1CF1"/>
    <w:rsid w:val="000D7D25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504C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3B6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126A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7747C"/>
    <w:rsid w:val="00C80B7B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514B-2CD4-4E63-81F5-EC0D4B43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16</cp:revision>
  <cp:lastPrinted>2020-05-08T01:33:00Z</cp:lastPrinted>
  <dcterms:created xsi:type="dcterms:W3CDTF">2021-09-24T02:31:00Z</dcterms:created>
  <dcterms:modified xsi:type="dcterms:W3CDTF">2021-12-03T02:16:00Z</dcterms:modified>
</cp:coreProperties>
</file>