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16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A7E1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A7E16">
        <w:rPr>
          <w:rFonts w:ascii="Times New Roman" w:hAnsi="Times New Roman" w:cs="Times New Roman"/>
          <w:sz w:val="28"/>
          <w:szCs w:val="28"/>
        </w:rPr>
        <w:t>А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3D4F" w:rsidRPr="008D13CF" w:rsidRDefault="00513D4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D4F" w:rsidRPr="00513D4F" w:rsidRDefault="00B11CDC" w:rsidP="00513D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13D4F"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513D4F">
        <w:tc>
          <w:tcPr>
            <w:tcW w:w="5245" w:type="dxa"/>
          </w:tcPr>
          <w:p w:rsidR="00B60245" w:rsidRPr="008D13CF" w:rsidRDefault="00900CB4" w:rsidP="00513D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513D4F">
              <w:rPr>
                <w:szCs w:val="28"/>
              </w:rPr>
              <w:t>й</w:t>
            </w:r>
            <w:r w:rsidR="00524AE9">
              <w:rPr>
                <w:szCs w:val="28"/>
              </w:rPr>
              <w:t xml:space="preserve"> в приложения</w:t>
            </w:r>
            <w:r>
              <w:rPr>
                <w:szCs w:val="28"/>
              </w:rPr>
              <w:t xml:space="preserve"> </w:t>
            </w:r>
            <w:r w:rsidR="00524AE9">
              <w:rPr>
                <w:szCs w:val="28"/>
              </w:rPr>
              <w:t>3</w:t>
            </w:r>
            <w:r w:rsidR="00524AE9" w:rsidRPr="005918E4">
              <w:rPr>
                <w:szCs w:val="28"/>
              </w:rPr>
              <w:t xml:space="preserve">-7 </w:t>
            </w:r>
            <w:r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Pr="00000B07">
              <w:rPr>
                <w:szCs w:val="28"/>
              </w:rPr>
              <w:t>23.10.2019</w:t>
            </w:r>
            <w:r>
              <w:rPr>
                <w:szCs w:val="28"/>
              </w:rPr>
              <w:t xml:space="preserve"> № </w:t>
            </w:r>
            <w:r w:rsidRPr="00000B07">
              <w:rPr>
                <w:szCs w:val="28"/>
              </w:rPr>
              <w:t>208</w:t>
            </w:r>
            <w:r>
              <w:rPr>
                <w:szCs w:val="28"/>
              </w:rPr>
              <w:t xml:space="preserve"> «</w:t>
            </w:r>
            <w:r w:rsidR="006A590B">
              <w:rPr>
                <w:szCs w:val="28"/>
              </w:rPr>
              <w:t xml:space="preserve">Об установлении тарифов в сфере теплоснабжения и горячего водоснабжения, </w:t>
            </w:r>
            <w:r w:rsidR="006A590B" w:rsidRPr="00DE0113">
              <w:rPr>
                <w:bCs/>
                <w:szCs w:val="28"/>
              </w:rPr>
              <w:t>поставляем</w:t>
            </w:r>
            <w:r w:rsidR="006A590B">
              <w:rPr>
                <w:bCs/>
                <w:szCs w:val="28"/>
              </w:rPr>
              <w:t>ых</w:t>
            </w:r>
            <w:r w:rsidR="006A590B" w:rsidRPr="00DE0113">
              <w:rPr>
                <w:bCs/>
                <w:szCs w:val="28"/>
              </w:rPr>
              <w:t xml:space="preserve"> </w:t>
            </w:r>
            <w:r w:rsidR="006A590B">
              <w:rPr>
                <w:bCs/>
                <w:szCs w:val="28"/>
              </w:rPr>
              <w:t xml:space="preserve">потребителям </w:t>
            </w:r>
            <w:r w:rsidR="006A590B" w:rsidRPr="00B21DE6">
              <w:rPr>
                <w:bCs/>
                <w:szCs w:val="28"/>
              </w:rPr>
              <w:t>ООО «Инт</w:t>
            </w:r>
            <w:r w:rsidR="006A590B">
              <w:rPr>
                <w:bCs/>
                <w:szCs w:val="28"/>
              </w:rPr>
              <w:t>э</w:t>
            </w:r>
            <w:r w:rsidR="006A590B" w:rsidRPr="00B21DE6">
              <w:rPr>
                <w:bCs/>
                <w:szCs w:val="28"/>
              </w:rPr>
              <w:t xml:space="preserve">ко» </w:t>
            </w:r>
            <w:r w:rsidR="006A590B" w:rsidRPr="00B21DE6">
              <w:rPr>
                <w:szCs w:val="28"/>
              </w:rPr>
              <w:t xml:space="preserve">на территории </w:t>
            </w:r>
            <w:r w:rsidR="006A590B" w:rsidRPr="00B21DE6">
              <w:rPr>
                <w:bCs/>
                <w:kern w:val="36"/>
                <w:szCs w:val="28"/>
              </w:rPr>
              <w:t>Усть-Камчатского сельского поселения Усть-Камчатского муниципального района</w:t>
            </w:r>
            <w:r w:rsidR="006A590B" w:rsidRPr="00515339">
              <w:rPr>
                <w:bCs/>
                <w:kern w:val="36"/>
                <w:szCs w:val="28"/>
              </w:rPr>
              <w:t xml:space="preserve"> </w:t>
            </w:r>
            <w:r w:rsidR="006A590B">
              <w:rPr>
                <w:bCs/>
                <w:kern w:val="36"/>
                <w:szCs w:val="28"/>
              </w:rPr>
              <w:t>Камчатского края</w:t>
            </w:r>
            <w:r w:rsidR="006A590B" w:rsidRPr="00B21DE6">
              <w:rPr>
                <w:bCs/>
                <w:kern w:val="36"/>
                <w:szCs w:val="28"/>
              </w:rPr>
              <w:t xml:space="preserve">, </w:t>
            </w:r>
            <w:r w:rsidR="006A590B">
              <w:rPr>
                <w:bCs/>
                <w:szCs w:val="28"/>
              </w:rPr>
              <w:t>на 2020</w:t>
            </w:r>
            <w:r w:rsidR="006A590B" w:rsidRPr="00B21DE6">
              <w:rPr>
                <w:bCs/>
                <w:szCs w:val="28"/>
              </w:rPr>
              <w:t>-20</w:t>
            </w:r>
            <w:r w:rsidR="006A590B">
              <w:rPr>
                <w:bCs/>
                <w:szCs w:val="28"/>
              </w:rPr>
              <w:t>24</w:t>
            </w:r>
            <w:r w:rsidR="006A590B" w:rsidRPr="00B21DE6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CB4" w:rsidRPr="00B11CDC" w:rsidRDefault="006803D1" w:rsidP="00900CB4">
      <w:pPr>
        <w:ind w:firstLine="709"/>
        <w:jc w:val="both"/>
        <w:rPr>
          <w:szCs w:val="28"/>
        </w:rPr>
      </w:pPr>
      <w:r w:rsidRPr="006803D1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11CDC">
        <w:rPr>
          <w:szCs w:val="28"/>
          <w:lang w:val="en-US"/>
        </w:rPr>
        <w:t>XX</w:t>
      </w:r>
      <w:r w:rsidRPr="006803D1">
        <w:rPr>
          <w:szCs w:val="28"/>
        </w:rPr>
        <w:t>.1</w:t>
      </w:r>
      <w:r w:rsidR="00B11CDC" w:rsidRPr="00B11CDC">
        <w:rPr>
          <w:szCs w:val="28"/>
        </w:rPr>
        <w:t>2</w:t>
      </w:r>
      <w:r w:rsidRPr="006803D1">
        <w:rPr>
          <w:szCs w:val="28"/>
        </w:rPr>
        <w:t xml:space="preserve">.2021 № </w:t>
      </w:r>
      <w:r w:rsidR="00B11CDC">
        <w:rPr>
          <w:szCs w:val="28"/>
          <w:lang w:val="en-US"/>
        </w:rPr>
        <w:t>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11CDC" w:rsidRPr="00B11CDC" w:rsidRDefault="00900CB4" w:rsidP="00B11CD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Внести в приложени</w:t>
      </w:r>
      <w:r w:rsidR="00B11CDC">
        <w:rPr>
          <w:szCs w:val="28"/>
        </w:rPr>
        <w:t>я</w:t>
      </w:r>
      <w:r>
        <w:rPr>
          <w:szCs w:val="28"/>
        </w:rPr>
        <w:t xml:space="preserve"> </w:t>
      </w:r>
      <w:r w:rsidR="00B11CDC">
        <w:rPr>
          <w:szCs w:val="28"/>
        </w:rPr>
        <w:t>3</w:t>
      </w:r>
      <w:r w:rsidR="00B11CDC">
        <w:rPr>
          <w:szCs w:val="28"/>
        </w:rPr>
        <w:t>-7</w:t>
      </w:r>
      <w:r>
        <w:rPr>
          <w:szCs w:val="28"/>
        </w:rPr>
        <w:t xml:space="preserve"> </w:t>
      </w:r>
      <w:r w:rsidRPr="005C07FE">
        <w:rPr>
          <w:szCs w:val="28"/>
        </w:rPr>
        <w:t xml:space="preserve">к постановлению Региональной службы по тарифам и ценам Камчатского края от </w:t>
      </w:r>
      <w:r w:rsidRPr="00000B07">
        <w:rPr>
          <w:szCs w:val="28"/>
        </w:rPr>
        <w:t>23.10.2019 № 208 «</w:t>
      </w:r>
      <w:r w:rsidR="006A590B">
        <w:rPr>
          <w:szCs w:val="28"/>
        </w:rPr>
        <w:t xml:space="preserve">Об установлении тарифов в сфере теплоснабжения и горячего водоснабжения, </w:t>
      </w:r>
      <w:r w:rsidR="006A590B" w:rsidRPr="00DE0113">
        <w:rPr>
          <w:bCs/>
          <w:szCs w:val="28"/>
        </w:rPr>
        <w:t>поставляем</w:t>
      </w:r>
      <w:r w:rsidR="006A590B">
        <w:rPr>
          <w:bCs/>
          <w:szCs w:val="28"/>
        </w:rPr>
        <w:t>ых</w:t>
      </w:r>
      <w:r w:rsidR="006A590B" w:rsidRPr="00DE0113">
        <w:rPr>
          <w:bCs/>
          <w:szCs w:val="28"/>
        </w:rPr>
        <w:t xml:space="preserve"> </w:t>
      </w:r>
      <w:r w:rsidR="006A590B">
        <w:rPr>
          <w:bCs/>
          <w:szCs w:val="28"/>
        </w:rPr>
        <w:t xml:space="preserve">потребителям </w:t>
      </w:r>
      <w:r w:rsidR="006A590B" w:rsidRPr="00B21DE6">
        <w:rPr>
          <w:bCs/>
          <w:szCs w:val="28"/>
        </w:rPr>
        <w:t>ООО «Инт</w:t>
      </w:r>
      <w:r w:rsidR="006A590B">
        <w:rPr>
          <w:bCs/>
          <w:szCs w:val="28"/>
        </w:rPr>
        <w:t>э</w:t>
      </w:r>
      <w:r w:rsidR="006A590B" w:rsidRPr="00B21DE6">
        <w:rPr>
          <w:bCs/>
          <w:szCs w:val="28"/>
        </w:rPr>
        <w:t xml:space="preserve">ко» </w:t>
      </w:r>
      <w:r w:rsidR="006A590B" w:rsidRPr="00B21DE6">
        <w:rPr>
          <w:szCs w:val="28"/>
        </w:rPr>
        <w:t xml:space="preserve">на территории </w:t>
      </w:r>
      <w:r w:rsidR="006A590B" w:rsidRPr="00B21DE6">
        <w:rPr>
          <w:bCs/>
          <w:kern w:val="36"/>
          <w:szCs w:val="28"/>
        </w:rPr>
        <w:t>Усть-Камчатского сельского поселения Усть-Камчатского муниципального района</w:t>
      </w:r>
      <w:r w:rsidR="006A590B" w:rsidRPr="00515339">
        <w:rPr>
          <w:bCs/>
          <w:kern w:val="36"/>
          <w:szCs w:val="28"/>
        </w:rPr>
        <w:t xml:space="preserve"> </w:t>
      </w:r>
      <w:r w:rsidR="006A590B">
        <w:rPr>
          <w:bCs/>
          <w:kern w:val="36"/>
          <w:szCs w:val="28"/>
        </w:rPr>
        <w:t>Камчатского края</w:t>
      </w:r>
      <w:r w:rsidR="006A590B" w:rsidRPr="00B21DE6">
        <w:rPr>
          <w:bCs/>
          <w:kern w:val="36"/>
          <w:szCs w:val="28"/>
        </w:rPr>
        <w:t xml:space="preserve">, </w:t>
      </w:r>
      <w:r w:rsidR="006A590B">
        <w:rPr>
          <w:bCs/>
          <w:szCs w:val="28"/>
        </w:rPr>
        <w:t>на 2020</w:t>
      </w:r>
      <w:r w:rsidR="006A590B" w:rsidRPr="00B21DE6">
        <w:rPr>
          <w:bCs/>
          <w:szCs w:val="28"/>
        </w:rPr>
        <w:t>-20</w:t>
      </w:r>
      <w:r w:rsidR="006A590B">
        <w:rPr>
          <w:bCs/>
          <w:szCs w:val="28"/>
        </w:rPr>
        <w:t>24</w:t>
      </w:r>
      <w:r w:rsidR="006A590B" w:rsidRPr="00B21DE6">
        <w:rPr>
          <w:bCs/>
          <w:szCs w:val="28"/>
        </w:rPr>
        <w:t xml:space="preserve"> годы</w:t>
      </w:r>
      <w:r w:rsidRPr="00000B07">
        <w:rPr>
          <w:szCs w:val="28"/>
        </w:rPr>
        <w:t>»</w:t>
      </w:r>
      <w:r w:rsidRPr="005C07FE">
        <w:rPr>
          <w:szCs w:val="28"/>
        </w:rPr>
        <w:t xml:space="preserve"> </w:t>
      </w:r>
      <w:r>
        <w:rPr>
          <w:szCs w:val="28"/>
        </w:rPr>
        <w:t>изменени</w:t>
      </w:r>
      <w:r w:rsidR="00513D4F">
        <w:rPr>
          <w:szCs w:val="28"/>
        </w:rPr>
        <w:t>я</w:t>
      </w:r>
      <w:r>
        <w:rPr>
          <w:szCs w:val="28"/>
        </w:rPr>
        <w:t xml:space="preserve">, изложив </w:t>
      </w:r>
      <w:r w:rsidR="00BD0C51">
        <w:rPr>
          <w:szCs w:val="28"/>
        </w:rPr>
        <w:t>его</w:t>
      </w:r>
      <w:r>
        <w:rPr>
          <w:szCs w:val="28"/>
        </w:rPr>
        <w:t xml:space="preserve"> в редакции </w:t>
      </w:r>
      <w:r w:rsidR="00B11CDC" w:rsidRPr="00B11CDC">
        <w:rPr>
          <w:szCs w:val="28"/>
        </w:rPr>
        <w:t>согласно приложениям 1-5 к настоящему постановлению.</w:t>
      </w:r>
    </w:p>
    <w:p w:rsidR="00900CB4" w:rsidRDefault="00900CB4" w:rsidP="00B11CDC">
      <w:pPr>
        <w:tabs>
          <w:tab w:val="left" w:pos="993"/>
        </w:tabs>
        <w:ind w:firstLine="709"/>
        <w:jc w:val="both"/>
        <w:rPr>
          <w:szCs w:val="28"/>
        </w:rPr>
      </w:pPr>
      <w:r w:rsidRPr="005C07FE">
        <w:rPr>
          <w:szCs w:val="28"/>
        </w:rPr>
        <w:lastRenderedPageBreak/>
        <w:t>2.</w:t>
      </w:r>
      <w:r w:rsidRPr="005C07FE">
        <w:rPr>
          <w:szCs w:val="28"/>
        </w:rPr>
        <w:tab/>
        <w:t xml:space="preserve">Настоящее постановление вступает в силу </w:t>
      </w:r>
      <w:r>
        <w:rPr>
          <w:szCs w:val="28"/>
        </w:rPr>
        <w:t>через десять дней после дня</w:t>
      </w:r>
      <w:r w:rsidRPr="005C07FE">
        <w:rPr>
          <w:szCs w:val="28"/>
        </w:rPr>
        <w:t xml:space="preserve">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97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02" w:rsidRDefault="00B97402" w:rsidP="00B9740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D25996" w:rsidRPr="00196186" w:rsidTr="00D25996">
        <w:trPr>
          <w:trHeight w:val="1134"/>
        </w:trPr>
        <w:tc>
          <w:tcPr>
            <w:tcW w:w="1884" w:type="pct"/>
            <w:shd w:val="clear" w:color="auto" w:fill="auto"/>
          </w:tcPr>
          <w:p w:rsidR="00D25996" w:rsidRPr="00196186" w:rsidRDefault="00D25996" w:rsidP="00C41A61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D25996" w:rsidRPr="00196186" w:rsidRDefault="00D25996" w:rsidP="00C41A61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D25996" w:rsidRPr="00196186" w:rsidRDefault="00D25996" w:rsidP="00C41A61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513D4F" w:rsidRDefault="00513D4F" w:rsidP="00C41A61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D25996" w:rsidRPr="00196186" w:rsidRDefault="00D25996" w:rsidP="00C41A61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513D4F" w:rsidRDefault="00513D4F" w:rsidP="00900CB4">
      <w:pPr>
        <w:ind w:left="4111"/>
        <w:sectPr w:rsidR="00513D4F" w:rsidSect="00513D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0CB4" w:rsidRPr="00500132" w:rsidRDefault="00900CB4" w:rsidP="00900CB4">
      <w:pPr>
        <w:ind w:left="4111"/>
      </w:pPr>
      <w:r w:rsidRPr="00500132">
        <w:lastRenderedPageBreak/>
        <w:t xml:space="preserve">Приложение </w:t>
      </w:r>
      <w:r w:rsidR="00B11CDC">
        <w:t>1</w:t>
      </w:r>
    </w:p>
    <w:p w:rsidR="00900CB4" w:rsidRDefault="00900CB4" w:rsidP="00900CB4">
      <w:pPr>
        <w:widowControl w:val="0"/>
        <w:ind w:left="4111"/>
      </w:pPr>
      <w:r w:rsidRPr="00500132">
        <w:t>к постановлению Региональной службы по тарифам и ценам Камчатского края</w:t>
      </w:r>
      <w:r>
        <w:t xml:space="preserve"> </w:t>
      </w:r>
    </w:p>
    <w:p w:rsidR="00900CB4" w:rsidRDefault="00900CB4" w:rsidP="00900CB4">
      <w:pPr>
        <w:widowControl w:val="0"/>
        <w:ind w:left="4111"/>
        <w:rPr>
          <w:lang w:val="en-US"/>
        </w:rPr>
      </w:pPr>
      <w:r w:rsidRPr="00500132">
        <w:t>от</w:t>
      </w:r>
      <w:r>
        <w:t xml:space="preserve"> </w:t>
      </w:r>
      <w:r w:rsidR="00B11CDC">
        <w:rPr>
          <w:lang w:val="en-US"/>
        </w:rPr>
        <w:t>xx</w:t>
      </w:r>
      <w:r>
        <w:t>.1</w:t>
      </w:r>
      <w:r w:rsidR="00B11CDC" w:rsidRPr="00CC4556">
        <w:t>2</w:t>
      </w:r>
      <w:r>
        <w:t>.202</w:t>
      </w:r>
      <w:r w:rsidR="00F44444">
        <w:t>1</w:t>
      </w:r>
      <w:r>
        <w:t xml:space="preserve"> </w:t>
      </w:r>
      <w:r w:rsidRPr="00500132">
        <w:t xml:space="preserve">№ </w:t>
      </w:r>
      <w:r w:rsidR="00B11CDC">
        <w:rPr>
          <w:lang w:val="en-US"/>
        </w:rPr>
        <w:t>xxx</w:t>
      </w:r>
    </w:p>
    <w:p w:rsidR="00CC4556" w:rsidRPr="00CC4556" w:rsidRDefault="00CC4556" w:rsidP="00900CB4">
      <w:pPr>
        <w:widowControl w:val="0"/>
        <w:ind w:left="4111"/>
      </w:pPr>
    </w:p>
    <w:p w:rsidR="00CC4556" w:rsidRPr="002413BB" w:rsidRDefault="00CC4556" w:rsidP="00CC4556">
      <w:pPr>
        <w:ind w:left="3402" w:firstLine="709"/>
        <w:rPr>
          <w:sz w:val="24"/>
        </w:rPr>
      </w:pPr>
      <w:r>
        <w:t>«</w:t>
      </w:r>
      <w:r w:rsidRPr="002413BB">
        <w:t>Приложение 3</w:t>
      </w:r>
    </w:p>
    <w:p w:rsidR="00CC4556" w:rsidRPr="002413BB" w:rsidRDefault="00CC4556" w:rsidP="00CC4556">
      <w:pPr>
        <w:widowControl w:val="0"/>
        <w:ind w:firstLine="4111"/>
      </w:pPr>
      <w:r w:rsidRPr="002413BB">
        <w:t>к постановлению Региональной службы</w:t>
      </w:r>
    </w:p>
    <w:p w:rsidR="00CC4556" w:rsidRPr="002413BB" w:rsidRDefault="00CC4556" w:rsidP="00CC4556">
      <w:pPr>
        <w:widowControl w:val="0"/>
        <w:ind w:firstLine="4111"/>
      </w:pPr>
      <w:r w:rsidRPr="002413BB">
        <w:t xml:space="preserve">по тарифам и ценам Камчатского края </w:t>
      </w:r>
    </w:p>
    <w:p w:rsidR="00CC4556" w:rsidRPr="002413BB" w:rsidRDefault="00CC4556" w:rsidP="00CC4556">
      <w:pPr>
        <w:widowControl w:val="0"/>
        <w:ind w:firstLine="4111"/>
      </w:pPr>
      <w:r w:rsidRPr="002413BB">
        <w:t>от 23.10.2019 № 208</w:t>
      </w:r>
    </w:p>
    <w:p w:rsidR="00CC4556" w:rsidRPr="002413BB" w:rsidRDefault="00CC4556" w:rsidP="00CC4556">
      <w:pPr>
        <w:widowControl w:val="0"/>
        <w:suppressAutoHyphens/>
      </w:pPr>
    </w:p>
    <w:p w:rsidR="00CC4556" w:rsidRPr="002413BB" w:rsidRDefault="00CC4556" w:rsidP="00CC4556">
      <w:pPr>
        <w:suppressAutoHyphens/>
        <w:jc w:val="center"/>
        <w:rPr>
          <w:bCs/>
          <w:szCs w:val="28"/>
        </w:rPr>
      </w:pPr>
      <w:r w:rsidRPr="002413BB">
        <w:rPr>
          <w:szCs w:val="28"/>
        </w:rPr>
        <w:t xml:space="preserve">Льготные тарифы на тепловую энергию, поставляемую </w:t>
      </w:r>
      <w:r w:rsidRPr="002413BB">
        <w:rPr>
          <w:bCs/>
          <w:szCs w:val="28"/>
        </w:rPr>
        <w:t xml:space="preserve">ООО «Интэко» </w:t>
      </w:r>
      <w:r w:rsidRPr="002413BB">
        <w:rPr>
          <w:szCs w:val="28"/>
        </w:rPr>
        <w:t>на нужды отопления населению и исполнителям коммунальных услуг для населения</w:t>
      </w:r>
      <w:r>
        <w:rPr>
          <w:szCs w:val="28"/>
        </w:rPr>
        <w:t xml:space="preserve"> </w:t>
      </w:r>
      <w:r w:rsidRPr="002413BB">
        <w:rPr>
          <w:szCs w:val="28"/>
        </w:rPr>
        <w:t xml:space="preserve">Усть-Камчатского сельского поселения Усть-Камчатского муниципального района Камчатского каря, </w:t>
      </w:r>
      <w:r w:rsidRPr="002413BB">
        <w:t>с 01 января 2020 года по 31 декабря 2024 года</w:t>
      </w:r>
    </w:p>
    <w:p w:rsidR="00CC4556" w:rsidRPr="002413BB" w:rsidRDefault="00CC4556" w:rsidP="00CC4556">
      <w:pPr>
        <w:suppressAutoHyphens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42"/>
        <w:gridCol w:w="1803"/>
        <w:gridCol w:w="2095"/>
        <w:gridCol w:w="986"/>
        <w:gridCol w:w="732"/>
        <w:gridCol w:w="732"/>
        <w:gridCol w:w="732"/>
        <w:gridCol w:w="777"/>
        <w:gridCol w:w="459"/>
      </w:tblGrid>
      <w:tr w:rsidR="00CC4556" w:rsidRPr="002413BB" w:rsidTr="00CC4556">
        <w:trPr>
          <w:trHeight w:val="639"/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№ п/п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Вид тарифа</w:t>
            </w:r>
          </w:p>
        </w:tc>
        <w:tc>
          <w:tcPr>
            <w:tcW w:w="1111" w:type="pct"/>
            <w:vMerge w:val="restar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 xml:space="preserve">Год </w:t>
            </w:r>
          </w:p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(период)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Вода</w:t>
            </w:r>
          </w:p>
        </w:tc>
        <w:tc>
          <w:tcPr>
            <w:tcW w:w="1407" w:type="pct"/>
            <w:gridSpan w:val="4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vAlign w:val="center"/>
          </w:tcPr>
          <w:p w:rsidR="00CC4556" w:rsidRPr="002413BB" w:rsidRDefault="00CC4556" w:rsidP="00CE5A4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CC4556" w:rsidRPr="002413BB" w:rsidTr="00CC4556">
        <w:trPr>
          <w:trHeight w:val="1022"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1,2 до 2,5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2,5 до 7,0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7,0 до 13,0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свыше 13,0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</w:t>
            </w:r>
          </w:p>
        </w:tc>
        <w:tc>
          <w:tcPr>
            <w:tcW w:w="4629" w:type="pct"/>
            <w:gridSpan w:val="9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по схеме подключения</w:t>
            </w:r>
          </w:p>
        </w:tc>
      </w:tr>
      <w:tr w:rsidR="00CC4556" w:rsidRPr="002413BB" w:rsidTr="00CC4556">
        <w:trPr>
          <w:trHeight w:val="31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CC4556" w:rsidRPr="002413BB" w:rsidRDefault="00CC4556" w:rsidP="00CE5A47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2413BB">
              <w:rPr>
                <w:bCs/>
                <w:szCs w:val="28"/>
              </w:rPr>
              <w:t>ООО «Интэко»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trHeight w:val="280"/>
          <w:jc w:val="center"/>
        </w:trPr>
        <w:tc>
          <w:tcPr>
            <w:tcW w:w="37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CC4556" w:rsidRPr="002413BB" w:rsidRDefault="00CC4556" w:rsidP="00CE5A4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1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</w:tr>
      <w:tr w:rsidR="00CC4556" w:rsidRPr="002413BB" w:rsidTr="00CC4556">
        <w:trPr>
          <w:trHeight w:val="333"/>
          <w:jc w:val="center"/>
        </w:trPr>
        <w:tc>
          <w:tcPr>
            <w:tcW w:w="37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CC4556" w:rsidRPr="002413BB" w:rsidRDefault="00CC4556" w:rsidP="00CE5A4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trHeight w:val="766"/>
          <w:jc w:val="center"/>
        </w:trPr>
        <w:tc>
          <w:tcPr>
            <w:tcW w:w="37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CC4556" w:rsidRPr="002413BB" w:rsidRDefault="00CC4556" w:rsidP="00CE5A4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cantSplit/>
          <w:trHeight w:val="443"/>
          <w:jc w:val="center"/>
        </w:trPr>
        <w:tc>
          <w:tcPr>
            <w:tcW w:w="37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CC4556" w:rsidRPr="002413BB" w:rsidRDefault="00CC4556" w:rsidP="00CE5A4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7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Население (тарифы указываются с учетом НДС)*</w:t>
            </w: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CC4556" w:rsidRPr="002413BB" w:rsidRDefault="00CC4556" w:rsidP="00CE5A4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одноставочный руб./Гкал</w:t>
            </w:r>
          </w:p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4D292D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4D292D">
              <w:rPr>
                <w:sz w:val="24"/>
              </w:rPr>
              <w:t>2020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2413BB" w:rsidRDefault="00CC4556" w:rsidP="00C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1.2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2413BB" w:rsidRDefault="00CC4556" w:rsidP="00CE5A47">
            <w:pPr>
              <w:jc w:val="center"/>
              <w:rPr>
                <w:sz w:val="22"/>
                <w:szCs w:val="22"/>
              </w:rPr>
            </w:pPr>
            <w:r w:rsidRPr="002413BB">
              <w:rPr>
                <w:sz w:val="22"/>
                <w:szCs w:val="22"/>
              </w:rPr>
              <w:t>3 900,00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1.3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CC4556" w:rsidRPr="002413BB" w:rsidRDefault="00CC4556" w:rsidP="00CE5A4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01.07.2020 - 31.12.2020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2413BB" w:rsidRDefault="00CC4556" w:rsidP="00CE5A47">
            <w:pPr>
              <w:jc w:val="center"/>
              <w:rPr>
                <w:sz w:val="22"/>
                <w:szCs w:val="22"/>
              </w:rPr>
            </w:pPr>
            <w:r w:rsidRPr="002413BB">
              <w:rPr>
                <w:sz w:val="22"/>
                <w:szCs w:val="22"/>
              </w:rPr>
              <w:t>3 900,00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1.4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2021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2413BB" w:rsidRDefault="00CC4556" w:rsidP="00CE5A4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1.5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CC4556" w:rsidRPr="002413BB" w:rsidRDefault="00CC4556" w:rsidP="00CE5A47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9C6EB1" w:rsidRDefault="00CC4556" w:rsidP="00CE5A47">
            <w:pPr>
              <w:jc w:val="center"/>
              <w:rPr>
                <w:sz w:val="22"/>
                <w:szCs w:val="22"/>
              </w:rPr>
            </w:pPr>
            <w:r w:rsidRPr="009C6EB1">
              <w:rPr>
                <w:sz w:val="22"/>
                <w:szCs w:val="22"/>
              </w:rPr>
              <w:t>3 900,00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1.6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9C6EB1" w:rsidRDefault="00CC4556" w:rsidP="00CE5A47">
            <w:pPr>
              <w:jc w:val="center"/>
              <w:rPr>
                <w:sz w:val="22"/>
                <w:szCs w:val="22"/>
              </w:rPr>
            </w:pPr>
            <w:r w:rsidRPr="009C6EB1">
              <w:rPr>
                <w:sz w:val="22"/>
                <w:szCs w:val="22"/>
              </w:rPr>
              <w:t>3 800,00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1.7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7660AB" w:rsidRDefault="00CC4556" w:rsidP="00CE5A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1.8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CC4556" w:rsidRDefault="00CC4556" w:rsidP="00CE5A47">
            <w:pPr>
              <w:jc w:val="center"/>
              <w:rPr>
                <w:sz w:val="22"/>
                <w:szCs w:val="22"/>
                <w:highlight w:val="yellow"/>
              </w:rPr>
            </w:pPr>
            <w:r w:rsidRPr="00CC4556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1.9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01.07.2022 - 31.12.2022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CC4556" w:rsidRDefault="00CC4556" w:rsidP="00CE5A47">
            <w:pPr>
              <w:jc w:val="center"/>
              <w:rPr>
                <w:sz w:val="22"/>
                <w:szCs w:val="22"/>
                <w:highlight w:val="yellow"/>
              </w:rPr>
            </w:pPr>
            <w:r w:rsidRPr="00CC4556">
              <w:rPr>
                <w:sz w:val="22"/>
                <w:szCs w:val="22"/>
                <w:highlight w:val="yellow"/>
                <w:lang w:val="en-US"/>
              </w:rPr>
              <w:t>&lt;*&gt;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1.10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DF2991" w:rsidRDefault="00CC4556" w:rsidP="00C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1.11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DF2991" w:rsidRDefault="00CC4556" w:rsidP="00CE5A47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1.12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01.07.2023 - 31.12.2023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DF2991" w:rsidRDefault="00CC4556" w:rsidP="00CE5A47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lastRenderedPageBreak/>
              <w:t>1.13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DF2991" w:rsidRDefault="00CC4556" w:rsidP="00CE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1.14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01.01.2024 -30.06.2024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DF2991" w:rsidRDefault="00CC4556" w:rsidP="00CE5A47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1.15</w:t>
            </w: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01.07.2024 - 31.12.2024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556" w:rsidRPr="00DF2991" w:rsidRDefault="00CC4556" w:rsidP="00CE5A47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trHeight w:val="280"/>
          <w:jc w:val="center"/>
        </w:trPr>
        <w:tc>
          <w:tcPr>
            <w:tcW w:w="371" w:type="pct"/>
            <w:vMerge w:val="restar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1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</w:tr>
      <w:tr w:rsidR="00CC4556" w:rsidRPr="002413BB" w:rsidTr="00CC4556">
        <w:trPr>
          <w:trHeight w:val="183"/>
          <w:jc w:val="center"/>
        </w:trPr>
        <w:tc>
          <w:tcPr>
            <w:tcW w:w="371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C4556">
        <w:trPr>
          <w:trHeight w:val="545"/>
          <w:jc w:val="center"/>
        </w:trPr>
        <w:tc>
          <w:tcPr>
            <w:tcW w:w="371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C4556" w:rsidRPr="002413BB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11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96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78" w:type="pct"/>
            <w:shd w:val="clear" w:color="auto" w:fill="auto"/>
          </w:tcPr>
          <w:p w:rsidR="00CC4556" w:rsidRPr="002413BB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CC4556" w:rsidRDefault="00CC4556" w:rsidP="00CC4556">
      <w:pPr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sz w:val="22"/>
          <w:szCs w:val="22"/>
        </w:rPr>
        <w:t>2022</w:t>
      </w:r>
      <w:r w:rsidRPr="007660AB">
        <w:rPr>
          <w:sz w:val="22"/>
          <w:szCs w:val="22"/>
        </w:rPr>
        <w:t xml:space="preserve"> - 2024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30.04.2014. № 400 «О формировании индексов изменения размера платы граждан за коммунальные услуги в Российской Федерации».</w:t>
      </w:r>
    </w:p>
    <w:p w:rsidR="00CC4556" w:rsidRPr="007660AB" w:rsidRDefault="00CC4556" w:rsidP="00CC4556">
      <w:pPr>
        <w:suppressAutoHyphens/>
        <w:jc w:val="both"/>
        <w:rPr>
          <w:sz w:val="22"/>
          <w:szCs w:val="22"/>
        </w:rPr>
      </w:pPr>
    </w:p>
    <w:p w:rsidR="00CC4556" w:rsidRDefault="00CC4556" w:rsidP="00CC4556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jc w:val="both"/>
        <w:rPr>
          <w:bCs/>
          <w:sz w:val="22"/>
          <w:szCs w:val="22"/>
        </w:rPr>
      </w:pPr>
      <w:r w:rsidRPr="007660AB">
        <w:rPr>
          <w:sz w:val="22"/>
          <w:szCs w:val="22"/>
        </w:rPr>
        <w:t>Примечание: товары работы и услуги ООО «</w:t>
      </w:r>
      <w:r w:rsidRPr="007660AB">
        <w:rPr>
          <w:bCs/>
          <w:sz w:val="22"/>
          <w:szCs w:val="22"/>
        </w:rPr>
        <w:t>Интэко</w:t>
      </w:r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</w:t>
      </w:r>
      <w:r w:rsidRPr="007660AB">
        <w:rPr>
          <w:sz w:val="22"/>
          <w:szCs w:val="22"/>
        </w:rPr>
        <w:tab/>
        <w:t xml:space="preserve"> </w:t>
      </w:r>
    </w:p>
    <w:p w:rsidR="00CC4556" w:rsidRPr="007660AB" w:rsidRDefault="00CC4556" w:rsidP="00CC4556">
      <w:pPr>
        <w:ind w:left="4536"/>
        <w:jc w:val="both"/>
        <w:rPr>
          <w:sz w:val="22"/>
          <w:szCs w:val="22"/>
        </w:rPr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Default="00CC4556" w:rsidP="00CC4556">
      <w:pPr>
        <w:spacing w:after="160" w:line="259" w:lineRule="auto"/>
      </w:pPr>
    </w:p>
    <w:p w:rsidR="00CC4556" w:rsidRPr="00607223" w:rsidRDefault="00CC4556" w:rsidP="00CC4556">
      <w:pPr>
        <w:ind w:left="4536"/>
      </w:pPr>
      <w:r>
        <w:lastRenderedPageBreak/>
        <w:t>Приложение 2</w:t>
      </w:r>
    </w:p>
    <w:p w:rsidR="00CC4556" w:rsidRPr="00CC4556" w:rsidRDefault="00CC4556" w:rsidP="00CC4556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Pr="00CC4556">
        <w:t xml:space="preserve">от </w:t>
      </w:r>
      <w:r w:rsidRPr="00CC4556">
        <w:rPr>
          <w:lang w:val="en-US"/>
        </w:rPr>
        <w:t>xx</w:t>
      </w:r>
      <w:r w:rsidRPr="00CC4556">
        <w:t xml:space="preserve">.12.2021 № </w:t>
      </w:r>
      <w:r w:rsidRPr="00CC4556">
        <w:rPr>
          <w:lang w:val="en-US"/>
        </w:rPr>
        <w:t>xxx</w:t>
      </w:r>
    </w:p>
    <w:p w:rsidR="00CC4556" w:rsidRPr="00607223" w:rsidRDefault="00CC4556" w:rsidP="00CC4556">
      <w:pPr>
        <w:widowControl w:val="0"/>
        <w:ind w:left="4536"/>
      </w:pPr>
    </w:p>
    <w:p w:rsidR="00CC4556" w:rsidRPr="00607223" w:rsidRDefault="00CC4556" w:rsidP="00CC4556">
      <w:pPr>
        <w:ind w:left="4536"/>
        <w:rPr>
          <w:szCs w:val="28"/>
        </w:rPr>
      </w:pPr>
      <w:r w:rsidRPr="00607223">
        <w:rPr>
          <w:szCs w:val="28"/>
        </w:rPr>
        <w:t>«Приложение 4</w:t>
      </w:r>
    </w:p>
    <w:p w:rsidR="00CC4556" w:rsidRPr="00607223" w:rsidRDefault="00CC4556" w:rsidP="00CC4556">
      <w:pPr>
        <w:tabs>
          <w:tab w:val="left" w:pos="4140"/>
          <w:tab w:val="left" w:pos="4320"/>
        </w:tabs>
        <w:ind w:left="4536"/>
        <w:rPr>
          <w:szCs w:val="28"/>
        </w:rPr>
      </w:pPr>
      <w:r w:rsidRPr="00607223">
        <w:rPr>
          <w:szCs w:val="28"/>
        </w:rPr>
        <w:t>к постановлению Региональной службы</w:t>
      </w:r>
    </w:p>
    <w:p w:rsidR="00CC4556" w:rsidRPr="00607223" w:rsidRDefault="00CC4556" w:rsidP="00CC4556">
      <w:pPr>
        <w:tabs>
          <w:tab w:val="left" w:pos="4140"/>
          <w:tab w:val="left" w:pos="4320"/>
        </w:tabs>
        <w:ind w:left="4536"/>
        <w:rPr>
          <w:szCs w:val="28"/>
        </w:rPr>
      </w:pPr>
      <w:r w:rsidRPr="00607223">
        <w:rPr>
          <w:szCs w:val="28"/>
        </w:rPr>
        <w:t>по тарифам и ценам Камчатского края</w:t>
      </w:r>
    </w:p>
    <w:p w:rsidR="00CC4556" w:rsidRDefault="00CC4556" w:rsidP="00CC4556">
      <w:pPr>
        <w:widowControl w:val="0"/>
        <w:ind w:left="4536"/>
      </w:pPr>
      <w:r w:rsidRPr="00607223">
        <w:t>от 23.10.2019 № 208</w:t>
      </w:r>
    </w:p>
    <w:p w:rsidR="00CC4556" w:rsidRPr="00607223" w:rsidRDefault="00CC4556" w:rsidP="00CC4556">
      <w:pPr>
        <w:widowControl w:val="0"/>
        <w:ind w:left="4536"/>
      </w:pPr>
    </w:p>
    <w:p w:rsidR="00CC4556" w:rsidRDefault="00CC4556" w:rsidP="00CC4556">
      <w:pPr>
        <w:keepNext/>
        <w:jc w:val="center"/>
        <w:outlineLvl w:val="0"/>
        <w:rPr>
          <w:szCs w:val="28"/>
        </w:rPr>
      </w:pPr>
      <w:r w:rsidRPr="00607223">
        <w:rPr>
          <w:szCs w:val="28"/>
        </w:rPr>
        <w:t xml:space="preserve">Тарифы на теплоноситель, поставляемый </w:t>
      </w:r>
      <w:r w:rsidRPr="00607223">
        <w:rPr>
          <w:szCs w:val="20"/>
        </w:rPr>
        <w:t xml:space="preserve">ООО </w:t>
      </w:r>
      <w:r w:rsidRPr="00607223">
        <w:rPr>
          <w:bCs/>
          <w:szCs w:val="28"/>
        </w:rPr>
        <w:t xml:space="preserve">«Интэко» потребителям </w:t>
      </w:r>
      <w:r>
        <w:rPr>
          <w:szCs w:val="28"/>
        </w:rPr>
        <w:t>Усть</w:t>
      </w:r>
      <w:r w:rsidRPr="00607223">
        <w:rPr>
          <w:szCs w:val="28"/>
        </w:rPr>
        <w:t xml:space="preserve">Камчатского </w:t>
      </w:r>
      <w:r w:rsidRPr="00607223">
        <w:rPr>
          <w:bCs/>
          <w:kern w:val="36"/>
          <w:szCs w:val="28"/>
        </w:rPr>
        <w:t xml:space="preserve">сельского поселения Усть-Камчатского муниципального района Камчатского края, </w:t>
      </w:r>
      <w:r w:rsidRPr="00607223">
        <w:rPr>
          <w:szCs w:val="28"/>
        </w:rPr>
        <w:t>на 2020-2024 годы</w:t>
      </w:r>
    </w:p>
    <w:p w:rsidR="00CC4556" w:rsidRPr="00607223" w:rsidRDefault="00CC4556" w:rsidP="00CC4556">
      <w:pPr>
        <w:keepNext/>
        <w:jc w:val="center"/>
        <w:outlineLvl w:val="0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2268"/>
        <w:gridCol w:w="1560"/>
        <w:gridCol w:w="1559"/>
      </w:tblGrid>
      <w:tr w:rsidR="00CC4556" w:rsidRPr="00607223" w:rsidTr="00CE5A4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Год (период)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Вид теплоносителя</w:t>
            </w:r>
          </w:p>
        </w:tc>
      </w:tr>
      <w:tr w:rsidR="00CC4556" w:rsidRPr="00607223" w:rsidTr="00CE5A4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Пар</w:t>
            </w:r>
          </w:p>
        </w:tc>
      </w:tr>
      <w:tr w:rsidR="00CC4556" w:rsidRPr="00607223" w:rsidTr="00CE5A47">
        <w:tc>
          <w:tcPr>
            <w:tcW w:w="70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прочих потребителей</w:t>
            </w:r>
            <w:r w:rsidRPr="00607223">
              <w:rPr>
                <w:sz w:val="24"/>
              </w:rPr>
              <w:br/>
            </w: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без НДС)</w:t>
            </w: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«Интэко»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0A416C" w:rsidRDefault="00CC4556" w:rsidP="00CE5A47">
            <w:pPr>
              <w:jc w:val="center"/>
              <w:rPr>
                <w:sz w:val="24"/>
              </w:rPr>
            </w:pPr>
            <w:r w:rsidRPr="000A416C">
              <w:rPr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0A416C" w:rsidRDefault="00CC4556" w:rsidP="00CE5A47">
            <w:pPr>
              <w:jc w:val="center"/>
              <w:rPr>
                <w:sz w:val="24"/>
              </w:rPr>
            </w:pPr>
            <w:r w:rsidRPr="000A416C">
              <w:rPr>
                <w:sz w:val="24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0A416C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0A416C" w:rsidRDefault="00CC4556" w:rsidP="00CE5A47">
            <w:pPr>
              <w:jc w:val="center"/>
              <w:rPr>
                <w:sz w:val="24"/>
              </w:rPr>
            </w:pPr>
            <w:r w:rsidRPr="000A416C">
              <w:rPr>
                <w:sz w:val="24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0A416C" w:rsidRDefault="00CC4556" w:rsidP="00CE5A47">
            <w:pPr>
              <w:jc w:val="center"/>
              <w:rPr>
                <w:sz w:val="24"/>
              </w:rPr>
            </w:pPr>
            <w:r w:rsidRPr="000A416C">
              <w:rPr>
                <w:sz w:val="24"/>
              </w:rPr>
              <w:t>79,27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0A416C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2439D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2439D">
              <w:rPr>
                <w:sz w:val="24"/>
                <w:highlight w:val="yellow"/>
              </w:rPr>
              <w:t>79,27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2439D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2439D">
              <w:rPr>
                <w:sz w:val="24"/>
                <w:highlight w:val="yellow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2439D" w:rsidRDefault="00CC4556" w:rsidP="00CE5A47">
            <w:pPr>
              <w:jc w:val="center"/>
              <w:rPr>
                <w:highlight w:val="yellow"/>
              </w:rPr>
            </w:pPr>
            <w:r w:rsidRPr="0062439D">
              <w:rPr>
                <w:sz w:val="24"/>
                <w:highlight w:val="yellow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2439D" w:rsidRDefault="00CC4556" w:rsidP="00CE5A47">
            <w:pPr>
              <w:jc w:val="center"/>
              <w:rPr>
                <w:highlight w:val="yellow"/>
              </w:rPr>
            </w:pPr>
            <w:r w:rsidRPr="0062439D">
              <w:rPr>
                <w:sz w:val="24"/>
                <w:highlight w:val="yellow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населения</w:t>
            </w:r>
          </w:p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 </w:t>
            </w: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с НДС)*</w:t>
            </w: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«Интэко»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7660AB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0A416C" w:rsidRDefault="00CC4556" w:rsidP="00CE5A47">
            <w:pPr>
              <w:jc w:val="center"/>
              <w:rPr>
                <w:sz w:val="24"/>
              </w:rPr>
            </w:pPr>
            <w:r w:rsidRPr="000A416C">
              <w:rPr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0A416C" w:rsidRDefault="00CC4556" w:rsidP="00CE5A47">
            <w:pPr>
              <w:jc w:val="center"/>
              <w:rPr>
                <w:sz w:val="24"/>
              </w:rPr>
            </w:pPr>
            <w:r w:rsidRPr="000A416C">
              <w:rPr>
                <w:sz w:val="24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0A416C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2439D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2439D">
              <w:rPr>
                <w:sz w:val="24"/>
                <w:highlight w:val="yellow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2439D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2439D">
              <w:rPr>
                <w:sz w:val="24"/>
                <w:highlight w:val="yellow"/>
              </w:rPr>
              <w:t>79,27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2439D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2439D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2439D">
              <w:rPr>
                <w:sz w:val="24"/>
                <w:highlight w:val="yellow"/>
              </w:rPr>
              <w:t>79,27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2439D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2439D">
              <w:rPr>
                <w:sz w:val="24"/>
                <w:highlight w:val="yellow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7660AB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2.14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Default="00CC4556" w:rsidP="00CE5A47">
            <w:pPr>
              <w:jc w:val="center"/>
            </w:pPr>
            <w:r w:rsidRPr="003E761E">
              <w:rPr>
                <w:sz w:val="24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Default="00CC4556" w:rsidP="00CE5A47">
            <w:pPr>
              <w:jc w:val="center"/>
            </w:pPr>
            <w:r w:rsidRPr="003E761E">
              <w:rPr>
                <w:sz w:val="24"/>
              </w:rPr>
              <w:t>87,68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3.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07223">
              <w:rPr>
                <w:sz w:val="24"/>
              </w:rPr>
              <w:t>Льготный (сниженный) тариф для населения и исполнителей коммунальных услуг(тарифы указываются с учетом НДС)*</w:t>
            </w: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«Интэко»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CC4556" w:rsidRPr="00826C86" w:rsidRDefault="00CC4556" w:rsidP="00CE5A47">
            <w:pPr>
              <w:jc w:val="center"/>
              <w:rPr>
                <w:sz w:val="24"/>
                <w:lang w:val="en-US"/>
              </w:rPr>
            </w:pPr>
            <w:r w:rsidRPr="00826C86">
              <w:rPr>
                <w:sz w:val="24"/>
                <w:lang w:val="en-US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CC4556" w:rsidRPr="000165D5" w:rsidRDefault="00CC4556" w:rsidP="00CE5A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CC4556" w:rsidRPr="007660AB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CC4556" w:rsidRPr="00ED379A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ED379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CC4556" w:rsidRPr="00ED379A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ED379A">
              <w:rPr>
                <w:sz w:val="20"/>
                <w:szCs w:val="20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CC4556" w:rsidRPr="00724A67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CC4556" w:rsidRPr="00724A67" w:rsidRDefault="00CC4556" w:rsidP="00CE5A47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CC4556" w:rsidRPr="00724A67" w:rsidRDefault="00CC4556" w:rsidP="00CE5A47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CC4556" w:rsidRPr="00724A67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CC4556" w:rsidRPr="00724A67" w:rsidRDefault="00CC4556" w:rsidP="00CE5A47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709" w:type="dxa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</w:tcPr>
          <w:p w:rsidR="00CC4556" w:rsidRPr="00724A67" w:rsidRDefault="00CC4556" w:rsidP="00CE5A47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</w:tbl>
    <w:p w:rsidR="00CC4556" w:rsidRPr="007660AB" w:rsidRDefault="00CC4556" w:rsidP="00CC4556">
      <w:pPr>
        <w:widowControl w:val="0"/>
        <w:jc w:val="both"/>
        <w:rPr>
          <w:sz w:val="22"/>
          <w:szCs w:val="22"/>
        </w:rPr>
      </w:pPr>
      <w:r w:rsidRPr="007660AB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</w:t>
      </w:r>
      <w:r>
        <w:rPr>
          <w:sz w:val="22"/>
          <w:szCs w:val="22"/>
        </w:rPr>
        <w:t>2</w:t>
      </w:r>
      <w:r w:rsidRPr="007660AB">
        <w:rPr>
          <w:sz w:val="22"/>
          <w:szCs w:val="22"/>
        </w:rPr>
        <w:t>-2024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C4556" w:rsidRPr="007660AB" w:rsidRDefault="00CC4556" w:rsidP="00CC4556">
      <w:pPr>
        <w:ind w:right="-142"/>
        <w:jc w:val="both"/>
        <w:rPr>
          <w:sz w:val="22"/>
          <w:szCs w:val="22"/>
        </w:rPr>
      </w:pPr>
    </w:p>
    <w:p w:rsidR="00CC4556" w:rsidRPr="007660AB" w:rsidRDefault="00CC4556" w:rsidP="00CC4556">
      <w:pPr>
        <w:ind w:right="-142"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Примечание: товары работы и услуги ООО «</w:t>
      </w:r>
      <w:r w:rsidRPr="007660AB">
        <w:rPr>
          <w:bCs/>
          <w:sz w:val="22"/>
          <w:szCs w:val="22"/>
        </w:rPr>
        <w:t>Интэко</w:t>
      </w:r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облагаются.».</w:t>
      </w:r>
    </w:p>
    <w:p w:rsidR="00CC4556" w:rsidRPr="00607223" w:rsidRDefault="00CC4556" w:rsidP="00CC4556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>
        <w:t>3</w:t>
      </w:r>
    </w:p>
    <w:p w:rsidR="00CC4556" w:rsidRPr="00CA7A37" w:rsidRDefault="00CC4556" w:rsidP="00CC4556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ED379A" w:rsidRPr="00ED379A">
        <w:t>от xx.12.2021 № xxx</w:t>
      </w:r>
    </w:p>
    <w:p w:rsidR="00CC4556" w:rsidRPr="00607223" w:rsidRDefault="00CC4556" w:rsidP="00CC4556">
      <w:pPr>
        <w:tabs>
          <w:tab w:val="left" w:pos="4140"/>
          <w:tab w:val="left" w:pos="4320"/>
        </w:tabs>
        <w:ind w:left="4536"/>
        <w:rPr>
          <w:szCs w:val="28"/>
        </w:rPr>
      </w:pPr>
    </w:p>
    <w:p w:rsidR="00CC4556" w:rsidRPr="00607223" w:rsidRDefault="00CC4556" w:rsidP="00CC4556">
      <w:pPr>
        <w:ind w:left="4536"/>
        <w:jc w:val="both"/>
      </w:pPr>
      <w:r w:rsidRPr="00607223">
        <w:t>«Приложение 5</w:t>
      </w:r>
    </w:p>
    <w:p w:rsidR="00CC4556" w:rsidRPr="00607223" w:rsidRDefault="00CC4556" w:rsidP="00CC4556">
      <w:pPr>
        <w:widowControl w:val="0"/>
        <w:ind w:left="4536"/>
      </w:pPr>
      <w:r w:rsidRPr="00607223">
        <w:t>к постановлению Региональной службы</w:t>
      </w:r>
    </w:p>
    <w:p w:rsidR="00CC4556" w:rsidRPr="00607223" w:rsidRDefault="00CC4556" w:rsidP="00CC4556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CC4556" w:rsidRPr="00607223" w:rsidRDefault="00CC4556" w:rsidP="00CC4556">
      <w:pPr>
        <w:widowControl w:val="0"/>
        <w:ind w:left="4536"/>
      </w:pPr>
      <w:r w:rsidRPr="00607223">
        <w:t>от 23.10.2019 № 208</w:t>
      </w:r>
    </w:p>
    <w:p w:rsidR="00CC4556" w:rsidRPr="00607223" w:rsidRDefault="00CC4556" w:rsidP="00CC4556">
      <w:pPr>
        <w:widowControl w:val="0"/>
        <w:suppressAutoHyphens/>
        <w:ind w:left="4536"/>
        <w:rPr>
          <w:szCs w:val="28"/>
        </w:rPr>
      </w:pPr>
    </w:p>
    <w:p w:rsidR="00CC4556" w:rsidRPr="00607223" w:rsidRDefault="00CC4556" w:rsidP="00CC4556">
      <w:pPr>
        <w:widowControl w:val="0"/>
        <w:suppressAutoHyphens/>
        <w:jc w:val="center"/>
        <w:rPr>
          <w:bCs/>
          <w:szCs w:val="28"/>
        </w:rPr>
      </w:pPr>
      <w:r w:rsidRPr="00607223">
        <w:t>Тарифы на</w:t>
      </w:r>
      <w:r w:rsidRPr="00607223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607223">
        <w:t xml:space="preserve">ООО </w:t>
      </w:r>
      <w:r w:rsidRPr="00607223">
        <w:rPr>
          <w:bCs/>
          <w:szCs w:val="28"/>
        </w:rPr>
        <w:t xml:space="preserve">«Интэко» потребителям </w:t>
      </w:r>
    </w:p>
    <w:p w:rsidR="00CC4556" w:rsidRDefault="00CC4556" w:rsidP="00CC4556">
      <w:pPr>
        <w:widowControl w:val="0"/>
        <w:suppressAutoHyphens/>
        <w:jc w:val="center"/>
        <w:rPr>
          <w:szCs w:val="28"/>
        </w:rPr>
      </w:pPr>
      <w:r w:rsidRPr="00607223">
        <w:rPr>
          <w:bCs/>
          <w:szCs w:val="28"/>
        </w:rPr>
        <w:t>У</w:t>
      </w:r>
      <w:r w:rsidRPr="00607223">
        <w:rPr>
          <w:szCs w:val="28"/>
        </w:rPr>
        <w:t xml:space="preserve">сть-Камчатского </w:t>
      </w:r>
      <w:r w:rsidRPr="00607223">
        <w:rPr>
          <w:bCs/>
          <w:kern w:val="36"/>
          <w:szCs w:val="28"/>
        </w:rPr>
        <w:t xml:space="preserve">сельского поселения Усть-Камчатского муниципального района Камчатского края, </w:t>
      </w:r>
      <w:r w:rsidRPr="00607223">
        <w:rPr>
          <w:szCs w:val="28"/>
        </w:rPr>
        <w:t>на 2020-2024 годы</w:t>
      </w:r>
    </w:p>
    <w:p w:rsidR="00CC4556" w:rsidRPr="00607223" w:rsidRDefault="00CC4556" w:rsidP="00CC4556">
      <w:pPr>
        <w:widowControl w:val="0"/>
        <w:suppressAutoHyphens/>
        <w:jc w:val="center"/>
        <w:rPr>
          <w:bCs/>
          <w:kern w:val="3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660"/>
        <w:gridCol w:w="1660"/>
        <w:gridCol w:w="1520"/>
        <w:gridCol w:w="27"/>
        <w:gridCol w:w="1592"/>
        <w:gridCol w:w="1359"/>
        <w:gridCol w:w="1142"/>
      </w:tblGrid>
      <w:tr w:rsidR="00CC4556" w:rsidRPr="00607223" w:rsidTr="00701B5A">
        <w:trPr>
          <w:trHeight w:val="325"/>
        </w:trPr>
        <w:tc>
          <w:tcPr>
            <w:tcW w:w="347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№ п/п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Год (период)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139" w:type="pct"/>
            <w:gridSpan w:val="4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CC4556" w:rsidRPr="00607223" w:rsidTr="00701B5A">
        <w:trPr>
          <w:trHeight w:val="325"/>
        </w:trPr>
        <w:tc>
          <w:tcPr>
            <w:tcW w:w="347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 w:val="restart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 xml:space="preserve">Одноставочный </w:t>
            </w:r>
          </w:p>
          <w:p w:rsidR="00CC4556" w:rsidRPr="00607223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тариф, руб./Гкал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Двухставочный тариф</w:t>
            </w:r>
          </w:p>
        </w:tc>
      </w:tr>
      <w:tr w:rsidR="00CC4556" w:rsidRPr="00607223" w:rsidTr="00701B5A">
        <w:trPr>
          <w:trHeight w:val="415"/>
        </w:trPr>
        <w:tc>
          <w:tcPr>
            <w:tcW w:w="347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</w:tcPr>
          <w:p w:rsidR="00CC4556" w:rsidRPr="00607223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ind w:right="9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C4556" w:rsidRPr="00607223" w:rsidTr="00701B5A">
        <w:tc>
          <w:tcPr>
            <w:tcW w:w="347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4653" w:type="pct"/>
            <w:gridSpan w:val="7"/>
          </w:tcPr>
          <w:p w:rsidR="00CC4556" w:rsidRPr="00607223" w:rsidRDefault="00CC4556" w:rsidP="00CE5A47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прочих потребителей</w:t>
            </w:r>
          </w:p>
          <w:p w:rsidR="00CC4556" w:rsidRPr="00607223" w:rsidRDefault="00CC4556" w:rsidP="00CE5A47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без НДС)</w:t>
            </w: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r w:rsidRPr="00607223">
              <w:rPr>
                <w:bCs/>
                <w:sz w:val="24"/>
              </w:rPr>
              <w:t>Интэко</w:t>
            </w:r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4C34FA" w:rsidRDefault="00CC4556" w:rsidP="00CE5A47">
            <w:pPr>
              <w:widowControl w:val="0"/>
              <w:jc w:val="center"/>
              <w:rPr>
                <w:sz w:val="24"/>
              </w:rPr>
            </w:pPr>
            <w:r w:rsidRPr="004C34FA">
              <w:rPr>
                <w:sz w:val="24"/>
              </w:rPr>
              <w:t>55,32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CE5A47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19 020,57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4C34FA" w:rsidRDefault="00CC4556" w:rsidP="00CE5A47">
            <w:pPr>
              <w:widowControl w:val="0"/>
              <w:jc w:val="center"/>
              <w:rPr>
                <w:sz w:val="24"/>
              </w:rPr>
            </w:pPr>
            <w:r w:rsidRPr="004C34FA">
              <w:rPr>
                <w:sz w:val="24"/>
                <w:lang w:val="en-US"/>
              </w:rPr>
              <w:t>6</w:t>
            </w:r>
            <w:r w:rsidRPr="004C34FA">
              <w:rPr>
                <w:sz w:val="24"/>
              </w:rPr>
              <w:t>0,48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CE5A47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19 884,24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4C34FA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556" w:rsidRPr="004C34FA" w:rsidRDefault="00CC4556" w:rsidP="00CE5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4C34FA" w:rsidRDefault="00CC4556" w:rsidP="00CE5A47">
            <w:pPr>
              <w:jc w:val="center"/>
              <w:rPr>
                <w:sz w:val="24"/>
              </w:rPr>
            </w:pPr>
            <w:r w:rsidRPr="004C34FA">
              <w:rPr>
                <w:sz w:val="24"/>
              </w:rPr>
              <w:t>60,48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CE5A47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17 899,25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4C34FA" w:rsidRDefault="00CC4556" w:rsidP="00CE5A47">
            <w:pPr>
              <w:jc w:val="center"/>
              <w:rPr>
                <w:sz w:val="24"/>
              </w:rPr>
            </w:pPr>
            <w:r w:rsidRPr="004C34FA">
              <w:rPr>
                <w:sz w:val="24"/>
              </w:rPr>
              <w:t>70,75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CE5A47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18 617,56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4C34FA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CE5A47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B48C8" w:rsidRPr="00607223" w:rsidTr="00701B5A">
        <w:tc>
          <w:tcPr>
            <w:tcW w:w="347" w:type="pct"/>
            <w:shd w:val="clear" w:color="auto" w:fill="auto"/>
          </w:tcPr>
          <w:p w:rsidR="000B48C8" w:rsidRPr="00607223" w:rsidRDefault="000B48C8" w:rsidP="000B48C8">
            <w:pPr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B48C8" w:rsidRPr="00607223" w:rsidRDefault="000B48C8" w:rsidP="000B48C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0B48C8" w:rsidRDefault="000B48C8" w:rsidP="000B48C8">
            <w:pPr>
              <w:jc w:val="center"/>
              <w:rPr>
                <w:sz w:val="24"/>
                <w:highlight w:val="yellow"/>
              </w:rPr>
            </w:pPr>
            <w:r w:rsidRPr="000B48C8">
              <w:rPr>
                <w:sz w:val="24"/>
                <w:highlight w:val="yellow"/>
              </w:rPr>
              <w:t>70,75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C8" w:rsidRPr="000B48C8" w:rsidRDefault="000B48C8" w:rsidP="000B48C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15 818,79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B48C8" w:rsidRPr="00607223" w:rsidTr="00701B5A">
        <w:tc>
          <w:tcPr>
            <w:tcW w:w="347" w:type="pct"/>
            <w:shd w:val="clear" w:color="auto" w:fill="auto"/>
          </w:tcPr>
          <w:p w:rsidR="000B48C8" w:rsidRPr="00607223" w:rsidRDefault="000B48C8" w:rsidP="000B48C8">
            <w:pPr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B48C8" w:rsidRPr="00607223" w:rsidRDefault="000B48C8" w:rsidP="000B48C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0B48C8" w:rsidRDefault="000B48C8" w:rsidP="000B48C8">
            <w:pPr>
              <w:jc w:val="center"/>
              <w:rPr>
                <w:sz w:val="24"/>
                <w:highlight w:val="yellow"/>
              </w:rPr>
            </w:pPr>
            <w:r w:rsidRPr="000B48C8">
              <w:rPr>
                <w:sz w:val="24"/>
                <w:highlight w:val="yellow"/>
              </w:rPr>
              <w:t>79,27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C8" w:rsidRPr="000B48C8" w:rsidRDefault="000B48C8" w:rsidP="000B48C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16 451,55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B48C8" w:rsidRPr="00607223" w:rsidTr="00701B5A">
        <w:tc>
          <w:tcPr>
            <w:tcW w:w="347" w:type="pct"/>
            <w:shd w:val="clear" w:color="auto" w:fill="auto"/>
          </w:tcPr>
          <w:p w:rsidR="000B48C8" w:rsidRPr="00607223" w:rsidRDefault="000B48C8" w:rsidP="000B48C8">
            <w:pPr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B48C8" w:rsidRPr="00607223" w:rsidRDefault="000B48C8" w:rsidP="000B48C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0B48C8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C8" w:rsidRPr="000B48C8" w:rsidRDefault="000B48C8" w:rsidP="000B48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B48C8" w:rsidRPr="00607223" w:rsidTr="00701B5A">
        <w:tc>
          <w:tcPr>
            <w:tcW w:w="347" w:type="pct"/>
            <w:shd w:val="clear" w:color="auto" w:fill="auto"/>
          </w:tcPr>
          <w:p w:rsidR="000B48C8" w:rsidRPr="00607223" w:rsidRDefault="000B48C8" w:rsidP="000B48C8">
            <w:pPr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B48C8" w:rsidRPr="00607223" w:rsidRDefault="000B48C8" w:rsidP="000B48C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0B48C8" w:rsidRDefault="000B48C8" w:rsidP="000B48C8">
            <w:pPr>
              <w:jc w:val="center"/>
              <w:rPr>
                <w:sz w:val="24"/>
                <w:highlight w:val="yellow"/>
              </w:rPr>
            </w:pPr>
            <w:r w:rsidRPr="000B48C8">
              <w:rPr>
                <w:sz w:val="24"/>
                <w:highlight w:val="yellow"/>
              </w:rPr>
              <w:t>79,27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C8" w:rsidRPr="000B48C8" w:rsidRDefault="000B48C8" w:rsidP="000B48C8">
            <w:pPr>
              <w:jc w:val="center"/>
              <w:rPr>
                <w:color w:val="000000"/>
                <w:sz w:val="24"/>
              </w:rPr>
            </w:pPr>
            <w:r w:rsidRPr="000B48C8">
              <w:rPr>
                <w:color w:val="000000"/>
                <w:sz w:val="24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B48C8" w:rsidRPr="00607223" w:rsidTr="00701B5A">
        <w:tc>
          <w:tcPr>
            <w:tcW w:w="347" w:type="pct"/>
            <w:shd w:val="clear" w:color="auto" w:fill="auto"/>
          </w:tcPr>
          <w:p w:rsidR="000B48C8" w:rsidRPr="00607223" w:rsidRDefault="000B48C8" w:rsidP="000B48C8">
            <w:pPr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B48C8" w:rsidRPr="00607223" w:rsidRDefault="000B48C8" w:rsidP="000B48C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0B48C8" w:rsidRDefault="000B48C8" w:rsidP="000B48C8">
            <w:pPr>
              <w:jc w:val="center"/>
              <w:rPr>
                <w:sz w:val="24"/>
                <w:highlight w:val="yellow"/>
              </w:rPr>
            </w:pPr>
            <w:r w:rsidRPr="000B48C8">
              <w:rPr>
                <w:sz w:val="24"/>
                <w:highlight w:val="yellow"/>
              </w:rPr>
              <w:t>87,68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C8" w:rsidRPr="000B48C8" w:rsidRDefault="000B48C8" w:rsidP="000B48C8">
            <w:pPr>
              <w:jc w:val="center"/>
              <w:rPr>
                <w:color w:val="000000"/>
                <w:sz w:val="24"/>
              </w:rPr>
            </w:pPr>
            <w:r w:rsidRPr="000B48C8">
              <w:rPr>
                <w:color w:val="000000"/>
                <w:sz w:val="24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B48C8" w:rsidRPr="00607223" w:rsidTr="00701B5A">
        <w:tc>
          <w:tcPr>
            <w:tcW w:w="347" w:type="pct"/>
            <w:shd w:val="clear" w:color="auto" w:fill="auto"/>
          </w:tcPr>
          <w:p w:rsidR="000B48C8" w:rsidRPr="00607223" w:rsidRDefault="000B48C8" w:rsidP="000B48C8">
            <w:pPr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B48C8" w:rsidRPr="00607223" w:rsidRDefault="000B48C8" w:rsidP="000B48C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0B48C8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C8" w:rsidRPr="000B48C8" w:rsidRDefault="000B48C8" w:rsidP="000B48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B48C8" w:rsidRPr="00607223" w:rsidTr="00701B5A">
        <w:tc>
          <w:tcPr>
            <w:tcW w:w="347" w:type="pct"/>
            <w:shd w:val="clear" w:color="auto" w:fill="auto"/>
          </w:tcPr>
          <w:p w:rsidR="000B48C8" w:rsidRPr="00607223" w:rsidRDefault="000B48C8" w:rsidP="000B48C8">
            <w:pPr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B48C8" w:rsidRPr="00607223" w:rsidRDefault="000B48C8" w:rsidP="000B48C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0B48C8" w:rsidRDefault="000B48C8" w:rsidP="000B48C8">
            <w:pPr>
              <w:jc w:val="center"/>
              <w:rPr>
                <w:highlight w:val="yellow"/>
              </w:rPr>
            </w:pPr>
            <w:r w:rsidRPr="000B48C8">
              <w:rPr>
                <w:sz w:val="24"/>
                <w:highlight w:val="yellow"/>
              </w:rPr>
              <w:t>87,68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C8" w:rsidRPr="000B48C8" w:rsidRDefault="000B48C8" w:rsidP="000B48C8">
            <w:pPr>
              <w:jc w:val="center"/>
              <w:rPr>
                <w:color w:val="000000"/>
                <w:sz w:val="24"/>
              </w:rPr>
            </w:pPr>
            <w:r w:rsidRPr="000B48C8">
              <w:rPr>
                <w:color w:val="000000"/>
                <w:sz w:val="24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B48C8" w:rsidRPr="00607223" w:rsidTr="00701B5A">
        <w:tc>
          <w:tcPr>
            <w:tcW w:w="347" w:type="pct"/>
            <w:shd w:val="clear" w:color="auto" w:fill="auto"/>
          </w:tcPr>
          <w:p w:rsidR="000B48C8" w:rsidRPr="00607223" w:rsidRDefault="000B48C8" w:rsidP="000B48C8">
            <w:pPr>
              <w:rPr>
                <w:sz w:val="24"/>
              </w:rPr>
            </w:pPr>
            <w:r w:rsidRPr="00607223">
              <w:rPr>
                <w:sz w:val="24"/>
              </w:rPr>
              <w:t>1.15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B48C8" w:rsidRPr="00607223" w:rsidRDefault="000B48C8" w:rsidP="000B48C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C8" w:rsidRPr="000B48C8" w:rsidRDefault="000B48C8" w:rsidP="000B48C8">
            <w:pPr>
              <w:jc w:val="center"/>
              <w:rPr>
                <w:highlight w:val="yellow"/>
              </w:rPr>
            </w:pPr>
            <w:r w:rsidRPr="000B48C8">
              <w:rPr>
                <w:sz w:val="24"/>
                <w:highlight w:val="yellow"/>
              </w:rPr>
              <w:t>87,68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C8" w:rsidRPr="000B48C8" w:rsidRDefault="000B48C8" w:rsidP="000B48C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16 894,53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B48C8" w:rsidRPr="00607223" w:rsidRDefault="000B48C8" w:rsidP="000B48C8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2.</w:t>
            </w:r>
          </w:p>
        </w:tc>
        <w:tc>
          <w:tcPr>
            <w:tcW w:w="4653" w:type="pct"/>
            <w:gridSpan w:val="7"/>
            <w:vAlign w:val="center"/>
          </w:tcPr>
          <w:p w:rsidR="00CC4556" w:rsidRPr="00607223" w:rsidRDefault="00CC4556" w:rsidP="00CE5A47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Экономически обоснованный тариф для населения </w:t>
            </w:r>
          </w:p>
          <w:p w:rsidR="00CC4556" w:rsidRPr="00607223" w:rsidRDefault="00CC4556" w:rsidP="00CE5A47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с НДС)*</w:t>
            </w: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2.1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r w:rsidRPr="00607223">
              <w:rPr>
                <w:bCs/>
                <w:sz w:val="24"/>
              </w:rPr>
              <w:t>Интэко</w:t>
            </w:r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27" w:type="pct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 xml:space="preserve">01.01.2020 - </w:t>
            </w:r>
            <w:r w:rsidRPr="00607223">
              <w:rPr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CC4556" w:rsidRPr="006F4634" w:rsidRDefault="00CC4556" w:rsidP="00CE5A47">
            <w:pPr>
              <w:widowControl w:val="0"/>
              <w:jc w:val="center"/>
              <w:rPr>
                <w:sz w:val="24"/>
              </w:rPr>
            </w:pPr>
            <w:r w:rsidRPr="006F4634">
              <w:rPr>
                <w:sz w:val="24"/>
              </w:rPr>
              <w:lastRenderedPageBreak/>
              <w:t>55,32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F4634" w:rsidRDefault="00CC4556" w:rsidP="00CE5A47">
            <w:pPr>
              <w:jc w:val="center"/>
              <w:rPr>
                <w:color w:val="000000"/>
                <w:sz w:val="24"/>
              </w:rPr>
            </w:pPr>
            <w:r w:rsidRPr="006F4634">
              <w:rPr>
                <w:color w:val="000000"/>
                <w:sz w:val="24"/>
              </w:rPr>
              <w:t>19 020,57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CC4556" w:rsidRPr="001D5E84" w:rsidRDefault="00CC4556" w:rsidP="00CE5A47">
            <w:pPr>
              <w:widowControl w:val="0"/>
              <w:jc w:val="center"/>
              <w:rPr>
                <w:sz w:val="24"/>
              </w:rPr>
            </w:pPr>
            <w:r w:rsidRPr="001D5E84">
              <w:rPr>
                <w:sz w:val="24"/>
                <w:lang w:val="en-US"/>
              </w:rPr>
              <w:t>6</w:t>
            </w:r>
            <w:r w:rsidRPr="001D5E84">
              <w:rPr>
                <w:sz w:val="24"/>
              </w:rPr>
              <w:t>0,48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1D5E84" w:rsidRDefault="00CC4556" w:rsidP="00CE5A47">
            <w:pPr>
              <w:jc w:val="center"/>
              <w:rPr>
                <w:color w:val="000000"/>
                <w:sz w:val="24"/>
              </w:rPr>
            </w:pPr>
            <w:r w:rsidRPr="001D5E84">
              <w:rPr>
                <w:color w:val="000000"/>
                <w:sz w:val="24"/>
              </w:rPr>
              <w:t>19 884,24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CC4556" w:rsidRPr="001D5E84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556" w:rsidRPr="001D5E84" w:rsidRDefault="00CC4556" w:rsidP="00CE5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4C34FA" w:rsidRDefault="00CC4556" w:rsidP="00CE5A47">
            <w:pPr>
              <w:jc w:val="center"/>
              <w:rPr>
                <w:sz w:val="24"/>
              </w:rPr>
            </w:pPr>
            <w:r w:rsidRPr="004C34FA">
              <w:rPr>
                <w:sz w:val="24"/>
              </w:rPr>
              <w:t>60,48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CE5A47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17 899,25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2.6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4C34FA" w:rsidRDefault="00CC4556" w:rsidP="00CE5A47">
            <w:pPr>
              <w:jc w:val="center"/>
              <w:rPr>
                <w:sz w:val="24"/>
              </w:rPr>
            </w:pPr>
            <w:r w:rsidRPr="004C34FA">
              <w:rPr>
                <w:sz w:val="24"/>
              </w:rPr>
              <w:t>70,75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CE5A47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18 617,56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2.7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4C34FA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CE5A47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01B5A" w:rsidRPr="00607223" w:rsidTr="00701B5A">
        <w:tc>
          <w:tcPr>
            <w:tcW w:w="347" w:type="pct"/>
            <w:shd w:val="clear" w:color="auto" w:fill="auto"/>
          </w:tcPr>
          <w:p w:rsidR="00701B5A" w:rsidRPr="00607223" w:rsidRDefault="00701B5A" w:rsidP="00701B5A">
            <w:pPr>
              <w:rPr>
                <w:sz w:val="24"/>
              </w:rPr>
            </w:pPr>
            <w:r w:rsidRPr="00607223">
              <w:rPr>
                <w:sz w:val="24"/>
              </w:rPr>
              <w:t>2.8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701B5A" w:rsidRPr="00607223" w:rsidRDefault="00701B5A" w:rsidP="00701B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A" w:rsidRPr="00701B5A" w:rsidRDefault="00701B5A" w:rsidP="00701B5A">
            <w:pPr>
              <w:jc w:val="center"/>
              <w:rPr>
                <w:sz w:val="24"/>
                <w:highlight w:val="yellow"/>
              </w:rPr>
            </w:pPr>
            <w:r w:rsidRPr="00701B5A">
              <w:rPr>
                <w:sz w:val="24"/>
                <w:highlight w:val="yellow"/>
              </w:rPr>
              <w:t>70,75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5A" w:rsidRPr="000B48C8" w:rsidRDefault="00701B5A" w:rsidP="00701B5A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15 818,79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01B5A" w:rsidRPr="00607223" w:rsidTr="00701B5A">
        <w:tc>
          <w:tcPr>
            <w:tcW w:w="347" w:type="pct"/>
            <w:shd w:val="clear" w:color="auto" w:fill="auto"/>
          </w:tcPr>
          <w:p w:rsidR="00701B5A" w:rsidRPr="00607223" w:rsidRDefault="00701B5A" w:rsidP="00701B5A">
            <w:pPr>
              <w:rPr>
                <w:sz w:val="24"/>
              </w:rPr>
            </w:pPr>
            <w:r w:rsidRPr="00607223">
              <w:rPr>
                <w:sz w:val="24"/>
              </w:rPr>
              <w:t>2.9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701B5A" w:rsidRPr="00607223" w:rsidRDefault="00701B5A" w:rsidP="00701B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A" w:rsidRPr="00701B5A" w:rsidRDefault="00701B5A" w:rsidP="00701B5A">
            <w:pPr>
              <w:jc w:val="center"/>
              <w:rPr>
                <w:sz w:val="24"/>
                <w:highlight w:val="yellow"/>
              </w:rPr>
            </w:pPr>
            <w:r w:rsidRPr="00701B5A">
              <w:rPr>
                <w:sz w:val="24"/>
                <w:highlight w:val="yellow"/>
              </w:rPr>
              <w:t>79,27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5A" w:rsidRPr="000B48C8" w:rsidRDefault="00701B5A" w:rsidP="00701B5A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16 451,55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01B5A" w:rsidRPr="00607223" w:rsidTr="00701B5A">
        <w:tc>
          <w:tcPr>
            <w:tcW w:w="347" w:type="pct"/>
            <w:shd w:val="clear" w:color="auto" w:fill="auto"/>
          </w:tcPr>
          <w:p w:rsidR="00701B5A" w:rsidRPr="00607223" w:rsidRDefault="00701B5A" w:rsidP="00701B5A">
            <w:pPr>
              <w:rPr>
                <w:sz w:val="24"/>
              </w:rPr>
            </w:pPr>
            <w:r w:rsidRPr="00607223">
              <w:rPr>
                <w:sz w:val="24"/>
              </w:rPr>
              <w:t>2.10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701B5A" w:rsidRPr="00607223" w:rsidRDefault="00701B5A" w:rsidP="00701B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A" w:rsidRPr="00701B5A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5A" w:rsidRPr="000B48C8" w:rsidRDefault="00701B5A" w:rsidP="00701B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01B5A" w:rsidRPr="00607223" w:rsidTr="00701B5A">
        <w:tc>
          <w:tcPr>
            <w:tcW w:w="347" w:type="pct"/>
            <w:shd w:val="clear" w:color="auto" w:fill="auto"/>
          </w:tcPr>
          <w:p w:rsidR="00701B5A" w:rsidRPr="00607223" w:rsidRDefault="00701B5A" w:rsidP="00701B5A">
            <w:pPr>
              <w:rPr>
                <w:sz w:val="24"/>
              </w:rPr>
            </w:pPr>
            <w:r w:rsidRPr="00607223">
              <w:rPr>
                <w:sz w:val="24"/>
              </w:rPr>
              <w:t>2.11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701B5A" w:rsidRPr="00607223" w:rsidRDefault="00701B5A" w:rsidP="00701B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A" w:rsidRPr="00701B5A" w:rsidRDefault="00701B5A" w:rsidP="00701B5A">
            <w:pPr>
              <w:jc w:val="center"/>
              <w:rPr>
                <w:sz w:val="24"/>
                <w:highlight w:val="yellow"/>
              </w:rPr>
            </w:pPr>
            <w:r w:rsidRPr="00701B5A">
              <w:rPr>
                <w:sz w:val="24"/>
                <w:highlight w:val="yellow"/>
              </w:rPr>
              <w:t>79,27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5A" w:rsidRPr="000B48C8" w:rsidRDefault="00701B5A" w:rsidP="00701B5A">
            <w:pPr>
              <w:jc w:val="center"/>
              <w:rPr>
                <w:color w:val="000000"/>
                <w:sz w:val="24"/>
              </w:rPr>
            </w:pPr>
            <w:r w:rsidRPr="000B48C8">
              <w:rPr>
                <w:color w:val="000000"/>
                <w:sz w:val="24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01B5A" w:rsidRPr="00607223" w:rsidTr="00701B5A">
        <w:tc>
          <w:tcPr>
            <w:tcW w:w="347" w:type="pct"/>
            <w:shd w:val="clear" w:color="auto" w:fill="auto"/>
          </w:tcPr>
          <w:p w:rsidR="00701B5A" w:rsidRPr="00607223" w:rsidRDefault="00701B5A" w:rsidP="00701B5A">
            <w:pPr>
              <w:rPr>
                <w:sz w:val="24"/>
              </w:rPr>
            </w:pPr>
            <w:r w:rsidRPr="00607223">
              <w:rPr>
                <w:sz w:val="24"/>
              </w:rPr>
              <w:t>2.12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701B5A" w:rsidRPr="00607223" w:rsidRDefault="00701B5A" w:rsidP="00701B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A" w:rsidRPr="00701B5A" w:rsidRDefault="00701B5A" w:rsidP="00701B5A">
            <w:pPr>
              <w:jc w:val="center"/>
              <w:rPr>
                <w:sz w:val="24"/>
                <w:highlight w:val="yellow"/>
              </w:rPr>
            </w:pPr>
            <w:r w:rsidRPr="00701B5A">
              <w:rPr>
                <w:sz w:val="24"/>
                <w:highlight w:val="yellow"/>
              </w:rPr>
              <w:t>87,68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5A" w:rsidRPr="000B48C8" w:rsidRDefault="00701B5A" w:rsidP="00701B5A">
            <w:pPr>
              <w:jc w:val="center"/>
              <w:rPr>
                <w:color w:val="000000"/>
                <w:sz w:val="24"/>
              </w:rPr>
            </w:pPr>
            <w:r w:rsidRPr="000B48C8">
              <w:rPr>
                <w:color w:val="000000"/>
                <w:sz w:val="24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01B5A" w:rsidRPr="00607223" w:rsidTr="00701B5A">
        <w:tc>
          <w:tcPr>
            <w:tcW w:w="347" w:type="pct"/>
            <w:shd w:val="clear" w:color="auto" w:fill="auto"/>
          </w:tcPr>
          <w:p w:rsidR="00701B5A" w:rsidRPr="00607223" w:rsidRDefault="00701B5A" w:rsidP="00701B5A">
            <w:pPr>
              <w:rPr>
                <w:sz w:val="24"/>
              </w:rPr>
            </w:pPr>
            <w:r w:rsidRPr="00607223">
              <w:rPr>
                <w:sz w:val="24"/>
              </w:rPr>
              <w:t>2.13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701B5A" w:rsidRPr="00607223" w:rsidRDefault="00701B5A" w:rsidP="00701B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5A" w:rsidRPr="00701B5A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5A" w:rsidRPr="000B48C8" w:rsidRDefault="00701B5A" w:rsidP="00701B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01B5A" w:rsidRPr="00607223" w:rsidTr="00701B5A">
        <w:tc>
          <w:tcPr>
            <w:tcW w:w="347" w:type="pct"/>
            <w:shd w:val="clear" w:color="auto" w:fill="auto"/>
          </w:tcPr>
          <w:p w:rsidR="00701B5A" w:rsidRPr="00607223" w:rsidRDefault="00701B5A" w:rsidP="00701B5A">
            <w:pPr>
              <w:rPr>
                <w:sz w:val="24"/>
              </w:rPr>
            </w:pPr>
            <w:r w:rsidRPr="00607223">
              <w:rPr>
                <w:sz w:val="24"/>
              </w:rPr>
              <w:t>2.14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701B5A" w:rsidRPr="00607223" w:rsidRDefault="00701B5A" w:rsidP="00701B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A" w:rsidRPr="00701B5A" w:rsidRDefault="00701B5A" w:rsidP="00701B5A">
            <w:pPr>
              <w:jc w:val="center"/>
              <w:rPr>
                <w:highlight w:val="yellow"/>
              </w:rPr>
            </w:pPr>
            <w:r w:rsidRPr="00701B5A">
              <w:rPr>
                <w:sz w:val="24"/>
                <w:highlight w:val="yellow"/>
              </w:rPr>
              <w:t>87,68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5A" w:rsidRPr="000B48C8" w:rsidRDefault="00701B5A" w:rsidP="00701B5A">
            <w:pPr>
              <w:jc w:val="center"/>
              <w:rPr>
                <w:color w:val="000000"/>
                <w:sz w:val="24"/>
              </w:rPr>
            </w:pPr>
            <w:r w:rsidRPr="000B48C8">
              <w:rPr>
                <w:color w:val="000000"/>
                <w:sz w:val="24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701B5A" w:rsidRPr="00607223" w:rsidTr="00701B5A">
        <w:tc>
          <w:tcPr>
            <w:tcW w:w="347" w:type="pct"/>
            <w:shd w:val="clear" w:color="auto" w:fill="auto"/>
          </w:tcPr>
          <w:p w:rsidR="00701B5A" w:rsidRPr="00607223" w:rsidRDefault="00701B5A" w:rsidP="00701B5A">
            <w:pPr>
              <w:rPr>
                <w:sz w:val="24"/>
              </w:rPr>
            </w:pPr>
            <w:r w:rsidRPr="00607223">
              <w:rPr>
                <w:sz w:val="24"/>
              </w:rPr>
              <w:t>2.15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701B5A" w:rsidRPr="00607223" w:rsidRDefault="00701B5A" w:rsidP="00701B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A" w:rsidRPr="00701B5A" w:rsidRDefault="00701B5A" w:rsidP="00701B5A">
            <w:pPr>
              <w:jc w:val="center"/>
              <w:rPr>
                <w:highlight w:val="yellow"/>
              </w:rPr>
            </w:pPr>
            <w:r w:rsidRPr="00701B5A">
              <w:rPr>
                <w:sz w:val="24"/>
                <w:highlight w:val="yellow"/>
              </w:rPr>
              <w:t>87,68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5A" w:rsidRPr="000B48C8" w:rsidRDefault="00701B5A" w:rsidP="00701B5A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16 894,53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01B5A" w:rsidRPr="00607223" w:rsidRDefault="00701B5A" w:rsidP="00701B5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3.</w:t>
            </w:r>
          </w:p>
        </w:tc>
        <w:tc>
          <w:tcPr>
            <w:tcW w:w="4653" w:type="pct"/>
            <w:gridSpan w:val="7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Pr="00607223">
              <w:rPr>
                <w:sz w:val="24"/>
              </w:rPr>
              <w:br/>
              <w:t>(тарифы указываются с учетом НДС)</w:t>
            </w: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r w:rsidRPr="00607223">
              <w:rPr>
                <w:bCs/>
                <w:sz w:val="24"/>
              </w:rPr>
              <w:t>Интэко</w:t>
            </w:r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widowControl w:val="0"/>
              <w:jc w:val="center"/>
              <w:rPr>
                <w:sz w:val="24"/>
              </w:rPr>
            </w:pPr>
            <w:r w:rsidRPr="00350778">
              <w:rPr>
                <w:sz w:val="24"/>
              </w:rPr>
              <w:t>55,32</w:t>
            </w: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3 900,00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widowControl w:val="0"/>
              <w:jc w:val="center"/>
              <w:rPr>
                <w:sz w:val="24"/>
              </w:rPr>
            </w:pPr>
            <w:r w:rsidRPr="00350778">
              <w:rPr>
                <w:sz w:val="24"/>
                <w:lang w:val="en-US"/>
              </w:rPr>
              <w:t>6</w:t>
            </w:r>
            <w:r w:rsidRPr="00350778">
              <w:rPr>
                <w:sz w:val="24"/>
              </w:rPr>
              <w:t>0,48</w:t>
            </w: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60,48</w:t>
            </w:r>
          </w:p>
        </w:tc>
        <w:tc>
          <w:tcPr>
            <w:tcW w:w="841" w:type="pct"/>
            <w:gridSpan w:val="2"/>
            <w:vAlign w:val="center"/>
          </w:tcPr>
          <w:p w:rsidR="00CC4556" w:rsidRDefault="00CC4556" w:rsidP="00CE5A47">
            <w:pPr>
              <w:jc w:val="center"/>
            </w:pPr>
            <w:r w:rsidRPr="00DB4E44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3.6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60,48</w:t>
            </w:r>
          </w:p>
        </w:tc>
        <w:tc>
          <w:tcPr>
            <w:tcW w:w="841" w:type="pct"/>
            <w:gridSpan w:val="2"/>
            <w:vAlign w:val="center"/>
          </w:tcPr>
          <w:p w:rsidR="00CC4556" w:rsidRDefault="00CC4556" w:rsidP="00CE5A47">
            <w:pPr>
              <w:jc w:val="center"/>
            </w:pPr>
            <w:r w:rsidRPr="00DB4E44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3.7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3.8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9866CE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9866CE">
              <w:rPr>
                <w:sz w:val="24"/>
                <w:highlight w:val="yellow"/>
              </w:rPr>
              <w:t>&lt;*&gt;</w:t>
            </w:r>
          </w:p>
        </w:tc>
        <w:tc>
          <w:tcPr>
            <w:tcW w:w="841" w:type="pct"/>
            <w:gridSpan w:val="2"/>
            <w:vAlign w:val="center"/>
          </w:tcPr>
          <w:p w:rsidR="00CC4556" w:rsidRPr="009866CE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9866CE">
              <w:rPr>
                <w:sz w:val="24"/>
                <w:highlight w:val="yellow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3.9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9866CE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9866CE">
              <w:rPr>
                <w:sz w:val="24"/>
                <w:highlight w:val="yellow"/>
              </w:rPr>
              <w:t>&lt;*&gt;</w:t>
            </w:r>
          </w:p>
        </w:tc>
        <w:tc>
          <w:tcPr>
            <w:tcW w:w="841" w:type="pct"/>
            <w:gridSpan w:val="2"/>
            <w:vAlign w:val="center"/>
          </w:tcPr>
          <w:p w:rsidR="00CC4556" w:rsidRPr="009866CE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9866CE">
              <w:rPr>
                <w:sz w:val="24"/>
                <w:highlight w:val="yellow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3.10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3.11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841" w:type="pct"/>
            <w:gridSpan w:val="2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841" w:type="pct"/>
            <w:gridSpan w:val="2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841" w:type="pct"/>
            <w:gridSpan w:val="2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CE5A47">
            <w:pPr>
              <w:rPr>
                <w:sz w:val="24"/>
              </w:rPr>
            </w:pPr>
            <w:r w:rsidRPr="00607223">
              <w:rPr>
                <w:sz w:val="24"/>
              </w:rPr>
              <w:t>3.15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841" w:type="pct"/>
            <w:gridSpan w:val="2"/>
            <w:vAlign w:val="center"/>
          </w:tcPr>
          <w:p w:rsidR="00CC4556" w:rsidRPr="00350778" w:rsidRDefault="00CC4556" w:rsidP="00CE5A47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</w:tbl>
    <w:p w:rsidR="00CC4556" w:rsidRPr="007660AB" w:rsidRDefault="00CC4556" w:rsidP="00CC4556">
      <w:pPr>
        <w:jc w:val="both"/>
        <w:rPr>
          <w:sz w:val="22"/>
          <w:szCs w:val="22"/>
        </w:rPr>
      </w:pPr>
      <w:r w:rsidRPr="007660AB">
        <w:rPr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</w:t>
      </w:r>
      <w:r>
        <w:rPr>
          <w:sz w:val="22"/>
          <w:szCs w:val="22"/>
        </w:rPr>
        <w:t>2</w:t>
      </w:r>
      <w:r w:rsidRPr="007660AB">
        <w:rPr>
          <w:sz w:val="22"/>
          <w:szCs w:val="22"/>
        </w:rPr>
        <w:t xml:space="preserve">-2024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</w:t>
      </w:r>
      <w:r w:rsidRPr="007660AB">
        <w:rPr>
          <w:sz w:val="22"/>
          <w:szCs w:val="22"/>
        </w:rPr>
        <w:lastRenderedPageBreak/>
        <w:t>400 «О формировании индексов изменения размера платы граждан за коммунальные услуги в Российской Федерации».</w:t>
      </w: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7660AB">
        <w:rPr>
          <w:sz w:val="22"/>
          <w:szCs w:val="22"/>
        </w:rPr>
        <w:br/>
        <w:t>Федерации (часть вторая)</w:t>
      </w: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Примечание: </w:t>
      </w:r>
    </w:p>
    <w:p w:rsidR="00CC4556" w:rsidRPr="007660AB" w:rsidRDefault="00CC4556" w:rsidP="00CC4556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товары работы и услуги ООО «</w:t>
      </w:r>
      <w:r w:rsidRPr="007660AB">
        <w:rPr>
          <w:bCs/>
          <w:sz w:val="22"/>
          <w:szCs w:val="22"/>
        </w:rPr>
        <w:t>Интэко</w:t>
      </w:r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</w:t>
      </w:r>
    </w:p>
    <w:p w:rsidR="00CC4556" w:rsidRPr="007660AB" w:rsidRDefault="00CC4556" w:rsidP="00DD5305">
      <w:pPr>
        <w:widowControl w:val="0"/>
        <w:numPr>
          <w:ilvl w:val="0"/>
          <w:numId w:val="9"/>
        </w:numPr>
        <w:suppressAutoHyphens/>
        <w:ind w:left="0" w:firstLine="0"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«Интэко» в Усть-Камчатском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660AB">
        <w:rPr>
          <w:bCs/>
          <w:sz w:val="22"/>
          <w:szCs w:val="22"/>
        </w:rPr>
        <w:t>постановлением</w:t>
      </w:r>
      <w:r w:rsidRPr="007660AB">
        <w:rPr>
          <w:b/>
          <w:sz w:val="22"/>
          <w:szCs w:val="22"/>
        </w:rPr>
        <w:t xml:space="preserve"> </w:t>
      </w:r>
      <w:r w:rsidRPr="007660AB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7660AB">
        <w:rPr>
          <w:b/>
          <w:i/>
          <w:sz w:val="22"/>
          <w:szCs w:val="22"/>
        </w:rPr>
        <w:t xml:space="preserve"> </w:t>
      </w:r>
      <w:r w:rsidRPr="007660AB">
        <w:rPr>
          <w:bCs/>
          <w:sz w:val="22"/>
          <w:szCs w:val="22"/>
        </w:rPr>
        <w:t>горячую воду в открытой системе теплоснабжения</w:t>
      </w:r>
      <w:r w:rsidRPr="007660AB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C4556" w:rsidRPr="00607223" w:rsidRDefault="00CC4556" w:rsidP="00CC4556">
      <w:pPr>
        <w:widowControl w:val="0"/>
        <w:suppressAutoHyphens/>
        <w:ind w:left="72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340"/>
        <w:gridCol w:w="2507"/>
        <w:gridCol w:w="2544"/>
      </w:tblGrid>
      <w:tr w:rsidR="00CC4556" w:rsidRPr="00607223" w:rsidTr="009B29D2">
        <w:tc>
          <w:tcPr>
            <w:tcW w:w="2377" w:type="pct"/>
            <w:gridSpan w:val="2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302" w:type="pct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Стоимость 1 куб. метра горячей воды, руб./куб. метр</w:t>
            </w:r>
          </w:p>
        </w:tc>
      </w:tr>
      <w:tr w:rsidR="00CC4556" w:rsidRPr="00607223" w:rsidTr="000B48C8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CC4556" w:rsidRPr="00607223" w:rsidTr="009B29D2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302" w:type="pct"/>
            <w:vAlign w:val="center"/>
          </w:tcPr>
          <w:p w:rsidR="00CC4556" w:rsidRPr="00607223" w:rsidRDefault="00CC4556" w:rsidP="00CE5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CC4556" w:rsidRPr="00607223" w:rsidTr="000B48C8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CC4556" w:rsidRPr="00607223" w:rsidTr="009B29D2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302" w:type="pct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CC4556" w:rsidRPr="00607223" w:rsidTr="000B48C8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CC4556" w:rsidRPr="00607223" w:rsidTr="009B29D2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302" w:type="pct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CC4556" w:rsidRPr="00607223" w:rsidTr="000B48C8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4556" w:rsidRPr="009B29D2" w:rsidRDefault="00CC4556" w:rsidP="009B29D2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</w:t>
            </w:r>
            <w:r w:rsidR="009B29D2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607223">
              <w:rPr>
                <w:rFonts w:eastAsia="Calibri"/>
                <w:sz w:val="22"/>
                <w:szCs w:val="22"/>
              </w:rPr>
              <w:t xml:space="preserve"> -31.12.202</w:t>
            </w:r>
            <w:r w:rsidR="009B29D2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</w:tr>
      <w:tr w:rsidR="00CC4556" w:rsidRPr="00607223" w:rsidTr="009B29D2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302" w:type="pct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9B29D2" w:rsidRPr="00607223" w:rsidTr="009B29D2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B29D2" w:rsidRPr="00607223" w:rsidRDefault="009B29D2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B29D2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9B29D2" w:rsidRPr="00607223" w:rsidTr="009B29D2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9B29D2" w:rsidRPr="00607223" w:rsidRDefault="009B29D2" w:rsidP="009B29D2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B29D2" w:rsidRPr="00607223" w:rsidRDefault="009B29D2" w:rsidP="009B29D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302" w:type="pct"/>
            <w:vAlign w:val="center"/>
          </w:tcPr>
          <w:p w:rsidR="009B29D2" w:rsidRPr="009B29D2" w:rsidRDefault="009B29D2" w:rsidP="009B29D2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B29D2">
              <w:rPr>
                <w:rFonts w:eastAsia="Calibri"/>
                <w:sz w:val="22"/>
                <w:szCs w:val="22"/>
                <w:highlight w:val="yellow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9B29D2" w:rsidRPr="009B29D2" w:rsidRDefault="009B29D2" w:rsidP="009B29D2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B29D2">
              <w:rPr>
                <w:rFonts w:eastAsia="Calibri"/>
                <w:sz w:val="22"/>
                <w:szCs w:val="22"/>
                <w:highlight w:val="yellow"/>
              </w:rPr>
              <w:t>246,03</w:t>
            </w:r>
          </w:p>
        </w:tc>
      </w:tr>
      <w:tr w:rsidR="009B29D2" w:rsidRPr="00607223" w:rsidTr="009B29D2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B29D2" w:rsidRPr="009B29D2" w:rsidRDefault="009B29D2" w:rsidP="009B29D2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29D2">
              <w:rPr>
                <w:rFonts w:eastAsia="Calibri"/>
                <w:sz w:val="22"/>
                <w:szCs w:val="22"/>
              </w:rPr>
              <w:t>01.07.202</w:t>
            </w: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9B29D2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</w:tr>
      <w:tr w:rsidR="009B29D2" w:rsidRPr="00607223" w:rsidTr="009B29D2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9B29D2" w:rsidRPr="00607223" w:rsidRDefault="009B29D2" w:rsidP="009B29D2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B29D2" w:rsidRPr="00607223" w:rsidRDefault="009B29D2" w:rsidP="009B29D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302" w:type="pct"/>
            <w:vAlign w:val="center"/>
          </w:tcPr>
          <w:p w:rsidR="009B29D2" w:rsidRPr="009B29D2" w:rsidRDefault="009B29D2" w:rsidP="009B29D2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B29D2">
              <w:rPr>
                <w:rFonts w:eastAsia="Calibri"/>
                <w:sz w:val="22"/>
                <w:szCs w:val="22"/>
                <w:highlight w:val="yellow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9B29D2" w:rsidRPr="009B29D2" w:rsidRDefault="009B29D2" w:rsidP="009B29D2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B29D2">
              <w:rPr>
                <w:rFonts w:eastAsia="Calibri"/>
                <w:sz w:val="22"/>
                <w:szCs w:val="22"/>
                <w:highlight w:val="yellow"/>
              </w:rPr>
              <w:t>246,03</w:t>
            </w:r>
          </w:p>
        </w:tc>
      </w:tr>
    </w:tbl>
    <w:p w:rsidR="00CC4556" w:rsidRPr="00607223" w:rsidRDefault="00CC4556" w:rsidP="00CC4556">
      <w:pPr>
        <w:ind w:left="4820"/>
        <w:jc w:val="right"/>
        <w:rPr>
          <w:szCs w:val="28"/>
        </w:rPr>
      </w:pPr>
      <w:r w:rsidRPr="00607223">
        <w:rPr>
          <w:szCs w:val="28"/>
        </w:rPr>
        <w:t>».</w:t>
      </w:r>
    </w:p>
    <w:p w:rsidR="00CC4556" w:rsidRPr="00607223" w:rsidRDefault="00CC4556" w:rsidP="00CC4556">
      <w:pPr>
        <w:ind w:left="4536"/>
      </w:pPr>
      <w:r w:rsidRPr="00607223">
        <w:rPr>
          <w:szCs w:val="28"/>
        </w:rPr>
        <w:br w:type="page"/>
      </w:r>
      <w:r w:rsidRPr="00607223">
        <w:lastRenderedPageBreak/>
        <w:t xml:space="preserve">Приложение </w:t>
      </w:r>
      <w:r>
        <w:t>4</w:t>
      </w:r>
    </w:p>
    <w:p w:rsidR="00CC4556" w:rsidRDefault="00CC4556" w:rsidP="006A29B9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6A29B9" w:rsidRPr="006A29B9">
        <w:t>от xx.12.2021 № xxx</w:t>
      </w:r>
    </w:p>
    <w:p w:rsidR="006A29B9" w:rsidRPr="00607223" w:rsidRDefault="006A29B9" w:rsidP="006A29B9">
      <w:pPr>
        <w:widowControl w:val="0"/>
        <w:ind w:left="4536"/>
        <w:rPr>
          <w:szCs w:val="28"/>
        </w:rPr>
      </w:pPr>
    </w:p>
    <w:p w:rsidR="00CC4556" w:rsidRPr="00607223" w:rsidRDefault="00CC4556" w:rsidP="00CC4556">
      <w:pPr>
        <w:ind w:left="4536"/>
        <w:jc w:val="both"/>
      </w:pPr>
      <w:r w:rsidRPr="00607223">
        <w:t>«Приложение 6</w:t>
      </w:r>
    </w:p>
    <w:p w:rsidR="00CC4556" w:rsidRPr="00607223" w:rsidRDefault="00CC4556" w:rsidP="00CC4556">
      <w:pPr>
        <w:widowControl w:val="0"/>
        <w:ind w:left="4536"/>
      </w:pPr>
      <w:r w:rsidRPr="00607223">
        <w:t>к постановлению Региональной службы</w:t>
      </w:r>
    </w:p>
    <w:p w:rsidR="00CC4556" w:rsidRPr="00607223" w:rsidRDefault="00CC4556" w:rsidP="00CC4556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CC4556" w:rsidRPr="00607223" w:rsidRDefault="00CC4556" w:rsidP="00CC4556">
      <w:pPr>
        <w:widowControl w:val="0"/>
        <w:ind w:left="4536"/>
      </w:pPr>
      <w:r w:rsidRPr="00607223">
        <w:t>от 23.10.2019 № 208</w:t>
      </w:r>
    </w:p>
    <w:p w:rsidR="00CC4556" w:rsidRPr="00607223" w:rsidRDefault="00CC4556" w:rsidP="00CC4556">
      <w:pPr>
        <w:widowControl w:val="0"/>
        <w:ind w:firstLine="4111"/>
      </w:pPr>
    </w:p>
    <w:p w:rsidR="00CC4556" w:rsidRPr="00607223" w:rsidRDefault="00CC4556" w:rsidP="00CC455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607223">
        <w:rPr>
          <w:rFonts w:eastAsia="Calibri"/>
          <w:bCs/>
          <w:szCs w:val="28"/>
        </w:rPr>
        <w:t xml:space="preserve">Производственная программа </w:t>
      </w:r>
      <w:r w:rsidRPr="00607223">
        <w:rPr>
          <w:bCs/>
          <w:szCs w:val="28"/>
        </w:rPr>
        <w:t>ООО «Интэко»</w:t>
      </w:r>
      <w:r w:rsidRPr="00607223">
        <w:rPr>
          <w:rFonts w:eastAsia="Calibri"/>
          <w:bCs/>
          <w:szCs w:val="28"/>
        </w:rPr>
        <w:t xml:space="preserve"> на оказание услуг горячего водоснабжения в закрытой системе горячего водоснабжения потребителям </w:t>
      </w:r>
      <w:r w:rsidRPr="00607223">
        <w:rPr>
          <w:szCs w:val="28"/>
        </w:rPr>
        <w:t>Усть-Камчатского сельского поселения Усть-Камчатского района Камчатского края</w:t>
      </w:r>
      <w:r w:rsidRPr="00607223">
        <w:rPr>
          <w:rFonts w:eastAsia="Calibri"/>
          <w:bCs/>
          <w:szCs w:val="28"/>
        </w:rPr>
        <w:t>, на 2020-2024 годы</w:t>
      </w:r>
    </w:p>
    <w:p w:rsidR="00CC4556" w:rsidRPr="00607223" w:rsidRDefault="00CC4556" w:rsidP="00CC4556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3118"/>
        <w:gridCol w:w="992"/>
      </w:tblGrid>
      <w:tr w:rsidR="00CC4556" w:rsidRPr="00607223" w:rsidTr="00CE5A47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CE5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CE5A47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CC4556" w:rsidRPr="00607223" w:rsidTr="00CE5A4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ООО «Интэко» / ООО «Интэко»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2020-2024 годы</w:t>
            </w:r>
          </w:p>
        </w:tc>
      </w:tr>
      <w:tr w:rsidR="00CC4556" w:rsidRPr="00607223" w:rsidTr="00CE5A4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ул. Лазо, д. 16 «Б», кв. 11 п. Усть–Камчатск, Камчатский край 684414 / ул. Лазо, д. 16 «Б», кв. 11 п. Усть–Камчатск, Камчатский край 684414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Ленинградская ул., 118,</w:t>
            </w:r>
          </w:p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г. Петропавловск-Камчатский, 683003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CE5A4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C4556" w:rsidRPr="00607223" w:rsidRDefault="00CC4556" w:rsidP="00CC4556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059"/>
        <w:gridCol w:w="1276"/>
        <w:gridCol w:w="850"/>
        <w:gridCol w:w="992"/>
        <w:gridCol w:w="993"/>
        <w:gridCol w:w="850"/>
        <w:gridCol w:w="992"/>
      </w:tblGrid>
      <w:tr w:rsidR="00CC4556" w:rsidRPr="00607223" w:rsidTr="00CE5A47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N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Единицы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CC4556" w:rsidRPr="00607223" w:rsidTr="00CE5A4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CC4556" w:rsidRPr="00607223" w:rsidTr="00CE5A47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 w:rsidRPr="00607223">
              <w:rPr>
                <w:bCs/>
                <w:sz w:val="22"/>
                <w:szCs w:val="22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742173" w:rsidRDefault="00CC4556" w:rsidP="00CE5A47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A29B9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bCs/>
                <w:sz w:val="22"/>
                <w:szCs w:val="22"/>
                <w:highlight w:val="yellow"/>
              </w:rPr>
              <w:t>0,929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A29B9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bCs/>
                <w:sz w:val="22"/>
                <w:szCs w:val="22"/>
                <w:highlight w:val="yellow"/>
              </w:rPr>
              <w:t>0,929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A29B9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bCs/>
                <w:sz w:val="22"/>
                <w:szCs w:val="22"/>
                <w:highlight w:val="yellow"/>
              </w:rPr>
              <w:t>0,929</w:t>
            </w:r>
          </w:p>
        </w:tc>
      </w:tr>
      <w:tr w:rsidR="00CC4556" w:rsidRPr="00607223" w:rsidTr="00CE5A4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 w:rsidRPr="00607223">
              <w:rPr>
                <w:bCs/>
                <w:sz w:val="22"/>
                <w:szCs w:val="22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742173" w:rsidRDefault="00CC4556" w:rsidP="00CE5A47">
            <w:pPr>
              <w:jc w:val="center"/>
              <w:rPr>
                <w:sz w:val="24"/>
              </w:rPr>
            </w:pPr>
            <w:r w:rsidRPr="00742173">
              <w:rPr>
                <w:bCs/>
                <w:sz w:val="22"/>
                <w:szCs w:val="22"/>
              </w:rPr>
              <w:t>0,929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A29B9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bCs/>
                <w:sz w:val="22"/>
                <w:szCs w:val="22"/>
                <w:highlight w:val="yellow"/>
              </w:rPr>
              <w:t>0,929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A29B9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bCs/>
                <w:sz w:val="22"/>
                <w:szCs w:val="22"/>
                <w:highlight w:val="yellow"/>
              </w:rPr>
              <w:t>0,929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A29B9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bCs/>
                <w:sz w:val="22"/>
                <w:szCs w:val="22"/>
                <w:highlight w:val="yellow"/>
              </w:rPr>
              <w:t>0,929</w:t>
            </w:r>
          </w:p>
        </w:tc>
      </w:tr>
      <w:tr w:rsidR="00CC4556" w:rsidRPr="00607223" w:rsidTr="00CE5A4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4556" w:rsidRPr="00607223" w:rsidTr="00CE5A4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4556" w:rsidRPr="00607223" w:rsidTr="00CE5A4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CE5A47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560"/>
        <w:gridCol w:w="1275"/>
      </w:tblGrid>
      <w:tr w:rsidR="00CC4556" w:rsidRPr="00607223" w:rsidTr="00CE5A4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CC4556" w:rsidRPr="00607223" w:rsidTr="00CE5A47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CC4556" w:rsidRPr="00607223" w:rsidTr="00CE5A47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CC4556" w:rsidRPr="00607223" w:rsidTr="00CE5A47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556" w:rsidRPr="00607223" w:rsidTr="00CE5A4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556" w:rsidRPr="00607223" w:rsidTr="00CE5A47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556" w:rsidRPr="00607223" w:rsidTr="00CE5A47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556" w:rsidRPr="00607223" w:rsidTr="00CE5A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248"/>
        <w:gridCol w:w="1134"/>
        <w:gridCol w:w="1304"/>
        <w:gridCol w:w="1276"/>
        <w:gridCol w:w="709"/>
        <w:gridCol w:w="709"/>
        <w:gridCol w:w="821"/>
      </w:tblGrid>
      <w:tr w:rsidR="00CC4556" w:rsidRPr="00607223" w:rsidTr="00CE5A47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CC4556" w:rsidRPr="00607223" w:rsidRDefault="00CC4556" w:rsidP="00CE5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07223">
              <w:rPr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CC4556" w:rsidRPr="00607223" w:rsidTr="00CE5A47">
        <w:tc>
          <w:tcPr>
            <w:tcW w:w="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CC4556" w:rsidRPr="00607223" w:rsidTr="00CE5A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271,52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7660AB" w:rsidRDefault="00CC4556" w:rsidP="00CE5A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E3122">
              <w:rPr>
                <w:color w:val="000000"/>
                <w:sz w:val="22"/>
                <w:szCs w:val="22"/>
              </w:rPr>
              <w:t>278,73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A29B9" w:rsidRDefault="00CC4556" w:rsidP="00CE5A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7660AB" w:rsidRDefault="00CC4556" w:rsidP="00CE5A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7660AB" w:rsidRDefault="00CC4556" w:rsidP="00CE5A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CE5A4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CE5A4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CE5A4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CE5A4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271,52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A29B9" w:rsidRDefault="00CC4556" w:rsidP="00CE5A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CE5A4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CE5A4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CE5A4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607223">
              <w:rPr>
                <w:sz w:val="24"/>
              </w:rPr>
              <w:t>858,32*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3 850,00*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sz w:val="24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57,90*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60,48*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CE5A47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sz w:val="24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</w:tr>
      <w:tr w:rsidR="00CC4556" w:rsidRPr="00607223" w:rsidTr="00CE5A47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CE5A47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</w:tr>
    </w:tbl>
    <w:p w:rsidR="00CC4556" w:rsidRPr="00607223" w:rsidRDefault="00CC4556" w:rsidP="00CC4556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07223">
        <w:rPr>
          <w:sz w:val="22"/>
          <w:szCs w:val="22"/>
        </w:rPr>
        <w:t>средневзвешенные значения по году с учетом долевого распределения объемных тарифных показателей по полугодиям.</w:t>
      </w: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lastRenderedPageBreak/>
        <w:t>Раздел 5. График реализации мероприятий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07"/>
        <w:gridCol w:w="1985"/>
        <w:gridCol w:w="1842"/>
      </w:tblGrid>
      <w:tr w:rsidR="00CC4556" w:rsidRPr="00607223" w:rsidTr="00CE5A47">
        <w:trPr>
          <w:trHeight w:val="586"/>
        </w:trPr>
        <w:tc>
          <w:tcPr>
            <w:tcW w:w="513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CC4556" w:rsidRPr="00607223" w:rsidTr="00CE5A47">
        <w:trPr>
          <w:trHeight w:val="85"/>
        </w:trPr>
        <w:tc>
          <w:tcPr>
            <w:tcW w:w="513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31.12.2024</w:t>
            </w:r>
          </w:p>
        </w:tc>
      </w:tr>
    </w:tbl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580"/>
        <w:gridCol w:w="1297"/>
        <w:gridCol w:w="1238"/>
      </w:tblGrid>
      <w:tr w:rsidR="00CC4556" w:rsidRPr="00607223" w:rsidTr="006A29B9">
        <w:trPr>
          <w:trHeight w:val="613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41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CC4556" w:rsidRPr="00607223" w:rsidTr="006A29B9">
        <w:trPr>
          <w:trHeight w:val="59"/>
        </w:trPr>
        <w:tc>
          <w:tcPr>
            <w:tcW w:w="260" w:type="pct"/>
            <w:vMerge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41" w:type="pct"/>
            <w:vMerge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</w:tr>
      <w:tr w:rsidR="00CC4556" w:rsidRPr="00607223" w:rsidTr="006A29B9">
        <w:trPr>
          <w:trHeight w:val="59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1871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883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C4556" w:rsidRPr="00607223" w:rsidRDefault="00CC4556" w:rsidP="00CC4556">
      <w:pPr>
        <w:suppressAutoHyphens/>
        <w:spacing w:before="120" w:after="120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139"/>
        <w:gridCol w:w="795"/>
        <w:gridCol w:w="1238"/>
        <w:gridCol w:w="1943"/>
      </w:tblGrid>
      <w:tr w:rsidR="00CC4556" w:rsidRPr="00607223" w:rsidTr="006A29B9">
        <w:trPr>
          <w:trHeight w:val="1132"/>
        </w:trPr>
        <w:tc>
          <w:tcPr>
            <w:tcW w:w="262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CC4556" w:rsidRPr="00607223" w:rsidTr="006A29B9"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1122"/>
        </w:trPr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rPr>
          <w:trHeight w:val="499"/>
        </w:trPr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706"/>
        </w:trPr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CE5A4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C4556" w:rsidRPr="00607223" w:rsidRDefault="00CC4556" w:rsidP="00CC455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CC4556" w:rsidRPr="00607223" w:rsidRDefault="00CC4556" w:rsidP="00CC4556">
      <w:pPr>
        <w:suppressAutoHyphens/>
        <w:jc w:val="both"/>
        <w:rPr>
          <w:b/>
          <w:sz w:val="22"/>
          <w:szCs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81"/>
        <w:gridCol w:w="777"/>
        <w:gridCol w:w="2592"/>
        <w:gridCol w:w="2721"/>
      </w:tblGrid>
      <w:tr w:rsidR="00CC4556" w:rsidRPr="00607223" w:rsidTr="00CE5A47">
        <w:trPr>
          <w:trHeight w:val="794"/>
        </w:trPr>
        <w:tc>
          <w:tcPr>
            <w:tcW w:w="513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1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777" w:type="dxa"/>
            <w:shd w:val="clear" w:color="auto" w:fill="auto"/>
          </w:tcPr>
          <w:p w:rsidR="00CC4556" w:rsidRPr="00607223" w:rsidRDefault="00CC4556" w:rsidP="00CE5A4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92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721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CC4556" w:rsidRPr="00607223" w:rsidTr="00CE5A47">
        <w:trPr>
          <w:trHeight w:val="269"/>
        </w:trPr>
        <w:tc>
          <w:tcPr>
            <w:tcW w:w="513" w:type="dxa"/>
            <w:shd w:val="clear" w:color="auto" w:fill="auto"/>
          </w:tcPr>
          <w:p w:rsidR="00CC4556" w:rsidRPr="00607223" w:rsidRDefault="00CC4556" w:rsidP="00CE5A4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shd w:val="clear" w:color="auto" w:fill="auto"/>
          </w:tcPr>
          <w:p w:rsidR="00CC4556" w:rsidRPr="00607223" w:rsidRDefault="00CC4556" w:rsidP="00CE5A4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CC4556" w:rsidRPr="00607223" w:rsidRDefault="00CC4556" w:rsidP="00CE5A4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92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721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CC4556" w:rsidRPr="00607223" w:rsidRDefault="00CC4556" w:rsidP="00CC4556">
      <w:pPr>
        <w:suppressAutoHyphens/>
        <w:jc w:val="center"/>
        <w:rPr>
          <w:b/>
          <w:sz w:val="22"/>
          <w:szCs w:val="22"/>
        </w:rPr>
      </w:pPr>
    </w:p>
    <w:p w:rsidR="00CC4556" w:rsidRPr="00607223" w:rsidRDefault="00CC4556" w:rsidP="00CC4556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CC4556" w:rsidRPr="00607223" w:rsidRDefault="00CC4556" w:rsidP="00CC4556">
      <w:pPr>
        <w:suppressAutoHyphens/>
        <w:jc w:val="center"/>
        <w:rPr>
          <w:b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463"/>
        <w:gridCol w:w="3661"/>
      </w:tblGrid>
      <w:tr w:rsidR="00CC4556" w:rsidRPr="00607223" w:rsidTr="00CE5A47">
        <w:trPr>
          <w:trHeight w:val="549"/>
        </w:trPr>
        <w:tc>
          <w:tcPr>
            <w:tcW w:w="491" w:type="dxa"/>
            <w:shd w:val="clear" w:color="auto" w:fill="auto"/>
          </w:tcPr>
          <w:p w:rsidR="00CC4556" w:rsidRPr="00607223" w:rsidRDefault="00CC4556" w:rsidP="00CE5A47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63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661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CC4556" w:rsidRPr="00607223" w:rsidTr="00CE5A47">
        <w:trPr>
          <w:trHeight w:val="274"/>
        </w:trPr>
        <w:tc>
          <w:tcPr>
            <w:tcW w:w="491" w:type="dxa"/>
            <w:shd w:val="clear" w:color="auto" w:fill="auto"/>
          </w:tcPr>
          <w:p w:rsidR="00CC4556" w:rsidRPr="00607223" w:rsidRDefault="00CC4556" w:rsidP="00CE5A4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661" w:type="dxa"/>
            <w:shd w:val="clear" w:color="auto" w:fill="auto"/>
          </w:tcPr>
          <w:p w:rsidR="00CC4556" w:rsidRPr="00607223" w:rsidRDefault="00CC4556" w:rsidP="00CE5A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CC4556" w:rsidRPr="00607223" w:rsidRDefault="00CC4556" w:rsidP="00CC4556">
      <w:pPr>
        <w:ind w:left="4536"/>
        <w:jc w:val="right"/>
      </w:pPr>
      <w:r w:rsidRPr="00607223">
        <w:t>».</w:t>
      </w:r>
    </w:p>
    <w:p w:rsidR="00CC4556" w:rsidRPr="00607223" w:rsidRDefault="00CC4556" w:rsidP="00CC4556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>
        <w:t>5</w:t>
      </w:r>
    </w:p>
    <w:p w:rsidR="00CC4556" w:rsidRPr="00CA7A37" w:rsidRDefault="00CC4556" w:rsidP="00CC4556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6A29B9" w:rsidRPr="006A29B9">
        <w:t>от xx.12.2021 № xxx</w:t>
      </w:r>
    </w:p>
    <w:p w:rsidR="00CC4556" w:rsidRPr="00607223" w:rsidRDefault="00CC4556" w:rsidP="00CC4556">
      <w:pPr>
        <w:ind w:left="4536"/>
        <w:jc w:val="both"/>
      </w:pPr>
    </w:p>
    <w:p w:rsidR="00CC4556" w:rsidRPr="00607223" w:rsidRDefault="00CC4556" w:rsidP="00CC4556">
      <w:pPr>
        <w:ind w:left="4536"/>
        <w:jc w:val="both"/>
      </w:pPr>
      <w:r w:rsidRPr="00607223">
        <w:t>«Приложение 7</w:t>
      </w:r>
    </w:p>
    <w:p w:rsidR="00CC4556" w:rsidRPr="00607223" w:rsidRDefault="00CC4556" w:rsidP="00CC4556">
      <w:pPr>
        <w:widowControl w:val="0"/>
        <w:ind w:left="4536"/>
      </w:pPr>
      <w:r w:rsidRPr="00607223">
        <w:t>к постановлению Региональной службы</w:t>
      </w:r>
    </w:p>
    <w:p w:rsidR="00CC4556" w:rsidRPr="00607223" w:rsidRDefault="00CC4556" w:rsidP="00CC4556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CC4556" w:rsidRPr="00607223" w:rsidRDefault="00CC4556" w:rsidP="00CC4556">
      <w:pPr>
        <w:widowControl w:val="0"/>
        <w:ind w:left="4536"/>
      </w:pPr>
      <w:r w:rsidRPr="00607223">
        <w:t>от 23.10.2019 № 208</w:t>
      </w:r>
    </w:p>
    <w:p w:rsidR="00CC4556" w:rsidRPr="00607223" w:rsidRDefault="00CC4556" w:rsidP="00CC4556">
      <w:pPr>
        <w:widowControl w:val="0"/>
        <w:ind w:firstLine="4111"/>
      </w:pPr>
    </w:p>
    <w:p w:rsidR="00CC4556" w:rsidRPr="00607223" w:rsidRDefault="00CC4556" w:rsidP="00CC4556">
      <w:pPr>
        <w:widowControl w:val="0"/>
        <w:jc w:val="center"/>
        <w:rPr>
          <w:bCs/>
          <w:szCs w:val="28"/>
        </w:rPr>
      </w:pPr>
      <w:r w:rsidRPr="00607223">
        <w:t>Тарифы на</w:t>
      </w:r>
      <w:r w:rsidRPr="00607223">
        <w:rPr>
          <w:bCs/>
          <w:szCs w:val="28"/>
        </w:rPr>
        <w:t xml:space="preserve"> горячую воду в закрытой системе </w:t>
      </w:r>
      <w:r>
        <w:rPr>
          <w:bCs/>
          <w:szCs w:val="28"/>
        </w:rPr>
        <w:t xml:space="preserve">горячего водоснабжения, </w:t>
      </w:r>
      <w:r w:rsidRPr="00607223">
        <w:rPr>
          <w:bCs/>
          <w:szCs w:val="28"/>
        </w:rPr>
        <w:t>поставляемую ООО «Интэко»</w:t>
      </w:r>
      <w:r w:rsidRPr="00607223">
        <w:rPr>
          <w:rFonts w:eastAsia="Calibri"/>
          <w:b/>
          <w:bCs/>
          <w:szCs w:val="28"/>
        </w:rPr>
        <w:t xml:space="preserve"> </w:t>
      </w:r>
      <w:r w:rsidRPr="00607223">
        <w:rPr>
          <w:bCs/>
          <w:szCs w:val="28"/>
        </w:rPr>
        <w:t xml:space="preserve">потребителям </w:t>
      </w:r>
      <w:r w:rsidRPr="00607223">
        <w:rPr>
          <w:szCs w:val="28"/>
        </w:rPr>
        <w:t>Усть-Камчатского сельского поселения Усть-Камчатского муниципального район Камчатского края, на 2020-2024 годы</w:t>
      </w:r>
    </w:p>
    <w:p w:rsidR="00CC4556" w:rsidRPr="00607223" w:rsidRDefault="00CC4556" w:rsidP="00CC4556">
      <w:pPr>
        <w:widowControl w:val="0"/>
        <w:numPr>
          <w:ilvl w:val="0"/>
          <w:numId w:val="8"/>
        </w:numPr>
        <w:suppressAutoHyphens/>
        <w:spacing w:before="120" w:after="120"/>
        <w:ind w:firstLine="709"/>
        <w:jc w:val="both"/>
        <w:rPr>
          <w:bCs/>
          <w:szCs w:val="28"/>
        </w:rPr>
      </w:pPr>
      <w:r w:rsidRPr="00607223">
        <w:rPr>
          <w:szCs w:val="28"/>
        </w:rPr>
        <w:t>Экономически обоснованный тариф для</w:t>
      </w:r>
      <w:r w:rsidRPr="00607223">
        <w:rPr>
          <w:bCs/>
          <w:szCs w:val="28"/>
        </w:rPr>
        <w:t xml:space="preserve"> прочих потребителей (</w:t>
      </w:r>
      <w:r w:rsidRPr="00607223">
        <w:rPr>
          <w:szCs w:val="28"/>
        </w:rPr>
        <w:t xml:space="preserve">тарифы указываются </w:t>
      </w:r>
      <w:r w:rsidRPr="00607223">
        <w:rPr>
          <w:bCs/>
          <w:szCs w:val="28"/>
        </w:rPr>
        <w:t>без НДС)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22"/>
        <w:gridCol w:w="2322"/>
        <w:gridCol w:w="1940"/>
        <w:gridCol w:w="2059"/>
      </w:tblGrid>
      <w:tr w:rsidR="00CC4556" w:rsidRPr="00607223" w:rsidTr="00CE5A47">
        <w:trPr>
          <w:trHeight w:val="267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322" w:type="dxa"/>
            <w:vMerge w:val="restart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999" w:type="dxa"/>
            <w:gridSpan w:val="2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CC4556" w:rsidRPr="00607223" w:rsidTr="00CE5A47">
        <w:trPr>
          <w:trHeight w:val="305"/>
        </w:trPr>
        <w:tc>
          <w:tcPr>
            <w:tcW w:w="646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CC4556" w:rsidRPr="00607223" w:rsidTr="00CE5A47">
        <w:trPr>
          <w:trHeight w:val="305"/>
        </w:trPr>
        <w:tc>
          <w:tcPr>
            <w:tcW w:w="646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«Интэко»</w:t>
            </w:r>
          </w:p>
        </w:tc>
        <w:tc>
          <w:tcPr>
            <w:tcW w:w="2322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4556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15C58" w:rsidRDefault="00CC4556" w:rsidP="00CE5A47">
            <w:pPr>
              <w:jc w:val="center"/>
              <w:rPr>
                <w:color w:val="000000"/>
                <w:sz w:val="24"/>
              </w:rPr>
            </w:pPr>
            <w:r w:rsidRPr="00D15C58">
              <w:rPr>
                <w:color w:val="000000"/>
                <w:sz w:val="24"/>
              </w:rPr>
              <w:t>19 020,57</w:t>
            </w:r>
          </w:p>
        </w:tc>
      </w:tr>
      <w:tr w:rsidR="00CC4556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15C58" w:rsidRDefault="00CC4556" w:rsidP="00CE5A47">
            <w:pPr>
              <w:jc w:val="center"/>
              <w:rPr>
                <w:color w:val="000000"/>
                <w:sz w:val="24"/>
              </w:rPr>
            </w:pPr>
            <w:r w:rsidRPr="00D15C58">
              <w:rPr>
                <w:color w:val="000000"/>
                <w:sz w:val="24"/>
              </w:rPr>
              <w:t>19 884,24</w:t>
            </w:r>
          </w:p>
        </w:tc>
      </w:tr>
      <w:tr w:rsidR="00CC4556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556" w:rsidRPr="00D15C58" w:rsidRDefault="00CC4556" w:rsidP="00CE5A47">
            <w:pPr>
              <w:jc w:val="center"/>
              <w:rPr>
                <w:color w:val="000000"/>
                <w:sz w:val="24"/>
              </w:rPr>
            </w:pPr>
          </w:p>
        </w:tc>
      </w:tr>
      <w:tr w:rsidR="00CC4556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9267CE" w:rsidRDefault="00CC4556" w:rsidP="00CE5A47">
            <w:pPr>
              <w:jc w:val="center"/>
              <w:rPr>
                <w:sz w:val="24"/>
              </w:rPr>
            </w:pPr>
            <w:r w:rsidRPr="009267CE">
              <w:rPr>
                <w:sz w:val="24"/>
              </w:rPr>
              <w:t>60,48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6A29B9" w:rsidRDefault="00CC4556" w:rsidP="00CE5A47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17 899,25</w:t>
            </w:r>
          </w:p>
        </w:tc>
      </w:tr>
      <w:tr w:rsidR="00CC4556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9267CE" w:rsidRDefault="00CC4556" w:rsidP="00CE5A47">
            <w:pPr>
              <w:jc w:val="center"/>
              <w:rPr>
                <w:sz w:val="24"/>
              </w:rPr>
            </w:pPr>
            <w:r w:rsidRPr="009267CE">
              <w:rPr>
                <w:sz w:val="24"/>
              </w:rPr>
              <w:t>70,75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6A29B9" w:rsidRDefault="00CC4556" w:rsidP="00CE5A47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18 617,56</w:t>
            </w:r>
          </w:p>
        </w:tc>
      </w:tr>
      <w:tr w:rsidR="00CC4556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7660AB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6A29B9" w:rsidRDefault="00CC4556" w:rsidP="00CE5A47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 </w:t>
            </w:r>
          </w:p>
        </w:tc>
      </w:tr>
      <w:tr w:rsidR="006A29B9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A29B9" w:rsidRPr="00607223" w:rsidRDefault="006A29B9" w:rsidP="006A29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9" w:rsidRPr="006A29B9" w:rsidRDefault="006A29B9" w:rsidP="006A29B9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sz w:val="24"/>
                <w:highlight w:val="yellow"/>
              </w:rPr>
              <w:t>70,75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B9" w:rsidRPr="006A29B9" w:rsidRDefault="006A29B9" w:rsidP="006A29B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29B9">
              <w:rPr>
                <w:color w:val="000000"/>
                <w:sz w:val="24"/>
              </w:rPr>
              <w:t>15 818,79</w:t>
            </w:r>
          </w:p>
        </w:tc>
      </w:tr>
      <w:tr w:rsidR="006A29B9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A29B9" w:rsidRPr="00607223" w:rsidRDefault="006A29B9" w:rsidP="006A29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9" w:rsidRPr="006A29B9" w:rsidRDefault="006A29B9" w:rsidP="006A29B9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sz w:val="24"/>
                <w:highlight w:val="yellow"/>
              </w:rPr>
              <w:t>79,27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B9" w:rsidRPr="006A29B9" w:rsidRDefault="006A29B9" w:rsidP="006A29B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29B9">
              <w:rPr>
                <w:color w:val="000000"/>
                <w:sz w:val="24"/>
              </w:rPr>
              <w:t>16 451,55</w:t>
            </w:r>
          </w:p>
        </w:tc>
      </w:tr>
      <w:tr w:rsidR="006A29B9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A29B9" w:rsidRPr="00607223" w:rsidRDefault="006A29B9" w:rsidP="006A29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9" w:rsidRPr="006A29B9" w:rsidRDefault="006A29B9" w:rsidP="006A29B9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B9" w:rsidRPr="006A29B9" w:rsidRDefault="006A29B9" w:rsidP="006A29B9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 </w:t>
            </w:r>
          </w:p>
        </w:tc>
      </w:tr>
      <w:tr w:rsidR="006A29B9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A29B9" w:rsidRPr="00607223" w:rsidRDefault="006A29B9" w:rsidP="006A29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9" w:rsidRPr="006A29B9" w:rsidRDefault="006A29B9" w:rsidP="006A29B9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sz w:val="24"/>
                <w:highlight w:val="yellow"/>
              </w:rPr>
              <w:t>79,27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B9" w:rsidRPr="006A29B9" w:rsidRDefault="006A29B9" w:rsidP="006A29B9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16 060,67</w:t>
            </w:r>
          </w:p>
        </w:tc>
      </w:tr>
      <w:tr w:rsidR="006A29B9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A29B9" w:rsidRPr="00607223" w:rsidRDefault="006A29B9" w:rsidP="006A29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9" w:rsidRPr="006A29B9" w:rsidRDefault="006A29B9" w:rsidP="006A29B9">
            <w:pPr>
              <w:jc w:val="center"/>
              <w:rPr>
                <w:sz w:val="24"/>
                <w:highlight w:val="yellow"/>
              </w:rPr>
            </w:pPr>
            <w:r w:rsidRPr="006A29B9">
              <w:rPr>
                <w:sz w:val="24"/>
                <w:highlight w:val="yellow"/>
              </w:rPr>
              <w:t>87,68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B9" w:rsidRPr="006A29B9" w:rsidRDefault="006A29B9" w:rsidP="006A29B9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16 060,67</w:t>
            </w:r>
          </w:p>
        </w:tc>
      </w:tr>
      <w:tr w:rsidR="006A29B9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A29B9" w:rsidRPr="00607223" w:rsidRDefault="006A29B9" w:rsidP="006A29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9" w:rsidRPr="006A29B9" w:rsidRDefault="006A29B9" w:rsidP="006A29B9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B9" w:rsidRPr="006A29B9" w:rsidRDefault="006A29B9" w:rsidP="006A29B9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 </w:t>
            </w:r>
          </w:p>
        </w:tc>
      </w:tr>
      <w:tr w:rsidR="006A29B9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A29B9" w:rsidRPr="00607223" w:rsidRDefault="006A29B9" w:rsidP="006A29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9" w:rsidRPr="006A29B9" w:rsidRDefault="006A29B9" w:rsidP="006A29B9">
            <w:pPr>
              <w:jc w:val="center"/>
              <w:rPr>
                <w:highlight w:val="yellow"/>
              </w:rPr>
            </w:pPr>
            <w:r w:rsidRPr="006A29B9">
              <w:rPr>
                <w:sz w:val="24"/>
                <w:highlight w:val="yellow"/>
              </w:rPr>
              <w:t>87,68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B9" w:rsidRPr="006A29B9" w:rsidRDefault="006A29B9" w:rsidP="006A29B9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16 060,67</w:t>
            </w:r>
          </w:p>
        </w:tc>
      </w:tr>
      <w:tr w:rsidR="006A29B9" w:rsidRPr="00607223" w:rsidTr="00CE5A47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A29B9" w:rsidRPr="00607223" w:rsidRDefault="006A29B9" w:rsidP="006A29B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A29B9" w:rsidRPr="00607223" w:rsidRDefault="006A29B9" w:rsidP="006A29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9" w:rsidRPr="006A29B9" w:rsidRDefault="006A29B9" w:rsidP="006A29B9">
            <w:pPr>
              <w:jc w:val="center"/>
              <w:rPr>
                <w:highlight w:val="yellow"/>
              </w:rPr>
            </w:pPr>
            <w:r w:rsidRPr="006A29B9">
              <w:rPr>
                <w:sz w:val="24"/>
                <w:highlight w:val="yellow"/>
              </w:rPr>
              <w:t>87,68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B9" w:rsidRPr="006A29B9" w:rsidRDefault="006A29B9" w:rsidP="006A29B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29B9">
              <w:rPr>
                <w:color w:val="000000"/>
                <w:sz w:val="24"/>
              </w:rPr>
              <w:t>16 894,53</w:t>
            </w:r>
          </w:p>
        </w:tc>
      </w:tr>
    </w:tbl>
    <w:p w:rsidR="00CC4556" w:rsidRPr="00607223" w:rsidRDefault="00CC4556" w:rsidP="00CC4556">
      <w:pPr>
        <w:widowControl w:val="0"/>
        <w:suppressAutoHyphens/>
        <w:jc w:val="both"/>
        <w:rPr>
          <w:bCs/>
          <w:szCs w:val="28"/>
        </w:rPr>
      </w:pPr>
    </w:p>
    <w:p w:rsidR="00CC4556" w:rsidRPr="00607223" w:rsidRDefault="00CC4556" w:rsidP="00CC4556">
      <w:pPr>
        <w:widowControl w:val="0"/>
        <w:numPr>
          <w:ilvl w:val="0"/>
          <w:numId w:val="8"/>
        </w:numPr>
        <w:suppressAutoHyphens/>
        <w:ind w:firstLine="709"/>
        <w:jc w:val="both"/>
        <w:rPr>
          <w:bCs/>
          <w:szCs w:val="28"/>
        </w:rPr>
      </w:pPr>
      <w:r w:rsidRPr="00607223">
        <w:rPr>
          <w:szCs w:val="28"/>
        </w:rPr>
        <w:t>Экономически обоснованный тариф для</w:t>
      </w:r>
      <w:r w:rsidRPr="00607223">
        <w:rPr>
          <w:bCs/>
          <w:szCs w:val="28"/>
        </w:rPr>
        <w:t xml:space="preserve"> населения (</w:t>
      </w:r>
      <w:r w:rsidRPr="00607223">
        <w:rPr>
          <w:szCs w:val="28"/>
        </w:rPr>
        <w:t xml:space="preserve">тарифы указываются </w:t>
      </w:r>
      <w:r w:rsidRPr="00607223">
        <w:rPr>
          <w:bCs/>
          <w:szCs w:val="28"/>
        </w:rPr>
        <w:t>с учетом НДС)*</w:t>
      </w:r>
    </w:p>
    <w:p w:rsidR="00CC4556" w:rsidRPr="00607223" w:rsidRDefault="00CC4556" w:rsidP="00CC4556">
      <w:pPr>
        <w:widowControl w:val="0"/>
        <w:suppressAutoHyphens/>
        <w:jc w:val="both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1730"/>
        <w:gridCol w:w="1672"/>
      </w:tblGrid>
      <w:tr w:rsidR="00CC4556" w:rsidRPr="00607223" w:rsidTr="00CE5A47">
        <w:tc>
          <w:tcPr>
            <w:tcW w:w="710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CC4556" w:rsidRPr="00607223" w:rsidTr="00CE5A47">
        <w:trPr>
          <w:trHeight w:val="286"/>
        </w:trPr>
        <w:tc>
          <w:tcPr>
            <w:tcW w:w="710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CC4556" w:rsidRPr="00607223" w:rsidTr="00CE5A47">
        <w:trPr>
          <w:trHeight w:val="152"/>
        </w:trPr>
        <w:tc>
          <w:tcPr>
            <w:tcW w:w="710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«Интэко»</w:t>
            </w:r>
          </w:p>
        </w:tc>
        <w:tc>
          <w:tcPr>
            <w:tcW w:w="2693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CC4556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607223" w:rsidRDefault="00CC4556" w:rsidP="00CE5A47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19 020,57</w:t>
            </w:r>
          </w:p>
        </w:tc>
      </w:tr>
      <w:tr w:rsidR="00CC4556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D41E2F" w:rsidRDefault="00CC4556" w:rsidP="00CE5A47">
            <w:pPr>
              <w:widowControl w:val="0"/>
              <w:jc w:val="center"/>
              <w:rPr>
                <w:sz w:val="24"/>
              </w:rPr>
            </w:pPr>
            <w:r w:rsidRPr="00D41E2F">
              <w:rPr>
                <w:sz w:val="24"/>
                <w:lang w:val="en-US"/>
              </w:rPr>
              <w:t>6</w:t>
            </w:r>
            <w:r w:rsidRPr="00D41E2F">
              <w:rPr>
                <w:sz w:val="24"/>
              </w:rPr>
              <w:t>0,48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CE5A47">
            <w:pPr>
              <w:jc w:val="center"/>
              <w:rPr>
                <w:color w:val="000000"/>
                <w:sz w:val="24"/>
              </w:rPr>
            </w:pPr>
            <w:r w:rsidRPr="00D41E2F">
              <w:rPr>
                <w:color w:val="000000"/>
                <w:sz w:val="24"/>
              </w:rPr>
              <w:t>19 884,24</w:t>
            </w:r>
          </w:p>
        </w:tc>
      </w:tr>
      <w:tr w:rsidR="00CC4556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D41E2F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CE5A47">
            <w:pPr>
              <w:jc w:val="center"/>
              <w:rPr>
                <w:color w:val="000000"/>
                <w:sz w:val="24"/>
              </w:rPr>
            </w:pPr>
          </w:p>
        </w:tc>
      </w:tr>
      <w:tr w:rsidR="00CC4556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CE5A47">
            <w:pPr>
              <w:jc w:val="center"/>
              <w:rPr>
                <w:color w:val="000000"/>
                <w:sz w:val="24"/>
              </w:rPr>
            </w:pPr>
            <w:r w:rsidRPr="00D41E2F">
              <w:rPr>
                <w:color w:val="000000"/>
                <w:sz w:val="24"/>
              </w:rPr>
              <w:t>17 899,25</w:t>
            </w:r>
          </w:p>
        </w:tc>
      </w:tr>
      <w:tr w:rsidR="00CC4556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70,75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CE5A47">
            <w:pPr>
              <w:jc w:val="center"/>
              <w:rPr>
                <w:color w:val="000000"/>
                <w:sz w:val="24"/>
              </w:rPr>
            </w:pPr>
            <w:r w:rsidRPr="00D41E2F">
              <w:rPr>
                <w:color w:val="000000"/>
                <w:sz w:val="24"/>
              </w:rPr>
              <w:t>18 617,56</w:t>
            </w:r>
          </w:p>
        </w:tc>
      </w:tr>
      <w:tr w:rsidR="00CC4556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D41E2F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CE5A47">
            <w:pPr>
              <w:jc w:val="center"/>
              <w:rPr>
                <w:color w:val="000000"/>
                <w:sz w:val="24"/>
              </w:rPr>
            </w:pPr>
            <w:r w:rsidRPr="00D41E2F">
              <w:rPr>
                <w:color w:val="000000"/>
                <w:sz w:val="24"/>
              </w:rPr>
              <w:t> </w:t>
            </w:r>
          </w:p>
        </w:tc>
      </w:tr>
      <w:tr w:rsidR="00693DB0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93DB0" w:rsidRPr="00607223" w:rsidRDefault="00693DB0" w:rsidP="00693DB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0" w:rsidRPr="00693DB0" w:rsidRDefault="00693DB0" w:rsidP="00693DB0">
            <w:pPr>
              <w:jc w:val="center"/>
              <w:rPr>
                <w:sz w:val="24"/>
                <w:highlight w:val="yellow"/>
              </w:rPr>
            </w:pPr>
            <w:r w:rsidRPr="00693DB0">
              <w:rPr>
                <w:sz w:val="24"/>
                <w:highlight w:val="yellow"/>
              </w:rPr>
              <w:t>70,75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B0" w:rsidRPr="006A29B9" w:rsidRDefault="00693DB0" w:rsidP="00693DB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29B9">
              <w:rPr>
                <w:color w:val="000000"/>
                <w:sz w:val="24"/>
              </w:rPr>
              <w:t>15 818,79</w:t>
            </w:r>
          </w:p>
        </w:tc>
      </w:tr>
      <w:tr w:rsidR="00693DB0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93DB0" w:rsidRPr="00607223" w:rsidRDefault="00693DB0" w:rsidP="00693DB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0" w:rsidRPr="00693DB0" w:rsidRDefault="00693DB0" w:rsidP="00693DB0">
            <w:pPr>
              <w:jc w:val="center"/>
              <w:rPr>
                <w:sz w:val="24"/>
                <w:highlight w:val="yellow"/>
              </w:rPr>
            </w:pPr>
            <w:r w:rsidRPr="00693DB0">
              <w:rPr>
                <w:sz w:val="24"/>
                <w:highlight w:val="yellow"/>
              </w:rPr>
              <w:t>79,27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B0" w:rsidRPr="006A29B9" w:rsidRDefault="00693DB0" w:rsidP="00693DB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29B9">
              <w:rPr>
                <w:color w:val="000000"/>
                <w:sz w:val="24"/>
              </w:rPr>
              <w:t>16 451,55</w:t>
            </w:r>
          </w:p>
        </w:tc>
      </w:tr>
      <w:tr w:rsidR="00693DB0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93DB0" w:rsidRPr="00607223" w:rsidRDefault="00693DB0" w:rsidP="00693DB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B0" w:rsidRPr="00693DB0" w:rsidRDefault="00693DB0" w:rsidP="00693DB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B0" w:rsidRPr="006A29B9" w:rsidRDefault="00693DB0" w:rsidP="00693DB0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 </w:t>
            </w:r>
          </w:p>
        </w:tc>
      </w:tr>
      <w:tr w:rsidR="00693DB0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93DB0" w:rsidRPr="00607223" w:rsidRDefault="00693DB0" w:rsidP="00693DB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0" w:rsidRPr="00693DB0" w:rsidRDefault="00693DB0" w:rsidP="00693DB0">
            <w:pPr>
              <w:jc w:val="center"/>
              <w:rPr>
                <w:sz w:val="24"/>
                <w:highlight w:val="yellow"/>
              </w:rPr>
            </w:pPr>
            <w:r w:rsidRPr="00693DB0">
              <w:rPr>
                <w:sz w:val="24"/>
                <w:highlight w:val="yellow"/>
              </w:rPr>
              <w:t>79,27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B0" w:rsidRPr="006A29B9" w:rsidRDefault="00693DB0" w:rsidP="00693DB0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16 060,67</w:t>
            </w:r>
          </w:p>
        </w:tc>
      </w:tr>
      <w:tr w:rsidR="00693DB0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93DB0" w:rsidRPr="00607223" w:rsidRDefault="00693DB0" w:rsidP="00693DB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0" w:rsidRPr="00693DB0" w:rsidRDefault="00693DB0" w:rsidP="00693DB0">
            <w:pPr>
              <w:jc w:val="center"/>
              <w:rPr>
                <w:sz w:val="24"/>
                <w:highlight w:val="yellow"/>
              </w:rPr>
            </w:pPr>
            <w:r w:rsidRPr="00693DB0">
              <w:rPr>
                <w:sz w:val="24"/>
                <w:highlight w:val="yellow"/>
              </w:rPr>
              <w:t>87,68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B0" w:rsidRPr="006A29B9" w:rsidRDefault="00693DB0" w:rsidP="00693DB0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16 060,67</w:t>
            </w:r>
          </w:p>
        </w:tc>
      </w:tr>
      <w:tr w:rsidR="00693DB0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93DB0" w:rsidRPr="00607223" w:rsidRDefault="00693DB0" w:rsidP="00693DB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B0" w:rsidRPr="00693DB0" w:rsidRDefault="00693DB0" w:rsidP="00693DB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B0" w:rsidRPr="006A29B9" w:rsidRDefault="00693DB0" w:rsidP="00693DB0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 </w:t>
            </w:r>
          </w:p>
        </w:tc>
      </w:tr>
      <w:tr w:rsidR="00693DB0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93DB0" w:rsidRPr="00607223" w:rsidRDefault="00693DB0" w:rsidP="00693DB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0" w:rsidRPr="00693DB0" w:rsidRDefault="00693DB0" w:rsidP="00693DB0">
            <w:pPr>
              <w:jc w:val="center"/>
              <w:rPr>
                <w:highlight w:val="yellow"/>
              </w:rPr>
            </w:pPr>
            <w:r w:rsidRPr="00693DB0">
              <w:rPr>
                <w:sz w:val="24"/>
                <w:highlight w:val="yellow"/>
              </w:rPr>
              <w:t>87,68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B0" w:rsidRPr="006A29B9" w:rsidRDefault="00693DB0" w:rsidP="00693DB0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16 060,67</w:t>
            </w:r>
          </w:p>
        </w:tc>
      </w:tr>
      <w:tr w:rsidR="00693DB0" w:rsidRPr="00607223" w:rsidTr="00CE5A47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3DB0" w:rsidRPr="00607223" w:rsidRDefault="00693DB0" w:rsidP="00693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93DB0" w:rsidRPr="00607223" w:rsidRDefault="00693DB0" w:rsidP="00693DB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0" w:rsidRPr="00693DB0" w:rsidRDefault="00693DB0" w:rsidP="00693DB0">
            <w:pPr>
              <w:jc w:val="center"/>
              <w:rPr>
                <w:highlight w:val="yellow"/>
              </w:rPr>
            </w:pPr>
            <w:r w:rsidRPr="00693DB0">
              <w:rPr>
                <w:sz w:val="24"/>
                <w:highlight w:val="yellow"/>
              </w:rPr>
              <w:t>87,68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B0" w:rsidRPr="006A29B9" w:rsidRDefault="00693DB0" w:rsidP="00693DB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6A29B9">
              <w:rPr>
                <w:color w:val="000000"/>
                <w:sz w:val="24"/>
              </w:rPr>
              <w:t>16 894,53</w:t>
            </w:r>
          </w:p>
        </w:tc>
      </w:tr>
    </w:tbl>
    <w:p w:rsidR="00CC4556" w:rsidRPr="00607223" w:rsidRDefault="00CC4556" w:rsidP="00CC4556">
      <w:pPr>
        <w:widowControl w:val="0"/>
        <w:numPr>
          <w:ilvl w:val="0"/>
          <w:numId w:val="8"/>
        </w:numPr>
        <w:suppressAutoHyphens/>
        <w:spacing w:before="120" w:after="120"/>
        <w:ind w:firstLine="709"/>
        <w:jc w:val="both"/>
        <w:rPr>
          <w:szCs w:val="28"/>
        </w:rPr>
      </w:pPr>
      <w:r w:rsidRPr="00607223">
        <w:rPr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37"/>
        <w:gridCol w:w="2667"/>
        <w:gridCol w:w="1844"/>
        <w:gridCol w:w="1701"/>
      </w:tblGrid>
      <w:tr w:rsidR="00CC4556" w:rsidRPr="00607223" w:rsidTr="00CE5A47">
        <w:tc>
          <w:tcPr>
            <w:tcW w:w="636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667" w:type="dxa"/>
            <w:vMerge w:val="restart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CC4556" w:rsidRPr="00607223" w:rsidTr="00CE5A47">
        <w:trPr>
          <w:trHeight w:val="121"/>
        </w:trPr>
        <w:tc>
          <w:tcPr>
            <w:tcW w:w="636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  <w:vMerge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«Интэко»</w:t>
            </w: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C4556" w:rsidRPr="00607223" w:rsidRDefault="00CC4556" w:rsidP="00CE5A47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3 900,00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3 816,64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3 816,64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3 800,00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CC4556" w:rsidRPr="00607223" w:rsidTr="00CE5A47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CE5A4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CE5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CC4556" w:rsidRPr="00D41E2F" w:rsidRDefault="00CC4556" w:rsidP="00CE5A47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</w:tbl>
    <w:p w:rsidR="00CC4556" w:rsidRDefault="00CC4556" w:rsidP="00CC4556">
      <w:pPr>
        <w:jc w:val="both"/>
        <w:rPr>
          <w:sz w:val="22"/>
          <w:szCs w:val="22"/>
        </w:rPr>
      </w:pPr>
      <w:r w:rsidRPr="007660AB">
        <w:rPr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</w:t>
      </w:r>
      <w:r>
        <w:rPr>
          <w:sz w:val="22"/>
          <w:szCs w:val="22"/>
        </w:rPr>
        <w:t>2</w:t>
      </w:r>
      <w:r w:rsidRPr="007660AB">
        <w:rPr>
          <w:sz w:val="22"/>
          <w:szCs w:val="22"/>
        </w:rPr>
        <w:t>-2024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C4556" w:rsidRDefault="00CC4556" w:rsidP="00CC4556">
      <w:pPr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spacing w:before="120" w:after="120"/>
        <w:ind w:firstLine="709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CC4556" w:rsidRPr="007660AB" w:rsidRDefault="00CC4556" w:rsidP="00CC4556">
      <w:pPr>
        <w:widowControl w:val="0"/>
        <w:suppressAutoHyphens/>
        <w:spacing w:before="120" w:after="120"/>
        <w:ind w:firstLine="708"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Примечание: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</w:t>
      </w:r>
      <w:r w:rsidRPr="007660AB">
        <w:rPr>
          <w:sz w:val="22"/>
          <w:szCs w:val="22"/>
        </w:rPr>
        <w:lastRenderedPageBreak/>
        <w:t>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r w:rsidRPr="007660AB">
        <w:rPr>
          <w:bCs/>
          <w:sz w:val="22"/>
          <w:szCs w:val="22"/>
        </w:rPr>
        <w:t>Интэко</w:t>
      </w:r>
      <w:r w:rsidRPr="007660AB">
        <w:rPr>
          <w:sz w:val="22"/>
          <w:szCs w:val="22"/>
        </w:rPr>
        <w:t xml:space="preserve">» в Усть-Камчатского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660AB">
        <w:rPr>
          <w:bCs/>
          <w:sz w:val="22"/>
          <w:szCs w:val="22"/>
        </w:rPr>
        <w:t>постановлением</w:t>
      </w:r>
      <w:r w:rsidRPr="007660AB">
        <w:rPr>
          <w:b/>
          <w:sz w:val="22"/>
          <w:szCs w:val="22"/>
        </w:rPr>
        <w:t xml:space="preserve"> </w:t>
      </w:r>
      <w:r w:rsidRPr="007660AB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7660AB">
        <w:rPr>
          <w:b/>
          <w:i/>
          <w:sz w:val="22"/>
          <w:szCs w:val="22"/>
        </w:rPr>
        <w:t xml:space="preserve"> </w:t>
      </w:r>
      <w:r w:rsidRPr="007660AB">
        <w:rPr>
          <w:bCs/>
          <w:sz w:val="22"/>
          <w:szCs w:val="22"/>
        </w:rPr>
        <w:t>горячую воду в открытой системе теплоснабжения</w:t>
      </w:r>
      <w:r w:rsidRPr="007660AB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C4556" w:rsidRPr="00607223" w:rsidRDefault="00CC4556" w:rsidP="00CC4556">
      <w:pPr>
        <w:widowControl w:val="0"/>
        <w:suppressAutoHyphens/>
        <w:ind w:firstLine="709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435"/>
      </w:tblGrid>
      <w:tr w:rsidR="00CC4556" w:rsidRPr="00607223" w:rsidTr="00CE5A47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CE5A47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Тип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Норматив расхода тепловой энергии, </w:t>
            </w:r>
          </w:p>
          <w:p w:rsidR="00CC4556" w:rsidRPr="00607223" w:rsidRDefault="00CC4556" w:rsidP="00CE5A47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Гкал на 1 куб. 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CE5A47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Расчетный тариф</w:t>
            </w:r>
          </w:p>
          <w:p w:rsidR="00CC4556" w:rsidRPr="00607223" w:rsidRDefault="00CC4556" w:rsidP="00CE5A47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 горячую воду (с НДС), руб./куб. метр</w:t>
            </w:r>
          </w:p>
        </w:tc>
      </w:tr>
      <w:tr w:rsidR="00CC4556" w:rsidRPr="00607223" w:rsidTr="00CE5A4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CC4556" w:rsidRPr="00607223" w:rsidTr="00CE5A47">
        <w:trPr>
          <w:trHeight w:val="271"/>
        </w:trPr>
        <w:tc>
          <w:tcPr>
            <w:tcW w:w="4503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полотенцесушителями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CC4556" w:rsidRPr="00607223" w:rsidTr="00CE5A4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CC4556" w:rsidRPr="00607223" w:rsidRDefault="00CC4556" w:rsidP="00CE5A4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01.07.2020 -31.12.2020</w:t>
            </w:r>
          </w:p>
        </w:tc>
      </w:tr>
      <w:tr w:rsidR="00CC4556" w:rsidRPr="00607223" w:rsidTr="00CE5A4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CC4556" w:rsidRPr="00607223" w:rsidTr="00CE5A4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CC4556" w:rsidRPr="00607223" w:rsidTr="00CE5A4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CC4556" w:rsidRPr="00607223" w:rsidTr="00CE5A47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CC4556" w:rsidRPr="00607223" w:rsidTr="00CE5A4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C4556" w:rsidRPr="00607223" w:rsidRDefault="00CC4556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295,70</w:t>
            </w:r>
          </w:p>
        </w:tc>
      </w:tr>
      <w:tr w:rsidR="00CA4810" w:rsidRPr="00607223" w:rsidTr="002979B8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CA4810" w:rsidRDefault="00CA4810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01.01.2021 -30.06.2021</w:t>
            </w:r>
            <w:bookmarkStart w:id="0" w:name="_GoBack"/>
            <w:bookmarkEnd w:id="0"/>
          </w:p>
        </w:tc>
      </w:tr>
      <w:tr w:rsidR="00CA4810" w:rsidRPr="00607223" w:rsidTr="00CE5A4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CA4810" w:rsidRPr="00607223" w:rsidRDefault="00CA4810" w:rsidP="00CA4810">
            <w:pPr>
              <w:suppressAutoHyphens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CA4810" w:rsidRPr="00CA4810" w:rsidRDefault="00CA4810" w:rsidP="00CA4810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4810">
              <w:rPr>
                <w:rFonts w:eastAsia="Calibri"/>
                <w:sz w:val="22"/>
                <w:szCs w:val="22"/>
                <w:highlight w:val="yellow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A4810" w:rsidRPr="00CA4810" w:rsidRDefault="00CA4810" w:rsidP="00CA4810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4810">
              <w:rPr>
                <w:rFonts w:eastAsia="Calibri"/>
                <w:sz w:val="22"/>
                <w:szCs w:val="22"/>
                <w:highlight w:val="yellow"/>
              </w:rPr>
              <w:t>295,70</w:t>
            </w:r>
          </w:p>
        </w:tc>
      </w:tr>
      <w:tr w:rsidR="00CA4810" w:rsidRPr="00607223" w:rsidTr="004A6354">
        <w:trPr>
          <w:trHeight w:val="435"/>
        </w:trPr>
        <w:tc>
          <w:tcPr>
            <w:tcW w:w="9347" w:type="dxa"/>
            <w:gridSpan w:val="3"/>
            <w:shd w:val="clear" w:color="auto" w:fill="auto"/>
            <w:vAlign w:val="center"/>
          </w:tcPr>
          <w:p w:rsidR="00CA4810" w:rsidRDefault="00CA4810" w:rsidP="00CE5A4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CA4810" w:rsidRPr="00607223" w:rsidTr="00CE5A47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CA4810" w:rsidRPr="00607223" w:rsidRDefault="00CA4810" w:rsidP="00CA4810">
            <w:pPr>
              <w:suppressAutoHyphens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409" w:type="dxa"/>
            <w:vAlign w:val="center"/>
          </w:tcPr>
          <w:p w:rsidR="00CA4810" w:rsidRPr="00CA4810" w:rsidRDefault="00CA4810" w:rsidP="00CA4810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4810">
              <w:rPr>
                <w:rFonts w:eastAsia="Calibri"/>
                <w:sz w:val="22"/>
                <w:szCs w:val="22"/>
                <w:highlight w:val="yellow"/>
              </w:rPr>
              <w:t>0,0619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A4810" w:rsidRPr="00CA4810" w:rsidRDefault="00CA4810" w:rsidP="00CA4810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4810">
              <w:rPr>
                <w:rFonts w:eastAsia="Calibri"/>
                <w:sz w:val="22"/>
                <w:szCs w:val="22"/>
                <w:highlight w:val="yellow"/>
              </w:rPr>
              <w:t>295,70</w:t>
            </w:r>
          </w:p>
        </w:tc>
      </w:tr>
    </w:tbl>
    <w:p w:rsidR="00CC4556" w:rsidRPr="00607223" w:rsidRDefault="00CC4556" w:rsidP="00CC4556">
      <w:pPr>
        <w:widowControl w:val="0"/>
        <w:rPr>
          <w:szCs w:val="28"/>
        </w:rPr>
      </w:pPr>
    </w:p>
    <w:p w:rsidR="00CC4556" w:rsidRPr="005918E4" w:rsidRDefault="00CC4556" w:rsidP="00CC4556">
      <w:pPr>
        <w:suppressAutoHyphens/>
        <w:spacing w:after="120"/>
        <w:ind w:firstLine="709"/>
        <w:jc w:val="right"/>
        <w:rPr>
          <w:szCs w:val="28"/>
        </w:rPr>
      </w:pPr>
      <w:r w:rsidRPr="00607223">
        <w:rPr>
          <w:szCs w:val="28"/>
        </w:rPr>
        <w:t>».</w:t>
      </w:r>
    </w:p>
    <w:p w:rsidR="00900CB4" w:rsidRDefault="00900CB4" w:rsidP="00900CB4"/>
    <w:sectPr w:rsidR="00900CB4" w:rsidSect="00513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44" w:rsidRDefault="00E17244" w:rsidP="00342D13">
      <w:r>
        <w:separator/>
      </w:r>
    </w:p>
  </w:endnote>
  <w:endnote w:type="continuationSeparator" w:id="0">
    <w:p w:rsidR="00E17244" w:rsidRDefault="00E1724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44" w:rsidRDefault="00E17244" w:rsidP="00342D13">
      <w:r>
        <w:separator/>
      </w:r>
    </w:p>
  </w:footnote>
  <w:footnote w:type="continuationSeparator" w:id="0">
    <w:p w:rsidR="00E17244" w:rsidRDefault="00E1724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D37"/>
    <w:multiLevelType w:val="hybridMultilevel"/>
    <w:tmpl w:val="CAC21A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48C8"/>
    <w:rsid w:val="000C0ABF"/>
    <w:rsid w:val="000C1841"/>
    <w:rsid w:val="0010596D"/>
    <w:rsid w:val="001723D0"/>
    <w:rsid w:val="00184C6B"/>
    <w:rsid w:val="00191854"/>
    <w:rsid w:val="00196836"/>
    <w:rsid w:val="001B5371"/>
    <w:rsid w:val="001C5C0A"/>
    <w:rsid w:val="001E0B39"/>
    <w:rsid w:val="001E62AB"/>
    <w:rsid w:val="001E6FE1"/>
    <w:rsid w:val="001F30AC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6631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432B5"/>
    <w:rsid w:val="00460247"/>
    <w:rsid w:val="0046790E"/>
    <w:rsid w:val="0048068C"/>
    <w:rsid w:val="0048261B"/>
    <w:rsid w:val="004D492F"/>
    <w:rsid w:val="004D79DB"/>
    <w:rsid w:val="004E40E0"/>
    <w:rsid w:val="004F0472"/>
    <w:rsid w:val="00511A74"/>
    <w:rsid w:val="00512C6C"/>
    <w:rsid w:val="00513D4F"/>
    <w:rsid w:val="00524AE9"/>
    <w:rsid w:val="00537B1A"/>
    <w:rsid w:val="005439BB"/>
    <w:rsid w:val="0054446A"/>
    <w:rsid w:val="005709CE"/>
    <w:rsid w:val="005E22DD"/>
    <w:rsid w:val="005F0B57"/>
    <w:rsid w:val="005F2BC6"/>
    <w:rsid w:val="0062439D"/>
    <w:rsid w:val="006317BF"/>
    <w:rsid w:val="006604E4"/>
    <w:rsid w:val="006650EC"/>
    <w:rsid w:val="006803D1"/>
    <w:rsid w:val="00693DB0"/>
    <w:rsid w:val="006979FB"/>
    <w:rsid w:val="006A29B9"/>
    <w:rsid w:val="006A590B"/>
    <w:rsid w:val="006A5AB2"/>
    <w:rsid w:val="006D4BF2"/>
    <w:rsid w:val="006E4B23"/>
    <w:rsid w:val="00701B5A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4111"/>
    <w:rsid w:val="00856C9C"/>
    <w:rsid w:val="00863EEF"/>
    <w:rsid w:val="0088489E"/>
    <w:rsid w:val="008B7954"/>
    <w:rsid w:val="008D13CF"/>
    <w:rsid w:val="008E0ACD"/>
    <w:rsid w:val="008F114E"/>
    <w:rsid w:val="008F586A"/>
    <w:rsid w:val="00900CB4"/>
    <w:rsid w:val="00905B59"/>
    <w:rsid w:val="00911180"/>
    <w:rsid w:val="009244DB"/>
    <w:rsid w:val="00941FB5"/>
    <w:rsid w:val="00970B2B"/>
    <w:rsid w:val="009866CE"/>
    <w:rsid w:val="009A5446"/>
    <w:rsid w:val="009B185D"/>
    <w:rsid w:val="009B1C1D"/>
    <w:rsid w:val="009B29D2"/>
    <w:rsid w:val="009B6B79"/>
    <w:rsid w:val="009D27F0"/>
    <w:rsid w:val="009D5B43"/>
    <w:rsid w:val="009E0C88"/>
    <w:rsid w:val="009E5EC5"/>
    <w:rsid w:val="009F0C81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1CDC"/>
    <w:rsid w:val="00B341A1"/>
    <w:rsid w:val="00B440AB"/>
    <w:rsid w:val="00B524A1"/>
    <w:rsid w:val="00B539F9"/>
    <w:rsid w:val="00B540BB"/>
    <w:rsid w:val="00B569C8"/>
    <w:rsid w:val="00B60245"/>
    <w:rsid w:val="00B74965"/>
    <w:rsid w:val="00B97402"/>
    <w:rsid w:val="00BA2CFB"/>
    <w:rsid w:val="00BA2D9F"/>
    <w:rsid w:val="00BB733C"/>
    <w:rsid w:val="00BD0C51"/>
    <w:rsid w:val="00BD3083"/>
    <w:rsid w:val="00BF3927"/>
    <w:rsid w:val="00BF5293"/>
    <w:rsid w:val="00C00871"/>
    <w:rsid w:val="00C6650F"/>
    <w:rsid w:val="00C87DDD"/>
    <w:rsid w:val="00C93614"/>
    <w:rsid w:val="00C942BC"/>
    <w:rsid w:val="00C966C3"/>
    <w:rsid w:val="00CA2E6F"/>
    <w:rsid w:val="00CA4810"/>
    <w:rsid w:val="00CA7E16"/>
    <w:rsid w:val="00CB67A4"/>
    <w:rsid w:val="00CC4556"/>
    <w:rsid w:val="00CD4A09"/>
    <w:rsid w:val="00CE5360"/>
    <w:rsid w:val="00D04C82"/>
    <w:rsid w:val="00D23436"/>
    <w:rsid w:val="00D25996"/>
    <w:rsid w:val="00D605CF"/>
    <w:rsid w:val="00D840CE"/>
    <w:rsid w:val="00D871DE"/>
    <w:rsid w:val="00DA3A2D"/>
    <w:rsid w:val="00DC34F7"/>
    <w:rsid w:val="00DC6205"/>
    <w:rsid w:val="00DD3F53"/>
    <w:rsid w:val="00DD5305"/>
    <w:rsid w:val="00E0636D"/>
    <w:rsid w:val="00E17244"/>
    <w:rsid w:val="00E24ECE"/>
    <w:rsid w:val="00E34935"/>
    <w:rsid w:val="00E35407"/>
    <w:rsid w:val="00E3601E"/>
    <w:rsid w:val="00E371B1"/>
    <w:rsid w:val="00E43D52"/>
    <w:rsid w:val="00E50355"/>
    <w:rsid w:val="00E704ED"/>
    <w:rsid w:val="00E872A5"/>
    <w:rsid w:val="00E94805"/>
    <w:rsid w:val="00EB3439"/>
    <w:rsid w:val="00EB3AAF"/>
    <w:rsid w:val="00EC61C0"/>
    <w:rsid w:val="00ED379A"/>
    <w:rsid w:val="00EE0DFD"/>
    <w:rsid w:val="00EE60C2"/>
    <w:rsid w:val="00EE6F1E"/>
    <w:rsid w:val="00F35D89"/>
    <w:rsid w:val="00F44444"/>
    <w:rsid w:val="00F50164"/>
    <w:rsid w:val="00F6663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C4556"/>
    <w:pPr>
      <w:keepNext/>
      <w:jc w:val="center"/>
      <w:outlineLvl w:val="0"/>
    </w:pPr>
    <w:rPr>
      <w:sz w:val="48"/>
      <w:szCs w:val="20"/>
    </w:rPr>
  </w:style>
  <w:style w:type="paragraph" w:styleId="2">
    <w:name w:val="heading 2"/>
    <w:basedOn w:val="a"/>
    <w:next w:val="a"/>
    <w:link w:val="20"/>
    <w:qFormat/>
    <w:rsid w:val="00CC455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C45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455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C4556"/>
    <w:rPr>
      <w:sz w:val="48"/>
    </w:rPr>
  </w:style>
  <w:style w:type="character" w:customStyle="1" w:styleId="20">
    <w:name w:val="Заголовок 2 Знак"/>
    <w:basedOn w:val="a0"/>
    <w:link w:val="2"/>
    <w:rsid w:val="00CC4556"/>
    <w:rPr>
      <w:sz w:val="28"/>
    </w:rPr>
  </w:style>
  <w:style w:type="character" w:customStyle="1" w:styleId="30">
    <w:name w:val="Заголовок 3 Знак"/>
    <w:basedOn w:val="a0"/>
    <w:link w:val="3"/>
    <w:rsid w:val="00CC455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C4556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CC4556"/>
  </w:style>
  <w:style w:type="paragraph" w:styleId="21">
    <w:name w:val="Body Text Indent 2"/>
    <w:basedOn w:val="a"/>
    <w:link w:val="22"/>
    <w:rsid w:val="00CC4556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C4556"/>
    <w:rPr>
      <w:sz w:val="24"/>
      <w:szCs w:val="24"/>
    </w:rPr>
  </w:style>
  <w:style w:type="paragraph" w:styleId="ad">
    <w:name w:val="Body Text Indent"/>
    <w:basedOn w:val="a"/>
    <w:link w:val="ae"/>
    <w:rsid w:val="00CC4556"/>
    <w:pPr>
      <w:spacing w:after="120"/>
      <w:ind w:left="283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CC4556"/>
    <w:rPr>
      <w:sz w:val="24"/>
      <w:szCs w:val="24"/>
    </w:rPr>
  </w:style>
  <w:style w:type="paragraph" w:styleId="31">
    <w:name w:val="Body Text 3"/>
    <w:basedOn w:val="a"/>
    <w:link w:val="32"/>
    <w:rsid w:val="00CC45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4556"/>
    <w:rPr>
      <w:sz w:val="16"/>
      <w:szCs w:val="16"/>
    </w:rPr>
  </w:style>
  <w:style w:type="paragraph" w:styleId="af">
    <w:name w:val="Body Text"/>
    <w:basedOn w:val="a"/>
    <w:link w:val="af0"/>
    <w:rsid w:val="00CC4556"/>
    <w:pPr>
      <w:spacing w:after="120"/>
    </w:pPr>
    <w:rPr>
      <w:sz w:val="24"/>
    </w:rPr>
  </w:style>
  <w:style w:type="character" w:customStyle="1" w:styleId="af0">
    <w:name w:val="Основной текст Знак"/>
    <w:basedOn w:val="a0"/>
    <w:link w:val="af"/>
    <w:rsid w:val="00CC4556"/>
    <w:rPr>
      <w:sz w:val="24"/>
      <w:szCs w:val="24"/>
    </w:rPr>
  </w:style>
  <w:style w:type="paragraph" w:customStyle="1" w:styleId="6">
    <w:name w:val="заголовок 6"/>
    <w:basedOn w:val="a"/>
    <w:next w:val="a"/>
    <w:rsid w:val="00CC4556"/>
    <w:pPr>
      <w:keepNext/>
      <w:jc w:val="both"/>
    </w:pPr>
    <w:rPr>
      <w:szCs w:val="20"/>
    </w:rPr>
  </w:style>
  <w:style w:type="paragraph" w:customStyle="1" w:styleId="ConsNormal">
    <w:name w:val="ConsNormal"/>
    <w:rsid w:val="00CC45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CC4556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CC4556"/>
    <w:rPr>
      <w:sz w:val="24"/>
      <w:szCs w:val="24"/>
    </w:rPr>
  </w:style>
  <w:style w:type="paragraph" w:customStyle="1" w:styleId="ConsNonformat">
    <w:name w:val="ConsNonformat"/>
    <w:rsid w:val="00CC45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rsid w:val="00CC45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CC45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CC45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CC45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C45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CC4556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styleId="25">
    <w:name w:val="Table Subtle 2"/>
    <w:basedOn w:val="a1"/>
    <w:rsid w:val="00CC45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Текст выноски Знак"/>
    <w:basedOn w:val="a0"/>
    <w:link w:val="a5"/>
    <w:rsid w:val="00CC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6645-3CEE-4CEE-B1AE-441669E2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3257</Words>
  <Characters>22339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25545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37</cp:revision>
  <cp:lastPrinted>2020-05-08T01:33:00Z</cp:lastPrinted>
  <dcterms:created xsi:type="dcterms:W3CDTF">2020-12-02T05:10:00Z</dcterms:created>
  <dcterms:modified xsi:type="dcterms:W3CDTF">2021-12-02T04:20:00Z</dcterms:modified>
</cp:coreProperties>
</file>