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AF" w:rsidRPr="007279AF" w:rsidRDefault="007279AF" w:rsidP="007279A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279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2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7279A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7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7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7279AF" w:rsidRPr="007279AF" w:rsidRDefault="007279AF" w:rsidP="007279A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1276"/>
      </w:tblGrid>
      <w:tr w:rsidR="007279AF" w:rsidRPr="007279AF" w:rsidTr="006263C3">
        <w:tc>
          <w:tcPr>
            <w:tcW w:w="3261" w:type="dxa"/>
            <w:tcBorders>
              <w:bottom w:val="single" w:sz="4" w:space="0" w:color="auto"/>
            </w:tcBorders>
          </w:tcPr>
          <w:p w:rsidR="007279AF" w:rsidRPr="007279AF" w:rsidRDefault="007279AF" w:rsidP="00727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7279AF" w:rsidRPr="007279AF" w:rsidRDefault="007279AF" w:rsidP="00727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9AF" w:rsidRPr="007279AF" w:rsidRDefault="007279AF" w:rsidP="00727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9AF" w:rsidRPr="007279AF" w:rsidRDefault="007279AF" w:rsidP="007279A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7279A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7279AF" w:rsidRPr="007279AF" w:rsidRDefault="007279AF" w:rsidP="007279A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7279AF" w:rsidRPr="007279AF" w:rsidTr="006263C3">
        <w:tc>
          <w:tcPr>
            <w:tcW w:w="5103" w:type="dxa"/>
          </w:tcPr>
          <w:p w:rsidR="007279AF" w:rsidRPr="007279AF" w:rsidRDefault="008855B1" w:rsidP="007279AF">
            <w:pPr>
              <w:shd w:val="clear" w:color="auto" w:fill="FFFFFF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855B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Об утверждении Примерного положения о системе оплаты труда работников краевых государственных учреждений, подведомственных Агентству по информатизации и связи Камчатского края</w:t>
            </w:r>
          </w:p>
        </w:tc>
      </w:tr>
    </w:tbl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55B1" w:rsidRDefault="008855B1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B1" w:rsidRDefault="008855B1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135 и 144 Трудового кодекса Российской Федерации, постановлением Правительства Камчатского края от 21.07.2008              № 221-П «О подготовке к введению отраслевых систем оплаты труда работников государственных учреждений Камчатского края»</w:t>
      </w:r>
    </w:p>
    <w:p w:rsidR="008855B1" w:rsidRDefault="008855B1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55B1" w:rsidRPr="008855B1" w:rsidRDefault="008855B1" w:rsidP="00885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B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Примерное положение о системе оплаты труда работников краевых государственных учреждений, подведомственных Агентству по информатизации и связи Камчатского края (далее - Примерное положение), согласно приложению.</w:t>
      </w:r>
    </w:p>
    <w:p w:rsidR="007279AF" w:rsidRPr="007279AF" w:rsidRDefault="008855B1" w:rsidP="008855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  <w:r w:rsidRPr="008855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через 10 дней после дня его официального опубликования.</w:t>
      </w: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7279AF" w:rsidRDefault="007279AF" w:rsidP="007279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7279AF" w:rsidRPr="00EA12AF" w:rsidRDefault="007279AF" w:rsidP="00EA1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79AF" w:rsidRPr="00EA12AF" w:rsidSect="00106E7F">
          <w:pgSz w:w="11909" w:h="16834"/>
          <w:pgMar w:top="1134" w:right="567" w:bottom="1134" w:left="1701" w:header="720" w:footer="720" w:gutter="0"/>
          <w:cols w:space="708"/>
          <w:noEndnote/>
          <w:docGrid w:linePitch="326"/>
        </w:sectPr>
      </w:pPr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Камчатского края</w:t>
      </w:r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В.И. </w:t>
      </w:r>
      <w:proofErr w:type="spellStart"/>
      <w:r w:rsidRPr="00727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</w:p>
    <w:p w:rsidR="00EA12AF" w:rsidRPr="00EA12AF" w:rsidRDefault="00EA12AF" w:rsidP="00EA12AF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СОГЛАСОВАНО: </w:t>
      </w:r>
    </w:p>
    <w:tbl>
      <w:tblPr>
        <w:tblW w:w="9476" w:type="dxa"/>
        <w:tblInd w:w="-142" w:type="dxa"/>
        <w:tblLook w:val="04A0" w:firstRow="1" w:lastRow="0" w:firstColumn="1" w:lastColumn="0" w:noHBand="0" w:noVBand="1"/>
      </w:tblPr>
      <w:tblGrid>
        <w:gridCol w:w="6062"/>
        <w:gridCol w:w="3414"/>
      </w:tblGrid>
      <w:tr w:rsidR="00EA12AF" w:rsidRPr="00EA12AF" w:rsidTr="004968D2">
        <w:tc>
          <w:tcPr>
            <w:tcW w:w="6062" w:type="dxa"/>
            <w:vAlign w:val="center"/>
          </w:tcPr>
          <w:p w:rsidR="00EA12AF" w:rsidRPr="00EA12AF" w:rsidRDefault="00EA12AF" w:rsidP="00EA12A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EA12AF" w:rsidRPr="00EA12AF" w:rsidRDefault="00EA12AF" w:rsidP="00EA12AF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12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Вице-губернатор Камчатского края -руководитель Аппарата Губернатора </w:t>
            </w:r>
          </w:p>
          <w:p w:rsidR="00EA12AF" w:rsidRPr="00EA12AF" w:rsidRDefault="00EA12AF" w:rsidP="00EA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Правительства Камчатского края</w:t>
            </w:r>
          </w:p>
        </w:tc>
        <w:tc>
          <w:tcPr>
            <w:tcW w:w="3414" w:type="dxa"/>
            <w:vAlign w:val="bottom"/>
          </w:tcPr>
          <w:p w:rsidR="00EA12AF" w:rsidRPr="00EA12AF" w:rsidRDefault="00EA12AF" w:rsidP="00EA12AF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Войтов</w:t>
            </w:r>
          </w:p>
        </w:tc>
      </w:tr>
      <w:tr w:rsidR="00EA12AF" w:rsidRPr="00EA12AF" w:rsidTr="004968D2">
        <w:tc>
          <w:tcPr>
            <w:tcW w:w="6062" w:type="dxa"/>
            <w:vAlign w:val="center"/>
          </w:tcPr>
          <w:p w:rsidR="00EA12AF" w:rsidRPr="00EA12AF" w:rsidRDefault="00EA12AF" w:rsidP="00EA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12AF" w:rsidRPr="00EA12AF" w:rsidRDefault="00EA12AF" w:rsidP="00EA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развития и труда Камчатского края</w:t>
            </w:r>
          </w:p>
        </w:tc>
        <w:tc>
          <w:tcPr>
            <w:tcW w:w="3414" w:type="dxa"/>
            <w:vAlign w:val="bottom"/>
          </w:tcPr>
          <w:p w:rsidR="00EA12AF" w:rsidRPr="00EA12AF" w:rsidRDefault="00EA12AF" w:rsidP="00EA12AF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</w:t>
            </w:r>
          </w:p>
        </w:tc>
      </w:tr>
      <w:tr w:rsidR="006D26AB" w:rsidRPr="00EA12AF" w:rsidTr="004968D2">
        <w:tc>
          <w:tcPr>
            <w:tcW w:w="6062" w:type="dxa"/>
            <w:vAlign w:val="center"/>
          </w:tcPr>
          <w:p w:rsidR="006D26AB" w:rsidRPr="00EA12AF" w:rsidRDefault="006D26AB" w:rsidP="00EA12A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vAlign w:val="bottom"/>
          </w:tcPr>
          <w:p w:rsidR="006D26AB" w:rsidRDefault="006D26AB" w:rsidP="00EA12AF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6AB" w:rsidRPr="00EA12AF" w:rsidTr="004968D2">
        <w:tc>
          <w:tcPr>
            <w:tcW w:w="6062" w:type="dxa"/>
            <w:vAlign w:val="center"/>
          </w:tcPr>
          <w:p w:rsidR="006D26AB" w:rsidRDefault="006D26AB" w:rsidP="006D2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 финансов</w:t>
            </w:r>
          </w:p>
          <w:p w:rsidR="006D26AB" w:rsidRPr="006D26AB" w:rsidRDefault="006D26AB" w:rsidP="006D2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414" w:type="dxa"/>
            <w:vAlign w:val="bottom"/>
          </w:tcPr>
          <w:p w:rsidR="006D26AB" w:rsidRPr="006D26AB" w:rsidRDefault="006D26AB" w:rsidP="006D26AB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С.Л. </w:t>
            </w:r>
            <w:proofErr w:type="spellStart"/>
            <w:r w:rsidRPr="006D2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Течко</w:t>
            </w:r>
            <w:proofErr w:type="spellEnd"/>
          </w:p>
        </w:tc>
      </w:tr>
      <w:tr w:rsidR="006D26AB" w:rsidRPr="00EA12AF" w:rsidTr="004968D2">
        <w:tc>
          <w:tcPr>
            <w:tcW w:w="6062" w:type="dxa"/>
            <w:vAlign w:val="center"/>
          </w:tcPr>
          <w:p w:rsidR="006D26AB" w:rsidRPr="00EA12AF" w:rsidRDefault="006D26AB" w:rsidP="006D2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vAlign w:val="bottom"/>
          </w:tcPr>
          <w:p w:rsidR="006D26AB" w:rsidRPr="00EA12AF" w:rsidRDefault="006D26AB" w:rsidP="006D26AB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6AB" w:rsidRPr="00EA12AF" w:rsidTr="004968D2">
        <w:tc>
          <w:tcPr>
            <w:tcW w:w="6062" w:type="dxa"/>
            <w:vAlign w:val="center"/>
          </w:tcPr>
          <w:p w:rsidR="006D26AB" w:rsidRPr="00EA12AF" w:rsidRDefault="006D26AB" w:rsidP="006D2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Агентства по </w:t>
            </w:r>
          </w:p>
          <w:p w:rsidR="006D26AB" w:rsidRPr="00EA12AF" w:rsidRDefault="006D26AB" w:rsidP="006D2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информатизации и связи Камчатского края</w:t>
            </w:r>
          </w:p>
        </w:tc>
        <w:tc>
          <w:tcPr>
            <w:tcW w:w="3414" w:type="dxa"/>
            <w:vAlign w:val="bottom"/>
          </w:tcPr>
          <w:p w:rsidR="006D26AB" w:rsidRPr="00EA12AF" w:rsidRDefault="006D26AB" w:rsidP="006D26AB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Леонтьева</w:t>
            </w:r>
          </w:p>
        </w:tc>
      </w:tr>
      <w:tr w:rsidR="006D26AB" w:rsidRPr="00EA12AF" w:rsidTr="004968D2">
        <w:tc>
          <w:tcPr>
            <w:tcW w:w="6062" w:type="dxa"/>
            <w:vAlign w:val="center"/>
          </w:tcPr>
          <w:p w:rsidR="006D26AB" w:rsidRPr="00EA12AF" w:rsidRDefault="006D26AB" w:rsidP="006D2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14" w:type="dxa"/>
            <w:vAlign w:val="bottom"/>
          </w:tcPr>
          <w:p w:rsidR="006D26AB" w:rsidRPr="00EA12AF" w:rsidRDefault="006D26AB" w:rsidP="006D26AB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6AB" w:rsidRPr="00EA12AF" w:rsidTr="004968D2">
        <w:tc>
          <w:tcPr>
            <w:tcW w:w="6062" w:type="dxa"/>
            <w:vAlign w:val="center"/>
          </w:tcPr>
          <w:p w:rsidR="006D26AB" w:rsidRPr="00EA12AF" w:rsidRDefault="006D26AB" w:rsidP="006D2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Главного</w:t>
            </w:r>
          </w:p>
          <w:p w:rsidR="006D26AB" w:rsidRPr="00EA12AF" w:rsidRDefault="006D26AB" w:rsidP="006D2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правового управления Губернатора </w:t>
            </w:r>
          </w:p>
          <w:p w:rsidR="006D26AB" w:rsidRPr="00EA12AF" w:rsidRDefault="006D26AB" w:rsidP="006D26A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Правительства Камчатского края</w:t>
            </w:r>
          </w:p>
        </w:tc>
        <w:tc>
          <w:tcPr>
            <w:tcW w:w="3414" w:type="dxa"/>
            <w:vAlign w:val="bottom"/>
          </w:tcPr>
          <w:p w:rsidR="006D26AB" w:rsidRPr="00EA12AF" w:rsidRDefault="006D26AB" w:rsidP="006D26AB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EA12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</w:tbl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AB" w:rsidRDefault="006D26AB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6AB" w:rsidRPr="00EA12AF" w:rsidRDefault="006D26AB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D2" w:rsidRPr="00EA12AF" w:rsidRDefault="004968D2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A8F" w:rsidRPr="00EA12AF" w:rsidRDefault="006D5A8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2AF" w:rsidRPr="00EA12AF" w:rsidRDefault="00EA12AF" w:rsidP="00EA12AF">
      <w:pPr>
        <w:shd w:val="clear" w:color="auto" w:fill="FFFFFF" w:themeFill="background1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2A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</w:t>
      </w:r>
    </w:p>
    <w:p w:rsidR="00EA12AF" w:rsidRPr="00EA12AF" w:rsidRDefault="00EA12AF" w:rsidP="00EA12AF">
      <w:pPr>
        <w:shd w:val="clear" w:color="auto" w:fill="FFFFFF" w:themeFill="background1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Григорий Владимирович Бондаренко</w:t>
      </w:r>
    </w:p>
    <w:p w:rsidR="00EA12AF" w:rsidRPr="00EA12AF" w:rsidRDefault="00EA12AF" w:rsidP="00EA12AF">
      <w:pPr>
        <w:shd w:val="clear" w:color="auto" w:fill="FFFFFF" w:themeFill="background1"/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2AF">
        <w:rPr>
          <w:rFonts w:ascii="Times New Roman" w:eastAsia="Times New Roman" w:hAnsi="Times New Roman" w:cs="Times New Roman"/>
          <w:sz w:val="20"/>
          <w:szCs w:val="20"/>
          <w:lang w:eastAsia="ru-RU"/>
        </w:rPr>
        <w:t>42-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EA12AF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58</w:t>
      </w:r>
    </w:p>
    <w:p w:rsidR="00EA12AF" w:rsidRPr="00EA12AF" w:rsidRDefault="00EA12AF" w:rsidP="00EA12A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A12AF" w:rsidRPr="00EA12AF" w:rsidSect="00735780">
          <w:pgSz w:w="11906" w:h="16838" w:code="9"/>
          <w:pgMar w:top="1134" w:right="850" w:bottom="1134" w:left="1701" w:header="0" w:footer="0" w:gutter="0"/>
          <w:cols w:space="708"/>
          <w:docGrid w:linePitch="360"/>
        </w:sectPr>
      </w:pPr>
      <w:r w:rsidRPr="00EA12AF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Агентство по информатизации и связи Камчатского края</w:t>
      </w:r>
    </w:p>
    <w:p w:rsidR="004968D2" w:rsidRDefault="006D5A8F" w:rsidP="004968D2">
      <w:pPr>
        <w:widowControl w:val="0"/>
        <w:spacing w:after="0"/>
        <w:ind w:left="6095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D5A8F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Приложение к постановлению Правительства Камчатского края от _______________№__________   </w:t>
      </w:r>
    </w:p>
    <w:p w:rsidR="00A11508" w:rsidRDefault="006D5A8F" w:rsidP="004968D2">
      <w:pPr>
        <w:widowControl w:val="0"/>
        <w:spacing w:after="0"/>
        <w:ind w:left="6095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D5A8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</w:t>
      </w:r>
    </w:p>
    <w:p w:rsidR="00A11508" w:rsidRDefault="00A11508" w:rsidP="004968D2">
      <w:pPr>
        <w:widowControl w:val="0"/>
        <w:spacing w:after="0" w:line="120" w:lineRule="auto"/>
        <w:ind w:left="6095"/>
        <w:rPr>
          <w:rFonts w:ascii="Times New Roman" w:hAnsi="Times New Roman" w:cs="Times New Roman"/>
          <w:sz w:val="6"/>
          <w:szCs w:val="6"/>
        </w:rPr>
      </w:pPr>
    </w:p>
    <w:p w:rsidR="008855B1" w:rsidRDefault="008855B1" w:rsidP="004968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положение</w:t>
      </w:r>
    </w:p>
    <w:p w:rsidR="008855B1" w:rsidRPr="00391C46" w:rsidRDefault="008855B1" w:rsidP="004968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91C46">
        <w:rPr>
          <w:rFonts w:ascii="Times New Roman" w:hAnsi="Times New Roman" w:cs="Times New Roman"/>
          <w:sz w:val="28"/>
          <w:szCs w:val="28"/>
        </w:rPr>
        <w:t>о системе оплаты труда работников краевых государственных учреждений, подвед</w:t>
      </w:r>
      <w:r>
        <w:rPr>
          <w:rFonts w:ascii="Times New Roman" w:hAnsi="Times New Roman" w:cs="Times New Roman"/>
          <w:sz w:val="28"/>
          <w:szCs w:val="28"/>
        </w:rPr>
        <w:t>омственных Агентству по информатизации и связи</w:t>
      </w:r>
      <w:r w:rsidRPr="00391C46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855B1" w:rsidRDefault="008855B1" w:rsidP="004968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sub_100"/>
    </w:p>
    <w:p w:rsidR="008855B1" w:rsidRDefault="008855B1" w:rsidP="004968D2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391C46">
        <w:rPr>
          <w:rFonts w:ascii="Times New Roman" w:hAnsi="Times New Roman" w:cs="Times New Roman"/>
          <w:sz w:val="28"/>
          <w:szCs w:val="28"/>
        </w:rPr>
        <w:t>Общие положения</w:t>
      </w:r>
      <w:bookmarkEnd w:id="0"/>
    </w:p>
    <w:p w:rsidR="008855B1" w:rsidRPr="008855B1" w:rsidRDefault="008855B1" w:rsidP="004968D2">
      <w:pPr>
        <w:widowControl w:val="0"/>
        <w:spacing w:after="0"/>
        <w:rPr>
          <w:lang w:eastAsia="ru-RU"/>
        </w:rPr>
      </w:pPr>
    </w:p>
    <w:p w:rsidR="008855B1" w:rsidRPr="000C3D6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>
        <w:rPr>
          <w:rFonts w:ascii="Times New Roman" w:hAnsi="Times New Roman" w:cs="Times New Roman"/>
          <w:sz w:val="28"/>
          <w:szCs w:val="28"/>
        </w:rPr>
        <w:t>1.1. </w:t>
      </w:r>
      <w:r w:rsidRPr="000C3D6E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разработано в соответствии с </w:t>
      </w:r>
      <w:hyperlink r:id="rId8" w:history="1">
        <w:r w:rsidRPr="000C3D6E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0C3D6E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21.07.2008 № 221-П «О подготовке к введению отраслевых систем оплаты труда работников государственных учреждений Камчатского края» и включает в себя:</w:t>
      </w:r>
    </w:p>
    <w:p w:rsidR="008855B1" w:rsidRPr="000C3D6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"/>
      <w:bookmarkEnd w:id="1"/>
      <w:r>
        <w:rPr>
          <w:rFonts w:ascii="Times New Roman" w:hAnsi="Times New Roman" w:cs="Times New Roman"/>
          <w:sz w:val="28"/>
          <w:szCs w:val="28"/>
        </w:rPr>
        <w:t>1) </w:t>
      </w:r>
      <w:r w:rsidRPr="000C3D6E">
        <w:rPr>
          <w:rFonts w:ascii="Times New Roman" w:hAnsi="Times New Roman" w:cs="Times New Roman"/>
          <w:sz w:val="28"/>
          <w:szCs w:val="28"/>
        </w:rPr>
        <w:t xml:space="preserve">рекомендуемые размеры окладов (должностных окладов) по </w:t>
      </w:r>
      <w:hyperlink r:id="rId9" w:history="1">
        <w:r w:rsidRPr="000C3D6E">
          <w:rPr>
            <w:rStyle w:val="a6"/>
            <w:rFonts w:ascii="Times New Roman" w:hAnsi="Times New Roman"/>
            <w:color w:val="auto"/>
            <w:sz w:val="28"/>
            <w:szCs w:val="28"/>
          </w:rPr>
          <w:t>профессиональным квалификационным группам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D6E">
        <w:rPr>
          <w:rFonts w:ascii="Times New Roman" w:hAnsi="Times New Roman" w:cs="Times New Roman"/>
          <w:sz w:val="28"/>
          <w:szCs w:val="28"/>
        </w:rPr>
        <w:t>(далее - ПКГ)</w:t>
      </w:r>
      <w:r>
        <w:rPr>
          <w:rFonts w:ascii="Times New Roman" w:hAnsi="Times New Roman" w:cs="Times New Roman"/>
          <w:sz w:val="28"/>
          <w:szCs w:val="28"/>
        </w:rPr>
        <w:t>, утвержденным Министерством</w:t>
      </w:r>
      <w:r w:rsidRPr="000C3D6E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развития Российской Федерации;</w:t>
      </w:r>
    </w:p>
    <w:p w:rsidR="008855B1" w:rsidRPr="001D0859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2"/>
      <w:bookmarkEnd w:id="2"/>
      <w:r w:rsidRPr="001D0859">
        <w:rPr>
          <w:rFonts w:ascii="Times New Roman" w:hAnsi="Times New Roman" w:cs="Times New Roman"/>
          <w:sz w:val="28"/>
          <w:szCs w:val="28"/>
        </w:rPr>
        <w:t>2) порядок и условия оплаты труда работников краевых государственных учреждений, подведомственных Агентству по информатизации и связи Камчатского края (далее - учреждения), включая условия, порядок и размер выплат компенсационного и стимулирующего характера;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"/>
      <w:bookmarkEnd w:id="3"/>
      <w:r w:rsidRPr="001D0859">
        <w:rPr>
          <w:rFonts w:ascii="Times New Roman" w:hAnsi="Times New Roman" w:cs="Times New Roman"/>
          <w:sz w:val="28"/>
          <w:szCs w:val="28"/>
        </w:rPr>
        <w:t>3) порядок</w:t>
      </w:r>
      <w:r w:rsidRPr="00391C46">
        <w:rPr>
          <w:rFonts w:ascii="Times New Roman" w:hAnsi="Times New Roman" w:cs="Times New Roman"/>
          <w:sz w:val="28"/>
          <w:szCs w:val="28"/>
        </w:rPr>
        <w:t xml:space="preserve"> и условия оплаты труда руководителя учреждения, его заместителей, главного бухгалтера учреждения, включая условия, порядок и размер выплат компенсационного и стимулирующего характера.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>
        <w:rPr>
          <w:rFonts w:ascii="Times New Roman" w:hAnsi="Times New Roman" w:cs="Times New Roman"/>
          <w:sz w:val="28"/>
          <w:szCs w:val="28"/>
        </w:rPr>
        <w:t>1.2. </w:t>
      </w:r>
      <w:r w:rsidRPr="00391C46">
        <w:rPr>
          <w:rFonts w:ascii="Times New Roman" w:hAnsi="Times New Roman" w:cs="Times New Roman"/>
          <w:sz w:val="28"/>
          <w:szCs w:val="28"/>
        </w:rPr>
        <w:t xml:space="preserve">При утверждении </w:t>
      </w:r>
      <w:r w:rsidRPr="00500615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базовых окладов (базовых должностных окладов) по </w:t>
      </w:r>
      <w:hyperlink r:id="rId10" w:history="1">
        <w:r w:rsidRPr="00500615">
          <w:rPr>
            <w:rStyle w:val="a6"/>
            <w:rFonts w:ascii="Times New Roman" w:hAnsi="Times New Roman"/>
            <w:color w:val="auto"/>
            <w:sz w:val="28"/>
            <w:szCs w:val="28"/>
          </w:rPr>
          <w:t>ПКГ</w:t>
        </w:r>
      </w:hyperlink>
      <w:r w:rsidRPr="00500615">
        <w:rPr>
          <w:rFonts w:ascii="Times New Roman" w:hAnsi="Times New Roman" w:cs="Times New Roman"/>
          <w:sz w:val="28"/>
          <w:szCs w:val="28"/>
        </w:rPr>
        <w:t>, оклады (должностные оклады) работников учреждений, занимающих должности служащих (работающих по профессиям рабочих), входящих в эти ПКГ, устанавливаются</w:t>
      </w:r>
      <w:r w:rsidRPr="00391C46">
        <w:rPr>
          <w:rFonts w:ascii="Times New Roman" w:hAnsi="Times New Roman" w:cs="Times New Roman"/>
          <w:sz w:val="28"/>
          <w:szCs w:val="28"/>
        </w:rPr>
        <w:t xml:space="preserve"> в размере не ниже соответствующих базовых окладов (базовых должностных окладов).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>
        <w:rPr>
          <w:rFonts w:ascii="Times New Roman" w:hAnsi="Times New Roman" w:cs="Times New Roman"/>
          <w:sz w:val="28"/>
          <w:szCs w:val="28"/>
        </w:rPr>
        <w:t>1.3. </w:t>
      </w:r>
      <w:r w:rsidRPr="00391C46">
        <w:rPr>
          <w:rFonts w:ascii="Times New Roman" w:hAnsi="Times New Roman" w:cs="Times New Roman"/>
          <w:sz w:val="28"/>
          <w:szCs w:val="28"/>
        </w:rPr>
        <w:t>Фонд оплаты труда работников учреждений (за исключением казенных учреждений) формируется на календарный год исходя из объема ассигнований краевого бюджета и средств, поступающих от приносящей доход деятельности.</w:t>
      </w:r>
    </w:p>
    <w:bookmarkEnd w:id="6"/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46">
        <w:rPr>
          <w:rFonts w:ascii="Times New Roman" w:hAnsi="Times New Roman" w:cs="Times New Roman"/>
          <w:sz w:val="28"/>
          <w:szCs w:val="28"/>
        </w:rPr>
        <w:t>Фонд оплаты труда работников казенных учреждений формируется на календарный год исходя из объема ассигнований краевого бюджета.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r w:rsidRPr="00391C46">
        <w:rPr>
          <w:rFonts w:ascii="Times New Roman" w:hAnsi="Times New Roman" w:cs="Times New Roman"/>
          <w:sz w:val="28"/>
          <w:szCs w:val="28"/>
        </w:rPr>
        <w:t>1.4. Средства на оплату труда, формируемые за счет бюджетных ассигнований краевого бюджета, могут направляться учреждением на выплаты стимулирующего характера.</w:t>
      </w:r>
    </w:p>
    <w:bookmarkEnd w:id="7"/>
    <w:p w:rsidR="008855B1" w:rsidRPr="00500615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46">
        <w:rPr>
          <w:rFonts w:ascii="Times New Roman" w:hAnsi="Times New Roman" w:cs="Times New Roman"/>
          <w:sz w:val="28"/>
          <w:szCs w:val="28"/>
        </w:rPr>
        <w:t xml:space="preserve">При этом, в первую очередь, должны быть обеспечены выплаты гарантированной части оплаты труда - оклада (должностного оклада), компенсационных выплат, доплат за выполнение работ, не входящих в </w:t>
      </w:r>
      <w:r w:rsidRPr="00500615">
        <w:rPr>
          <w:rFonts w:ascii="Times New Roman" w:hAnsi="Times New Roman" w:cs="Times New Roman"/>
          <w:sz w:val="28"/>
          <w:szCs w:val="28"/>
        </w:rPr>
        <w:t xml:space="preserve">должностные обязанности работника, доплаты по доведению месячной заработной платы работника до размера </w:t>
      </w:r>
      <w:hyperlink r:id="rId11" w:history="1">
        <w:r w:rsidRPr="00500615">
          <w:rPr>
            <w:rStyle w:val="a6"/>
            <w:rFonts w:ascii="Times New Roman" w:hAnsi="Times New Roman"/>
            <w:color w:val="auto"/>
            <w:sz w:val="28"/>
            <w:szCs w:val="28"/>
          </w:rPr>
          <w:t>минимальной заработной платы</w:t>
        </w:r>
      </w:hyperlink>
      <w:r w:rsidRPr="00500615">
        <w:rPr>
          <w:rFonts w:ascii="Times New Roman" w:hAnsi="Times New Roman" w:cs="Times New Roman"/>
          <w:sz w:val="28"/>
          <w:szCs w:val="28"/>
        </w:rPr>
        <w:t>, установленной в Камчатском крае на соответствующий период.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"/>
      <w:r>
        <w:rPr>
          <w:rFonts w:ascii="Times New Roman" w:hAnsi="Times New Roman" w:cs="Times New Roman"/>
          <w:sz w:val="28"/>
          <w:szCs w:val="28"/>
        </w:rPr>
        <w:t>1.5. </w:t>
      </w:r>
      <w:r w:rsidRPr="00391C46">
        <w:rPr>
          <w:rFonts w:ascii="Times New Roman" w:hAnsi="Times New Roman" w:cs="Times New Roman"/>
          <w:sz w:val="28"/>
          <w:szCs w:val="28"/>
        </w:rPr>
        <w:t xml:space="preserve">Новые условия оплаты труда работников учреждений устанавливаются с </w:t>
      </w:r>
      <w:r w:rsidRPr="00391C46">
        <w:rPr>
          <w:rFonts w:ascii="Times New Roman" w:hAnsi="Times New Roman" w:cs="Times New Roman"/>
          <w:sz w:val="28"/>
          <w:szCs w:val="28"/>
        </w:rPr>
        <w:lastRenderedPageBreak/>
        <w:t>учетом мнения представительного органа работников.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"/>
      <w:bookmarkEnd w:id="8"/>
      <w:r>
        <w:rPr>
          <w:rFonts w:ascii="Times New Roman" w:hAnsi="Times New Roman" w:cs="Times New Roman"/>
          <w:sz w:val="28"/>
          <w:szCs w:val="28"/>
        </w:rPr>
        <w:t>1.6. </w:t>
      </w:r>
      <w:r w:rsidRPr="00391C46">
        <w:rPr>
          <w:rFonts w:ascii="Times New Roman" w:hAnsi="Times New Roman" w:cs="Times New Roman"/>
          <w:sz w:val="28"/>
          <w:szCs w:val="28"/>
        </w:rPr>
        <w:t>Оплата труда работников учреждений,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8855B1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7"/>
      <w:bookmarkEnd w:id="9"/>
      <w:r>
        <w:rPr>
          <w:rFonts w:ascii="Times New Roman" w:hAnsi="Times New Roman" w:cs="Times New Roman"/>
          <w:sz w:val="28"/>
          <w:szCs w:val="28"/>
        </w:rPr>
        <w:t>1.7</w:t>
      </w:r>
      <w:r w:rsidRPr="00DB12F0">
        <w:rPr>
          <w:rFonts w:ascii="Times New Roman" w:hAnsi="Times New Roman" w:cs="Times New Roman"/>
          <w:sz w:val="28"/>
          <w:szCs w:val="28"/>
        </w:rPr>
        <w:t>.</w:t>
      </w:r>
      <w:bookmarkStart w:id="11" w:name="sub_107"/>
      <w:r w:rsidRPr="00DB12F0">
        <w:rPr>
          <w:rFonts w:ascii="Times New Roman" w:hAnsi="Times New Roman" w:cs="Times New Roman"/>
          <w:sz w:val="28"/>
          <w:szCs w:val="28"/>
        </w:rPr>
        <w:t xml:space="preserve"> Заработная плата каждого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B12F0">
        <w:rPr>
          <w:rFonts w:ascii="Times New Roman" w:hAnsi="Times New Roman" w:cs="Times New Roman"/>
          <w:sz w:val="28"/>
          <w:szCs w:val="28"/>
        </w:rPr>
        <w:t xml:space="preserve">зависит от его квалификации, сложности выполняемой работы, количества и качества затраченного труда, результатов его труда и </w:t>
      </w:r>
      <w:bookmarkEnd w:id="11"/>
      <w:r w:rsidRPr="00DB12F0">
        <w:rPr>
          <w:rFonts w:ascii="Times New Roman" w:hAnsi="Times New Roman" w:cs="Times New Roman"/>
          <w:sz w:val="28"/>
          <w:szCs w:val="28"/>
        </w:rPr>
        <w:t xml:space="preserve">предельными размерами не ограничивается. </w:t>
      </w:r>
    </w:p>
    <w:p w:rsidR="00CF568C" w:rsidRPr="006D26AB" w:rsidRDefault="00CF568C" w:rsidP="00496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1.8. Предельная доля расходов оплаты труда работников административно-управленческого и вспомогательного персонала в фонде оплаты труда учреждений устанавливается в размере не более 40 процентов.</w:t>
      </w:r>
    </w:p>
    <w:p w:rsidR="00CF568C" w:rsidRPr="006D26AB" w:rsidRDefault="00CF568C" w:rsidP="00496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Перечень должностей, относимых к административно-управленческому персоналу учреждений устанавливается приказом Агентства по информатизации и связи Камчатского края (далее – Агентство).</w:t>
      </w:r>
    </w:p>
    <w:bookmarkEnd w:id="10"/>
    <w:p w:rsidR="008855B1" w:rsidRPr="006D26AB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1.</w:t>
      </w:r>
      <w:r w:rsidR="009B1798" w:rsidRPr="006D26AB">
        <w:rPr>
          <w:rFonts w:ascii="Times New Roman" w:hAnsi="Times New Roman" w:cs="Times New Roman"/>
          <w:sz w:val="28"/>
          <w:szCs w:val="28"/>
        </w:rPr>
        <w:t>9</w:t>
      </w:r>
      <w:r w:rsidRPr="006D26AB">
        <w:rPr>
          <w:rFonts w:ascii="Times New Roman" w:hAnsi="Times New Roman" w:cs="Times New Roman"/>
          <w:sz w:val="28"/>
          <w:szCs w:val="28"/>
        </w:rPr>
        <w:t>. Расчетный среднемесячный уровень заработной платы работников учреждений, в том числе обеспечивающих деятельность Агентства (административно-хозяйственное, информационно-техническое и кадровое обеспечение, делопроизводство, бухгалтерский учет и отчетность), не должен превышать расчетный среднемесячный уровень оплаты труда государственных гражданских служащих Камчатского края и работников, замещающих должности, не являющиеся должностями государственной гражданской службы Камчатского края, Агентства (далее - работники Агентства).</w:t>
      </w:r>
    </w:p>
    <w:p w:rsidR="008855B1" w:rsidRPr="006D26AB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1</w:t>
      </w:r>
      <w:r w:rsidR="009B1798" w:rsidRPr="006D26AB">
        <w:rPr>
          <w:rFonts w:ascii="Times New Roman" w:hAnsi="Times New Roman" w:cs="Times New Roman"/>
          <w:sz w:val="28"/>
          <w:szCs w:val="28"/>
        </w:rPr>
        <w:t>.10</w:t>
      </w:r>
      <w:r w:rsidRPr="006D26AB">
        <w:rPr>
          <w:rFonts w:ascii="Times New Roman" w:hAnsi="Times New Roman" w:cs="Times New Roman"/>
          <w:sz w:val="28"/>
          <w:szCs w:val="28"/>
        </w:rPr>
        <w:t>. Расчетный среднемесячный уровень оплаты труда работников Агентства определяется путем деления установленного объема бюджетных ассигнований на оплату труда работников Агентства на численность работников Агентства в соответствии с утвержденным штатным расписанием и деления полученного результата на 12 (количество месяцев в году) и доводится Агентством до руководителей учреждений.</w:t>
      </w:r>
    </w:p>
    <w:p w:rsidR="008855B1" w:rsidRPr="006D26AB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на численность работников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8855B1" w:rsidRPr="006D26AB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В случае изменения в течение финансового года объема бюджетных ассигнований на оплату труда работников Агентства, работников учреждения и (или) численности работников Агентства, работников учреждения осуществляется перерасчет расчетного среднемесячного уровня оплаты труда работников Агентства и (или) расчетного среднемесячного уровня оплаты труда работников учреждения.</w:t>
      </w:r>
    </w:p>
    <w:p w:rsidR="008855B1" w:rsidRPr="008855B1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0"/>
      <w:r w:rsidRPr="006D26AB">
        <w:rPr>
          <w:rFonts w:ascii="Times New Roman" w:hAnsi="Times New Roman" w:cs="Times New Roman"/>
          <w:sz w:val="28"/>
          <w:szCs w:val="28"/>
        </w:rPr>
        <w:t>1.1</w:t>
      </w:r>
      <w:r w:rsidR="009B1798" w:rsidRPr="006D26AB">
        <w:rPr>
          <w:rFonts w:ascii="Times New Roman" w:hAnsi="Times New Roman" w:cs="Times New Roman"/>
          <w:sz w:val="28"/>
          <w:szCs w:val="28"/>
        </w:rPr>
        <w:t>1</w:t>
      </w:r>
      <w:r w:rsidRPr="006D26AB">
        <w:rPr>
          <w:rFonts w:ascii="Times New Roman" w:hAnsi="Times New Roman" w:cs="Times New Roman"/>
          <w:sz w:val="28"/>
          <w:szCs w:val="28"/>
        </w:rPr>
        <w:t xml:space="preserve">. Положения </w:t>
      </w:r>
      <w:hyperlink w:anchor="sub_18" w:history="1">
        <w:r w:rsidRPr="006D26AB">
          <w:rPr>
            <w:rFonts w:ascii="Times New Roman" w:hAnsi="Times New Roman" w:cs="Times New Roman"/>
            <w:sz w:val="28"/>
            <w:szCs w:val="28"/>
          </w:rPr>
          <w:t>частей 1.</w:t>
        </w:r>
      </w:hyperlink>
      <w:r w:rsidR="005C15AD" w:rsidRPr="006D26AB">
        <w:rPr>
          <w:rFonts w:ascii="Times New Roman" w:hAnsi="Times New Roman" w:cs="Times New Roman"/>
          <w:sz w:val="28"/>
          <w:szCs w:val="28"/>
        </w:rPr>
        <w:t>9</w:t>
      </w:r>
      <w:r w:rsidRPr="006D26A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" w:history="1">
        <w:r w:rsidRPr="006D26AB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C5613D" w:rsidRPr="006D26AB">
        <w:rPr>
          <w:rFonts w:ascii="Times New Roman" w:hAnsi="Times New Roman" w:cs="Times New Roman"/>
          <w:sz w:val="28"/>
          <w:szCs w:val="28"/>
        </w:rPr>
        <w:t>1</w:t>
      </w:r>
      <w:r w:rsidR="005C15AD" w:rsidRPr="006D26AB">
        <w:rPr>
          <w:rFonts w:ascii="Times New Roman" w:hAnsi="Times New Roman" w:cs="Times New Roman"/>
          <w:sz w:val="28"/>
          <w:szCs w:val="28"/>
        </w:rPr>
        <w:t>0</w:t>
      </w:r>
      <w:r w:rsidRPr="006D26AB">
        <w:rPr>
          <w:rFonts w:ascii="Times New Roman" w:hAnsi="Times New Roman" w:cs="Times New Roman"/>
          <w:sz w:val="28"/>
          <w:szCs w:val="28"/>
        </w:rPr>
        <w:t xml:space="preserve"> настоящего раздела не распространяются на государственные учреждения, подведомственные Агентству по ин</w:t>
      </w:r>
      <w:r w:rsidRPr="008855B1">
        <w:rPr>
          <w:rFonts w:ascii="Times New Roman" w:hAnsi="Times New Roman" w:cs="Times New Roman"/>
          <w:sz w:val="28"/>
          <w:szCs w:val="28"/>
        </w:rPr>
        <w:t xml:space="preserve">форматизации и связи Камчатского края,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</w:t>
      </w:r>
      <w:r w:rsidRPr="008855B1">
        <w:rPr>
          <w:rFonts w:ascii="Times New Roman" w:hAnsi="Times New Roman" w:cs="Times New Roman"/>
          <w:sz w:val="28"/>
          <w:szCs w:val="28"/>
        </w:rPr>
        <w:lastRenderedPageBreak/>
        <w:t>труда.</w:t>
      </w:r>
    </w:p>
    <w:p w:rsidR="008855B1" w:rsidRDefault="008855B1" w:rsidP="004968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B1" w:rsidRPr="00391C46" w:rsidRDefault="008855B1" w:rsidP="004968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46">
        <w:rPr>
          <w:rFonts w:ascii="Times New Roman" w:hAnsi="Times New Roman" w:cs="Times New Roman"/>
          <w:sz w:val="28"/>
          <w:szCs w:val="28"/>
        </w:rPr>
        <w:t>2. Порядок и условия оплаты труда работников учреждений</w:t>
      </w:r>
    </w:p>
    <w:bookmarkEnd w:id="12"/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17">
        <w:rPr>
          <w:rFonts w:ascii="Times New Roman" w:hAnsi="Times New Roman" w:cs="Times New Roman"/>
          <w:sz w:val="28"/>
          <w:szCs w:val="28"/>
        </w:rPr>
        <w:t>2.1. Рекомендуемые размеры окладов (должностных окладов) работников учреждений</w:t>
      </w:r>
      <w:r w:rsidRPr="0094468F">
        <w:rPr>
          <w:rFonts w:ascii="Times New Roman" w:hAnsi="Times New Roman" w:cs="Times New Roman"/>
          <w:sz w:val="28"/>
          <w:szCs w:val="28"/>
        </w:rPr>
        <w:t xml:space="preserve"> устанавливаются на основе отнесения занимаемых ими должностей к </w:t>
      </w:r>
      <w:hyperlink r:id="rId12" w:history="1">
        <w:r w:rsidRPr="0094468F">
          <w:rPr>
            <w:rStyle w:val="a6"/>
            <w:rFonts w:ascii="Times New Roman" w:hAnsi="Times New Roman"/>
            <w:color w:val="auto"/>
            <w:sz w:val="28"/>
            <w:szCs w:val="28"/>
          </w:rPr>
          <w:t>ПКГ</w:t>
        </w:r>
      </w:hyperlink>
      <w:r w:rsidRPr="0094468F">
        <w:rPr>
          <w:rFonts w:ascii="Times New Roman" w:hAnsi="Times New Roman" w:cs="Times New Roman"/>
          <w:sz w:val="28"/>
          <w:szCs w:val="28"/>
        </w:rPr>
        <w:t xml:space="preserve"> по должностям служащих, утвержденным </w:t>
      </w:r>
      <w:hyperlink r:id="rId13" w:history="1">
        <w:r w:rsidRPr="0094468F">
          <w:rPr>
            <w:rStyle w:val="a6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94468F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391C46">
        <w:rPr>
          <w:rFonts w:ascii="Times New Roman" w:hAnsi="Times New Roman" w:cs="Times New Roman"/>
          <w:sz w:val="28"/>
          <w:szCs w:val="28"/>
        </w:rPr>
        <w:t xml:space="preserve"> 247н "Об утверждении профессиональных квалификационных групп общеотраслевых должностей руководителей, специалистов и служащих":</w:t>
      </w:r>
    </w:p>
    <w:p w:rsidR="008855B1" w:rsidRDefault="008855B1" w:rsidP="004968D2">
      <w:pPr>
        <w:widowControl w:val="0"/>
        <w:spacing w:after="0"/>
        <w:ind w:firstLine="709"/>
        <w:jc w:val="both"/>
      </w:pPr>
      <w:bookmarkStart w:id="13" w:name="sub_2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0"/>
        <w:gridCol w:w="3864"/>
      </w:tblGrid>
      <w:tr w:rsidR="008855B1" w:rsidTr="000B7E23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1" w:rsidRPr="00FD3BB5" w:rsidRDefault="008855B1" w:rsidP="004968D2">
            <w:pPr>
              <w:pStyle w:val="a7"/>
              <w:jc w:val="center"/>
              <w:rPr>
                <w:sz w:val="28"/>
                <w:szCs w:val="28"/>
              </w:rPr>
            </w:pPr>
            <w:r w:rsidRPr="00FD3BB5">
              <w:rPr>
                <w:sz w:val="28"/>
                <w:szCs w:val="28"/>
              </w:rPr>
              <w:t>Профессиональная квалификационная группа общеотраслевых должностей руководителей, специалистов и служащих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55B1" w:rsidRPr="00FD3BB5" w:rsidRDefault="008855B1" w:rsidP="004968D2">
            <w:pPr>
              <w:pStyle w:val="a7"/>
              <w:rPr>
                <w:sz w:val="28"/>
                <w:szCs w:val="28"/>
              </w:rPr>
            </w:pPr>
            <w:r w:rsidRPr="00FD3BB5">
              <w:rPr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8855B1" w:rsidTr="000B7E23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1" w:rsidRPr="00FD3BB5" w:rsidRDefault="008855B1" w:rsidP="004968D2">
            <w:pPr>
              <w:pStyle w:val="a7"/>
              <w:rPr>
                <w:sz w:val="28"/>
                <w:szCs w:val="28"/>
              </w:rPr>
            </w:pPr>
            <w:r w:rsidRPr="00FD3BB5">
              <w:rPr>
                <w:sz w:val="28"/>
                <w:szCs w:val="28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55B1" w:rsidRPr="00FD3BB5" w:rsidRDefault="008855B1" w:rsidP="004968D2">
            <w:pPr>
              <w:pStyle w:val="a7"/>
              <w:jc w:val="center"/>
              <w:rPr>
                <w:sz w:val="28"/>
                <w:szCs w:val="28"/>
              </w:rPr>
            </w:pPr>
            <w:r w:rsidRPr="00FD3BB5">
              <w:rPr>
                <w:sz w:val="28"/>
                <w:szCs w:val="28"/>
              </w:rPr>
              <w:t>3666 - 4055</w:t>
            </w:r>
          </w:p>
        </w:tc>
      </w:tr>
      <w:tr w:rsidR="008855B1" w:rsidTr="000B7E23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1" w:rsidRPr="00FD3BB5" w:rsidRDefault="008855B1" w:rsidP="004968D2">
            <w:pPr>
              <w:pStyle w:val="a7"/>
              <w:rPr>
                <w:sz w:val="28"/>
                <w:szCs w:val="28"/>
              </w:rPr>
            </w:pPr>
            <w:r w:rsidRPr="00FD3BB5">
              <w:rPr>
                <w:sz w:val="28"/>
                <w:szCs w:val="28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55B1" w:rsidRPr="00FD3BB5" w:rsidRDefault="008855B1" w:rsidP="004968D2">
            <w:pPr>
              <w:pStyle w:val="a7"/>
              <w:jc w:val="center"/>
              <w:rPr>
                <w:sz w:val="28"/>
                <w:szCs w:val="28"/>
              </w:rPr>
            </w:pPr>
            <w:r w:rsidRPr="00FD3BB5">
              <w:rPr>
                <w:sz w:val="28"/>
                <w:szCs w:val="28"/>
              </w:rPr>
              <w:t>4501 - 7658</w:t>
            </w:r>
          </w:p>
        </w:tc>
      </w:tr>
      <w:tr w:rsidR="008855B1" w:rsidTr="000B7E23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1" w:rsidRPr="00FD3BB5" w:rsidRDefault="008855B1" w:rsidP="004968D2">
            <w:pPr>
              <w:pStyle w:val="a7"/>
              <w:rPr>
                <w:sz w:val="28"/>
                <w:szCs w:val="28"/>
              </w:rPr>
            </w:pPr>
            <w:r w:rsidRPr="00FD3BB5">
              <w:rPr>
                <w:sz w:val="28"/>
                <w:szCs w:val="28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55B1" w:rsidRPr="00FD3BB5" w:rsidRDefault="008855B1" w:rsidP="004968D2">
            <w:pPr>
              <w:pStyle w:val="a7"/>
              <w:jc w:val="center"/>
              <w:rPr>
                <w:sz w:val="28"/>
                <w:szCs w:val="28"/>
              </w:rPr>
            </w:pPr>
            <w:r w:rsidRPr="00FD3BB5">
              <w:rPr>
                <w:sz w:val="28"/>
                <w:szCs w:val="28"/>
              </w:rPr>
              <w:t>4538-8783</w:t>
            </w:r>
          </w:p>
        </w:tc>
      </w:tr>
      <w:tr w:rsidR="008855B1" w:rsidTr="000B7E23">
        <w:tc>
          <w:tcPr>
            <w:tcW w:w="6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1" w:rsidRPr="00FD3BB5" w:rsidRDefault="008855B1" w:rsidP="004968D2">
            <w:pPr>
              <w:pStyle w:val="a7"/>
              <w:rPr>
                <w:sz w:val="28"/>
                <w:szCs w:val="28"/>
              </w:rPr>
            </w:pPr>
            <w:r w:rsidRPr="00FD3BB5">
              <w:rPr>
                <w:sz w:val="28"/>
                <w:szCs w:val="28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5B1" w:rsidRPr="00FD3BB5" w:rsidRDefault="008855B1" w:rsidP="004968D2">
            <w:pPr>
              <w:pStyle w:val="a7"/>
              <w:jc w:val="center"/>
              <w:rPr>
                <w:sz w:val="28"/>
                <w:szCs w:val="28"/>
              </w:rPr>
            </w:pPr>
            <w:r w:rsidRPr="00FD3BB5">
              <w:rPr>
                <w:sz w:val="28"/>
                <w:szCs w:val="28"/>
              </w:rPr>
              <w:t>8052-12292</w:t>
            </w:r>
          </w:p>
        </w:tc>
      </w:tr>
    </w:tbl>
    <w:p w:rsidR="008855B1" w:rsidRDefault="008855B1" w:rsidP="004968D2">
      <w:pPr>
        <w:widowControl w:val="0"/>
        <w:spacing w:after="0"/>
        <w:ind w:firstLine="709"/>
        <w:jc w:val="both"/>
      </w:pPr>
    </w:p>
    <w:p w:rsidR="008855B1" w:rsidRP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 xml:space="preserve">2.2. Рекомендуемые размеры окладов (должностных окладов) работников учреждений устанавливаются на основе отнесения занимаемых ими должностей к </w:t>
      </w:r>
      <w:hyperlink r:id="rId14" w:history="1">
        <w:r w:rsidRPr="00D50F56">
          <w:rPr>
            <w:rFonts w:ascii="Times New Roman" w:hAnsi="Times New Roman"/>
          </w:rPr>
          <w:t>ПКГ</w:t>
        </w:r>
      </w:hyperlink>
      <w:r w:rsidRPr="00D50F56">
        <w:rPr>
          <w:rFonts w:ascii="Times New Roman" w:hAnsi="Times New Roman" w:cs="Times New Roman"/>
          <w:sz w:val="28"/>
          <w:szCs w:val="28"/>
        </w:rPr>
        <w:t xml:space="preserve"> профессий рабочих, утвержденным </w:t>
      </w:r>
      <w:hyperlink r:id="rId15" w:history="1">
        <w:r w:rsidRPr="00326B48">
          <w:rPr>
            <w:rFonts w:ascii="Times New Roman" w:hAnsi="Times New Roman"/>
            <w:sz w:val="28"/>
            <w:szCs w:val="28"/>
          </w:rPr>
          <w:t>приказом</w:t>
        </w:r>
      </w:hyperlink>
      <w:r w:rsidRPr="00326B48">
        <w:rPr>
          <w:rFonts w:ascii="Times New Roman" w:hAnsi="Times New Roman" w:cs="Times New Roman"/>
          <w:sz w:val="28"/>
          <w:szCs w:val="28"/>
        </w:rPr>
        <w:t xml:space="preserve"> </w:t>
      </w:r>
      <w:r w:rsidRPr="00D50F56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и социального развития Российской Федерации от 29.05.2008 </w:t>
      </w:r>
      <w:r w:rsidR="00D50F56">
        <w:rPr>
          <w:rFonts w:ascii="Times New Roman" w:hAnsi="Times New Roman" w:cs="Times New Roman"/>
          <w:sz w:val="28"/>
          <w:szCs w:val="28"/>
        </w:rPr>
        <w:t>№</w:t>
      </w:r>
      <w:r w:rsidRPr="00D50F56">
        <w:rPr>
          <w:rFonts w:ascii="Times New Roman" w:hAnsi="Times New Roman" w:cs="Times New Roman"/>
          <w:sz w:val="28"/>
          <w:szCs w:val="28"/>
        </w:rPr>
        <w:t xml:space="preserve"> 248н </w:t>
      </w:r>
      <w:r w:rsidR="00D50F56">
        <w:rPr>
          <w:rFonts w:ascii="Times New Roman" w:hAnsi="Times New Roman" w:cs="Times New Roman"/>
          <w:sz w:val="28"/>
          <w:szCs w:val="28"/>
        </w:rPr>
        <w:t>«</w:t>
      </w:r>
      <w:r w:rsidRPr="00D50F5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D50F56">
        <w:rPr>
          <w:rFonts w:ascii="Times New Roman" w:hAnsi="Times New Roman" w:cs="Times New Roman"/>
          <w:sz w:val="28"/>
          <w:szCs w:val="28"/>
        </w:rPr>
        <w:t>»</w:t>
      </w:r>
      <w:r w:rsidRPr="00D50F56">
        <w:rPr>
          <w:rFonts w:ascii="Times New Roman" w:hAnsi="Times New Roman" w:cs="Times New Roman"/>
          <w:sz w:val="28"/>
          <w:szCs w:val="28"/>
        </w:rPr>
        <w:t>:</w:t>
      </w:r>
    </w:p>
    <w:p w:rsidR="008855B1" w:rsidRPr="0060061A" w:rsidRDefault="008855B1" w:rsidP="004968D2">
      <w:pPr>
        <w:widowControl w:val="0"/>
        <w:spacing w:after="0"/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827"/>
      </w:tblGrid>
      <w:tr w:rsidR="008855B1" w:rsidRPr="00326B48" w:rsidTr="000B7E23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1" w:rsidRPr="00326B48" w:rsidRDefault="008855B1" w:rsidP="004968D2">
            <w:pPr>
              <w:pStyle w:val="a7"/>
              <w:jc w:val="center"/>
              <w:rPr>
                <w:sz w:val="28"/>
                <w:szCs w:val="28"/>
              </w:rPr>
            </w:pPr>
            <w:r w:rsidRPr="00326B48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55B1" w:rsidRPr="00326B48" w:rsidRDefault="008855B1" w:rsidP="004968D2">
            <w:pPr>
              <w:pStyle w:val="a7"/>
              <w:jc w:val="center"/>
              <w:rPr>
                <w:sz w:val="28"/>
                <w:szCs w:val="28"/>
              </w:rPr>
            </w:pPr>
            <w:r w:rsidRPr="00326B48">
              <w:rPr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8855B1" w:rsidRPr="00326B48" w:rsidTr="000B7E23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1" w:rsidRPr="00326B48" w:rsidRDefault="008855B1" w:rsidP="004968D2">
            <w:pPr>
              <w:pStyle w:val="a7"/>
              <w:rPr>
                <w:sz w:val="28"/>
                <w:szCs w:val="28"/>
              </w:rPr>
            </w:pPr>
            <w:r w:rsidRPr="00326B48">
              <w:rPr>
                <w:sz w:val="28"/>
                <w:szCs w:val="28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55B1" w:rsidRPr="00326B48" w:rsidRDefault="008855B1" w:rsidP="004968D2">
            <w:pPr>
              <w:pStyle w:val="a7"/>
              <w:jc w:val="center"/>
              <w:rPr>
                <w:sz w:val="28"/>
                <w:szCs w:val="28"/>
              </w:rPr>
            </w:pPr>
            <w:r w:rsidRPr="00326B48">
              <w:rPr>
                <w:sz w:val="28"/>
                <w:szCs w:val="28"/>
              </w:rPr>
              <w:t>3437 - 3666</w:t>
            </w:r>
          </w:p>
        </w:tc>
      </w:tr>
      <w:tr w:rsidR="008855B1" w:rsidRPr="00326B48" w:rsidTr="000B7E23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B1" w:rsidRPr="00326B48" w:rsidRDefault="008855B1" w:rsidP="004968D2">
            <w:pPr>
              <w:pStyle w:val="a7"/>
              <w:rPr>
                <w:sz w:val="28"/>
                <w:szCs w:val="28"/>
              </w:rPr>
            </w:pPr>
            <w:r w:rsidRPr="00326B48">
              <w:rPr>
                <w:sz w:val="28"/>
                <w:szCs w:val="28"/>
              </w:rPr>
              <w:t>Должности, отнесенные к ПКГ "Общеотраслевые профессии рабочих второго уровня"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5B1" w:rsidRPr="00326B48" w:rsidRDefault="008855B1" w:rsidP="004968D2">
            <w:pPr>
              <w:pStyle w:val="a7"/>
              <w:jc w:val="center"/>
              <w:rPr>
                <w:sz w:val="28"/>
                <w:szCs w:val="28"/>
              </w:rPr>
            </w:pPr>
            <w:r w:rsidRPr="00326B48">
              <w:rPr>
                <w:sz w:val="28"/>
                <w:szCs w:val="28"/>
              </w:rPr>
              <w:t>4210 - 4675</w:t>
            </w:r>
          </w:p>
        </w:tc>
      </w:tr>
    </w:tbl>
    <w:p w:rsidR="008855B1" w:rsidRDefault="008855B1" w:rsidP="004968D2">
      <w:pPr>
        <w:widowControl w:val="0"/>
        <w:spacing w:after="0"/>
        <w:ind w:firstLine="709"/>
        <w:jc w:val="both"/>
      </w:pPr>
    </w:p>
    <w:p w:rsidR="008855B1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 xml:space="preserve">2.3. В случае если должности служащих, включенные в ПКГ, не структурированы по квалификационным уровням, то размеры окладов (должностных окладов) устанавливаются по ПКГ. </w:t>
      </w:r>
    </w:p>
    <w:p w:rsidR="008855B1" w:rsidRP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 xml:space="preserve">По </w:t>
      </w:r>
      <w:r w:rsidRPr="006D26AB">
        <w:rPr>
          <w:rFonts w:ascii="Times New Roman" w:hAnsi="Times New Roman" w:cs="Times New Roman"/>
          <w:sz w:val="28"/>
          <w:szCs w:val="28"/>
        </w:rPr>
        <w:t>должностям служащих</w:t>
      </w:r>
      <w:r w:rsidR="001B5132" w:rsidRPr="006D26AB">
        <w:rPr>
          <w:rFonts w:ascii="Times New Roman" w:hAnsi="Times New Roman" w:cs="Times New Roman"/>
          <w:sz w:val="28"/>
          <w:szCs w:val="28"/>
        </w:rPr>
        <w:t xml:space="preserve"> и профессиям рабочих</w:t>
      </w:r>
      <w:r w:rsidRPr="006D26AB">
        <w:rPr>
          <w:rFonts w:ascii="Times New Roman" w:hAnsi="Times New Roman" w:cs="Times New Roman"/>
          <w:sz w:val="28"/>
          <w:szCs w:val="28"/>
        </w:rPr>
        <w:t xml:space="preserve">, не вошедшим </w:t>
      </w:r>
      <w:r w:rsidRPr="00D50F56">
        <w:rPr>
          <w:rFonts w:ascii="Times New Roman" w:hAnsi="Times New Roman" w:cs="Times New Roman"/>
          <w:sz w:val="28"/>
          <w:szCs w:val="28"/>
        </w:rPr>
        <w:t>в ПКГ, размеры окладов (должностных окладов) устанавливаются по решению руководителя учреждения</w:t>
      </w:r>
      <w:r w:rsidR="00D50F56">
        <w:rPr>
          <w:rFonts w:ascii="Times New Roman" w:hAnsi="Times New Roman" w:cs="Times New Roman"/>
          <w:sz w:val="28"/>
          <w:szCs w:val="28"/>
        </w:rPr>
        <w:t>.</w:t>
      </w:r>
    </w:p>
    <w:p w:rsidR="008855B1" w:rsidRPr="001D0859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D0859">
        <w:rPr>
          <w:rFonts w:ascii="Times New Roman" w:hAnsi="Times New Roman" w:cs="Times New Roman"/>
          <w:sz w:val="28"/>
          <w:szCs w:val="28"/>
        </w:rPr>
        <w:t xml:space="preserve">. Работникам учреждений могут устанавливаться следующие повышающие </w:t>
      </w:r>
      <w:r w:rsidRPr="001D0859">
        <w:rPr>
          <w:rFonts w:ascii="Times New Roman" w:hAnsi="Times New Roman" w:cs="Times New Roman"/>
          <w:sz w:val="28"/>
          <w:szCs w:val="28"/>
        </w:rPr>
        <w:lastRenderedPageBreak/>
        <w:t>коэффициенты к окладу (должностному окладу):</w:t>
      </w:r>
    </w:p>
    <w:p w:rsidR="008855B1" w:rsidRPr="001D0859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1"/>
      <w:bookmarkEnd w:id="13"/>
      <w:r w:rsidRPr="001D0859">
        <w:rPr>
          <w:rFonts w:ascii="Times New Roman" w:hAnsi="Times New Roman" w:cs="Times New Roman"/>
          <w:sz w:val="28"/>
          <w:szCs w:val="28"/>
        </w:rPr>
        <w:t>1) персональный повышающий коэффициент к окладу (должностному окладу);</w:t>
      </w:r>
    </w:p>
    <w:p w:rsidR="008855B1" w:rsidRPr="001D0859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2"/>
      <w:bookmarkEnd w:id="14"/>
      <w:r w:rsidRPr="001D0859">
        <w:rPr>
          <w:rFonts w:ascii="Times New Roman" w:hAnsi="Times New Roman" w:cs="Times New Roman"/>
          <w:sz w:val="28"/>
          <w:szCs w:val="28"/>
        </w:rPr>
        <w:t>2) повышающий коэффициент к окладу (должностному окладу) за выслугу лет;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23"/>
      <w:bookmarkEnd w:id="15"/>
      <w:r w:rsidRPr="001D0859">
        <w:rPr>
          <w:rFonts w:ascii="Times New Roman" w:hAnsi="Times New Roman" w:cs="Times New Roman"/>
          <w:sz w:val="28"/>
          <w:szCs w:val="28"/>
        </w:rPr>
        <w:t>3) повышающий коэффициент к окладу (должностному окладу) за интенсивность и качество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8855B1" w:rsidRPr="006D26AB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3"/>
      <w:bookmarkEnd w:id="16"/>
      <w:r>
        <w:rPr>
          <w:rFonts w:ascii="Times New Roman" w:hAnsi="Times New Roman" w:cs="Times New Roman"/>
          <w:sz w:val="28"/>
          <w:szCs w:val="28"/>
        </w:rPr>
        <w:t>2.5</w:t>
      </w:r>
      <w:r w:rsidRPr="00FD598E">
        <w:rPr>
          <w:rFonts w:ascii="Times New Roman" w:hAnsi="Times New Roman" w:cs="Times New Roman"/>
          <w:sz w:val="28"/>
          <w:szCs w:val="28"/>
        </w:rPr>
        <w:t>. Повышающие коэффициенты к окладу (должностному окладу) носят стимулирующий характер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598E">
        <w:rPr>
          <w:rFonts w:ascii="Times New Roman" w:hAnsi="Times New Roman" w:cs="Times New Roman"/>
          <w:sz w:val="28"/>
          <w:szCs w:val="28"/>
        </w:rPr>
        <w:t xml:space="preserve"> </w:t>
      </w:r>
      <w:bookmarkEnd w:id="17"/>
      <w:r w:rsidRPr="006D26AB">
        <w:rPr>
          <w:rFonts w:ascii="Times New Roman" w:hAnsi="Times New Roman" w:cs="Times New Roman"/>
          <w:sz w:val="28"/>
          <w:szCs w:val="28"/>
        </w:rPr>
        <w:t>решение о введении повышающих коэффициентов к окладу (должностному окладу) принимается руководителем учреждения в пределах фонда оплаты труда, установленного учреждению Агентством в пределах бюджетных ассигнований, предусмотренных на указанные цели законом Камчатского края о краевом бюджете на соответствующий финансовый год.</w:t>
      </w:r>
    </w:p>
    <w:p w:rsidR="005F165D" w:rsidRPr="006D26AB" w:rsidRDefault="005F165D" w:rsidP="004968D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D26AB">
        <w:rPr>
          <w:rFonts w:ascii="Times New Roman CYR" w:hAnsi="Times New Roman CYR" w:cs="Times New Roman CYR"/>
          <w:sz w:val="28"/>
          <w:szCs w:val="28"/>
        </w:rPr>
        <w:t>Повышающие коэффициенты к окладам устанавливаются на определенный период времени в течение календарного года.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Применение повышающих коэффициентов к окладу </w:t>
      </w:r>
      <w:r w:rsidRPr="00391C46">
        <w:rPr>
          <w:rFonts w:ascii="Times New Roman" w:hAnsi="Times New Roman" w:cs="Times New Roman"/>
          <w:sz w:val="28"/>
          <w:szCs w:val="28"/>
        </w:rPr>
        <w:t>(должностному окладу) не образуют новый оклад и не учитываются при начислении иных стимулирующих и компенсационных выплат, устанавливаемых в процентном отношении к окладу (должностному окладу).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(должностному окладу) определяется путем умножения размера оклада (должностного оклада) работника учреждения на повышающий коэффициент.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4"/>
      <w:r>
        <w:rPr>
          <w:rFonts w:ascii="Times New Roman" w:hAnsi="Times New Roman" w:cs="Times New Roman"/>
          <w:sz w:val="28"/>
          <w:szCs w:val="28"/>
        </w:rPr>
        <w:t>2.6.</w:t>
      </w:r>
      <w:r w:rsidRPr="00FD598E">
        <w:rPr>
          <w:rFonts w:ascii="Times New Roman" w:hAnsi="Times New Roman" w:cs="Times New Roman"/>
          <w:sz w:val="28"/>
          <w:szCs w:val="28"/>
        </w:rPr>
        <w:t xml:space="preserve"> Персональный повышающий коэффициент к окладу (должностному окладу) может быть установлен работнику учреждения с учетом уровня</w:t>
      </w:r>
      <w:r w:rsidRPr="00391C46">
        <w:rPr>
          <w:rFonts w:ascii="Times New Roman" w:hAnsi="Times New Roman" w:cs="Times New Roman"/>
          <w:sz w:val="28"/>
          <w:szCs w:val="28"/>
        </w:rPr>
        <w:t xml:space="preserve">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bookmarkEnd w:id="18"/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46">
        <w:rPr>
          <w:rFonts w:ascii="Times New Roman" w:hAnsi="Times New Roman" w:cs="Times New Roman"/>
          <w:sz w:val="28"/>
          <w:szCs w:val="28"/>
        </w:rPr>
        <w:t>Решение об установлении персонального повышающего коэффициента к окладу (должностному окладу) и его размерах принимается руководителем учреждения индивидуально в отношении конкретного работника учреждения.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46">
        <w:rPr>
          <w:rFonts w:ascii="Times New Roman" w:hAnsi="Times New Roman" w:cs="Times New Roman"/>
          <w:sz w:val="28"/>
          <w:szCs w:val="28"/>
        </w:rPr>
        <w:t>Рекомендуемый предельный размер персонального повышающего коэффициента к окладу (должностному окладу) - 3.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5"/>
      <w:r>
        <w:rPr>
          <w:rFonts w:ascii="Times New Roman" w:hAnsi="Times New Roman" w:cs="Times New Roman"/>
          <w:sz w:val="28"/>
          <w:szCs w:val="28"/>
        </w:rPr>
        <w:t>2.7</w:t>
      </w:r>
      <w:r w:rsidRPr="00FD598E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за выслугу лет устанавливается руководителем учреждения работникам учреждения в зависимости от общего количества лет, проработанных в органах государственной власти, органах местного самоуправления, государственных и муниципальных учреждениях, а также в организациях, опыт и знание работы в которых необходимы для выполнения должностных обязанностей.</w:t>
      </w:r>
    </w:p>
    <w:bookmarkEnd w:id="19"/>
    <w:p w:rsidR="008855B1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Рекомендуемые предельные размеры повышающего</w:t>
      </w:r>
      <w:r w:rsidRPr="00391C46">
        <w:rPr>
          <w:rFonts w:ascii="Times New Roman" w:hAnsi="Times New Roman" w:cs="Times New Roman"/>
          <w:sz w:val="28"/>
          <w:szCs w:val="28"/>
        </w:rPr>
        <w:t xml:space="preserve"> коэффициента к окладу (должн</w:t>
      </w:r>
      <w:r>
        <w:rPr>
          <w:rFonts w:ascii="Times New Roman" w:hAnsi="Times New Roman" w:cs="Times New Roman"/>
          <w:sz w:val="28"/>
          <w:szCs w:val="28"/>
        </w:rPr>
        <w:t>остному окладу) за выслугу лет:</w:t>
      </w:r>
    </w:p>
    <w:p w:rsidR="008855B1" w:rsidRP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>при выслуге лет от 3 до 5 лет - 0,2;</w:t>
      </w:r>
    </w:p>
    <w:p w:rsidR="008855B1" w:rsidRP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>при выслуге лет свыше 5 лет - 0,3.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6"/>
      <w:r>
        <w:rPr>
          <w:rFonts w:ascii="Times New Roman" w:hAnsi="Times New Roman" w:cs="Times New Roman"/>
          <w:sz w:val="28"/>
          <w:szCs w:val="28"/>
        </w:rPr>
        <w:t>2.8</w:t>
      </w:r>
      <w:r w:rsidRPr="00FD598E">
        <w:rPr>
          <w:rFonts w:ascii="Times New Roman" w:hAnsi="Times New Roman" w:cs="Times New Roman"/>
          <w:sz w:val="28"/>
          <w:szCs w:val="28"/>
        </w:rPr>
        <w:t>. Повышающий коэффициент к окладу (должностному окладу) за интенсивность и качество работы может быть установлен работнику учреждения за высокое качество выполняемой работы, выполнение поставленных задач с проявлением определенной инициативы.</w:t>
      </w:r>
    </w:p>
    <w:bookmarkEnd w:id="20"/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lastRenderedPageBreak/>
        <w:t>Решение об установлении повышающего коэффициента к окладу (должностному окладу) за интенсивность и качество работы и его размерах принимается руководителем учреждения индивидуально в отношении конкретного работника учреждения.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Рекомендуемый предельный размер повышающего коэффициента к окладу (должностному окладу) за интенсивность и качество работы - 0,5.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7"/>
      <w:r>
        <w:rPr>
          <w:rFonts w:ascii="Times New Roman" w:hAnsi="Times New Roman" w:cs="Times New Roman"/>
          <w:sz w:val="28"/>
          <w:szCs w:val="28"/>
        </w:rPr>
        <w:t>2.9</w:t>
      </w:r>
      <w:r w:rsidRPr="00FD598E">
        <w:rPr>
          <w:rFonts w:ascii="Times New Roman" w:hAnsi="Times New Roman" w:cs="Times New Roman"/>
          <w:sz w:val="28"/>
          <w:szCs w:val="28"/>
        </w:rPr>
        <w:t xml:space="preserve">. Выплаты компенсационного характера предоставляются работникам учреждений в соответствии с </w:t>
      </w:r>
      <w:hyperlink w:anchor="sub_400" w:history="1">
        <w:r w:rsidRPr="00FD598E">
          <w:rPr>
            <w:rStyle w:val="a6"/>
            <w:rFonts w:ascii="Times New Roman" w:hAnsi="Times New Roman"/>
            <w:color w:val="auto"/>
            <w:sz w:val="28"/>
            <w:szCs w:val="28"/>
          </w:rPr>
          <w:t>разделом 4</w:t>
        </w:r>
      </w:hyperlink>
      <w:r w:rsidRPr="00FD598E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8"/>
      <w:bookmarkEnd w:id="21"/>
      <w:r>
        <w:rPr>
          <w:rFonts w:ascii="Times New Roman" w:hAnsi="Times New Roman" w:cs="Times New Roman"/>
          <w:sz w:val="28"/>
          <w:szCs w:val="28"/>
        </w:rPr>
        <w:t>2.10</w:t>
      </w:r>
      <w:r w:rsidRPr="00FD598E">
        <w:rPr>
          <w:rFonts w:ascii="Times New Roman" w:hAnsi="Times New Roman" w:cs="Times New Roman"/>
          <w:sz w:val="28"/>
          <w:szCs w:val="28"/>
        </w:rPr>
        <w:t xml:space="preserve">. Премирование работников учреждений осуществляется в соответствии с </w:t>
      </w:r>
      <w:hyperlink w:anchor="sub_500" w:history="1">
        <w:r w:rsidRPr="00FD598E">
          <w:rPr>
            <w:rStyle w:val="a6"/>
            <w:rFonts w:ascii="Times New Roman" w:hAnsi="Times New Roman"/>
            <w:color w:val="auto"/>
            <w:sz w:val="28"/>
            <w:szCs w:val="28"/>
          </w:rPr>
          <w:t>разделом 5</w:t>
        </w:r>
      </w:hyperlink>
      <w:r w:rsidRPr="00FD598E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bookmarkEnd w:id="22"/>
    <w:p w:rsidR="00740FA6" w:rsidRPr="00740FA6" w:rsidRDefault="00740FA6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855B1" w:rsidRPr="00391C46" w:rsidRDefault="008855B1" w:rsidP="004968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00"/>
      <w:r w:rsidRPr="00391C46">
        <w:rPr>
          <w:rFonts w:ascii="Times New Roman" w:hAnsi="Times New Roman" w:cs="Times New Roman"/>
          <w:sz w:val="28"/>
          <w:szCs w:val="28"/>
        </w:rPr>
        <w:t>3. Порядок и условия оплаты труда руководителя учреждения, его заместителей, главного бухгалтера учреждения</w:t>
      </w:r>
    </w:p>
    <w:bookmarkEnd w:id="23"/>
    <w:p w:rsidR="008855B1" w:rsidRPr="00391C46" w:rsidRDefault="008855B1" w:rsidP="004968D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31"/>
      <w:r w:rsidRPr="00391C46">
        <w:rPr>
          <w:rFonts w:ascii="Times New Roman" w:hAnsi="Times New Roman" w:cs="Times New Roman"/>
          <w:sz w:val="28"/>
          <w:szCs w:val="28"/>
        </w:rPr>
        <w:t>3.1. Заработная плата руководителя учреждения, его заместителей и главного бухгалтера учреждения состоит из должностного оклада, выплат компенсационного и стимулирующего характера.</w:t>
      </w:r>
    </w:p>
    <w:p w:rsidR="008855B1" w:rsidRPr="00792A6C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2"/>
      <w:bookmarkEnd w:id="24"/>
      <w:r w:rsidRPr="00391C46">
        <w:rPr>
          <w:rFonts w:ascii="Times New Roman" w:hAnsi="Times New Roman" w:cs="Times New Roman"/>
          <w:sz w:val="28"/>
          <w:szCs w:val="28"/>
        </w:rPr>
        <w:t xml:space="preserve">3.2. Условия оплаты труда руководителя учреждения определяются трудовым </w:t>
      </w:r>
      <w:r w:rsidRPr="00792A6C">
        <w:rPr>
          <w:rFonts w:ascii="Times New Roman" w:hAnsi="Times New Roman" w:cs="Times New Roman"/>
          <w:sz w:val="28"/>
          <w:szCs w:val="28"/>
        </w:rPr>
        <w:t xml:space="preserve">договором, заключаемым на основе </w:t>
      </w:r>
      <w:hyperlink r:id="rId16" w:history="1">
        <w:r w:rsidRPr="00792A6C">
          <w:rPr>
            <w:rStyle w:val="a6"/>
            <w:rFonts w:ascii="Times New Roman" w:hAnsi="Times New Roman"/>
            <w:color w:val="auto"/>
            <w:sz w:val="28"/>
            <w:szCs w:val="28"/>
          </w:rPr>
          <w:t>типовой формы</w:t>
        </w:r>
      </w:hyperlink>
      <w:r w:rsidRPr="00792A6C">
        <w:rPr>
          <w:rFonts w:ascii="Times New Roman" w:hAnsi="Times New Roman" w:cs="Times New Roman"/>
          <w:sz w:val="28"/>
          <w:szCs w:val="28"/>
        </w:rPr>
        <w:t xml:space="preserve"> трудового договора с руководителем государственного (муниципального) учреждения, утвержденной </w:t>
      </w:r>
      <w:hyperlink r:id="rId17" w:history="1">
        <w:r w:rsidRPr="00792A6C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92A6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12.04.2013 №</w:t>
      </w:r>
      <w:r>
        <w:rPr>
          <w:rFonts w:ascii="Times New Roman" w:hAnsi="Times New Roman" w:cs="Times New Roman"/>
          <w:sz w:val="28"/>
          <w:szCs w:val="28"/>
        </w:rPr>
        <w:t xml:space="preserve"> 329 «</w:t>
      </w:r>
      <w:r w:rsidRPr="00792A6C"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</w:t>
      </w:r>
      <w:r>
        <w:rPr>
          <w:rFonts w:ascii="Times New Roman" w:hAnsi="Times New Roman" w:cs="Times New Roman"/>
          <w:sz w:val="28"/>
          <w:szCs w:val="28"/>
        </w:rPr>
        <w:t>ого (муниципального) учреждения»</w:t>
      </w:r>
      <w:r w:rsidRPr="00792A6C">
        <w:rPr>
          <w:rFonts w:ascii="Times New Roman" w:hAnsi="Times New Roman" w:cs="Times New Roman"/>
          <w:sz w:val="28"/>
          <w:szCs w:val="28"/>
        </w:rPr>
        <w:t xml:space="preserve"> в зависимости от сложности труда, в том числе с учетом особенностей деятельности и значимости учреждения.</w:t>
      </w:r>
    </w:p>
    <w:bookmarkEnd w:id="25"/>
    <w:p w:rsidR="008855B1" w:rsidRPr="00E26F17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F17">
        <w:rPr>
          <w:rFonts w:ascii="Times New Roman" w:hAnsi="Times New Roman" w:cs="Times New Roman"/>
          <w:sz w:val="28"/>
          <w:szCs w:val="28"/>
        </w:rPr>
        <w:t>3.3. Предельный уровень соотношения среднемесячной заработной платы руководителя учреждения, его заместителей,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его заместителей, главного бухгалтера учреждения) устанавливается в кратности от 1 до 5.</w:t>
      </w:r>
    </w:p>
    <w:p w:rsidR="008855B1" w:rsidRPr="00E26F17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34"/>
      <w:r w:rsidRPr="00E26F17">
        <w:rPr>
          <w:rFonts w:ascii="Times New Roman" w:hAnsi="Times New Roman" w:cs="Times New Roman"/>
          <w:sz w:val="28"/>
          <w:szCs w:val="28"/>
        </w:rPr>
        <w:t>3.4. Должностные оклады заместителей руководителя и главного бухгалтера учреждения устанавливаются на 10 - 30 процентов ниже должностного оклада руководителя этого учреждения.</w:t>
      </w:r>
    </w:p>
    <w:p w:rsidR="008855B1" w:rsidRPr="00E26F17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5"/>
      <w:bookmarkEnd w:id="26"/>
      <w:r w:rsidRPr="00E26F17">
        <w:rPr>
          <w:rFonts w:ascii="Times New Roman" w:hAnsi="Times New Roman" w:cs="Times New Roman"/>
          <w:sz w:val="28"/>
          <w:szCs w:val="28"/>
        </w:rPr>
        <w:t xml:space="preserve">3.5. Выплаты компенсационного характера предоставляются руководителю учреждения, его заместителям, главному бухгалтеру учреждения в соответствии с </w:t>
      </w:r>
      <w:hyperlink w:anchor="sub_400" w:history="1">
        <w:r w:rsidRPr="00E26F17">
          <w:rPr>
            <w:rStyle w:val="a6"/>
            <w:rFonts w:ascii="Times New Roman" w:hAnsi="Times New Roman"/>
            <w:color w:val="auto"/>
            <w:sz w:val="28"/>
            <w:szCs w:val="28"/>
          </w:rPr>
          <w:t>разделом 4</w:t>
        </w:r>
      </w:hyperlink>
      <w:r w:rsidRPr="00E26F17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8855B1" w:rsidRPr="00E26F17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6"/>
      <w:bookmarkEnd w:id="27"/>
      <w:r w:rsidRPr="00E26F17">
        <w:rPr>
          <w:rFonts w:ascii="Times New Roman" w:hAnsi="Times New Roman" w:cs="Times New Roman"/>
          <w:sz w:val="28"/>
          <w:szCs w:val="28"/>
        </w:rPr>
        <w:t xml:space="preserve">3.6. Премирование руководителя учреждения осуществляется в соответствии с </w:t>
      </w:r>
      <w:hyperlink w:anchor="sub_600" w:history="1">
        <w:r w:rsidRPr="00E26F17">
          <w:rPr>
            <w:rStyle w:val="a6"/>
            <w:rFonts w:ascii="Times New Roman" w:hAnsi="Times New Roman"/>
            <w:color w:val="auto"/>
            <w:sz w:val="28"/>
            <w:szCs w:val="28"/>
          </w:rPr>
          <w:t>разделом 6</w:t>
        </w:r>
      </w:hyperlink>
      <w:r w:rsidRPr="00E26F17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p w:rsidR="008855B1" w:rsidRPr="000B0337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7"/>
      <w:bookmarkEnd w:id="28"/>
      <w:r w:rsidRPr="00E26F17">
        <w:rPr>
          <w:rFonts w:ascii="Times New Roman" w:hAnsi="Times New Roman" w:cs="Times New Roman"/>
          <w:sz w:val="28"/>
          <w:szCs w:val="28"/>
        </w:rPr>
        <w:t xml:space="preserve">3.7. Премирование заместителей руководителя, главного бухгалтера учреждения осуществляется в соответствии с </w:t>
      </w:r>
      <w:hyperlink w:anchor="sub_500" w:history="1">
        <w:r w:rsidRPr="00E26F17">
          <w:rPr>
            <w:rStyle w:val="a6"/>
            <w:rFonts w:ascii="Times New Roman" w:hAnsi="Times New Roman"/>
            <w:color w:val="auto"/>
            <w:sz w:val="28"/>
            <w:szCs w:val="28"/>
          </w:rPr>
          <w:t>разделом 5</w:t>
        </w:r>
      </w:hyperlink>
      <w:r w:rsidRPr="00E26F17">
        <w:rPr>
          <w:rFonts w:ascii="Times New Roman" w:hAnsi="Times New Roman" w:cs="Times New Roman"/>
          <w:sz w:val="28"/>
          <w:szCs w:val="28"/>
        </w:rPr>
        <w:t xml:space="preserve"> настоящего Примерного положения.</w:t>
      </w:r>
    </w:p>
    <w:bookmarkEnd w:id="29"/>
    <w:p w:rsidR="008855B1" w:rsidRPr="000B0337" w:rsidRDefault="008855B1" w:rsidP="004968D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B1" w:rsidRDefault="008855B1" w:rsidP="004968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00"/>
      <w:r w:rsidRPr="00391C46">
        <w:rPr>
          <w:rFonts w:ascii="Times New Roman" w:hAnsi="Times New Roman" w:cs="Times New Roman"/>
          <w:sz w:val="28"/>
          <w:szCs w:val="28"/>
        </w:rPr>
        <w:t>4. Порядок и условия предоставления выплат компенсационного характера</w:t>
      </w:r>
      <w:bookmarkEnd w:id="30"/>
    </w:p>
    <w:p w:rsidR="008855B1" w:rsidRPr="000B0337" w:rsidRDefault="008855B1" w:rsidP="004968D2">
      <w:pPr>
        <w:widowControl w:val="0"/>
        <w:spacing w:after="0"/>
        <w:ind w:firstLine="709"/>
        <w:jc w:val="both"/>
      </w:pP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4.1. С учетом условий труда работникам учреждений могут устанавливаться следующие выплаты компенсационного характера: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1) выплаты работникам, занятым на работах с вредными и (или) опасными условиями труда;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2) выплаты за работу в местностях с особыми климатическими условиями;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3) выплаты за работу в условиях, отклоняющихся от нормальных (при совмещении профессий (должностей), сверхурочной работе, работе в ночное время, при расширении зон обслуживания,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работе в выходные и нерабочие праздничные дни);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4) надбавки работникам, допущенным к </w:t>
      </w:r>
      <w:hyperlink r:id="rId18" w:history="1">
        <w:r w:rsidRPr="006D26AB">
          <w:rPr>
            <w:rFonts w:ascii="Times New Roman" w:hAnsi="Times New Roman" w:cs="Times New Roman"/>
            <w:sz w:val="28"/>
            <w:szCs w:val="28"/>
          </w:rPr>
          <w:t>государственной тайне</w:t>
        </w:r>
      </w:hyperlink>
      <w:r w:rsidRPr="006D26AB">
        <w:rPr>
          <w:rFonts w:ascii="Times New Roman" w:hAnsi="Times New Roman" w:cs="Times New Roman"/>
          <w:sz w:val="28"/>
          <w:szCs w:val="28"/>
        </w:rPr>
        <w:t>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4.2. Размеры и условия выплат, указанных в </w:t>
      </w:r>
      <w:hyperlink w:anchor="sub_51" w:history="1">
        <w:r w:rsidRPr="006D26AB">
          <w:rPr>
            <w:rFonts w:ascii="Times New Roman" w:hAnsi="Times New Roman" w:cs="Times New Roman"/>
            <w:sz w:val="28"/>
            <w:szCs w:val="28"/>
          </w:rPr>
          <w:t xml:space="preserve">части </w:t>
        </w:r>
        <w:r w:rsidR="00972227" w:rsidRPr="006D26AB">
          <w:rPr>
            <w:rFonts w:ascii="Times New Roman" w:hAnsi="Times New Roman" w:cs="Times New Roman"/>
            <w:sz w:val="28"/>
            <w:szCs w:val="28"/>
          </w:rPr>
          <w:t>4</w:t>
        </w:r>
        <w:r w:rsidRPr="006D26A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настоящего раздела, определяются в соответствии с </w:t>
      </w:r>
      <w:hyperlink r:id="rId19" w:history="1">
        <w:r w:rsidRPr="006D26AB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6D26AB">
        <w:rPr>
          <w:rFonts w:ascii="Times New Roman" w:hAnsi="Times New Roman" w:cs="Times New Roman"/>
          <w:sz w:val="28"/>
          <w:szCs w:val="28"/>
        </w:rPr>
        <w:t>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4.3. Выплаты компенсационного характера работникам учреждений, занятым на работах с вредными и (или) опасными условиями труда, устанавливаются в соответствии со </w:t>
      </w:r>
      <w:hyperlink r:id="rId20" w:history="1">
        <w:r w:rsidRPr="006D26AB">
          <w:rPr>
            <w:rFonts w:ascii="Times New Roman" w:hAnsi="Times New Roman" w:cs="Times New Roman"/>
            <w:sz w:val="28"/>
            <w:szCs w:val="28"/>
          </w:rPr>
          <w:t>статьей 147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</w:t>
      </w:r>
      <w:hyperlink r:id="rId21" w:history="1">
        <w:r w:rsidRPr="006D26AB">
          <w:rPr>
            <w:rFonts w:ascii="Times New Roman" w:hAnsi="Times New Roman" w:cs="Times New Roman"/>
            <w:sz w:val="28"/>
            <w:szCs w:val="28"/>
          </w:rPr>
          <w:t>статьей 148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работникам учреждений в других случаях выполнения работ, отклоняющихся от нормальных, устанавливаются с учетом </w:t>
      </w:r>
      <w:hyperlink r:id="rId22" w:history="1">
        <w:r w:rsidRPr="006D26AB">
          <w:rPr>
            <w:rFonts w:ascii="Times New Roman" w:hAnsi="Times New Roman" w:cs="Times New Roman"/>
            <w:sz w:val="28"/>
            <w:szCs w:val="28"/>
          </w:rPr>
          <w:t>статей 149 - 154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4.4. Оплата труда работников учреждений, занятых на работах с вредными и (или) опасными условиями труда, производится в повышенном размере, но не ниже минимальных размеров, установленных </w:t>
      </w:r>
      <w:hyperlink r:id="rId23" w:history="1">
        <w:r w:rsidRPr="006D26AB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</w:t>
      </w:r>
      <w:hyperlink r:id="rId24" w:history="1">
        <w:r w:rsidRPr="006D26AB">
          <w:rPr>
            <w:rFonts w:ascii="Times New Roman" w:hAnsi="Times New Roman" w:cs="Times New Roman"/>
            <w:sz w:val="28"/>
            <w:szCs w:val="28"/>
          </w:rPr>
          <w:t>части 3 статьи 15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Федерального закона от 28.12.2013 </w:t>
      </w:r>
      <w:r w:rsidR="004968D2">
        <w:rPr>
          <w:rFonts w:ascii="Times New Roman" w:hAnsi="Times New Roman" w:cs="Times New Roman"/>
          <w:sz w:val="28"/>
          <w:szCs w:val="28"/>
        </w:rPr>
        <w:t>№</w:t>
      </w:r>
      <w:r w:rsidRPr="006D26AB">
        <w:rPr>
          <w:rFonts w:ascii="Times New Roman" w:hAnsi="Times New Roman" w:cs="Times New Roman"/>
          <w:sz w:val="28"/>
          <w:szCs w:val="28"/>
        </w:rPr>
        <w:t> 421-ФЗ 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Конкретные размеры повышения оплаты труда работникам учреждений, занятым на работах с вредными и (или) опасными условиями труда, устанавливаются руководителем учреждения с учетом требований настоящей части и мнения представительного органа работников в порядке, установленном </w:t>
      </w:r>
      <w:hyperlink r:id="rId25" w:history="1">
        <w:r w:rsidRPr="006D26AB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для принятия локальных нормативных </w:t>
      </w:r>
      <w:r w:rsidRPr="006D26AB">
        <w:rPr>
          <w:rFonts w:ascii="Times New Roman" w:hAnsi="Times New Roman" w:cs="Times New Roman"/>
          <w:sz w:val="28"/>
          <w:szCs w:val="28"/>
        </w:rPr>
        <w:lastRenderedPageBreak/>
        <w:t>актов, либо коллективным договором, трудовым договором.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4.5. В районах с неблагоприятными природными климатическими условиями к заработной плате работников учреждений применяются: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1) </w:t>
      </w:r>
      <w:hyperlink r:id="rId26" w:history="1">
        <w:r w:rsidRPr="006D26AB">
          <w:rPr>
            <w:rFonts w:ascii="Times New Roman" w:hAnsi="Times New Roman" w:cs="Times New Roman"/>
            <w:sz w:val="28"/>
            <w:szCs w:val="28"/>
          </w:rPr>
          <w:t>районные коэффициенты</w:t>
        </w:r>
      </w:hyperlink>
      <w:r w:rsidRPr="006D26AB">
        <w:rPr>
          <w:rFonts w:ascii="Times New Roman" w:hAnsi="Times New Roman" w:cs="Times New Roman"/>
          <w:sz w:val="28"/>
          <w:szCs w:val="28"/>
        </w:rPr>
        <w:t>;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2) процентные надбавки за стаж работы в </w:t>
      </w:r>
      <w:hyperlink r:id="rId27" w:history="1">
        <w:r w:rsidRPr="006D26AB">
          <w:rPr>
            <w:rFonts w:ascii="Times New Roman" w:hAnsi="Times New Roman" w:cs="Times New Roman"/>
            <w:sz w:val="28"/>
            <w:szCs w:val="28"/>
          </w:rPr>
          <w:t>районах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местностях.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Условия исчисления стажа для указанных процентных надбавок определяются в соответствии с законодательством Российской Федерации и Камчатского края.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Конкретные размеры </w:t>
      </w:r>
      <w:hyperlink r:id="rId28" w:history="1">
        <w:r w:rsidRPr="006D26AB">
          <w:rPr>
            <w:rFonts w:ascii="Times New Roman" w:hAnsi="Times New Roman" w:cs="Times New Roman"/>
            <w:sz w:val="28"/>
            <w:szCs w:val="28"/>
          </w:rPr>
          <w:t>районных коэффициентов</w:t>
        </w:r>
      </w:hyperlink>
      <w:r w:rsidRPr="006D26AB">
        <w:rPr>
          <w:rFonts w:ascii="Times New Roman" w:hAnsi="Times New Roman" w:cs="Times New Roman"/>
          <w:sz w:val="28"/>
          <w:szCs w:val="28"/>
        </w:rPr>
        <w:t>, процентных надбавок и условия их применения устанавливаются в соответствии с законодательством Российской Федерации и Камчатского края.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 xml:space="preserve">4.6. 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29" w:history="1">
        <w:r w:rsidRPr="006D26AB">
          <w:rPr>
            <w:rFonts w:ascii="Times New Roman" w:hAnsi="Times New Roman" w:cs="Times New Roman"/>
            <w:sz w:val="28"/>
            <w:szCs w:val="28"/>
          </w:rPr>
          <w:t>статьей 151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8"/>
      <w:r w:rsidRPr="006D26AB">
        <w:rPr>
          <w:rFonts w:ascii="Times New Roman" w:hAnsi="Times New Roman" w:cs="Times New Roman"/>
          <w:sz w:val="28"/>
          <w:szCs w:val="28"/>
        </w:rPr>
        <w:t xml:space="preserve">4.7. Повышенная оплата сверхурочной работы производится работникам учреждений в соответствии со </w:t>
      </w:r>
      <w:hyperlink r:id="rId30" w:history="1">
        <w:r w:rsidRPr="006D26AB">
          <w:rPr>
            <w:rFonts w:ascii="Times New Roman" w:hAnsi="Times New Roman" w:cs="Times New Roman"/>
            <w:sz w:val="28"/>
            <w:szCs w:val="28"/>
          </w:rPr>
          <w:t>статьей 152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9"/>
      <w:bookmarkEnd w:id="31"/>
      <w:r w:rsidRPr="006D26AB">
        <w:rPr>
          <w:rFonts w:ascii="Times New Roman" w:hAnsi="Times New Roman" w:cs="Times New Roman"/>
          <w:sz w:val="28"/>
          <w:szCs w:val="28"/>
        </w:rPr>
        <w:t xml:space="preserve">4.8. Повышенная оплата за работу в выходные и нерабочие праздничные дни производится работникам учреждений в соответствии со </w:t>
      </w:r>
      <w:hyperlink r:id="rId31" w:history="1">
        <w:r w:rsidRPr="006D26AB">
          <w:rPr>
            <w:rFonts w:ascii="Times New Roman" w:hAnsi="Times New Roman" w:cs="Times New Roman"/>
            <w:sz w:val="28"/>
            <w:szCs w:val="28"/>
          </w:rPr>
          <w:t>статьей 153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10"/>
      <w:bookmarkEnd w:id="32"/>
      <w:r w:rsidRPr="006D26AB">
        <w:rPr>
          <w:rFonts w:ascii="Times New Roman" w:hAnsi="Times New Roman" w:cs="Times New Roman"/>
          <w:sz w:val="28"/>
          <w:szCs w:val="28"/>
        </w:rPr>
        <w:t xml:space="preserve">4.9. Доплата за работу в ночное время производится работникам учреждений за каждый час работы в ночное время в соответствии со </w:t>
      </w:r>
      <w:hyperlink r:id="rId32" w:history="1">
        <w:r w:rsidRPr="006D26AB">
          <w:rPr>
            <w:rFonts w:ascii="Times New Roman" w:hAnsi="Times New Roman" w:cs="Times New Roman"/>
            <w:sz w:val="28"/>
            <w:szCs w:val="28"/>
          </w:rPr>
          <w:t>статьей 154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33" w:history="1">
        <w:r w:rsidRPr="006D26A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D26A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22.07.2008 </w:t>
      </w:r>
      <w:r w:rsidR="004968D2">
        <w:rPr>
          <w:rFonts w:ascii="Times New Roman" w:hAnsi="Times New Roman" w:cs="Times New Roman"/>
          <w:sz w:val="28"/>
          <w:szCs w:val="28"/>
        </w:rPr>
        <w:t>№</w:t>
      </w:r>
      <w:r w:rsidRPr="006D26AB">
        <w:rPr>
          <w:rFonts w:ascii="Times New Roman" w:hAnsi="Times New Roman" w:cs="Times New Roman"/>
          <w:sz w:val="28"/>
          <w:szCs w:val="28"/>
        </w:rPr>
        <w:t> 554 "О минимальном размере повышения оплаты труда за работу в ночное время".</w:t>
      </w:r>
    </w:p>
    <w:bookmarkEnd w:id="33"/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Рекомендуемый размер доплаты за работу в ночное время (с 22 часов до 6 часов) составляет не более 50% оклада (должностного оклада), рассчитанного за час работы, за каждый час работы в ночное время.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Расчет оклада (должностного оклада) работника учреждения за час работы определяется путем деления оклада (должностного оклада) работника учреждения на среднемесячное количество рабочих часов в соответствующем календарном году.</w:t>
      </w:r>
    </w:p>
    <w:p w:rsidR="00415569" w:rsidRPr="006D26AB" w:rsidRDefault="00415569" w:rsidP="004968D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26AB">
        <w:rPr>
          <w:rFonts w:ascii="Times New Roman" w:hAnsi="Times New Roman" w:cs="Times New Roman"/>
          <w:sz w:val="28"/>
          <w:szCs w:val="28"/>
        </w:rPr>
        <w:t>4.10. Надбавки работникам учреждений, допущенным к государственной тайне, устанавливается в размере и порядке, определенными законодательством Российской Федерации.</w:t>
      </w:r>
    </w:p>
    <w:p w:rsidR="008855B1" w:rsidRPr="00391C46" w:rsidRDefault="008855B1" w:rsidP="004968D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5B1" w:rsidRPr="00391C46" w:rsidRDefault="008855B1" w:rsidP="004968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00"/>
      <w:r w:rsidRPr="00391C46">
        <w:rPr>
          <w:rFonts w:ascii="Times New Roman" w:hAnsi="Times New Roman" w:cs="Times New Roman"/>
          <w:sz w:val="28"/>
          <w:szCs w:val="28"/>
        </w:rPr>
        <w:t>5. Порядок и условия премирования работников учреждения</w:t>
      </w:r>
    </w:p>
    <w:p w:rsidR="006D26AB" w:rsidRDefault="006D26AB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1"/>
      <w:bookmarkEnd w:id="34"/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A02">
        <w:rPr>
          <w:rFonts w:ascii="Times New Roman" w:hAnsi="Times New Roman" w:cs="Times New Roman"/>
          <w:sz w:val="28"/>
          <w:szCs w:val="28"/>
        </w:rPr>
        <w:t xml:space="preserve">5.1. В целях поощрения работников учреждения за выполненную работу в учреждении, в соответствии с перечнем видов выплат стимулирующего характера, утвержденным </w:t>
      </w:r>
      <w:hyperlink r:id="rId34" w:history="1">
        <w:r w:rsidRPr="00312A02">
          <w:rPr>
            <w:rStyle w:val="a6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312A02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21.07.2008               </w:t>
      </w:r>
      <w:r w:rsidRPr="00312A02">
        <w:rPr>
          <w:rFonts w:ascii="Times New Roman" w:hAnsi="Times New Roman" w:cs="Times New Roman"/>
          <w:sz w:val="28"/>
          <w:szCs w:val="28"/>
        </w:rPr>
        <w:lastRenderedPageBreak/>
        <w:t>№ 221-П «О подготовке к введению отраслевых систем оплаты труда работников государственных учреждений Камчатского края», могут устанавливаться следующие премии: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11"/>
      <w:bookmarkEnd w:id="35"/>
      <w:r w:rsidRPr="00312A02">
        <w:rPr>
          <w:rFonts w:ascii="Times New Roman" w:hAnsi="Times New Roman" w:cs="Times New Roman"/>
          <w:sz w:val="28"/>
          <w:szCs w:val="28"/>
        </w:rPr>
        <w:t>1) премия по итогам работы (за месяц, за квартал, полугодие, 9 месяцев, год);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12"/>
      <w:bookmarkEnd w:id="36"/>
      <w:r w:rsidRPr="00312A02">
        <w:rPr>
          <w:rFonts w:ascii="Times New Roman" w:hAnsi="Times New Roman" w:cs="Times New Roman"/>
          <w:sz w:val="28"/>
          <w:szCs w:val="28"/>
        </w:rPr>
        <w:t>2) премия за качество выполняемых работ;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13"/>
      <w:bookmarkEnd w:id="37"/>
      <w:r w:rsidRPr="00312A02">
        <w:rPr>
          <w:rFonts w:ascii="Times New Roman" w:hAnsi="Times New Roman" w:cs="Times New Roman"/>
          <w:sz w:val="28"/>
          <w:szCs w:val="28"/>
        </w:rPr>
        <w:t>3) премия за выполнение особо важных и срочных работ;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14"/>
      <w:bookmarkEnd w:id="38"/>
      <w:r w:rsidRPr="00312A02">
        <w:rPr>
          <w:rFonts w:ascii="Times New Roman" w:hAnsi="Times New Roman" w:cs="Times New Roman"/>
          <w:sz w:val="28"/>
          <w:szCs w:val="28"/>
        </w:rPr>
        <w:t>4) премия за интенсивность</w:t>
      </w:r>
      <w:r w:rsidRPr="00391C46">
        <w:rPr>
          <w:rFonts w:ascii="Times New Roman" w:hAnsi="Times New Roman" w:cs="Times New Roman"/>
          <w:sz w:val="28"/>
          <w:szCs w:val="28"/>
        </w:rPr>
        <w:t xml:space="preserve"> и высокие результаты работы.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2"/>
      <w:bookmarkEnd w:id="39"/>
      <w:r w:rsidRPr="00391C46">
        <w:rPr>
          <w:rFonts w:ascii="Times New Roman" w:hAnsi="Times New Roman" w:cs="Times New Roman"/>
          <w:sz w:val="28"/>
          <w:szCs w:val="28"/>
        </w:rPr>
        <w:t>5.2. Премирование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труда: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21"/>
      <w:bookmarkEnd w:id="40"/>
      <w:r w:rsidRPr="00391C46">
        <w:rPr>
          <w:rFonts w:ascii="Times New Roman" w:hAnsi="Times New Roman" w:cs="Times New Roman"/>
          <w:sz w:val="28"/>
          <w:szCs w:val="28"/>
        </w:rPr>
        <w:t>1) заместителей руководителя, главного бухгалтера, главных специалистов и иных работников учреждения, подчиненных руководителю учреждения непосредственно;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22"/>
      <w:bookmarkEnd w:id="41"/>
      <w:r w:rsidRPr="00391C46">
        <w:rPr>
          <w:rFonts w:ascii="Times New Roman" w:hAnsi="Times New Roman" w:cs="Times New Roman"/>
          <w:sz w:val="28"/>
          <w:szCs w:val="28"/>
        </w:rPr>
        <w:t>2) руководителей структурных подразделений учреждения, главных специалистов и иных работников учреждения, подчиненных заместителям руководителя учреждения - по представлению заместителей руководителя учреждения;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23"/>
      <w:bookmarkEnd w:id="42"/>
      <w:r w:rsidRPr="00391C46">
        <w:rPr>
          <w:rFonts w:ascii="Times New Roman" w:hAnsi="Times New Roman" w:cs="Times New Roman"/>
          <w:sz w:val="28"/>
          <w:szCs w:val="28"/>
        </w:rPr>
        <w:t xml:space="preserve">3) остальных работников, занятых в структурных подразделениях учреждения - </w:t>
      </w:r>
      <w:r w:rsidRPr="00FD598E">
        <w:rPr>
          <w:rFonts w:ascii="Times New Roman" w:hAnsi="Times New Roman" w:cs="Times New Roman"/>
          <w:sz w:val="28"/>
          <w:szCs w:val="28"/>
        </w:rPr>
        <w:t>по представлению руководителей структурных подразделений учреждения.</w:t>
      </w:r>
    </w:p>
    <w:bookmarkEnd w:id="43"/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Премирование работников учреждения осуществляется на основе положения о премировании, утверждаемого локальным нормативным актом по учреждению.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3"/>
      <w:r w:rsidRPr="00391C46">
        <w:rPr>
          <w:rFonts w:ascii="Times New Roman" w:hAnsi="Times New Roman" w:cs="Times New Roman"/>
          <w:sz w:val="28"/>
          <w:szCs w:val="28"/>
        </w:rPr>
        <w:t>5.3. При премировании учитывается: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31"/>
      <w:bookmarkEnd w:id="44"/>
      <w:r w:rsidRPr="00391C46">
        <w:rPr>
          <w:rFonts w:ascii="Times New Roman" w:hAnsi="Times New Roman" w:cs="Times New Roman"/>
          <w:sz w:val="28"/>
          <w:szCs w:val="28"/>
        </w:rPr>
        <w:t>1) успешное и добросовестное исполнение работником учреждения своих должностных обязанностей;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32"/>
      <w:bookmarkEnd w:id="45"/>
      <w:r>
        <w:rPr>
          <w:rFonts w:ascii="Times New Roman" w:hAnsi="Times New Roman" w:cs="Times New Roman"/>
          <w:sz w:val="28"/>
          <w:szCs w:val="28"/>
        </w:rPr>
        <w:t>2) инициатива, творческий подход</w:t>
      </w:r>
      <w:r w:rsidRPr="00391C46">
        <w:rPr>
          <w:rFonts w:ascii="Times New Roman" w:hAnsi="Times New Roman" w:cs="Times New Roman"/>
          <w:sz w:val="28"/>
          <w:szCs w:val="28"/>
        </w:rPr>
        <w:t xml:space="preserve"> и применение в работе современных форм и методов организации труда;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33"/>
      <w:bookmarkEnd w:id="46"/>
      <w:r w:rsidRPr="00391C46">
        <w:rPr>
          <w:rFonts w:ascii="Times New Roman" w:hAnsi="Times New Roman" w:cs="Times New Roman"/>
          <w:sz w:val="28"/>
          <w:szCs w:val="28"/>
        </w:rPr>
        <w:t>3) качественная подготовка и проведение мероприятий, связанных с уставной деятельностью учреждения;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34"/>
      <w:bookmarkEnd w:id="47"/>
      <w:r w:rsidRPr="00391C46">
        <w:rPr>
          <w:rFonts w:ascii="Times New Roman" w:hAnsi="Times New Roman" w:cs="Times New Roman"/>
          <w:sz w:val="28"/>
          <w:szCs w:val="28"/>
        </w:rPr>
        <w:t>4) выполнение порученной работы, связанной с обеспечением рабочего процесса или уставной деятельности учреждения;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35"/>
      <w:bookmarkEnd w:id="48"/>
      <w:r w:rsidRPr="00391C46">
        <w:rPr>
          <w:rFonts w:ascii="Times New Roman" w:hAnsi="Times New Roman" w:cs="Times New Roman"/>
          <w:sz w:val="28"/>
          <w:szCs w:val="28"/>
        </w:rPr>
        <w:t>5) качественная подготовка и своевременная сдача отчетности;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36"/>
      <w:bookmarkEnd w:id="49"/>
      <w:r w:rsidRPr="00391C46">
        <w:rPr>
          <w:rFonts w:ascii="Times New Roman" w:hAnsi="Times New Roman" w:cs="Times New Roman"/>
          <w:sz w:val="28"/>
          <w:szCs w:val="28"/>
        </w:rPr>
        <w:t>6) участие в выполнении важных работ, мероприятий.</w:t>
      </w:r>
    </w:p>
    <w:p w:rsidR="008855B1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4"/>
      <w:bookmarkEnd w:id="50"/>
      <w:r w:rsidRPr="00391C46">
        <w:rPr>
          <w:rFonts w:ascii="Times New Roman" w:hAnsi="Times New Roman" w:cs="Times New Roman"/>
          <w:sz w:val="28"/>
          <w:szCs w:val="28"/>
        </w:rPr>
        <w:t>5.4. Размер премий может устанавливаться как в абсолютном значении, так и в процентном отношении к окладу (должностному окладу). Максимальным размером премии не ограничены.</w:t>
      </w:r>
    </w:p>
    <w:p w:rsidR="008855B1" w:rsidRP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72"/>
      <w:r w:rsidRPr="00D50F56">
        <w:rPr>
          <w:rFonts w:ascii="Times New Roman" w:hAnsi="Times New Roman" w:cs="Times New Roman"/>
          <w:sz w:val="28"/>
          <w:szCs w:val="28"/>
        </w:rPr>
        <w:t>5.5. Премия по итогам работы (за месяц, за квартал, год) выплачивается с учетом:</w:t>
      </w:r>
    </w:p>
    <w:bookmarkEnd w:id="52"/>
    <w:p w:rsidR="008855B1" w:rsidRP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>1) эффективности труда работников учреждения в соответствующем периоде, определяемой на основе показателей и критериев оценки эффективности труда;</w:t>
      </w:r>
    </w:p>
    <w:p w:rsidR="008855B1" w:rsidRP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>2) успешного и добросовестного исполнения работником своих должностных обязанностей в соответствующем периоде;</w:t>
      </w:r>
    </w:p>
    <w:p w:rsidR="008855B1" w:rsidRP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70"/>
      <w:r w:rsidRPr="00D50F56">
        <w:rPr>
          <w:rFonts w:ascii="Times New Roman" w:hAnsi="Times New Roman" w:cs="Times New Roman"/>
          <w:sz w:val="28"/>
          <w:szCs w:val="28"/>
        </w:rPr>
        <w:t>3) инициативы и применения в работе современных форм и методов организации труда;</w:t>
      </w:r>
    </w:p>
    <w:p w:rsidR="008855B1" w:rsidRP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71"/>
      <w:bookmarkEnd w:id="53"/>
      <w:r w:rsidRPr="00D50F56">
        <w:rPr>
          <w:rFonts w:ascii="Times New Roman" w:hAnsi="Times New Roman" w:cs="Times New Roman"/>
          <w:sz w:val="28"/>
          <w:szCs w:val="28"/>
        </w:rPr>
        <w:lastRenderedPageBreak/>
        <w:t>4) качественной подготовки и проведения мероприятий, связанных с уставной деятельностью учреждения.</w:t>
      </w:r>
    </w:p>
    <w:bookmarkEnd w:id="54"/>
    <w:p w:rsidR="008855B1" w:rsidRP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>При премировании может учитываться как индивидуальный, так и коллективный результат труда.</w:t>
      </w:r>
    </w:p>
    <w:p w:rsidR="008855B1" w:rsidRP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>Премия по итогам работы (за месяц, за квартал, полугодие, 9 месяцев, год) выплачивается в пределах имеющихся средств. Конкретный размер премии по итогам работы (за месяц, за квартал, полугодие, 9 месяцев, год) может определяться как в процентах к окладу (должностному окладу) работника, так и в абсолютном размере. Максимальным размером премия по итогам работы (за месяц, за квартал, полугодие, 9 месяцев, год) не ограничена.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5"/>
      <w:bookmarkEnd w:id="51"/>
      <w:r>
        <w:rPr>
          <w:rFonts w:ascii="Times New Roman" w:hAnsi="Times New Roman" w:cs="Times New Roman"/>
          <w:sz w:val="28"/>
          <w:szCs w:val="28"/>
        </w:rPr>
        <w:t>5.6</w:t>
      </w:r>
      <w:r w:rsidRPr="00FD598E">
        <w:rPr>
          <w:rFonts w:ascii="Times New Roman" w:hAnsi="Times New Roman" w:cs="Times New Roman"/>
          <w:sz w:val="28"/>
          <w:szCs w:val="28"/>
        </w:rPr>
        <w:t>. Премия за качество выполняемых работ выплачивается работнику учреждения единовременно при: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51"/>
      <w:bookmarkEnd w:id="55"/>
      <w:r w:rsidRPr="00FD598E">
        <w:rPr>
          <w:rFonts w:ascii="Times New Roman" w:hAnsi="Times New Roman" w:cs="Times New Roman"/>
          <w:sz w:val="28"/>
          <w:szCs w:val="28"/>
        </w:rPr>
        <w:t xml:space="preserve">1) поощрении Президентом Российской Федерации, Правительством Российской Федерации, присвоении почетных званий Российской Федерации и награждении особым знаком отличия - медалью </w:t>
      </w:r>
      <w:r w:rsidR="00D50F56">
        <w:rPr>
          <w:rFonts w:ascii="Times New Roman" w:hAnsi="Times New Roman" w:cs="Times New Roman"/>
          <w:sz w:val="28"/>
          <w:szCs w:val="28"/>
        </w:rPr>
        <w:t>«</w:t>
      </w:r>
      <w:r w:rsidRPr="00FD598E">
        <w:rPr>
          <w:rFonts w:ascii="Times New Roman" w:hAnsi="Times New Roman" w:cs="Times New Roman"/>
          <w:sz w:val="28"/>
          <w:szCs w:val="28"/>
        </w:rPr>
        <w:t>Золотая Звезда</w:t>
      </w:r>
      <w:r w:rsidR="00D50F56">
        <w:rPr>
          <w:rFonts w:ascii="Times New Roman" w:hAnsi="Times New Roman" w:cs="Times New Roman"/>
          <w:sz w:val="28"/>
          <w:szCs w:val="28"/>
        </w:rPr>
        <w:t>»</w:t>
      </w:r>
      <w:r w:rsidRPr="00FD598E">
        <w:rPr>
          <w:rFonts w:ascii="Times New Roman" w:hAnsi="Times New Roman" w:cs="Times New Roman"/>
          <w:sz w:val="28"/>
          <w:szCs w:val="28"/>
        </w:rPr>
        <w:t>, знаками отличия Российской Федерации, награждении орденами и медалями Российской Федерации;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52"/>
      <w:bookmarkEnd w:id="56"/>
      <w:r w:rsidRPr="00FD598E">
        <w:rPr>
          <w:rFonts w:ascii="Times New Roman" w:hAnsi="Times New Roman" w:cs="Times New Roman"/>
          <w:sz w:val="28"/>
          <w:szCs w:val="28"/>
        </w:rPr>
        <w:t>2) награждении ведомственными наградами в случаях, предусмотренных федеральным законодательством, и наградами Камчатского края, в случаях, предусмотренных законодательством Камчатского края.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6"/>
      <w:bookmarkEnd w:id="57"/>
      <w:r>
        <w:rPr>
          <w:rFonts w:ascii="Times New Roman" w:hAnsi="Times New Roman" w:cs="Times New Roman"/>
          <w:sz w:val="28"/>
          <w:szCs w:val="28"/>
        </w:rPr>
        <w:t>5.7</w:t>
      </w:r>
      <w:r w:rsidRPr="00FD598E">
        <w:rPr>
          <w:rFonts w:ascii="Times New Roman" w:hAnsi="Times New Roman" w:cs="Times New Roman"/>
          <w:sz w:val="28"/>
          <w:szCs w:val="28"/>
        </w:rPr>
        <w:t>. Премия за выполнение особо важных и срочных работ выплачивается работнику учреждения по итогам выполнения особо важных и срочных работ с целью поощрения за оперативность и качественный результат труда.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7"/>
      <w:bookmarkEnd w:id="58"/>
      <w:r>
        <w:rPr>
          <w:rFonts w:ascii="Times New Roman" w:hAnsi="Times New Roman" w:cs="Times New Roman"/>
          <w:sz w:val="28"/>
          <w:szCs w:val="28"/>
        </w:rPr>
        <w:t>5.8</w:t>
      </w:r>
      <w:r w:rsidRPr="00FD598E">
        <w:rPr>
          <w:rFonts w:ascii="Times New Roman" w:hAnsi="Times New Roman" w:cs="Times New Roman"/>
          <w:sz w:val="28"/>
          <w:szCs w:val="28"/>
        </w:rPr>
        <w:t>. При премировании работника учреждения за интенсивность и высокие результаты работы учитывается: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71"/>
      <w:bookmarkEnd w:id="59"/>
      <w:r w:rsidRPr="00391C46">
        <w:rPr>
          <w:rFonts w:ascii="Times New Roman" w:hAnsi="Times New Roman" w:cs="Times New Roman"/>
          <w:sz w:val="28"/>
          <w:szCs w:val="28"/>
        </w:rPr>
        <w:t>1) интенсивность и напряженность работы;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72"/>
      <w:bookmarkEnd w:id="60"/>
      <w:r>
        <w:rPr>
          <w:rFonts w:ascii="Times New Roman" w:hAnsi="Times New Roman" w:cs="Times New Roman"/>
          <w:sz w:val="28"/>
          <w:szCs w:val="28"/>
        </w:rPr>
        <w:t>2) </w:t>
      </w:r>
      <w:r w:rsidRPr="00391C46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8855B1" w:rsidRPr="00FD598E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73"/>
      <w:bookmarkEnd w:id="61"/>
      <w:r w:rsidRPr="00FD598E">
        <w:rPr>
          <w:rFonts w:ascii="Times New Roman" w:hAnsi="Times New Roman" w:cs="Times New Roman"/>
          <w:sz w:val="28"/>
          <w:szCs w:val="28"/>
        </w:rPr>
        <w:t>3) непосредственное участие в реализации национальных проектов, федеральных и региональных программ;</w:t>
      </w:r>
    </w:p>
    <w:p w:rsidR="008855B1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E">
        <w:rPr>
          <w:rFonts w:ascii="Times New Roman" w:hAnsi="Times New Roman" w:cs="Times New Roman"/>
          <w:sz w:val="28"/>
          <w:szCs w:val="28"/>
        </w:rPr>
        <w:t>4) особый режим работы (связанный с обеспечением безаварийной, безотказной и бесперебойной работы инженерных, хозяйственно-эксплуатационных систем учреждения).</w:t>
      </w:r>
      <w:bookmarkEnd w:id="62"/>
    </w:p>
    <w:p w:rsidR="008855B1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312A02">
        <w:rPr>
          <w:rFonts w:ascii="Times New Roman" w:hAnsi="Times New Roman" w:cs="Times New Roman"/>
          <w:sz w:val="28"/>
          <w:szCs w:val="28"/>
        </w:rPr>
        <w:t xml:space="preserve">. 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не ограничена. </w:t>
      </w:r>
      <w:bookmarkStart w:id="63" w:name="sub_609"/>
      <w:r w:rsidRPr="00312A02">
        <w:rPr>
          <w:rFonts w:ascii="Times New Roman" w:hAnsi="Times New Roman" w:cs="Times New Roman"/>
          <w:sz w:val="28"/>
          <w:szCs w:val="28"/>
        </w:rPr>
        <w:t xml:space="preserve">Ко всем видам премий применяются </w:t>
      </w:r>
      <w:hyperlink r:id="rId35" w:history="1">
        <w:r w:rsidRPr="00312A02">
          <w:rPr>
            <w:rStyle w:val="a6"/>
            <w:rFonts w:ascii="Times New Roman" w:hAnsi="Times New Roman"/>
            <w:color w:val="auto"/>
            <w:sz w:val="28"/>
            <w:szCs w:val="28"/>
          </w:rPr>
          <w:t>районные коэффициенты</w:t>
        </w:r>
      </w:hyperlink>
      <w:r w:rsidRPr="00312A02">
        <w:rPr>
          <w:rFonts w:ascii="Times New Roman" w:hAnsi="Times New Roman" w:cs="Times New Roman"/>
          <w:sz w:val="28"/>
          <w:szCs w:val="28"/>
        </w:rPr>
        <w:t xml:space="preserve"> и процентные надбавки за стаж работы в </w:t>
      </w:r>
      <w:hyperlink r:id="rId36" w:history="1">
        <w:r w:rsidRPr="00312A02">
          <w:rPr>
            <w:rStyle w:val="a6"/>
            <w:rFonts w:ascii="Times New Roman" w:hAnsi="Times New Roman"/>
            <w:color w:val="auto"/>
            <w:sz w:val="28"/>
            <w:szCs w:val="28"/>
          </w:rPr>
          <w:t>районах</w:t>
        </w:r>
      </w:hyperlink>
      <w:r w:rsidRPr="00312A02">
        <w:rPr>
          <w:rFonts w:ascii="Times New Roman" w:hAnsi="Times New Roman" w:cs="Times New Roman"/>
          <w:sz w:val="28"/>
          <w:szCs w:val="28"/>
        </w:rPr>
        <w:t xml:space="preserve"> Крайнего Севера и приравненных к ним местностям.</w:t>
      </w:r>
      <w:bookmarkEnd w:id="63"/>
    </w:p>
    <w:p w:rsidR="008855B1" w:rsidRPr="00391C46" w:rsidRDefault="008855B1" w:rsidP="004968D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B1" w:rsidRPr="00391C46" w:rsidRDefault="008855B1" w:rsidP="004968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600"/>
      <w:r w:rsidRPr="00391C46">
        <w:rPr>
          <w:rFonts w:ascii="Times New Roman" w:hAnsi="Times New Roman" w:cs="Times New Roman"/>
          <w:sz w:val="28"/>
          <w:szCs w:val="28"/>
        </w:rPr>
        <w:t>6. Порядок и условия премирования руководителя учреждения</w:t>
      </w:r>
    </w:p>
    <w:bookmarkEnd w:id="64"/>
    <w:p w:rsidR="008855B1" w:rsidRPr="00391C46" w:rsidRDefault="008855B1" w:rsidP="004968D2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61"/>
      <w:r w:rsidRPr="00391C46">
        <w:rPr>
          <w:rFonts w:ascii="Times New Roman" w:hAnsi="Times New Roman" w:cs="Times New Roman"/>
          <w:sz w:val="28"/>
          <w:szCs w:val="28"/>
        </w:rPr>
        <w:t xml:space="preserve">6.1. Выплаты стимулирующего характера, выплачиваемые руководителю учреждения, предназначены для увеличения его заинтересованности в повышении результативности своей профессиональной деятельности, в качественном результате своего труда, своевременном выполнении своих должностных обязанностей и </w:t>
      </w:r>
      <w:r w:rsidRPr="00391C46">
        <w:rPr>
          <w:rFonts w:ascii="Times New Roman" w:hAnsi="Times New Roman" w:cs="Times New Roman"/>
          <w:sz w:val="28"/>
          <w:szCs w:val="28"/>
        </w:rPr>
        <w:lastRenderedPageBreak/>
        <w:t>поощрения его за выполненную надлежащим образом работу.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62"/>
      <w:bookmarkEnd w:id="65"/>
      <w:r w:rsidRPr="00391C46">
        <w:rPr>
          <w:rFonts w:ascii="Times New Roman" w:hAnsi="Times New Roman" w:cs="Times New Roman"/>
          <w:sz w:val="28"/>
          <w:szCs w:val="28"/>
        </w:rPr>
        <w:t>6.2. К премиальным выплатам относятся: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621"/>
      <w:bookmarkEnd w:id="66"/>
      <w:r w:rsidRPr="00312A02">
        <w:rPr>
          <w:rFonts w:ascii="Times New Roman" w:hAnsi="Times New Roman" w:cs="Times New Roman"/>
          <w:sz w:val="28"/>
          <w:szCs w:val="28"/>
        </w:rPr>
        <w:t>1) премия по итогам работы (за квартал, год</w:t>
      </w:r>
      <w:r>
        <w:rPr>
          <w:rFonts w:ascii="Times New Roman" w:hAnsi="Times New Roman" w:cs="Times New Roman"/>
          <w:sz w:val="28"/>
          <w:szCs w:val="28"/>
        </w:rPr>
        <w:t>, месяц</w:t>
      </w:r>
      <w:r w:rsidRPr="00312A02">
        <w:rPr>
          <w:rFonts w:ascii="Times New Roman" w:hAnsi="Times New Roman" w:cs="Times New Roman"/>
          <w:sz w:val="28"/>
          <w:szCs w:val="28"/>
        </w:rPr>
        <w:t>);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622"/>
      <w:bookmarkEnd w:id="67"/>
      <w:r w:rsidRPr="00312A02">
        <w:rPr>
          <w:rFonts w:ascii="Times New Roman" w:hAnsi="Times New Roman" w:cs="Times New Roman"/>
          <w:sz w:val="28"/>
          <w:szCs w:val="28"/>
        </w:rPr>
        <w:t>2) премия за выполнение особо важных и срочных работ.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63"/>
      <w:bookmarkEnd w:id="68"/>
      <w:r w:rsidRPr="00312A02">
        <w:rPr>
          <w:rFonts w:ascii="Times New Roman" w:hAnsi="Times New Roman" w:cs="Times New Roman"/>
          <w:sz w:val="28"/>
          <w:szCs w:val="28"/>
        </w:rPr>
        <w:t>6.3. Премирование руководителя учреждения осуществляется по решению руководителя Агентства по информатизации и связи Камчатского края (далее – руководитель Агентства).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64"/>
      <w:bookmarkEnd w:id="69"/>
      <w:r w:rsidRPr="00312A02">
        <w:rPr>
          <w:rFonts w:ascii="Times New Roman" w:hAnsi="Times New Roman" w:cs="Times New Roman"/>
          <w:sz w:val="28"/>
          <w:szCs w:val="28"/>
        </w:rPr>
        <w:t>6.4. 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не ограничена.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65"/>
      <w:bookmarkEnd w:id="70"/>
      <w:r w:rsidRPr="00312A02">
        <w:rPr>
          <w:rFonts w:ascii="Times New Roman" w:hAnsi="Times New Roman" w:cs="Times New Roman"/>
          <w:sz w:val="28"/>
          <w:szCs w:val="28"/>
        </w:rPr>
        <w:t>6.5. Премирование по итогам работы осуществляется с целью поощрения руководителя учреждения за общие результаты труда по итогам деятельности учреждения в соответствующем периоде времени.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66"/>
      <w:bookmarkEnd w:id="71"/>
      <w:r w:rsidRPr="00312A02">
        <w:rPr>
          <w:rFonts w:ascii="Times New Roman" w:hAnsi="Times New Roman" w:cs="Times New Roman"/>
          <w:sz w:val="28"/>
          <w:szCs w:val="28"/>
        </w:rPr>
        <w:t>6.6.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67"/>
      <w:bookmarkEnd w:id="72"/>
      <w:r w:rsidRPr="00312A02">
        <w:rPr>
          <w:rFonts w:ascii="Times New Roman" w:hAnsi="Times New Roman" w:cs="Times New Roman"/>
          <w:sz w:val="28"/>
          <w:szCs w:val="28"/>
        </w:rPr>
        <w:t>6.7. Критериями оценки и целевыми показателями эффективности работы могут являются: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671"/>
      <w:bookmarkEnd w:id="73"/>
      <w:r w:rsidRPr="00312A02">
        <w:rPr>
          <w:rFonts w:ascii="Times New Roman" w:hAnsi="Times New Roman" w:cs="Times New Roman"/>
          <w:sz w:val="28"/>
          <w:szCs w:val="28"/>
        </w:rPr>
        <w:t>1) выполнение в полном объеме мероприятий, связанных с уставной деятельностью</w:t>
      </w:r>
      <w:r w:rsidRPr="00391C46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672"/>
      <w:bookmarkEnd w:id="74"/>
      <w:r w:rsidRPr="00391C46">
        <w:rPr>
          <w:rFonts w:ascii="Times New Roman" w:hAnsi="Times New Roman" w:cs="Times New Roman"/>
          <w:sz w:val="28"/>
          <w:szCs w:val="28"/>
        </w:rPr>
        <w:t xml:space="preserve">2) своевременная подготовка информационных </w:t>
      </w:r>
      <w:r>
        <w:rPr>
          <w:rFonts w:ascii="Times New Roman" w:hAnsi="Times New Roman" w:cs="Times New Roman"/>
          <w:sz w:val="28"/>
          <w:szCs w:val="28"/>
        </w:rPr>
        <w:t>и аналитических материалов для Агентства</w:t>
      </w:r>
      <w:r w:rsidRPr="00391C46">
        <w:rPr>
          <w:rFonts w:ascii="Times New Roman" w:hAnsi="Times New Roman" w:cs="Times New Roman"/>
          <w:sz w:val="28"/>
          <w:szCs w:val="28"/>
        </w:rPr>
        <w:t>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673"/>
      <w:bookmarkEnd w:id="75"/>
      <w:r w:rsidRPr="00312A02">
        <w:rPr>
          <w:rFonts w:ascii="Times New Roman" w:hAnsi="Times New Roman" w:cs="Times New Roman"/>
          <w:sz w:val="28"/>
          <w:szCs w:val="28"/>
        </w:rPr>
        <w:t>3) внедрение передовых методов работы и новых форм обслуживания;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674"/>
      <w:bookmarkEnd w:id="76"/>
      <w:r w:rsidRPr="00312A02">
        <w:rPr>
          <w:rFonts w:ascii="Times New Roman" w:hAnsi="Times New Roman" w:cs="Times New Roman"/>
          <w:sz w:val="28"/>
          <w:szCs w:val="28"/>
        </w:rPr>
        <w:t>4) финансово-экономические показатели: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6741"/>
      <w:bookmarkEnd w:id="77"/>
      <w:r w:rsidRPr="00312A02">
        <w:rPr>
          <w:rFonts w:ascii="Times New Roman" w:hAnsi="Times New Roman" w:cs="Times New Roman"/>
          <w:sz w:val="28"/>
          <w:szCs w:val="28"/>
        </w:rPr>
        <w:t>а) кассовое исполнение утвержденных лимитов бюджетных обязательств;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6742"/>
      <w:bookmarkEnd w:id="78"/>
      <w:r w:rsidRPr="00312A02">
        <w:rPr>
          <w:rFonts w:ascii="Times New Roman" w:hAnsi="Times New Roman" w:cs="Times New Roman"/>
          <w:sz w:val="28"/>
          <w:szCs w:val="28"/>
        </w:rPr>
        <w:t>б) соотношение бюджетного финансирования к доходам от предпринимательской и иной, приносящей доход деятельности;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675"/>
      <w:bookmarkEnd w:id="79"/>
      <w:r w:rsidRPr="00312A02">
        <w:rPr>
          <w:rFonts w:ascii="Times New Roman" w:hAnsi="Times New Roman" w:cs="Times New Roman"/>
          <w:sz w:val="28"/>
          <w:szCs w:val="28"/>
        </w:rPr>
        <w:t>5) работа с кадрами: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sub_6752"/>
      <w:bookmarkEnd w:id="80"/>
      <w:r w:rsidRPr="00312A02">
        <w:rPr>
          <w:rFonts w:ascii="Times New Roman" w:hAnsi="Times New Roman" w:cs="Times New Roman"/>
          <w:sz w:val="28"/>
          <w:szCs w:val="28"/>
        </w:rPr>
        <w:t>а) текучесть кадров (годовой показатель);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6753"/>
      <w:bookmarkEnd w:id="81"/>
      <w:r w:rsidRPr="00312A02">
        <w:rPr>
          <w:rFonts w:ascii="Times New Roman" w:hAnsi="Times New Roman" w:cs="Times New Roman"/>
          <w:sz w:val="28"/>
          <w:szCs w:val="28"/>
        </w:rPr>
        <w:t>б) повышение квалификации работников учреждения;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676"/>
      <w:bookmarkEnd w:id="82"/>
      <w:r w:rsidRPr="00312A02">
        <w:rPr>
          <w:rFonts w:ascii="Times New Roman" w:hAnsi="Times New Roman" w:cs="Times New Roman"/>
          <w:sz w:val="28"/>
          <w:szCs w:val="28"/>
        </w:rPr>
        <w:t>6)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законом Камчатского края о краевом бюджете на соответствующий финансовый год и на плановый период и нормативными правовыми актами Правительства Камчатского края.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sub_69"/>
      <w:bookmarkEnd w:id="83"/>
      <w:r w:rsidRPr="00312A02">
        <w:rPr>
          <w:rFonts w:ascii="Times New Roman" w:hAnsi="Times New Roman" w:cs="Times New Roman"/>
          <w:sz w:val="28"/>
          <w:szCs w:val="28"/>
        </w:rPr>
        <w:t>6.8. Премия руководителю учреждения может быть увеличена, в случае, если учреждением обеспечивается: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691"/>
      <w:bookmarkEnd w:id="84"/>
      <w:r w:rsidRPr="00312A02">
        <w:rPr>
          <w:rFonts w:ascii="Times New Roman" w:hAnsi="Times New Roman" w:cs="Times New Roman"/>
          <w:sz w:val="28"/>
          <w:szCs w:val="28"/>
        </w:rPr>
        <w:t>1) участие в реализации пилотных проектов;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692"/>
      <w:bookmarkEnd w:id="85"/>
      <w:r w:rsidRPr="00312A02">
        <w:rPr>
          <w:rFonts w:ascii="Times New Roman" w:hAnsi="Times New Roman" w:cs="Times New Roman"/>
          <w:sz w:val="28"/>
          <w:szCs w:val="28"/>
        </w:rPr>
        <w:t>2) внедрение в практическую деятельность современных информационных технологий;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693"/>
      <w:bookmarkEnd w:id="86"/>
      <w:r w:rsidRPr="00312A02">
        <w:rPr>
          <w:rFonts w:ascii="Times New Roman" w:hAnsi="Times New Roman" w:cs="Times New Roman"/>
          <w:sz w:val="28"/>
          <w:szCs w:val="28"/>
        </w:rPr>
        <w:t>3) проведение конкурсов на лучшего по профессии;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694"/>
      <w:bookmarkEnd w:id="87"/>
      <w:r w:rsidRPr="00312A02">
        <w:rPr>
          <w:rFonts w:ascii="Times New Roman" w:hAnsi="Times New Roman" w:cs="Times New Roman"/>
          <w:sz w:val="28"/>
          <w:szCs w:val="28"/>
        </w:rPr>
        <w:t>4) подготовка и проведение обучающих семинаров для работников.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610"/>
      <w:bookmarkEnd w:id="88"/>
      <w:r w:rsidRPr="00312A02">
        <w:rPr>
          <w:rFonts w:ascii="Times New Roman" w:hAnsi="Times New Roman" w:cs="Times New Roman"/>
          <w:sz w:val="28"/>
          <w:szCs w:val="28"/>
        </w:rPr>
        <w:t>6.9. Премия руководителю учреждения может быть снижена или не выплачена полностью в случае: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6101"/>
      <w:bookmarkEnd w:id="89"/>
      <w:r w:rsidRPr="00312A02">
        <w:rPr>
          <w:rFonts w:ascii="Times New Roman" w:hAnsi="Times New Roman" w:cs="Times New Roman"/>
          <w:sz w:val="28"/>
          <w:szCs w:val="28"/>
        </w:rPr>
        <w:lastRenderedPageBreak/>
        <w:t>1) нарушения финансовой, налоговой дисциплины при осуществлении финансово-хозяйственной деятельности учреждения;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6102"/>
      <w:bookmarkEnd w:id="90"/>
      <w:r w:rsidRPr="00312A02">
        <w:rPr>
          <w:rFonts w:ascii="Times New Roman" w:hAnsi="Times New Roman" w:cs="Times New Roman"/>
          <w:sz w:val="28"/>
          <w:szCs w:val="28"/>
        </w:rPr>
        <w:t>2) нарушения трудовой, исполнительской дисциплины;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6103"/>
      <w:bookmarkEnd w:id="91"/>
      <w:r w:rsidRPr="00312A02">
        <w:rPr>
          <w:rFonts w:ascii="Times New Roman" w:hAnsi="Times New Roman" w:cs="Times New Roman"/>
          <w:sz w:val="28"/>
          <w:szCs w:val="28"/>
        </w:rPr>
        <w:t>3) отрицательной оценки деятельности учреждения руководителем Агентства;</w:t>
      </w:r>
    </w:p>
    <w:p w:rsidR="008855B1" w:rsidRPr="00312A02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6104"/>
      <w:bookmarkEnd w:id="92"/>
      <w:r w:rsidRPr="00312A02">
        <w:rPr>
          <w:rFonts w:ascii="Times New Roman" w:hAnsi="Times New Roman" w:cs="Times New Roman"/>
          <w:sz w:val="28"/>
          <w:szCs w:val="28"/>
        </w:rPr>
        <w:t>4) нарушения законодательства Российской Федерации при осуществлении закупок товаров, работ, услуг для нужд учреждения;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6105"/>
      <w:bookmarkEnd w:id="93"/>
      <w:r w:rsidRPr="00312A02">
        <w:rPr>
          <w:rFonts w:ascii="Times New Roman" w:hAnsi="Times New Roman" w:cs="Times New Roman"/>
          <w:sz w:val="28"/>
          <w:szCs w:val="28"/>
        </w:rPr>
        <w:t>5) низкого качества документов, направляемых в Правительство Камчатского края и Агентство.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611"/>
      <w:bookmarkEnd w:id="94"/>
      <w:r>
        <w:rPr>
          <w:rFonts w:ascii="Times New Roman" w:hAnsi="Times New Roman" w:cs="Times New Roman"/>
          <w:sz w:val="28"/>
          <w:szCs w:val="28"/>
        </w:rPr>
        <w:t>6.10. </w:t>
      </w:r>
      <w:r w:rsidRPr="00391C46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 выплачивается руководителю учреждения по итогам выполнения особо важных и срочных работ с целью поощрения за оперативность и качественный результат труда.</w:t>
      </w:r>
    </w:p>
    <w:bookmarkEnd w:id="95"/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B1" w:rsidRPr="00391C46" w:rsidRDefault="008855B1" w:rsidP="004968D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700"/>
      <w:r w:rsidRPr="00391C46">
        <w:rPr>
          <w:rFonts w:ascii="Times New Roman" w:hAnsi="Times New Roman" w:cs="Times New Roman"/>
          <w:sz w:val="28"/>
          <w:szCs w:val="28"/>
        </w:rPr>
        <w:t>7. Другие вопросы оплаты труда</w:t>
      </w:r>
    </w:p>
    <w:bookmarkEnd w:id="96"/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46">
        <w:rPr>
          <w:rFonts w:ascii="Times New Roman" w:hAnsi="Times New Roman" w:cs="Times New Roman"/>
          <w:sz w:val="28"/>
          <w:szCs w:val="28"/>
        </w:rPr>
        <w:t>7.1. Руководителю и работникам учреждения при наличии экономии фонда оплаты труда выплачивается материальная помощь.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C46">
        <w:rPr>
          <w:rFonts w:ascii="Times New Roman" w:hAnsi="Times New Roman" w:cs="Times New Roman"/>
          <w:sz w:val="28"/>
          <w:szCs w:val="28"/>
        </w:rPr>
        <w:t>7.2. Материальная помощь выплачивается в следующих случаях: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721"/>
      <w:r w:rsidRPr="00391C46">
        <w:rPr>
          <w:rFonts w:ascii="Times New Roman" w:hAnsi="Times New Roman" w:cs="Times New Roman"/>
          <w:sz w:val="28"/>
          <w:szCs w:val="28"/>
        </w:rPr>
        <w:t>1) в связи с заключением брака;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722"/>
      <w:bookmarkEnd w:id="97"/>
      <w:r w:rsidRPr="00391C46">
        <w:rPr>
          <w:rFonts w:ascii="Times New Roman" w:hAnsi="Times New Roman" w:cs="Times New Roman"/>
          <w:sz w:val="28"/>
          <w:szCs w:val="28"/>
        </w:rPr>
        <w:t>2) в связи с рождением ребенка;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723"/>
      <w:bookmarkEnd w:id="98"/>
      <w:r w:rsidRPr="00391C46">
        <w:rPr>
          <w:rFonts w:ascii="Times New Roman" w:hAnsi="Times New Roman" w:cs="Times New Roman"/>
          <w:sz w:val="28"/>
          <w:szCs w:val="28"/>
        </w:rPr>
        <w:t>3) в связи со смертью близких родственников (родителей, детей, супруга (супруги);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724"/>
      <w:bookmarkEnd w:id="99"/>
      <w:r w:rsidRPr="00391C46">
        <w:rPr>
          <w:rFonts w:ascii="Times New Roman" w:hAnsi="Times New Roman" w:cs="Times New Roman"/>
          <w:sz w:val="28"/>
          <w:szCs w:val="28"/>
        </w:rPr>
        <w:t>4) в связи с причиненным ущербом имуществу в результате стихийного бедствия, чрезвычайной ситуации, совершения преступления;</w:t>
      </w:r>
    </w:p>
    <w:p w:rsidR="008855B1" w:rsidRPr="00391C4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725"/>
      <w:bookmarkEnd w:id="100"/>
      <w:r w:rsidRPr="00391C46">
        <w:rPr>
          <w:rFonts w:ascii="Times New Roman" w:hAnsi="Times New Roman" w:cs="Times New Roman"/>
          <w:sz w:val="28"/>
          <w:szCs w:val="28"/>
        </w:rPr>
        <w:t>5) в связи с заболеванием, получением травмы;</w:t>
      </w:r>
    </w:p>
    <w:p w:rsidR="008855B1" w:rsidRPr="002C5B2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726"/>
      <w:bookmarkEnd w:id="101"/>
      <w:r w:rsidRPr="002C5B26">
        <w:rPr>
          <w:rFonts w:ascii="Times New Roman" w:hAnsi="Times New Roman" w:cs="Times New Roman"/>
          <w:sz w:val="28"/>
          <w:szCs w:val="28"/>
        </w:rPr>
        <w:t>6) в связи с юбилейными датами.</w:t>
      </w:r>
    </w:p>
    <w:bookmarkEnd w:id="102"/>
    <w:p w:rsidR="008855B1" w:rsidRPr="002C5B2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26">
        <w:rPr>
          <w:rFonts w:ascii="Times New Roman" w:hAnsi="Times New Roman" w:cs="Times New Roman"/>
          <w:sz w:val="28"/>
          <w:szCs w:val="28"/>
        </w:rPr>
        <w:t xml:space="preserve">7.3. Решение о выплате материальной помощи и ее конкретных размерах руководителю учреждения принимает руководитель Агентства на основании письменного заявления руководителя учреждения с приложением копий документов, подтверждающих наступление события, указанного в </w:t>
      </w:r>
      <w:hyperlink w:anchor="sub_72" w:history="1">
        <w:r w:rsidRPr="002C5B26">
          <w:rPr>
            <w:rStyle w:val="a6"/>
            <w:rFonts w:ascii="Times New Roman" w:hAnsi="Times New Roman"/>
            <w:color w:val="auto"/>
            <w:sz w:val="28"/>
            <w:szCs w:val="28"/>
          </w:rPr>
          <w:t>части 7.2</w:t>
        </w:r>
      </w:hyperlink>
      <w:r w:rsidRPr="002C5B2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F56" w:rsidRDefault="008855B1" w:rsidP="004968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26">
        <w:rPr>
          <w:rFonts w:ascii="Times New Roman" w:hAnsi="Times New Roman" w:cs="Times New Roman"/>
          <w:sz w:val="28"/>
          <w:szCs w:val="28"/>
        </w:rPr>
        <w:t xml:space="preserve">7.4. Решение о выплате материальной помощи и ее конкретных размерах работнику учреждения принимает руководитель учреждения на основании письменного заявления работника учреждения с приложением копий документов, подтверждающих наступление события, указанного в </w:t>
      </w:r>
      <w:hyperlink w:anchor="sub_72" w:history="1">
        <w:r w:rsidRPr="002C5B26">
          <w:rPr>
            <w:rStyle w:val="a6"/>
            <w:rFonts w:ascii="Times New Roman" w:hAnsi="Times New Roman"/>
            <w:color w:val="auto"/>
            <w:sz w:val="28"/>
            <w:szCs w:val="28"/>
          </w:rPr>
          <w:t>части 7.2</w:t>
        </w:r>
      </w:hyperlink>
      <w:r w:rsidRPr="002C5B26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F56" w:rsidRDefault="00D50F56" w:rsidP="004968D2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0F56" w:rsidRPr="00D50F56" w:rsidRDefault="00D50F56" w:rsidP="00EA12A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50F56" w:rsidRPr="00D50F56" w:rsidRDefault="00D50F56" w:rsidP="00EA12A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D50F56" w:rsidRPr="00D50F56" w:rsidRDefault="00D50F56" w:rsidP="00EA12AF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>«</w:t>
      </w:r>
      <w:r w:rsidR="00EA12AF" w:rsidRPr="00EA12AF">
        <w:rPr>
          <w:rFonts w:ascii="Times New Roman" w:hAnsi="Times New Roman" w:cs="Times New Roman"/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Агентству по информатизации и связи Камчатского края</w:t>
      </w:r>
      <w:r w:rsidR="00EA12AF">
        <w:rPr>
          <w:rFonts w:ascii="Times New Roman" w:hAnsi="Times New Roman" w:cs="Times New Roman"/>
          <w:sz w:val="28"/>
          <w:szCs w:val="28"/>
        </w:rPr>
        <w:t>»</w:t>
      </w:r>
    </w:p>
    <w:p w:rsidR="00D50F56" w:rsidRPr="00D50F56" w:rsidRDefault="00D50F56" w:rsidP="00D50F56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0F56" w:rsidRPr="00D50F56" w:rsidRDefault="00D50F56" w:rsidP="00D50F56">
      <w:pPr>
        <w:spacing w:after="0"/>
        <w:jc w:val="both"/>
        <w:rPr>
          <w:rFonts w:ascii="Times New Roman" w:hAnsi="Times New Roman" w:cs="Times New Roman"/>
        </w:rPr>
      </w:pPr>
    </w:p>
    <w:p w:rsidR="00EA12AF" w:rsidRDefault="00D50F56" w:rsidP="00D50F56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</w:t>
      </w:r>
      <w:r w:rsidRPr="00D50F56">
        <w:rPr>
          <w:rFonts w:ascii="Times New Roman" w:hAnsi="Times New Roman" w:cs="Times New Roman"/>
          <w:sz w:val="28"/>
          <w:szCs w:val="28"/>
        </w:rPr>
        <w:br/>
        <w:t>«</w:t>
      </w:r>
      <w:r w:rsidR="00EA12AF" w:rsidRPr="00EA12AF">
        <w:rPr>
          <w:rFonts w:ascii="Times New Roman" w:hAnsi="Times New Roman" w:cs="Times New Roman"/>
          <w:sz w:val="28"/>
          <w:szCs w:val="28"/>
        </w:rPr>
        <w:t>Об утверждении Примерного положения о системе оплаты труда работников краевых государственных учреждений, подведомственных Агентству по информатизации и связи Камчатского края</w:t>
      </w:r>
      <w:r w:rsidR="00EA12AF">
        <w:rPr>
          <w:rFonts w:ascii="Times New Roman" w:hAnsi="Times New Roman" w:cs="Times New Roman"/>
          <w:sz w:val="28"/>
          <w:szCs w:val="28"/>
        </w:rPr>
        <w:t>» разработан в</w:t>
      </w:r>
      <w:r w:rsidR="00EA12AF" w:rsidRPr="00EA12AF">
        <w:rPr>
          <w:rFonts w:ascii="Times New Roman" w:hAnsi="Times New Roman" w:cs="Times New Roman"/>
          <w:sz w:val="28"/>
          <w:szCs w:val="28"/>
        </w:rPr>
        <w:t xml:space="preserve"> соответствии со статьями 135 и 144 Трудового кодекса Российской Федерации, постановлением Правительства Камчатского края от 21.07.2008</w:t>
      </w:r>
      <w:r w:rsidR="00EA12AF">
        <w:rPr>
          <w:rFonts w:ascii="Times New Roman" w:hAnsi="Times New Roman" w:cs="Times New Roman"/>
          <w:sz w:val="28"/>
          <w:szCs w:val="28"/>
        </w:rPr>
        <w:t xml:space="preserve"> </w:t>
      </w:r>
      <w:r w:rsidR="00EA12AF" w:rsidRPr="00EA12AF">
        <w:rPr>
          <w:rFonts w:ascii="Times New Roman" w:hAnsi="Times New Roman" w:cs="Times New Roman"/>
          <w:sz w:val="28"/>
          <w:szCs w:val="28"/>
        </w:rPr>
        <w:t>№ 221-П «О подготовке к введению отраслевых систем оплаты труда работников государственных учреждений Камчатского края»</w:t>
      </w:r>
      <w:r w:rsidR="00EA12AF">
        <w:rPr>
          <w:rFonts w:ascii="Times New Roman" w:hAnsi="Times New Roman" w:cs="Times New Roman"/>
          <w:sz w:val="28"/>
          <w:szCs w:val="28"/>
        </w:rPr>
        <w:t xml:space="preserve"> в целях перехода к </w:t>
      </w:r>
      <w:r w:rsidR="00EA12AF" w:rsidRPr="00EA12AF">
        <w:rPr>
          <w:rFonts w:ascii="Times New Roman" w:hAnsi="Times New Roman" w:cs="Times New Roman"/>
          <w:sz w:val="28"/>
          <w:szCs w:val="28"/>
        </w:rPr>
        <w:t>отраслевы</w:t>
      </w:r>
      <w:r w:rsidR="00EA12AF">
        <w:rPr>
          <w:rFonts w:ascii="Times New Roman" w:hAnsi="Times New Roman" w:cs="Times New Roman"/>
          <w:sz w:val="28"/>
          <w:szCs w:val="28"/>
        </w:rPr>
        <w:t>м</w:t>
      </w:r>
      <w:r w:rsidR="00EA12AF" w:rsidRPr="00EA12AF">
        <w:rPr>
          <w:rFonts w:ascii="Times New Roman" w:hAnsi="Times New Roman" w:cs="Times New Roman"/>
          <w:sz w:val="28"/>
          <w:szCs w:val="28"/>
        </w:rPr>
        <w:t xml:space="preserve"> система</w:t>
      </w:r>
      <w:r w:rsidR="00EA12AF">
        <w:rPr>
          <w:rFonts w:ascii="Times New Roman" w:hAnsi="Times New Roman" w:cs="Times New Roman"/>
          <w:sz w:val="28"/>
          <w:szCs w:val="28"/>
        </w:rPr>
        <w:t>м</w:t>
      </w:r>
      <w:r w:rsidR="00EA12AF" w:rsidRPr="00EA12AF">
        <w:rPr>
          <w:rFonts w:ascii="Times New Roman" w:hAnsi="Times New Roman" w:cs="Times New Roman"/>
          <w:sz w:val="28"/>
          <w:szCs w:val="28"/>
        </w:rPr>
        <w:t xml:space="preserve"> оплаты труда работников</w:t>
      </w:r>
      <w:r w:rsidR="00EA12AF">
        <w:rPr>
          <w:rFonts w:ascii="Times New Roman" w:hAnsi="Times New Roman" w:cs="Times New Roman"/>
          <w:sz w:val="28"/>
          <w:szCs w:val="28"/>
        </w:rPr>
        <w:t xml:space="preserve"> государственных учреждений</w:t>
      </w:r>
      <w:r w:rsidR="00EA12AF" w:rsidRPr="00EA12AF">
        <w:rPr>
          <w:rFonts w:ascii="Times New Roman" w:hAnsi="Times New Roman" w:cs="Times New Roman"/>
          <w:sz w:val="28"/>
          <w:szCs w:val="28"/>
        </w:rPr>
        <w:t>, подведомственных Агентству по информатизации и связи Камчатского края</w:t>
      </w:r>
      <w:r w:rsidR="00EA12AF">
        <w:rPr>
          <w:rFonts w:ascii="Times New Roman" w:hAnsi="Times New Roman" w:cs="Times New Roman"/>
          <w:sz w:val="28"/>
          <w:szCs w:val="28"/>
        </w:rPr>
        <w:t>.</w:t>
      </w:r>
    </w:p>
    <w:p w:rsidR="00D50F56" w:rsidRPr="00D50F56" w:rsidRDefault="00D50F56" w:rsidP="00D50F56">
      <w:pPr>
        <w:shd w:val="clear" w:color="auto" w:fill="FFFFFF" w:themeFill="background1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F56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не повлечёт необходимость выделения дополнительных бюджетных ассигнований из краевого бюджета.</w:t>
      </w:r>
    </w:p>
    <w:p w:rsidR="00D50F56" w:rsidRPr="00D50F56" w:rsidRDefault="00D50F56" w:rsidP="00D50F56">
      <w:pPr>
        <w:pStyle w:val="a8"/>
        <w:shd w:val="clear" w:color="auto" w:fill="FFFFFF" w:themeFill="background1"/>
        <w:tabs>
          <w:tab w:val="left" w:pos="1134"/>
        </w:tabs>
        <w:spacing w:line="276" w:lineRule="auto"/>
        <w:ind w:left="0" w:firstLine="709"/>
        <w:jc w:val="both"/>
      </w:pPr>
      <w:r w:rsidRPr="00D50F56">
        <w:rPr>
          <w:sz w:val="28"/>
          <w:szCs w:val="28"/>
        </w:rPr>
        <w:t>Настоящий проект постано</w:t>
      </w:r>
      <w:r w:rsidRPr="004968D2">
        <w:rPr>
          <w:sz w:val="28"/>
          <w:szCs w:val="28"/>
        </w:rPr>
        <w:t>вления размещен 0</w:t>
      </w:r>
      <w:r w:rsidR="00EA12AF" w:rsidRPr="004968D2">
        <w:rPr>
          <w:sz w:val="28"/>
          <w:szCs w:val="28"/>
        </w:rPr>
        <w:t>5</w:t>
      </w:r>
      <w:r w:rsidRPr="004968D2">
        <w:rPr>
          <w:sz w:val="28"/>
          <w:szCs w:val="28"/>
        </w:rPr>
        <w:t>.0</w:t>
      </w:r>
      <w:r w:rsidR="00EA12AF" w:rsidRPr="004968D2">
        <w:rPr>
          <w:sz w:val="28"/>
          <w:szCs w:val="28"/>
        </w:rPr>
        <w:t>9</w:t>
      </w:r>
      <w:r w:rsidRPr="004968D2">
        <w:rPr>
          <w:sz w:val="28"/>
          <w:szCs w:val="28"/>
        </w:rPr>
        <w:t>.2019 года на официальном сайте исполнительных органов государственной власти Камчатского края в сети Интернет для проведения в срок до 1</w:t>
      </w:r>
      <w:r w:rsidR="00EA12AF" w:rsidRPr="004968D2">
        <w:rPr>
          <w:sz w:val="28"/>
          <w:szCs w:val="28"/>
        </w:rPr>
        <w:t>3</w:t>
      </w:r>
      <w:r w:rsidRPr="004968D2">
        <w:rPr>
          <w:sz w:val="28"/>
          <w:szCs w:val="28"/>
        </w:rPr>
        <w:t>.0</w:t>
      </w:r>
      <w:r w:rsidR="00EA12AF" w:rsidRPr="004968D2">
        <w:rPr>
          <w:sz w:val="28"/>
          <w:szCs w:val="28"/>
        </w:rPr>
        <w:t>9</w:t>
      </w:r>
      <w:r w:rsidRPr="004968D2">
        <w:rPr>
          <w:sz w:val="28"/>
          <w:szCs w:val="28"/>
        </w:rPr>
        <w:t>.2019 года независимой антикоррупционной экспертизы.</w:t>
      </w:r>
    </w:p>
    <w:p w:rsidR="008855B1" w:rsidRPr="00D50F56" w:rsidRDefault="008855B1" w:rsidP="00D50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5B1" w:rsidRPr="00D50F56" w:rsidRDefault="008855B1" w:rsidP="00D50F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431" w:rsidRDefault="00892431">
      <w:bookmarkStart w:id="103" w:name="_GoBack"/>
      <w:bookmarkEnd w:id="103"/>
    </w:p>
    <w:sectPr w:rsidR="00892431" w:rsidSect="00391C46">
      <w:footerReference w:type="default" r:id="rId37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1B" w:rsidRDefault="00A9021B">
      <w:pPr>
        <w:spacing w:after="0" w:line="240" w:lineRule="auto"/>
      </w:pPr>
      <w:r>
        <w:separator/>
      </w:r>
    </w:p>
  </w:endnote>
  <w:endnote w:type="continuationSeparator" w:id="0">
    <w:p w:rsidR="00A9021B" w:rsidRDefault="00A9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690BA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90BA4" w:rsidRDefault="004968D2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90BA4" w:rsidRDefault="004968D2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90BA4" w:rsidRDefault="004968D2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1B" w:rsidRDefault="00A9021B">
      <w:pPr>
        <w:spacing w:after="0" w:line="240" w:lineRule="auto"/>
      </w:pPr>
      <w:r>
        <w:separator/>
      </w:r>
    </w:p>
  </w:footnote>
  <w:footnote w:type="continuationSeparator" w:id="0">
    <w:p w:rsidR="00A9021B" w:rsidRDefault="00A90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42B27"/>
    <w:multiLevelType w:val="hybridMultilevel"/>
    <w:tmpl w:val="836C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AF"/>
    <w:rsid w:val="000071DB"/>
    <w:rsid w:val="001329CE"/>
    <w:rsid w:val="001B5132"/>
    <w:rsid w:val="00326B48"/>
    <w:rsid w:val="0037248F"/>
    <w:rsid w:val="00387A5C"/>
    <w:rsid w:val="00415569"/>
    <w:rsid w:val="004968D2"/>
    <w:rsid w:val="005B5915"/>
    <w:rsid w:val="005C15AD"/>
    <w:rsid w:val="005D05EA"/>
    <w:rsid w:val="005D1296"/>
    <w:rsid w:val="005F165D"/>
    <w:rsid w:val="006D26AB"/>
    <w:rsid w:val="006D5A8F"/>
    <w:rsid w:val="007279AF"/>
    <w:rsid w:val="00740FA6"/>
    <w:rsid w:val="008855B1"/>
    <w:rsid w:val="00892431"/>
    <w:rsid w:val="00941616"/>
    <w:rsid w:val="009428F4"/>
    <w:rsid w:val="00972227"/>
    <w:rsid w:val="009B1798"/>
    <w:rsid w:val="00A11508"/>
    <w:rsid w:val="00A9021B"/>
    <w:rsid w:val="00BB44FA"/>
    <w:rsid w:val="00C5613D"/>
    <w:rsid w:val="00CC0DE6"/>
    <w:rsid w:val="00CF568C"/>
    <w:rsid w:val="00D50F56"/>
    <w:rsid w:val="00E81416"/>
    <w:rsid w:val="00EA12AF"/>
    <w:rsid w:val="00F90C6E"/>
    <w:rsid w:val="00FD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3C27-25A1-446A-8DA8-7AD3A100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55B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9A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855B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8855B1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8855B1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855B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50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193459/0" TargetMode="External"/><Relationship Id="rId18" Type="http://schemas.openxmlformats.org/officeDocument/2006/relationships/hyperlink" Target="garantF1://10002673.5" TargetMode="External"/><Relationship Id="rId26" Type="http://schemas.openxmlformats.org/officeDocument/2006/relationships/hyperlink" Target="garantF1://8125.0" TargetMode="External"/><Relationship Id="rId39" Type="http://schemas.openxmlformats.org/officeDocument/2006/relationships/theme" Target="theme/theme1.xml"/><Relationship Id="rId21" Type="http://schemas.openxmlformats.org/officeDocument/2006/relationships/hyperlink" Target="garantF1://12025268.148" TargetMode="External"/><Relationship Id="rId34" Type="http://schemas.openxmlformats.org/officeDocument/2006/relationships/hyperlink" Target="http://mobileonline.garant.ru/document/redirect/25978221/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obileonline.garant.ru/document/redirect/193459/1000" TargetMode="External"/><Relationship Id="rId17" Type="http://schemas.openxmlformats.org/officeDocument/2006/relationships/hyperlink" Target="http://mobileonline.garant.ru/document/redirect/70359584/0" TargetMode="External"/><Relationship Id="rId25" Type="http://schemas.openxmlformats.org/officeDocument/2006/relationships/hyperlink" Target="garantF1://12025268.372" TargetMode="External"/><Relationship Id="rId33" Type="http://schemas.openxmlformats.org/officeDocument/2006/relationships/hyperlink" Target="garantF1://12061618.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70359584/1000" TargetMode="External"/><Relationship Id="rId20" Type="http://schemas.openxmlformats.org/officeDocument/2006/relationships/hyperlink" Target="garantF1://12025268.147" TargetMode="External"/><Relationship Id="rId29" Type="http://schemas.openxmlformats.org/officeDocument/2006/relationships/hyperlink" Target="garantF1://12025268.15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5901080/0" TargetMode="External"/><Relationship Id="rId24" Type="http://schemas.openxmlformats.org/officeDocument/2006/relationships/hyperlink" Target="garantF1://70452680.153" TargetMode="External"/><Relationship Id="rId32" Type="http://schemas.openxmlformats.org/officeDocument/2006/relationships/hyperlink" Target="garantF1://12025268.154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193507/0" TargetMode="External"/><Relationship Id="rId23" Type="http://schemas.openxmlformats.org/officeDocument/2006/relationships/hyperlink" Target="garantF1://12025268.0" TargetMode="External"/><Relationship Id="rId28" Type="http://schemas.openxmlformats.org/officeDocument/2006/relationships/hyperlink" Target="garantF1://8125.0" TargetMode="External"/><Relationship Id="rId36" Type="http://schemas.openxmlformats.org/officeDocument/2006/relationships/hyperlink" Target="http://mobileonline.garant.ru/document/redirect/178834/1000" TargetMode="External"/><Relationship Id="rId10" Type="http://schemas.openxmlformats.org/officeDocument/2006/relationships/hyperlink" Target="http://mobileonline.garant.ru/document/redirect/193459/1000" TargetMode="External"/><Relationship Id="rId19" Type="http://schemas.openxmlformats.org/officeDocument/2006/relationships/hyperlink" Target="garantF1://12025268.0" TargetMode="External"/><Relationship Id="rId31" Type="http://schemas.openxmlformats.org/officeDocument/2006/relationships/hyperlink" Target="garantF1://12025268.1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93459/1000" TargetMode="External"/><Relationship Id="rId14" Type="http://schemas.openxmlformats.org/officeDocument/2006/relationships/hyperlink" Target="http://mobileonline.garant.ru/document/redirect/193507/1000" TargetMode="External"/><Relationship Id="rId22" Type="http://schemas.openxmlformats.org/officeDocument/2006/relationships/hyperlink" Target="garantF1://12025268.149" TargetMode="External"/><Relationship Id="rId27" Type="http://schemas.openxmlformats.org/officeDocument/2006/relationships/hyperlink" Target="garantF1://78834.1000" TargetMode="External"/><Relationship Id="rId30" Type="http://schemas.openxmlformats.org/officeDocument/2006/relationships/hyperlink" Target="garantF1://12025268.152" TargetMode="External"/><Relationship Id="rId35" Type="http://schemas.openxmlformats.org/officeDocument/2006/relationships/hyperlink" Target="http://mobileonline.garant.ru/document/redirect/108125/0" TargetMode="External"/><Relationship Id="rId8" Type="http://schemas.openxmlformats.org/officeDocument/2006/relationships/hyperlink" Target="http://mobileonline.garant.ru/document/redirect/25978221/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4810</Words>
  <Characters>27417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Александр Леонидович</dc:creator>
  <cp:lastModifiedBy>Бондаренко Григорий Владимирович</cp:lastModifiedBy>
  <cp:revision>2</cp:revision>
  <dcterms:created xsi:type="dcterms:W3CDTF">2019-09-05T04:19:00Z</dcterms:created>
  <dcterms:modified xsi:type="dcterms:W3CDTF">2019-09-05T04:19:00Z</dcterms:modified>
</cp:coreProperties>
</file>