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Камчатский край, г. Петропавловск-Камчатский, Министерство труда и развития кадрового потенциала Камчатского края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Уведомительная регистрация коллективных договоров и соглашений, заключенных на региональном, отраслевом (межотраслевом) и территориальном уровнях социального партнерства на территории Камчатского края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Административный регламент Министерства труда и развития кадрового потенциала Камчатского края (далее – Министерство) по предоставлению государственной услуги «Уведомительная регистрация коллективных договоров и соглашений, заключенных на региональном, отраслевом (межотраслевом) и территориальном уровнях социального партнерства» (далее – Административный регламент, государственная услуга) определяет порядок предоставления государственной услуги, сроки и последовательность административных процедур (действий) при осуществлении полномочий по предоставлению государственной услуги. Трудовой кодекс Российской Федерации от 30.12.2001 № 197-ФЗ Федеральный закон от 27.07.2010 № 210-ФЗ «Об организации предоставления государственных и муниципальных услуг» постановление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 Трудовой кодекс Российской Федерации от 30.12.2001 № 197-ФЗ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5320DC8A" w14:textId="5B77C3C9" w:rsidR="00D71389" w:rsidRPr="00D37AC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8F39E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>государственной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 xml:space="preserve">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>Уведомительная регистрация коллективных договоров и соглашений, заключенных на региональном, отраслевом (межотраслевом) и территориальном уровнях социального партнерства на территории Камчатского края</w:t>
      </w:r>
      <w:r w:rsidRPr="00D37ACC">
        <w:rPr>
          <w:sz w:val="28"/>
          <w:szCs w:val="28"/>
          <w:lang w:val="en-US" w:eastAsia="ru-RU"/>
        </w:rPr>
        <w:t>».</w:t>
      </w:r>
      <w:r w:rsidR="00D71389" w:rsidRPr="00D37ACC">
        <w:rPr>
          <w:noProof/>
          <w:sz w:val="28"/>
          <w:szCs w:val="28"/>
          <w:lang w:val="en-US"/>
        </w:rPr>
        <w:t/>
      </w:r>
      <w:r w:rsidR="00D709F4" w:rsidRPr="00D37ACC">
        <w:rPr>
          <w:noProof/>
          <w:sz w:val="28"/>
          <w:szCs w:val="28"/>
          <w:lang w:val="en-US"/>
        </w:rPr>
        <w:t/>
      </w:r>
    </w:p>
    <w:p w14:paraId="36820DFB" w14:textId="77777777" w:rsidR="00D709F4" w:rsidRPr="00D37ACC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sz w:val="28"/>
          <w:szCs w:val="28"/>
        </w:rPr>
        <w:t>Признать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утратившим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силу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 xml:space="preserve"> </w:t>
      </w:r>
      <w:r w:rsidR="00AA0FC4" w:rsidRPr="00D37ACC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27.04.2021 № 148</w:t>
      </w:r>
      <w:r w:rsidR="00D71389" w:rsidRPr="00D37ACC">
        <w:rPr>
          <w:noProof/>
          <w:sz w:val="28"/>
          <w:szCs w:val="28"/>
          <w:lang w:val="en-US"/>
        </w:rPr>
        <w:t>.</w:t>
      </w:r>
      <w:r w:rsidR="00AA0FC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71389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  <w:lang w:val="en-US"/>
        </w:rPr>
        <w:t/>
      </w:r>
      <w:r w:rsidR="00596141" w:rsidRPr="00D37ACC">
        <w:rPr>
          <w:noProof/>
          <w:sz w:val="28"/>
          <w:szCs w:val="28"/>
          <w:lang w:val="en-US"/>
        </w:rPr>
        <w:t/>
      </w:r>
      <w:r w:rsidR="008734C2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Ниценко Н.Б.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Уведомительная регистрация коллективных договоров и соглашений, заключенных на региональном, отраслевом (межотраслевом) и территориальном уровнях социального партнерства на территории Камчатского края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Уведомительная регистрация коллективных договоров и соглашений, заключенных на региональном, отраслевом (межотраслевом) и территориальном уровнях социального партнерства на территории Камчатского края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юридическим лицам, индивидуальным предпринимателям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работодателям и объединениям работодателей, иным представителям работодателей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юридическим лицам (их представителям по доверенности)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Уведомительная регистрация коллективных договоров и соглашений, заключенных на региональном, отраслевом (межотраслевом) и территориальном уровнях социального партнерства на территории Камчатского края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уведомительной регистрацией коллективных договоров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уведомительная регистрация коллективного договора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коллективный договор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носителе, в трех экземплярах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DC52FE" w:rsidRPr="00D37ACC">
        <w:rPr>
          <w:sz w:val="28"/>
          <w:szCs w:val="28"/>
        </w:rPr>
        <w:t xml:space="preserve"> (</w:t>
      </w:r>
      <w:r w:rsidR="00DC52F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уведомительная регистрация коллективного договора (с замечаниями)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коллективный договор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документ на бумажном носителе, в трех экземплярах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 xml:space="preserve">, 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DC52FE" w:rsidRPr="00D37ACC">
        <w:rPr>
          <w:sz w:val="28"/>
          <w:szCs w:val="28"/>
        </w:rPr>
        <w:t xml:space="preserve"> (</w:t>
      </w:r>
      <w:r w:rsidR="00DC52F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письмо на бланке Органа власти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4AE4E8C" w14:textId="77777777" w:rsidR="00375801" w:rsidRPr="00D37ACC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являются:</w:t>
      </w:r>
      <w:r w:rsidRPr="00D37ACC">
        <w:rPr>
          <w:noProof/>
          <w:sz w:val="28"/>
          <w:szCs w:val="28"/>
        </w:rPr>
        <w:t/>
      </w:r>
    </w:p>
    <w:p w14:paraId="46A9E44B" w14:textId="05C9B9FE" w:rsidR="0021740A" w:rsidRPr="00D37ACC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</w:t>
      </w:r>
      <w:r w:rsidR="00A33E2E" w:rsidRPr="00D37ACC">
        <w:rPr>
          <w:sz w:val="28"/>
          <w:szCs w:val="28"/>
          <w:lang w:eastAsia="ru-RU"/>
        </w:rPr>
        <w:t>. В состав реквизитов документа входят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регистрационный номер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регистрации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 регистрации уведомления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21740A" w:rsidRPr="00D37ACC">
        <w:rPr>
          <w:noProof/>
          <w:sz w:val="28"/>
          <w:szCs w:val="28"/>
        </w:rPr>
        <w:t/>
      </w:r>
      <w:r w:rsidR="0021740A" w:rsidRPr="00D37ACC">
        <w:rPr>
          <w:sz w:val="28"/>
          <w:szCs w:val="28"/>
        </w:rPr>
        <w:t>;</w:t>
      </w:r>
      <w:r w:rsidR="0021740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A9E44B" w14:textId="05C9B9FE" w:rsidR="0021740A" w:rsidRPr="00D37ACC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Уведомление об отказе</w:t>
      </w:r>
      <w:r w:rsidR="00A33E2E" w:rsidRPr="00D37ACC">
        <w:rPr>
          <w:sz w:val="28"/>
          <w:szCs w:val="28"/>
          <w:lang w:eastAsia="ru-RU"/>
        </w:rPr>
        <w:t>. В состав реквизитов документа входят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органа, выдавшего документ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выдачи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21740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B949A9" w:rsidRPr="00D37ACC">
        <w:rPr>
          <w:sz w:val="28"/>
          <w:szCs w:val="28"/>
          <w:lang w:eastAsia="ru-RU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выдача исправленного взамен ранее выданного документа, являющегося результатом предоставления Услуги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исправленный документ взамен ранее выданного документа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 с исправленными ошибками или опечатками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94B8853" w14:textId="77777777" w:rsidR="0021740A" w:rsidRPr="00D37ACC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при личном обращении в Органе власти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почтовое отправление с уведомлением о вручении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посредством личного приёма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26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4A82F0AB" w14:textId="485554DB" w:rsidR="00C955F6" w:rsidRPr="00D37AC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  <w:lang w:eastAsia="ru-RU"/>
        </w:rPr>
        <w:t>олжен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Pr="00D37ACC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37ACC">
        <w:rPr>
          <w:sz w:val="28"/>
          <w:szCs w:val="28"/>
        </w:rPr>
        <w:t>.</w:t>
      </w:r>
      <w:r w:rsidR="00A310E9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49C2DF1C" w14:textId="43E69FA2" w:rsidR="00F51617" w:rsidRPr="00D37ACC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</w:t>
      </w:r>
      <w:r w:rsidR="003D0CED" w:rsidRPr="00D37ACC">
        <w:rPr>
          <w:sz w:val="28"/>
          <w:szCs w:val="28"/>
          <w:lang w:eastAsia="ru-RU"/>
        </w:rPr>
        <w:t xml:space="preserve">, </w:t>
      </w:r>
      <w:r w:rsidR="00EC206B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37ACC">
        <w:rPr>
          <w:sz w:val="28"/>
          <w:szCs w:val="28"/>
        </w:rPr>
        <w:t xml:space="preserve"> </w:t>
      </w:r>
      <w:r w:rsidR="00EC206B" w:rsidRPr="00D37ACC">
        <w:rPr>
          <w:sz w:val="28"/>
          <w:szCs w:val="28"/>
        </w:rPr>
        <w:t xml:space="preserve">которые </w:t>
      </w:r>
      <w:r w:rsidR="003D0CED" w:rsidRPr="00D37ACC">
        <w:rPr>
          <w:sz w:val="28"/>
          <w:szCs w:val="28"/>
        </w:rPr>
        <w:t>заявитель вправе предста</w:t>
      </w:r>
      <w:r w:rsidR="00EC206B" w:rsidRPr="00D37ACC">
        <w:rPr>
          <w:sz w:val="28"/>
          <w:szCs w:val="28"/>
        </w:rPr>
        <w:t>вить по собственной инициативе</w:t>
      </w:r>
      <w:r w:rsidR="00D55F49" w:rsidRPr="00D37ACC">
        <w:rPr>
          <w:noProof/>
          <w:sz w:val="28"/>
          <w:szCs w:val="28"/>
        </w:rPr>
        <w:t/>
      </w:r>
      <w:r w:rsidR="00656419" w:rsidRPr="00D37ACC">
        <w:rPr>
          <w:noProof/>
          <w:sz w:val="28"/>
          <w:szCs w:val="28"/>
        </w:rPr>
        <w:t/>
      </w:r>
      <w:r w:rsidR="00C6261F" w:rsidRPr="00D37ACC">
        <w:rPr>
          <w:sz w:val="28"/>
          <w:szCs w:val="28"/>
        </w:rPr>
        <w:t>:</w:t>
      </w:r>
      <w:r w:rsidR="003C0FB9" w:rsidRPr="00D37ACC">
        <w:rPr>
          <w:noProof/>
          <w:sz w:val="28"/>
          <w:szCs w:val="28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регулирующие социально-трудовые отношения и устанавливающие общие принципы регулирования связанных с ними экономических отношений, заключаемые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584958F6" w14:textId="1EE8BDA6" w:rsidR="00F51617" w:rsidRPr="00D37ACC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региональное соглашение</w:t>
      </w:r>
      <w:r w:rsidR="00A629AA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предъявление оригинала документа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,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>в трёх экземплярах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</w:p>
    <w:p w14:paraId="584958F6" w14:textId="1EE8BDA6" w:rsidR="00F51617" w:rsidRPr="00D37ACC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коллективный договор</w:t>
      </w:r>
      <w:r w:rsidR="00A629AA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в трёх экземплярах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,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>предъявление оригинала документа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,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>соглашение должно быть прошито, страницы пронумерованы, скреплены печатью (при наличии печати)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представленные к признанию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протокол разногласий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в виде отдельного документа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,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>согласованная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 xml:space="preserve">, 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>оригинал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подписан руководителем организации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сведения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письмо, содержащее информацию о наличии и реквизитах необходимых документов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предъявление оригинала документа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полномочия представителя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документ, который удостоверяет полномочия представителя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оригинал документа или копия документа, заверенная руководителем заявителя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 наличие опечатки и (или) ошибки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оригинал документа предоставляется при личном обращении в орган для получения результата услуги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</w:rPr>
        <w:t>.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на личном приеме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A12063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</w:rPr>
        <w:t xml:space="preserve"> приостанавливает предоставление </w:t>
      </w:r>
      <w:r w:rsidR="00712E81" w:rsidRPr="00D37ACC">
        <w:rPr>
          <w:sz w:val="28"/>
          <w:szCs w:val="28"/>
        </w:rPr>
        <w:t>У</w:t>
      </w:r>
      <w:r w:rsidR="002F3237" w:rsidRPr="00D37ACC">
        <w:rPr>
          <w:sz w:val="28"/>
          <w:szCs w:val="28"/>
        </w:rPr>
        <w:t xml:space="preserve">слуги при наличии </w:t>
      </w:r>
      <w:r w:rsidR="005A3EC7" w:rsidRPr="00D37ACC">
        <w:rPr>
          <w:noProof/>
          <w:sz w:val="28"/>
          <w:szCs w:val="28"/>
        </w:rPr>
        <w:t/>
      </w:r>
      <w:r w:rsidR="005A3EC7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5A3EC7" w:rsidRPr="00D37ACC">
        <w:rPr>
          <w:sz w:val="28"/>
          <w:szCs w:val="28"/>
        </w:rPr>
        <w:t xml:space="preserve"> </w:t>
      </w:r>
      <w:r w:rsidR="005A3EC7" w:rsidRPr="00D37ACC">
        <w:rPr>
          <w:noProof/>
          <w:sz w:val="28"/>
          <w:szCs w:val="28"/>
        </w:rPr>
        <w:t/>
      </w:r>
      <w:r w:rsidR="00E605D9" w:rsidRPr="00D37ACC">
        <w:rPr>
          <w:noProof/>
          <w:sz w:val="28"/>
          <w:szCs w:val="28"/>
        </w:rPr>
        <w:t>непредоставление (предоставление не в полном объеме) заявителем документов и сведений, необходимых для предоставления услуги</w:t>
      </w:r>
      <w:r w:rsidR="00F01A21" w:rsidRPr="00D37ACC">
        <w:rPr>
          <w:noProof/>
          <w:sz w:val="28"/>
          <w:szCs w:val="28"/>
        </w:rPr>
        <w:t/>
      </w:r>
      <w:r w:rsidR="000E167A" w:rsidRPr="00D37ACC">
        <w:rPr>
          <w:noProof/>
          <w:sz w:val="28"/>
          <w:szCs w:val="28"/>
        </w:rPr>
        <w:t/>
      </w:r>
      <w:r w:rsidR="005A3EC7" w:rsidRPr="00D37ACC">
        <w:rPr>
          <w:noProof/>
          <w:sz w:val="28"/>
          <w:szCs w:val="28"/>
        </w:rPr>
        <w:t/>
      </w:r>
      <w:r w:rsidR="005A3EC7" w:rsidRPr="00D37ACC">
        <w:rPr>
          <w:sz w:val="28"/>
          <w:szCs w:val="28"/>
        </w:rPr>
        <w:t>.</w:t>
      </w:r>
      <w:r w:rsidR="005A3EC7" w:rsidRPr="00D37ACC">
        <w:rPr>
          <w:noProof/>
          <w:sz w:val="28"/>
          <w:szCs w:val="28"/>
        </w:rPr>
        <w:t/>
      </w:r>
      <w:r w:rsidR="00607FB8" w:rsidRPr="00D37ACC">
        <w:rPr>
          <w:noProof/>
          <w:sz w:val="28"/>
          <w:szCs w:val="28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заявителем документах недостоверных сведений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утратил силу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личное обращение в территориальный орган Органа власти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3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рабочих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дня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местоположение административных зданий, в которых осуществляется прием запросов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центральный вход в здание, в котором расположен Орган власти, оборудован информационной табличкой (вывеской), содержащей информации о наименовании Органа власти, месте его нахождения и графике работы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помещения , в которых предоставляется Услуга, оборудуются противопожарной системой и средствами пожаротушения, системой оповещения о возникновении чрезвычайной ситуации, системой охраны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продолжительность взаимодействия с должностными лицами, участвующими в предоставлении Услуги – не более 15 минут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522BC3C1" w14:textId="77777777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уведомительной регистрацией коллективных договоров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1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профсоюзная организация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CB5DDE" w:rsidRPr="00D37ACC">
        <w:rPr>
          <w:sz w:val="28"/>
          <w:szCs w:val="28"/>
        </w:rPr>
        <w:t xml:space="preserve">, </w:t>
      </w:r>
      <w:r w:rsidR="00CB5DDE" w:rsidRPr="00D37ACC">
        <w:rPr>
          <w:noProof/>
          <w:sz w:val="28"/>
          <w:szCs w:val="28"/>
        </w:rPr>
        <w:t/>
      </w:r>
      <w:r w:rsidR="00CB5DDE" w:rsidRPr="00D37ACC">
        <w:rPr>
          <w:sz w:val="28"/>
          <w:szCs w:val="28"/>
        </w:rPr>
        <w:t>имеющий</w:t>
      </w:r>
      <w:r w:rsidR="0019509E" w:rsidRPr="00D37ACC">
        <w:rPr>
          <w:sz w:val="28"/>
          <w:szCs w:val="28"/>
        </w:rPr>
        <w:t xml:space="preserve"> (ая/ее/ие)</w:t>
      </w:r>
      <w:r w:rsidR="00CB5DDE" w:rsidRPr="00D37ACC">
        <w:rPr>
          <w:sz w:val="28"/>
          <w:szCs w:val="28"/>
        </w:rPr>
        <w:t xml:space="preserve"> </w:t>
      </w:r>
      <w:r w:rsidR="00CB5DDE" w:rsidRPr="00D37ACC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37ACC">
        <w:rPr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представительный орган работников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CB5DDE" w:rsidRPr="00D37ACC">
        <w:rPr>
          <w:sz w:val="28"/>
          <w:szCs w:val="28"/>
        </w:rPr>
        <w:t xml:space="preserve">, </w:t>
      </w:r>
      <w:r w:rsidR="00CB5DDE" w:rsidRPr="00D37ACC">
        <w:rPr>
          <w:noProof/>
          <w:sz w:val="28"/>
          <w:szCs w:val="28"/>
        </w:rPr>
        <w:t/>
      </w:r>
      <w:r w:rsidR="00CB5DDE" w:rsidRPr="00D37ACC">
        <w:rPr>
          <w:sz w:val="28"/>
          <w:szCs w:val="28"/>
        </w:rPr>
        <w:t>имеющий</w:t>
      </w:r>
      <w:r w:rsidR="0019509E" w:rsidRPr="00D37ACC">
        <w:rPr>
          <w:sz w:val="28"/>
          <w:szCs w:val="28"/>
        </w:rPr>
        <w:t xml:space="preserve"> (ая/ее/ие)</w:t>
      </w:r>
      <w:r w:rsidR="00CB5DDE" w:rsidRPr="00D37ACC">
        <w:rPr>
          <w:sz w:val="28"/>
          <w:szCs w:val="28"/>
        </w:rPr>
        <w:t xml:space="preserve"> </w:t>
      </w:r>
      <w:r w:rsidR="00CB5DDE" w:rsidRPr="00D37ACC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CB5DDE" w:rsidRPr="00D37ACC">
        <w:rPr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допущенных ошибок и (или) опечаток в выданных в результате предоставления государственной услуги документах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обратившееся через лицо, действующее от имени юридического лица на основании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юридическое лицо (представитель по доверенности)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обратился лично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юридическое лицо (представитель по доверенности)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обратившееся через лицо, действующее от имени юридического лица на основании доверенности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личное обращение в территориальный орган Органа власти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почтовое отправление с уведомлением о вручении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путем направления почтового отправления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23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0A356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коллективный договор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в трех экземплярах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 (с замечаниями)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коллективный договор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в трех экземплярах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письмо на бланке 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регистрационный номер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регистрации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 регистрации уведомления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Уведомление об отказе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органа, выдавшего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выдачи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заявителем документах недостоверных сведений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трудовые отношения работника с заявителем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>от 27.04.2021 № 149</w:t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почтовое отправление с уведомлением о вручении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регулирующие социально-трудовые отношения и устанавливающие общие принципы регулирования связанных с ними экономических отношений, заключаемые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региональное соглашение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трёх экземплярах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коллективный договор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трёх экземплярах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соглашение должно быть прошито, страницы пронумерованы, скреплены печатью (при наличии печати)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представленные к признанию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протокол разногласий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согласованная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подписан руководителем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письмо, содержащее информацию о наличии и реквизитах необходимых документов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 xml:space="preserve">следующего основания </w:t>
      </w:r>
      <w:r w:rsidR="00CD6C8B" w:rsidRPr="00D37ACC">
        <w:rPr>
          <w:sz w:val="28"/>
          <w:szCs w:val="28"/>
          <w:lang w:eastAsia="ru-RU"/>
        </w:rPr>
        <w:t>–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6853EF" w:rsidRPr="00D37ACC">
        <w:rPr>
          <w:noProof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</w:t>
      </w:r>
      <w:r w:rsidR="003B2943" w:rsidRPr="00D37ACC">
        <w:rPr>
          <w:noProof/>
          <w:sz w:val="28"/>
          <w:szCs w:val="28"/>
        </w:rPr>
        <w:t/>
      </w:r>
      <w:r w:rsidR="003B2943" w:rsidRPr="00D37ACC">
        <w:rPr>
          <w:sz w:val="28"/>
          <w:szCs w:val="28"/>
        </w:rPr>
        <w:t>.</w:t>
      </w:r>
      <w:r w:rsidR="003B2943" w:rsidRPr="00D37ACC">
        <w:rPr>
          <w:noProof/>
          <w:sz w:val="28"/>
          <w:szCs w:val="28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</w:p>
    <w:p w14:paraId="603B1CFB" w14:textId="65E56C36" w:rsidR="00EE3399" w:rsidRPr="00D37ACC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024330" w:rsidRPr="00D37ACC">
        <w:rPr>
          <w:sz w:val="28"/>
          <w:szCs w:val="28"/>
        </w:rPr>
        <w:t xml:space="preserve"> также отказывает з</w:t>
      </w:r>
      <w:r w:rsidR="00024330" w:rsidRPr="00D37ACC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37ACC">
        <w:rPr>
          <w:sz w:val="28"/>
          <w:szCs w:val="28"/>
          <w:lang w:eastAsia="ru-RU"/>
        </w:rPr>
        <w:t> </w:t>
      </w:r>
      <w:r w:rsidR="00024330" w:rsidRPr="00D37ACC">
        <w:rPr>
          <w:sz w:val="28"/>
          <w:szCs w:val="28"/>
          <w:lang w:eastAsia="ru-RU"/>
        </w:rPr>
        <w:t xml:space="preserve">2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024330" w:rsidRPr="00D37ACC">
        <w:rPr>
          <w:sz w:val="28"/>
          <w:szCs w:val="28"/>
          <w:lang w:eastAsia="ru-RU"/>
        </w:rPr>
        <w:t>дминистративному регламенту</w:t>
      </w:r>
      <w:r w:rsidR="00947A24" w:rsidRPr="00D37ACC">
        <w:rPr>
          <w:sz w:val="28"/>
          <w:szCs w:val="28"/>
          <w:lang w:eastAsia="ru-RU"/>
        </w:rPr>
        <w:t>.</w:t>
      </w:r>
      <w:r w:rsidR="00947A24" w:rsidRPr="00D37ACC">
        <w:rPr>
          <w:noProof/>
          <w:sz w:val="28"/>
          <w:szCs w:val="28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 (с замечаниями)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коллективный договор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коллективный договор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22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23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0A356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коллективный договор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в трех экземплярах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 (с замечаниями)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коллективный договор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 на бумажном носителе, в трех экземплярах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письмо на бланке 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регистрационный номер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регистрации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и номер регистрации уведомления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Уведомление об отказе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органа, выдавшего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выдачи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заявителем документах недостоверных сведений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некорректное заполнение обязательных полей в форме запроса о предоставлении Услуги (недостоверное, неправильное либо неполное)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утратил силу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трудовые отношения работника с заявителем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не противоречат документам (сведениям), полученным в рамках межведомственного информационного взаимодействия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не утратил силу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>от 27.04.2021 № 149</w:t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почтовое отправление с уведомлением о вручении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регулирующие социально-трудовые отношения и устанавливающие общие принципы регулирования связанных с ними экономических отношений, заключаемые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</w:rPr>
        <w:t xml:space="preserve"> </w:t>
      </w:r>
      <w:r w:rsidR="009F1D50" w:rsidRPr="00D37ACC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D37ACC">
        <w:rPr>
          <w:sz w:val="28"/>
          <w:szCs w:val="28"/>
        </w:rPr>
        <w:t>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региональное соглашение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трёх экземплярах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коллективный договор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трёх экземплярах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соглашение должно быть прошито, страницы пронумерованы, скреплены печатью (при наличии печати)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представленные к признанию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протокол разногласий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в виде отдельного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согласованная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,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подтверждающий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подписан руководителем организации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письмо, содержащее информацию о наличии и реквизитах необходимых документов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который удостоверяет полномочия представителя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 неполный комплект документов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</w:p>
    <w:p w14:paraId="603B1CFB" w14:textId="65E56C36" w:rsidR="00EE3399" w:rsidRPr="00D37ACC" w:rsidRDefault="005C0CFF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024330" w:rsidRPr="00D37ACC">
        <w:rPr>
          <w:sz w:val="28"/>
          <w:szCs w:val="28"/>
        </w:rPr>
        <w:t xml:space="preserve"> также отказывает з</w:t>
      </w:r>
      <w:r w:rsidR="00024330" w:rsidRPr="00D37ACC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D37ACC">
        <w:rPr>
          <w:sz w:val="28"/>
          <w:szCs w:val="28"/>
          <w:lang w:eastAsia="ru-RU"/>
        </w:rPr>
        <w:t> </w:t>
      </w:r>
      <w:r w:rsidR="00024330" w:rsidRPr="00D37ACC">
        <w:rPr>
          <w:sz w:val="28"/>
          <w:szCs w:val="28"/>
          <w:lang w:eastAsia="ru-RU"/>
        </w:rPr>
        <w:t xml:space="preserve">2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024330" w:rsidRPr="00D37ACC">
        <w:rPr>
          <w:sz w:val="28"/>
          <w:szCs w:val="28"/>
          <w:lang w:eastAsia="ru-RU"/>
        </w:rPr>
        <w:t>дминистративному регламенту</w:t>
      </w:r>
      <w:r w:rsidR="00947A24" w:rsidRPr="00D37ACC">
        <w:rPr>
          <w:sz w:val="28"/>
          <w:szCs w:val="28"/>
          <w:lang w:eastAsia="ru-RU"/>
        </w:rPr>
        <w:t>.</w:t>
      </w:r>
      <w:r w:rsidR="00947A24" w:rsidRPr="00D37ACC">
        <w:rPr>
          <w:noProof/>
          <w:sz w:val="28"/>
          <w:szCs w:val="28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уведомительная регистрация коллективного договора (с замечаниями)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коллективный договор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коллективный договор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при личном обращении в Органе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22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>от 27.04.2021 № 149</w:t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личное обращение в территориальный орган Органа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>от 27.04.2021 № 149</w:t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личное обращение в территориальный орган Органа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>от 27.04.2021 № 149</w:t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личное обращение в территориальный орган Органа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4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63866597" w14:textId="22C3567F" w:rsidR="00820A92" w:rsidRPr="00D37ACC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37ACC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>от 27.04.2021 № 149</w:t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свидетельствующий о наличии допущенных опечаток и (или) ошибок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 предоставляется при личном обращении в орган для получения результата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33529" w:rsidRPr="00D37ACC">
        <w:rPr>
          <w:noProof/>
          <w:sz w:val="28"/>
          <w:szCs w:val="28"/>
        </w:rPr>
        <w:t/>
      </w:r>
      <w:r w:rsidR="006F43B9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D37ACC">
        <w:rPr>
          <w:sz w:val="28"/>
          <w:szCs w:val="28"/>
          <w:lang w:eastAsia="ru-RU"/>
        </w:rPr>
        <w:t xml:space="preserve"> 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D37ACC">
        <w:rPr>
          <w:sz w:val="28"/>
          <w:szCs w:val="28"/>
          <w:lang w:eastAsia="ru-RU"/>
        </w:rPr>
        <w:t xml:space="preserve">является </w:t>
      </w:r>
      <w:r w:rsidR="00F82CA2" w:rsidRPr="00D37ACC">
        <w:rPr>
          <w:noProof/>
          <w:sz w:val="28"/>
          <w:szCs w:val="28"/>
        </w:rPr>
        <w:t/>
      </w:r>
      <w:r w:rsidR="00FB5BC8" w:rsidRPr="00D37ACC">
        <w:rPr>
          <w:noProof/>
          <w:sz w:val="28"/>
          <w:szCs w:val="28"/>
        </w:rPr>
        <w:t/>
      </w:r>
      <w:r w:rsidR="00887C91" w:rsidRPr="00D37ACC">
        <w:rPr>
          <w:noProof/>
          <w:sz w:val="28"/>
          <w:szCs w:val="28"/>
        </w:rPr>
        <w:t>документ,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F82CA2" w:rsidRPr="00D37ACC">
        <w:rPr>
          <w:noProof/>
          <w:sz w:val="28"/>
          <w:szCs w:val="28"/>
        </w:rPr>
        <w:t/>
      </w:r>
      <w:r w:rsidR="00887C91" w:rsidRPr="00D37ACC">
        <w:rPr>
          <w:sz w:val="28"/>
          <w:szCs w:val="28"/>
        </w:rPr>
        <w:t>.</w:t>
      </w:r>
      <w:r w:rsidR="006F43B9" w:rsidRPr="00D37ACC">
        <w:rPr>
          <w:noProof/>
          <w:sz w:val="28"/>
          <w:szCs w:val="28"/>
          <w:lang w:val="en-US"/>
        </w:rPr>
        <w:t/>
      </w:r>
      <w:r w:rsidR="00887C91" w:rsidRPr="00D37ACC">
        <w:rPr>
          <w:noProof/>
          <w:sz w:val="28"/>
          <w:szCs w:val="28"/>
          <w:lang w:val="en-US"/>
        </w:rPr>
        <w:t/>
      </w:r>
      <w:r w:rsidR="0093389F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11A03" w:rsidRPr="00D37ACC">
        <w:rPr>
          <w:sz w:val="28"/>
          <w:szCs w:val="28"/>
          <w:lang w:eastAsia="ru-RU"/>
        </w:rPr>
        <w:t>Срок</w:t>
      </w:r>
      <w:r w:rsidR="00D11A03" w:rsidRPr="00D37ACC">
        <w:rPr>
          <w:sz w:val="28"/>
          <w:szCs w:val="28"/>
          <w:lang w:val="en-US" w:eastAsia="ru-RU"/>
        </w:rPr>
        <w:t xml:space="preserve"> </w:t>
      </w:r>
      <w:r w:rsidR="00D11A03" w:rsidRPr="00D37ACC">
        <w:rPr>
          <w:sz w:val="28"/>
          <w:szCs w:val="28"/>
          <w:lang w:eastAsia="ru-RU"/>
        </w:rPr>
        <w:t>регистрации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составляет</w:t>
      </w:r>
      <w:r w:rsidR="00862F03" w:rsidRPr="00D37ACC">
        <w:rPr>
          <w:sz w:val="28"/>
          <w:szCs w:val="28"/>
          <w:lang w:eastAsia="ru-RU"/>
        </w:rPr>
        <w:t xml:space="preserve"> </w:t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FF3FBC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</w:rPr>
        <w:t>со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дня</w:t>
      </w:r>
      <w:r w:rsidR="00AE37C1" w:rsidRPr="00D37ACC">
        <w:rPr>
          <w:sz w:val="28"/>
          <w:szCs w:val="28"/>
          <w:lang w:val="en-US"/>
        </w:rPr>
        <w:t xml:space="preserve"> </w:t>
      </w:r>
      <w:r w:rsidR="00AE37C1" w:rsidRPr="00D37ACC">
        <w:rPr>
          <w:sz w:val="28"/>
          <w:szCs w:val="28"/>
        </w:rPr>
        <w:t>подачи</w:t>
      </w:r>
      <w:r w:rsidR="00AE37C1" w:rsidRPr="00D37ACC">
        <w:rPr>
          <w:noProof/>
          <w:sz w:val="28"/>
          <w:szCs w:val="28"/>
          <w:lang w:val="en-US"/>
        </w:rPr>
        <w:t/>
      </w:r>
      <w:r w:rsidR="00AE37C1" w:rsidRPr="00D37ACC">
        <w:rPr>
          <w:sz w:val="28"/>
          <w:szCs w:val="28"/>
          <w:lang w:val="en-US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</w:t>
      </w:r>
      <w:r w:rsidR="00CF3057" w:rsidRPr="00D37ACC">
        <w:rPr>
          <w:sz w:val="28"/>
          <w:szCs w:val="28"/>
          <w:lang w:eastAsia="ru-RU"/>
        </w:rPr>
        <w:t>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>:</w:t>
      </w:r>
      <w:r w:rsidR="00D11A03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личное обращение в территориальный орган Органа власти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3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рабочих 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263703" w:rsidRPr="00D37ACC">
        <w:rPr>
          <w:sz w:val="28"/>
          <w:szCs w:val="28"/>
        </w:rPr>
        <w:t>;</w:t>
      </w:r>
      <w:r w:rsidR="00823A84" w:rsidRPr="00D37ACC">
        <w:rPr>
          <w:sz w:val="28"/>
          <w:szCs w:val="28"/>
        </w:rPr>
        <w:t xml:space="preserve"> </w:t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</w:p>
    <w:p w14:paraId="2F49D9D3" w14:textId="259771B4" w:rsidR="00C955F6" w:rsidRPr="00D37ACC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D4727D" w:rsidRPr="00D37ACC">
        <w:rPr>
          <w:sz w:val="28"/>
          <w:szCs w:val="28"/>
          <w:lang w:val="en-US"/>
        </w:rPr>
        <w:t xml:space="preserve"> </w:t>
      </w:r>
      <w:r w:rsidR="00D4727D" w:rsidRPr="00D37ACC">
        <w:rPr>
          <w:sz w:val="28"/>
          <w:szCs w:val="28"/>
          <w:lang w:val="en-US" w:eastAsia="ru-RU"/>
        </w:rPr>
        <w:t>–</w:t>
      </w:r>
      <w:r w:rsidR="00D4727D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рабочий день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noProof/>
          <w:sz w:val="28"/>
          <w:szCs w:val="28"/>
        </w:rPr>
        <w:t/>
      </w:r>
      <w:r w:rsidR="00823A84" w:rsidRPr="00D37ACC">
        <w:rPr>
          <w:sz w:val="28"/>
          <w:szCs w:val="28"/>
        </w:rPr>
        <w:t>.</w:t>
      </w:r>
      <w:r w:rsidR="0084753D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2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F13685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выдача исправленного взамен ранее выданного документа, являющегося результатом предоставления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исправленный документ взамен ранее выданного документа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посредством личного приёма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документ с исправленными ошибками или опечатками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0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рабочих дней</w:t>
      </w:r>
      <w:r w:rsidR="004E52D7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sz w:val="28"/>
          <w:szCs w:val="28"/>
        </w:rPr>
        <w:t xml:space="preserve">, 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электронной почты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при личном, письменном обращении заявителя в Орган власти или при поступлении обращений в Орган власти с использованием ресурсов телефонной сети общего пользования или сети «Интернет»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 электронной почте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при личном обращении в Органе власти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почтовое отправление с уведомлением о вручении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Уведомительная регистрация коллективных договоров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Профсоюзная организация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  <w:r w:rsidR="002A2D5E" w:rsidRPr="00D37ACC">
              <w:rPr>
                <w:noProof/>
                <w:szCs w:val="20"/>
              </w:rPr>
              <w:t/>
            </w:r>
            <w:r w:rsidR="00652DB7" w:rsidRPr="00D37ACC">
              <w:rPr>
                <w:szCs w:val="20"/>
              </w:rPr>
              <w:t>, имеющий</w:t>
            </w:r>
            <w:r w:rsidR="0019509E" w:rsidRPr="00D37ACC">
              <w:rPr>
                <w:szCs w:val="20"/>
              </w:rPr>
              <w:t xml:space="preserve"> (ая/ее/ие)</w:t>
            </w:r>
            <w:r w:rsidR="00C63723" w:rsidRPr="00D37ACC">
              <w:rPr>
                <w:szCs w:val="20"/>
              </w:rPr>
              <w:t xml:space="preserve"> </w:t>
            </w:r>
            <w:r w:rsidR="00C63723" w:rsidRPr="00D37ACC">
              <w:rPr>
                <w:noProof/>
                <w:szCs w:val="20"/>
              </w:rPr>
              <w:t/>
            </w:r>
            <w:r w:rsidR="00745D0A" w:rsidRPr="00D37ACC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37ACC">
              <w:rPr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Представительный орган работников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  <w:r w:rsidR="002A2D5E" w:rsidRPr="00D37ACC">
              <w:rPr>
                <w:noProof/>
                <w:szCs w:val="20"/>
              </w:rPr>
              <w:t/>
            </w:r>
            <w:r w:rsidR="00652DB7" w:rsidRPr="00D37ACC">
              <w:rPr>
                <w:szCs w:val="20"/>
              </w:rPr>
              <w:t>, имеющий</w:t>
            </w:r>
            <w:r w:rsidR="0019509E" w:rsidRPr="00D37ACC">
              <w:rPr>
                <w:szCs w:val="20"/>
              </w:rPr>
              <w:t xml:space="preserve"> (ая/ее/ие)</w:t>
            </w:r>
            <w:r w:rsidR="00C63723" w:rsidRPr="00D37ACC">
              <w:rPr>
                <w:szCs w:val="20"/>
              </w:rPr>
              <w:t xml:space="preserve"> </w:t>
            </w:r>
            <w:r w:rsidR="00C63723" w:rsidRPr="00D37ACC">
              <w:rPr>
                <w:noProof/>
                <w:szCs w:val="20"/>
              </w:rPr>
              <w:t/>
            </w:r>
            <w:r w:rsidR="00745D0A" w:rsidRPr="00D37ACC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  <w:r w:rsidR="00745D0A" w:rsidRPr="00D37ACC">
              <w:rPr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обратившееся через лицо, действующее от имени юридического лица на основании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Юридическое лицо (представитель по доверенности)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обратился лично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Юридическое лицо (представитель по доверенности)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обратившееся через лицо, действующее от имени юридического лица на основании доверенности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Уведомительная регистрация коллективных договоров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Юридические лица, индивидуальные предприниматели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Работодатели и объединения работодателей, иные представители работодателей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Какая причина обращения зявителя?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Уведомительная регистрация коллективного договора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Уведомительная регистрация дополнения и изменения к коллективному договру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Кто представляет интересы работников?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Профсоюзная организация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Представительный орган работников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допущенных ошибок и (или) опечаток в выданных в результате предоставления государственной услуги документах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Юридическое лицо (представитель по доверенности)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Обратился лично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Обратившееся через лицо, действующее от имени юридического лица на основании доверенности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="004534C0" w:rsidRPr="00D37ACC">
        <w:rPr>
          <w:sz w:val="28"/>
          <w:szCs w:val="28"/>
          <w:lang w:val="en-US"/>
        </w:rPr>
        <w:br w:type="page"/>
      </w:r>
    </w:p>
    <w:p w14:paraId="1F53471F" w14:textId="06C844E0" w:rsidR="004534C0" w:rsidRPr="00D37ACC" w:rsidRDefault="004534C0" w:rsidP="00CF3483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2</w:t>
      </w:r>
    </w:p>
    <w:p w14:paraId="13BDB405" w14:textId="38C3F1F6" w:rsidR="004534C0" w:rsidRPr="00D37ACC" w:rsidRDefault="004534C0" w:rsidP="00D2486D">
      <w:pPr>
        <w:pStyle w:val="af6"/>
        <w:ind w:left="6237"/>
        <w:rPr>
          <w:sz w:val="28"/>
          <w:szCs w:val="28"/>
          <w:lang w:val="en-US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6FAFE407" w14:textId="77777777" w:rsidR="004534C0" w:rsidRPr="00D37ACC" w:rsidRDefault="004534C0" w:rsidP="004534C0">
      <w:pPr>
        <w:jc w:val="both"/>
        <w:rPr>
          <w:b/>
          <w:bCs/>
          <w:sz w:val="28"/>
          <w:szCs w:val="28"/>
          <w:lang w:val="en-US"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8651"/>
      </w:tblGrid>
      <w:tr w:rsidR="00D37ACC" w:rsidRPr="00D37ACC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37ACC" w:rsidRDefault="00DE696D" w:rsidP="008B6F8C">
            <w:pPr>
              <w:rPr>
                <w:szCs w:val="20"/>
                <w:lang w:val="en-US"/>
              </w:rPr>
            </w:pPr>
            <w:r w:rsidR="00121606" w:rsidRPr="00D37ACC">
              <w:rPr>
                <w:i/>
                <w:szCs w:val="20"/>
              </w:rPr>
              <w:t>Результат</w:t>
            </w:r>
            <w:r w:rsidR="00121606" w:rsidRPr="00D37ACC">
              <w:rPr>
                <w:i/>
                <w:szCs w:val="20"/>
                <w:lang w:val="en-US"/>
              </w:rPr>
              <w:t xml:space="preserve"> </w:t>
            </w:r>
            <w:r w:rsidR="00121606"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37ACC">
              <w:rPr>
                <w:i/>
                <w:noProof/>
                <w:szCs w:val="20"/>
                <w:lang w:val="en-US"/>
              </w:rPr>
              <w:t>Уведомительная регистрация коллективных договоров</w:t>
            </w:r>
            <w:r w:rsidR="00121606"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37ACC" w:rsidRDefault="008B6F8C" w:rsidP="00EB6581">
            <w:pPr>
              <w:rPr>
                <w:i/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D37ACC" w:rsidRPr="00D37ACC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37ACC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юридические лица, индивидуальные предприниматели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37ACC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  <w:r w:rsidR="00E67B94" w:rsidRPr="00D37ACC">
              <w:rPr>
                <w:b/>
              </w:rPr>
              <w:t>Документ</w:t>
            </w:r>
            <w:r w:rsidR="00E67B94" w:rsidRPr="00D37ACC">
              <w:rPr>
                <w:b/>
                <w:lang w:val="en-US"/>
              </w:rPr>
              <w:t>(</w:t>
            </w:r>
            <w:r w:rsidR="00E67B94" w:rsidRPr="00D37ACC">
              <w:rPr>
                <w:b/>
              </w:rPr>
              <w:t>ы</w:t>
            </w:r>
            <w:r w:rsidR="00E67B94" w:rsidRPr="00D37ACC">
              <w:rPr>
                <w:b/>
                <w:lang w:val="en-US"/>
              </w:rPr>
              <w:t>)</w:t>
            </w:r>
            <w:r w:rsidR="00980406" w:rsidRPr="00D37ACC">
              <w:rPr>
                <w:b/>
                <w:lang w:val="en-US"/>
              </w:rPr>
              <w:t>,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E67B94" w:rsidRPr="00D37ACC">
              <w:rPr>
                <w:b/>
              </w:rPr>
              <w:t>представляемые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E67B94" w:rsidRPr="00D37ACC">
              <w:rPr>
                <w:b/>
              </w:rPr>
              <w:t>в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E67B94" w:rsidRPr="00D37ACC">
              <w:rPr>
                <w:b/>
              </w:rPr>
              <w:t>рамках</w:t>
            </w:r>
            <w:r w:rsidR="00AB12FB" w:rsidRPr="00D37ACC">
              <w:rPr>
                <w:b/>
                <w:lang w:val="en-US"/>
              </w:rPr>
              <w:t xml:space="preserve"> </w:t>
            </w:r>
            <w:r w:rsidR="00AB12FB" w:rsidRPr="00D37ACC">
              <w:rPr>
                <w:b/>
              </w:rPr>
              <w:t>приема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AB12FB" w:rsidRPr="00D37ACC">
              <w:rPr>
                <w:noProof/>
                <w:sz w:val="16"/>
                <w:szCs w:val="16"/>
                <w:lang w:val="en-US"/>
              </w:rPr>
              <w:t/>
            </w:r>
            <w:r w:rsidR="00AB12FB" w:rsidRPr="00D37ACC">
              <w:rPr>
                <w:b/>
                <w:szCs w:val="20"/>
                <w:lang w:eastAsia="ru-RU"/>
              </w:rPr>
              <w:t>заявления</w:t>
            </w:r>
            <w:r w:rsidR="00AB12FB" w:rsidRPr="00D37ACC">
              <w:rPr>
                <w:noProof/>
                <w:sz w:val="16"/>
                <w:szCs w:val="16"/>
              </w:rPr>
              <w:t/>
            </w:r>
            <w:r w:rsidR="00AB12FB" w:rsidRPr="00D37ACC">
              <w:rPr>
                <w:b/>
                <w:szCs w:val="20"/>
              </w:rPr>
              <w:t xml:space="preserve"> и документов</w:t>
            </w:r>
            <w:r w:rsidR="00E67B94" w:rsidRPr="00D37ACC">
              <w:rPr>
                <w:b/>
              </w:rPr>
              <w:t>:</w:t>
            </w:r>
            <w:r w:rsidR="004F1CE4" w:rsidRPr="00D37ACC">
              <w:rPr>
                <w:noProof/>
                <w:szCs w:val="20"/>
              </w:rPr>
              <w:t/>
            </w:r>
            <w:r w:rsidR="00601AC7" w:rsidRPr="00D37ACC">
              <w:rPr>
                <w:noProof/>
                <w:szCs w:val="20"/>
                <w:lang w:val="en-US"/>
              </w:rPr>
              <w:t/>
            </w:r>
            <w:r w:rsidR="00E67B94" w:rsidRPr="00D37ACC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D37ACC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>документы, подтверждающие сведения</w:t>
            </w:r>
            <w:r w:rsidR="00932429" w:rsidRPr="00D37ACC">
              <w:rPr>
                <w:szCs w:val="20"/>
                <w:lang w:val="en-US"/>
              </w:rPr>
              <w:t>:</w:t>
            </w:r>
            <w:r w:rsidR="00CB34D8" w:rsidRPr="00D37ACC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D37ACC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письмо, содержащее информацию о наличии и реквизитах необходимых документов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.</w:t>
            </w:r>
            <w:r w:rsidR="00E67B94" w:rsidRPr="00D37ACC">
              <w:rPr>
                <w:noProof/>
                <w:szCs w:val="20"/>
              </w:rPr>
              <w:t/>
            </w:r>
            <w:r w:rsidR="004F1CE4" w:rsidRPr="00D37ACC">
              <w:rPr>
                <w:noProof/>
                <w:szCs w:val="20"/>
              </w:rPr>
              <w:t/>
            </w:r>
            <w:r w:rsidR="008735C5" w:rsidRPr="00D37ACC">
              <w:rPr>
                <w:szCs w:val="20"/>
              </w:rPr>
              <w:t xml:space="preserve"> </w:t>
            </w:r>
          </w:p>
          <w:p w14:paraId="2CD2FB78" w14:textId="44E4D613" w:rsidR="00C53CC9" w:rsidRPr="00D37ACC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37ACC">
              <w:rPr>
                <w:b/>
              </w:rPr>
              <w:t>Документы, представляемые в рамках процедуры оценки:</w:t>
            </w:r>
            <w:r w:rsidR="00C93D2D" w:rsidRPr="00D37ACC">
              <w:rPr>
                <w:noProof/>
                <w:szCs w:val="20"/>
              </w:rPr>
              <w:t/>
            </w:r>
            <w:r w:rsidRPr="00D37ACC">
              <w:rPr>
                <w:szCs w:val="20"/>
              </w:rPr>
              <w:t xml:space="preserve"> документы не предусмотрены.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37ACC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>Сведения</w:t>
            </w:r>
            <w:r w:rsidRPr="00D37ACC">
              <w:rPr>
                <w:b/>
                <w:lang w:val="en-US"/>
              </w:rPr>
              <w:t xml:space="preserve">, </w:t>
            </w:r>
            <w:r w:rsidRPr="00D37ACC">
              <w:rPr>
                <w:b/>
              </w:rPr>
              <w:t>представляемые</w:t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в</w:t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рамках</w:t>
            </w:r>
            <w:r w:rsidRPr="00D37ACC">
              <w:rPr>
                <w:b/>
                <w:lang w:val="en-US"/>
              </w:rPr>
              <w:t xml:space="preserve"> </w:t>
            </w:r>
            <w:r w:rsidR="00D7183D" w:rsidRPr="00D37ACC">
              <w:rPr>
                <w:noProof/>
                <w:sz w:val="16"/>
                <w:szCs w:val="16"/>
                <w:lang w:val="en-US"/>
              </w:rPr>
              <w:t/>
            </w:r>
            <w:r w:rsidR="00D7183D" w:rsidRPr="00D37ACC">
              <w:rPr>
                <w:b/>
                <w:szCs w:val="20"/>
                <w:lang w:eastAsia="ru-RU"/>
              </w:rPr>
              <w:t>заявления</w:t>
            </w:r>
            <w:r w:rsidR="00D7183D" w:rsidRPr="00D37ACC">
              <w:rPr>
                <w:noProof/>
                <w:sz w:val="16"/>
                <w:szCs w:val="16"/>
                <w:lang w:val="en-US"/>
              </w:rPr>
              <w:t/>
            </w:r>
            <w:r w:rsidRPr="00D37ACC">
              <w:rPr>
                <w:b/>
                <w:lang w:val="en-US"/>
              </w:rPr>
              <w:t>:</w:t>
            </w:r>
            <w:r w:rsidR="00CA66A9" w:rsidRPr="00D37ACC">
              <w:rPr>
                <w:noProof/>
                <w:szCs w:val="20"/>
                <w:lang w:val="en-US"/>
              </w:rPr>
              <w:t/>
            </w:r>
            <w:r w:rsidR="0089582E" w:rsidRPr="00D37ACC">
              <w:rPr>
                <w:szCs w:val="20"/>
                <w:lang w:val="en-US"/>
              </w:rPr>
              <w:t xml:space="preserve"> </w:t>
            </w:r>
            <w:r w:rsidR="00CA66A9" w:rsidRPr="00D37ACC">
              <w:rPr>
                <w:szCs w:val="20"/>
              </w:rPr>
              <w:t>сведения</w:t>
            </w:r>
            <w:r w:rsidR="00CA66A9" w:rsidRPr="00D37ACC">
              <w:rPr>
                <w:szCs w:val="20"/>
                <w:lang w:val="en-US"/>
              </w:rPr>
              <w:t xml:space="preserve"> </w:t>
            </w:r>
            <w:r w:rsidR="00CA66A9" w:rsidRPr="00D37ACC">
              <w:rPr>
                <w:szCs w:val="20"/>
              </w:rPr>
              <w:t>не</w:t>
            </w:r>
            <w:r w:rsidR="00CA66A9" w:rsidRPr="00D37ACC">
              <w:rPr>
                <w:szCs w:val="20"/>
                <w:lang w:val="en-US"/>
              </w:rPr>
              <w:t xml:space="preserve"> </w:t>
            </w:r>
            <w:r w:rsidR="0094621E" w:rsidRPr="00D37ACC">
              <w:rPr>
                <w:szCs w:val="20"/>
              </w:rPr>
              <w:t>предусмотрены</w:t>
            </w:r>
            <w:r w:rsidR="000C1D93" w:rsidRPr="00D37ACC">
              <w:rPr>
                <w:szCs w:val="20"/>
                <w:lang w:val="en-US"/>
              </w:rPr>
              <w:t>.</w:t>
            </w:r>
            <w:r w:rsidR="00BA3B70" w:rsidRPr="00D37ACC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37ACC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>Межведомственные запросы:</w:t>
            </w:r>
            <w:r w:rsidR="0089582E" w:rsidRPr="00D37ACC">
              <w:rPr>
                <w:noProof/>
                <w:szCs w:val="20"/>
              </w:rPr>
              <w:t/>
            </w:r>
            <w:r w:rsidR="0089582E" w:rsidRPr="00D37ACC">
              <w:rPr>
                <w:szCs w:val="20"/>
              </w:rPr>
              <w:t xml:space="preserve"> межведомственные запросы не </w:t>
            </w:r>
            <w:r w:rsidR="0094621E" w:rsidRPr="00D37ACC">
              <w:rPr>
                <w:szCs w:val="20"/>
              </w:rPr>
              <w:t>предусмотрены</w:t>
            </w:r>
            <w:r w:rsidR="00C02EE7" w:rsidRPr="00D37ACC">
              <w:rPr>
                <w:szCs w:val="20"/>
              </w:rPr>
              <w:t>.</w:t>
            </w:r>
            <w:r w:rsidR="0089582E" w:rsidRPr="00D37ACC">
              <w:rPr>
                <w:noProof/>
                <w:szCs w:val="20"/>
                <w:lang w:val="en-US"/>
              </w:rPr>
              <w:t/>
            </w:r>
            <w:r w:rsidR="00751C5E" w:rsidRPr="00D37ACC">
              <w:rPr>
                <w:noProof/>
                <w:szCs w:val="20"/>
                <w:lang w:val="en-US"/>
              </w:rPr>
              <w:t/>
            </w:r>
            <w:r w:rsidR="00751C5E" w:rsidRPr="00D37ACC">
              <w:rPr>
                <w:noProof/>
                <w:szCs w:val="20"/>
                <w:lang w:val="en-US"/>
              </w:rPr>
              <w:t/>
            </w:r>
            <w:r w:rsidR="00A53EEB" w:rsidRPr="00D37ACC">
              <w:rPr>
                <w:noProof/>
                <w:szCs w:val="20"/>
              </w:rPr>
              <w:t/>
            </w:r>
          </w:p>
          <w:p w14:paraId="1BB24BE8" w14:textId="1868219E" w:rsidR="007B582D" w:rsidRPr="00D37ACC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 xml:space="preserve">Основание(я) отказа в предоставлении Услуги: </w:t>
            </w:r>
            <w:r w:rsidRPr="00D37ACC">
              <w:t>основания не предусмотрены.</w:t>
            </w:r>
            <w:r w:rsidR="00962911" w:rsidRPr="00D37ACC">
              <w:rPr>
                <w:noProof/>
                <w:szCs w:val="20"/>
                <w:lang w:val="en-US"/>
              </w:rPr>
              <w:t/>
            </w:r>
            <w:r w:rsidR="007B582D" w:rsidRPr="00D37ACC">
              <w:rPr>
                <w:noProof/>
                <w:szCs w:val="20"/>
                <w:lang w:val="en-US"/>
              </w:rPr>
              <w:t/>
            </w:r>
            <w:r w:rsidR="007B582D" w:rsidRPr="00D37ACC">
              <w:rPr>
                <w:noProof/>
                <w:szCs w:val="20"/>
                <w:lang w:val="en-US"/>
              </w:rPr>
              <w:t/>
            </w:r>
            <w:r w:rsidR="00150C44" w:rsidRPr="00D37ACC">
              <w:rPr>
                <w:noProof/>
                <w:szCs w:val="20"/>
                <w:lang w:val="en-US"/>
              </w:rPr>
              <w:t/>
            </w:r>
          </w:p>
          <w:p w14:paraId="0A79FB4A" w14:textId="3D7F295F" w:rsidR="007B582D" w:rsidRPr="00D37ACC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37ACC">
              <w:rPr>
                <w:b/>
              </w:rPr>
              <w:t>Осно</w:t>
            </w:r>
            <w:r w:rsidR="00D22E92" w:rsidRPr="00D37ACC">
              <w:rPr>
                <w:b/>
              </w:rPr>
              <w:t>вание</w:t>
            </w:r>
            <w:r w:rsidR="00D22E92" w:rsidRPr="00D37ACC">
              <w:rPr>
                <w:b/>
                <w:lang w:val="en-US"/>
              </w:rPr>
              <w:t>(</w:t>
            </w:r>
            <w:r w:rsidR="00D22E92" w:rsidRPr="00D37ACC">
              <w:rPr>
                <w:b/>
              </w:rPr>
              <w:t>я</w:t>
            </w:r>
            <w:r w:rsidR="00D22E92" w:rsidRPr="00D37ACC">
              <w:rPr>
                <w:b/>
                <w:lang w:val="en-US"/>
              </w:rPr>
              <w:t xml:space="preserve">) </w:t>
            </w:r>
            <w:r w:rsidR="00D22E92" w:rsidRPr="00D37ACC">
              <w:rPr>
                <w:b/>
              </w:rPr>
              <w:t>отказа</w:t>
            </w:r>
            <w:r w:rsidR="00D22E92" w:rsidRPr="00D37ACC">
              <w:rPr>
                <w:b/>
                <w:lang w:val="en-US"/>
              </w:rPr>
              <w:t xml:space="preserve"> </w:t>
            </w:r>
            <w:r w:rsidR="00D22E92" w:rsidRPr="00D37ACC">
              <w:rPr>
                <w:b/>
              </w:rPr>
              <w:t>в</w:t>
            </w:r>
            <w:r w:rsidR="00D22E92" w:rsidRPr="00D37ACC">
              <w:rPr>
                <w:b/>
                <w:lang w:val="en-US"/>
              </w:rPr>
              <w:t xml:space="preserve"> </w:t>
            </w:r>
            <w:r w:rsidR="00D22E92" w:rsidRPr="00D37ACC">
              <w:rPr>
                <w:b/>
              </w:rPr>
              <w:t>приеме</w:t>
            </w:r>
            <w:r w:rsidR="00D22E92" w:rsidRPr="00D37ACC">
              <w:rPr>
                <w:b/>
                <w:lang w:val="en-US"/>
              </w:rPr>
              <w:t xml:space="preserve"> </w:t>
            </w:r>
            <w:r w:rsidR="00D7183D" w:rsidRPr="00D37ACC">
              <w:rPr>
                <w:noProof/>
                <w:sz w:val="16"/>
                <w:szCs w:val="16"/>
                <w:lang w:val="en-US"/>
              </w:rPr>
              <w:t/>
            </w:r>
            <w:r w:rsidR="00D7183D" w:rsidRPr="00D37ACC">
              <w:rPr>
                <w:b/>
                <w:szCs w:val="20"/>
                <w:lang w:eastAsia="ru-RU"/>
              </w:rPr>
              <w:t>заявления</w:t>
            </w:r>
            <w:r w:rsidR="00D7183D" w:rsidRPr="00D37ACC">
              <w:rPr>
                <w:noProof/>
                <w:sz w:val="16"/>
                <w:szCs w:val="16"/>
              </w:rPr>
              <w:t/>
            </w:r>
            <w:r w:rsidR="00D7183D" w:rsidRPr="00D37ACC">
              <w:rPr>
                <w:sz w:val="16"/>
                <w:szCs w:val="16"/>
              </w:rPr>
              <w:t xml:space="preserve"> </w:t>
            </w:r>
            <w:r w:rsidRPr="00D37ACC">
              <w:rPr>
                <w:b/>
              </w:rPr>
              <w:t xml:space="preserve">и документов: </w:t>
            </w:r>
            <w:r w:rsidRPr="00D37ACC">
              <w:t>основания не предусмотрены.</w:t>
            </w:r>
            <w:r w:rsidRPr="00D37ACC">
              <w:rPr>
                <w:noProof/>
                <w:szCs w:val="20"/>
              </w:rPr>
              <w:t/>
            </w:r>
            <w:r w:rsidR="00EA15D4" w:rsidRPr="00D37ACC">
              <w:rPr>
                <w:noProof/>
                <w:szCs w:val="20"/>
              </w:rPr>
              <w:t/>
            </w:r>
            <w:r w:rsidR="00EA15D4" w:rsidRPr="00D37ACC">
              <w:rPr>
                <w:noProof/>
                <w:szCs w:val="20"/>
              </w:rPr>
              <w:t/>
            </w:r>
            <w:r w:rsidR="002F7D29" w:rsidRPr="00D37ACC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37ACC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37ACC">
              <w:rPr>
                <w:b/>
              </w:rPr>
              <w:t xml:space="preserve">Основание(я) приостановления Услуги: </w:t>
            </w:r>
            <w:r w:rsidRPr="00D37ACC">
              <w:t>основания не предусмотрены.</w:t>
            </w:r>
            <w:r w:rsidRPr="00D37ACC">
              <w:rPr>
                <w:noProof/>
                <w:szCs w:val="20"/>
              </w:rPr>
              <w:t/>
            </w:r>
          </w:p>
          <w:p w14:paraId="66D18B66" w14:textId="31E518A9" w:rsidR="003A24A7" w:rsidRPr="00D37ACC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>Основание(я) возобновления Услуги: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szCs w:val="20"/>
              </w:rPr>
              <w:t xml:space="preserve"> основания не </w:t>
            </w:r>
            <w:r w:rsidR="0094621E" w:rsidRPr="00D37ACC">
              <w:rPr>
                <w:szCs w:val="20"/>
              </w:rPr>
              <w:t>предусмотрены</w:t>
            </w:r>
            <w:r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="006D0888" w:rsidRPr="00D37ACC">
              <w:rPr>
                <w:noProof/>
                <w:szCs w:val="20"/>
                <w:lang w:val="en-US"/>
              </w:rPr>
              <w:t/>
            </w:r>
            <w:r w:rsidR="006D0888" w:rsidRPr="00D37ACC">
              <w:rPr>
                <w:noProof/>
                <w:szCs w:val="20"/>
                <w:lang w:val="en-US"/>
              </w:rPr>
              <w:t/>
            </w:r>
            <w:r w:rsidR="000309C2" w:rsidRPr="00D37ACC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37ACC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37ACC">
              <w:rPr>
                <w:b/>
              </w:rPr>
              <w:t xml:space="preserve">Критерий(и) принятия решения о предоставлении </w:t>
            </w:r>
            <w:r w:rsidR="002B0CF0" w:rsidRPr="00D37ACC">
              <w:rPr>
                <w:b/>
              </w:rPr>
              <w:t>У</w:t>
            </w:r>
            <w:r w:rsidRPr="00D37ACC">
              <w:rPr>
                <w:b/>
              </w:rPr>
              <w:t xml:space="preserve">слуги: </w:t>
            </w:r>
            <w:r w:rsidR="0098338D" w:rsidRPr="00D37ACC">
              <w:t>критерии не предусмотрены</w:t>
            </w:r>
            <w:r w:rsidRPr="00D37ACC">
              <w:rPr>
                <w:noProof/>
                <w:szCs w:val="20"/>
              </w:rPr>
              <w:t/>
            </w:r>
            <w:r w:rsidR="00AB1A06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37ACC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работодатели и объединения работодателей, иные представители работодателей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37ACC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  <w:r w:rsidR="000F058A" w:rsidRPr="00D37ACC">
              <w:rPr>
                <w:szCs w:val="20"/>
                <w:lang w:val="en-US"/>
              </w:rPr>
              <w:t xml:space="preserve"> -</w:t>
            </w:r>
            <w:r w:rsidR="00AB1A06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D37ACC" w:rsidRDefault="00DE696D" w:rsidP="008B6F8C">
            <w:pPr>
              <w:rPr>
                <w:szCs w:val="20"/>
                <w:lang w:val="en-US"/>
              </w:rPr>
            </w:pPr>
            <w:r w:rsidR="00121606" w:rsidRPr="00D37ACC">
              <w:rPr>
                <w:i/>
                <w:szCs w:val="20"/>
              </w:rPr>
              <w:t>Результат</w:t>
            </w:r>
            <w:r w:rsidR="00121606" w:rsidRPr="00D37ACC">
              <w:rPr>
                <w:i/>
                <w:szCs w:val="20"/>
                <w:lang w:val="en-US"/>
              </w:rPr>
              <w:t xml:space="preserve"> </w:t>
            </w:r>
            <w:r w:rsidR="00121606"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="00EB6581" w:rsidRPr="00D37ACC">
              <w:rPr>
                <w:i/>
                <w:noProof/>
                <w:szCs w:val="20"/>
                <w:lang w:val="en-US"/>
              </w:rPr>
              <w:t>Уведомительная регистрация коллективных договоров</w:t>
            </w:r>
            <w:r w:rsidR="00121606"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D37ACC" w:rsidRDefault="008B6F8C" w:rsidP="00EB6581">
            <w:pPr>
              <w:rPr>
                <w:i/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>Какая причина обращения зявителя?</w:t>
            </w:r>
          </w:p>
        </w:tc>
      </w:tr>
      <w:tr w:rsidR="00D37ACC" w:rsidRPr="00D37ACC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37ACC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уведомительная регистрация коллективного договора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37ACC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  <w:r w:rsidR="000F058A" w:rsidRPr="00D37ACC">
              <w:rPr>
                <w:szCs w:val="20"/>
                <w:lang w:val="en-US"/>
              </w:rPr>
              <w:t xml:space="preserve"> -</w:t>
            </w:r>
            <w:r w:rsidR="00AB1A06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D37ACC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уведомительная регистрация дополнения и изменения к коллективному договру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D37ACC" w:rsidRDefault="00C53CC9" w:rsidP="00E9725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  <w:r w:rsidR="00E67B94" w:rsidRPr="00D37ACC">
              <w:rPr>
                <w:b/>
              </w:rPr>
              <w:t>Документ</w:t>
            </w:r>
            <w:r w:rsidR="00E67B94" w:rsidRPr="00D37ACC">
              <w:rPr>
                <w:b/>
                <w:lang w:val="en-US"/>
              </w:rPr>
              <w:t>(</w:t>
            </w:r>
            <w:r w:rsidR="00E67B94" w:rsidRPr="00D37ACC">
              <w:rPr>
                <w:b/>
              </w:rPr>
              <w:t>ы</w:t>
            </w:r>
            <w:r w:rsidR="00E67B94" w:rsidRPr="00D37ACC">
              <w:rPr>
                <w:b/>
                <w:lang w:val="en-US"/>
              </w:rPr>
              <w:t>)</w:t>
            </w:r>
            <w:r w:rsidR="00980406" w:rsidRPr="00D37ACC">
              <w:rPr>
                <w:b/>
                <w:lang w:val="en-US"/>
              </w:rPr>
              <w:t>,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E67B94" w:rsidRPr="00D37ACC">
              <w:rPr>
                <w:b/>
              </w:rPr>
              <w:t>представляемые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E67B94" w:rsidRPr="00D37ACC">
              <w:rPr>
                <w:b/>
              </w:rPr>
              <w:t>в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E67B94" w:rsidRPr="00D37ACC">
              <w:rPr>
                <w:b/>
              </w:rPr>
              <w:t>рамках</w:t>
            </w:r>
            <w:r w:rsidR="00AB12FB" w:rsidRPr="00D37ACC">
              <w:rPr>
                <w:b/>
                <w:lang w:val="en-US"/>
              </w:rPr>
              <w:t xml:space="preserve"> </w:t>
            </w:r>
            <w:r w:rsidR="00AB12FB" w:rsidRPr="00D37ACC">
              <w:rPr>
                <w:b/>
              </w:rPr>
              <w:t>приема</w:t>
            </w:r>
            <w:r w:rsidR="00E67B94" w:rsidRPr="00D37ACC">
              <w:rPr>
                <w:b/>
                <w:lang w:val="en-US"/>
              </w:rPr>
              <w:t xml:space="preserve"> </w:t>
            </w:r>
            <w:r w:rsidR="00AB12FB" w:rsidRPr="00D37ACC">
              <w:rPr>
                <w:noProof/>
                <w:sz w:val="16"/>
                <w:szCs w:val="16"/>
                <w:lang w:val="en-US"/>
              </w:rPr>
              <w:t/>
            </w:r>
            <w:r w:rsidR="00AB12FB" w:rsidRPr="00D37ACC">
              <w:rPr>
                <w:b/>
                <w:szCs w:val="20"/>
                <w:lang w:eastAsia="ru-RU"/>
              </w:rPr>
              <w:t>заявления</w:t>
            </w:r>
            <w:r w:rsidR="00AB12FB" w:rsidRPr="00D37ACC">
              <w:rPr>
                <w:noProof/>
                <w:sz w:val="16"/>
                <w:szCs w:val="16"/>
              </w:rPr>
              <w:t/>
            </w:r>
            <w:r w:rsidR="00AB12FB" w:rsidRPr="00D37ACC">
              <w:rPr>
                <w:b/>
                <w:szCs w:val="20"/>
              </w:rPr>
              <w:t xml:space="preserve"> и документов</w:t>
            </w:r>
            <w:r w:rsidR="00E67B94" w:rsidRPr="00D37ACC">
              <w:rPr>
                <w:b/>
              </w:rPr>
              <w:t>:</w:t>
            </w:r>
            <w:r w:rsidR="004F1CE4" w:rsidRPr="00D37ACC">
              <w:rPr>
                <w:noProof/>
                <w:szCs w:val="20"/>
              </w:rPr>
              <w:t/>
            </w:r>
            <w:r w:rsidR="00601AC7" w:rsidRPr="00D37ACC">
              <w:rPr>
                <w:noProof/>
                <w:szCs w:val="20"/>
                <w:lang w:val="en-US"/>
              </w:rPr>
              <w:t/>
            </w:r>
            <w:r w:rsidR="00E67B94" w:rsidRPr="00D37ACC">
              <w:rPr>
                <w:noProof/>
                <w:szCs w:val="20"/>
                <w:lang w:val="en-US"/>
              </w:rPr>
              <w:t/>
            </w:r>
          </w:p>
          <w:p w14:paraId="233EF0D2" w14:textId="37100ECB" w:rsidR="00CB34D8" w:rsidRPr="00D37ACC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>документы, регулирующие социально-трудовые отношения и устанавливающие общие принципы регулирования связанных с ними экономических отношений, заключаемые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</w:t>
            </w:r>
            <w:r w:rsidR="00932429" w:rsidRPr="00D37ACC">
              <w:rPr>
                <w:szCs w:val="20"/>
                <w:lang w:val="en-US"/>
              </w:rPr>
              <w:t>:</w:t>
            </w:r>
            <w:r w:rsidR="00CB34D8" w:rsidRPr="00D37ACC">
              <w:rPr>
                <w:noProof/>
                <w:szCs w:val="20"/>
                <w:lang w:val="en-US"/>
              </w:rPr>
              <w:t/>
            </w:r>
          </w:p>
          <w:p w14:paraId="490C27ED" w14:textId="6CA3A6BE" w:rsidR="00E67B94" w:rsidRPr="00D37ACC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коллективный договор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.</w:t>
            </w:r>
            <w:r w:rsidR="00E67B94" w:rsidRPr="00D37ACC">
              <w:rPr>
                <w:noProof/>
                <w:szCs w:val="20"/>
              </w:rPr>
              <w:t/>
            </w:r>
            <w:r w:rsidR="004F1CE4" w:rsidRPr="00D37ACC">
              <w:rPr>
                <w:noProof/>
                <w:szCs w:val="20"/>
              </w:rPr>
              <w:t/>
            </w:r>
            <w:r w:rsidR="008735C5" w:rsidRPr="00D37ACC">
              <w:rPr>
                <w:szCs w:val="20"/>
              </w:rPr>
              <w:t xml:space="preserve"> </w:t>
            </w:r>
          </w:p>
          <w:p w14:paraId="2CD2FB78" w14:textId="44E4D613" w:rsidR="00C53CC9" w:rsidRPr="00D37ACC" w:rsidRDefault="00C53CC9" w:rsidP="00C53CC9">
            <w:pPr>
              <w:keepNext/>
              <w:spacing w:line="240" w:lineRule="exact"/>
              <w:jc w:val="both"/>
              <w:rPr>
                <w:lang w:val="en-US"/>
              </w:rPr>
            </w:pPr>
            <w:r w:rsidRPr="00D37ACC">
              <w:rPr>
                <w:b/>
              </w:rPr>
              <w:t>Документы, представляемые в рамках процедуры оценки:</w:t>
            </w:r>
            <w:r w:rsidR="00C93D2D" w:rsidRPr="00D37ACC">
              <w:rPr>
                <w:noProof/>
                <w:szCs w:val="20"/>
              </w:rPr>
              <w:t/>
            </w:r>
            <w:r w:rsidRPr="00D37ACC">
              <w:rPr>
                <w:szCs w:val="20"/>
              </w:rPr>
              <w:t xml:space="preserve"> документы не предусмотрены.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 xml:space="preserve"> </w:t>
            </w:r>
          </w:p>
          <w:p w14:paraId="4C35AD1E" w14:textId="078C1F94" w:rsidR="00AA5130" w:rsidRPr="00D37ACC" w:rsidRDefault="00AA5130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>Сведения</w:t>
            </w:r>
            <w:r w:rsidRPr="00D37ACC">
              <w:rPr>
                <w:b/>
                <w:lang w:val="en-US"/>
              </w:rPr>
              <w:t xml:space="preserve">, </w:t>
            </w:r>
            <w:r w:rsidRPr="00D37ACC">
              <w:rPr>
                <w:b/>
              </w:rPr>
              <w:t>представляемые</w:t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в</w:t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рамках</w:t>
            </w:r>
            <w:r w:rsidRPr="00D37ACC">
              <w:rPr>
                <w:b/>
                <w:lang w:val="en-US"/>
              </w:rPr>
              <w:t xml:space="preserve"> </w:t>
            </w:r>
            <w:r w:rsidR="00D7183D" w:rsidRPr="00D37ACC">
              <w:rPr>
                <w:noProof/>
                <w:sz w:val="16"/>
                <w:szCs w:val="16"/>
                <w:lang w:val="en-US"/>
              </w:rPr>
              <w:t/>
            </w:r>
            <w:r w:rsidR="00D7183D" w:rsidRPr="00D37ACC">
              <w:rPr>
                <w:b/>
                <w:szCs w:val="20"/>
                <w:lang w:eastAsia="ru-RU"/>
              </w:rPr>
              <w:t>заявления</w:t>
            </w:r>
            <w:r w:rsidR="00D7183D" w:rsidRPr="00D37ACC">
              <w:rPr>
                <w:noProof/>
                <w:sz w:val="16"/>
                <w:szCs w:val="16"/>
                <w:lang w:val="en-US"/>
              </w:rPr>
              <w:t/>
            </w:r>
            <w:r w:rsidRPr="00D37ACC">
              <w:rPr>
                <w:b/>
                <w:lang w:val="en-US"/>
              </w:rPr>
              <w:t>:</w:t>
            </w:r>
            <w:r w:rsidR="00CA66A9" w:rsidRPr="00D37ACC">
              <w:rPr>
                <w:noProof/>
                <w:szCs w:val="20"/>
                <w:lang w:val="en-US"/>
              </w:rPr>
              <w:t/>
            </w:r>
            <w:r w:rsidR="0089582E" w:rsidRPr="00D37ACC">
              <w:rPr>
                <w:szCs w:val="20"/>
                <w:lang w:val="en-US"/>
              </w:rPr>
              <w:t xml:space="preserve"> </w:t>
            </w:r>
            <w:r w:rsidR="00CA66A9" w:rsidRPr="00D37ACC">
              <w:rPr>
                <w:szCs w:val="20"/>
              </w:rPr>
              <w:t>сведения</w:t>
            </w:r>
            <w:r w:rsidR="00CA66A9" w:rsidRPr="00D37ACC">
              <w:rPr>
                <w:szCs w:val="20"/>
                <w:lang w:val="en-US"/>
              </w:rPr>
              <w:t xml:space="preserve"> </w:t>
            </w:r>
            <w:r w:rsidR="00CA66A9" w:rsidRPr="00D37ACC">
              <w:rPr>
                <w:szCs w:val="20"/>
              </w:rPr>
              <w:t>не</w:t>
            </w:r>
            <w:r w:rsidR="00CA66A9" w:rsidRPr="00D37ACC">
              <w:rPr>
                <w:szCs w:val="20"/>
                <w:lang w:val="en-US"/>
              </w:rPr>
              <w:t xml:space="preserve"> </w:t>
            </w:r>
            <w:r w:rsidR="0094621E" w:rsidRPr="00D37ACC">
              <w:rPr>
                <w:szCs w:val="20"/>
              </w:rPr>
              <w:t>предусмотрены</w:t>
            </w:r>
            <w:r w:rsidR="000C1D93" w:rsidRPr="00D37ACC">
              <w:rPr>
                <w:szCs w:val="20"/>
                <w:lang w:val="en-US"/>
              </w:rPr>
              <w:t>.</w:t>
            </w:r>
            <w:r w:rsidR="00BA3B70" w:rsidRPr="00D37ACC">
              <w:rPr>
                <w:noProof/>
                <w:szCs w:val="20"/>
                <w:lang w:val="en-US"/>
              </w:rPr>
              <w:t/>
            </w:r>
          </w:p>
          <w:p w14:paraId="5EF082D7" w14:textId="7BE148BF" w:rsidR="00BC380B" w:rsidRPr="00D37ACC" w:rsidRDefault="00BC380B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>Межведомственные запросы:</w:t>
            </w:r>
            <w:r w:rsidR="0089582E" w:rsidRPr="00D37ACC">
              <w:rPr>
                <w:noProof/>
                <w:szCs w:val="20"/>
              </w:rPr>
              <w:t/>
            </w:r>
            <w:r w:rsidR="0089582E" w:rsidRPr="00D37ACC">
              <w:rPr>
                <w:szCs w:val="20"/>
              </w:rPr>
              <w:t xml:space="preserve"> межведомственные запросы не </w:t>
            </w:r>
            <w:r w:rsidR="0094621E" w:rsidRPr="00D37ACC">
              <w:rPr>
                <w:szCs w:val="20"/>
              </w:rPr>
              <w:t>предусмотрены</w:t>
            </w:r>
            <w:r w:rsidR="00C02EE7" w:rsidRPr="00D37ACC">
              <w:rPr>
                <w:szCs w:val="20"/>
              </w:rPr>
              <w:t>.</w:t>
            </w:r>
            <w:r w:rsidR="0089582E" w:rsidRPr="00D37ACC">
              <w:rPr>
                <w:noProof/>
                <w:szCs w:val="20"/>
                <w:lang w:val="en-US"/>
              </w:rPr>
              <w:t/>
            </w:r>
            <w:r w:rsidR="00751C5E" w:rsidRPr="00D37ACC">
              <w:rPr>
                <w:noProof/>
                <w:szCs w:val="20"/>
                <w:lang w:val="en-US"/>
              </w:rPr>
              <w:t/>
            </w:r>
            <w:r w:rsidR="00751C5E" w:rsidRPr="00D37ACC">
              <w:rPr>
                <w:noProof/>
                <w:szCs w:val="20"/>
                <w:lang w:val="en-US"/>
              </w:rPr>
              <w:t/>
            </w:r>
            <w:r w:rsidR="00751C5E" w:rsidRPr="00D37ACC">
              <w:rPr>
                <w:noProof/>
                <w:szCs w:val="20"/>
                <w:lang w:val="en-US"/>
              </w:rPr>
              <w:t/>
            </w:r>
            <w:r w:rsidR="00E779DF" w:rsidRPr="00D37ACC">
              <w:rPr>
                <w:szCs w:val="20"/>
              </w:rPr>
              <w:t/>
            </w:r>
            <w:r w:rsidR="00A53EEB" w:rsidRPr="00D37ACC">
              <w:rPr>
                <w:noProof/>
                <w:szCs w:val="20"/>
              </w:rPr>
              <w:t/>
            </w:r>
          </w:p>
          <w:p w14:paraId="1BB24BE8" w14:textId="1868219E" w:rsidR="007B582D" w:rsidRPr="00D37ACC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 xml:space="preserve">Основание(я) отказа в предоставлении Услуги: </w:t>
            </w:r>
            <w:r w:rsidRPr="00D37ACC">
              <w:t>основания не предусмотрены.</w:t>
            </w:r>
            <w:r w:rsidR="00962911" w:rsidRPr="00D37ACC">
              <w:rPr>
                <w:noProof/>
                <w:szCs w:val="20"/>
                <w:lang w:val="en-US"/>
              </w:rPr>
              <w:t/>
            </w:r>
            <w:r w:rsidR="007B582D" w:rsidRPr="00D37ACC">
              <w:rPr>
                <w:noProof/>
                <w:szCs w:val="20"/>
                <w:lang w:val="en-US"/>
              </w:rPr>
              <w:t/>
            </w:r>
            <w:r w:rsidR="007B582D" w:rsidRPr="00D37ACC">
              <w:rPr>
                <w:noProof/>
                <w:szCs w:val="20"/>
                <w:lang w:val="en-US"/>
              </w:rPr>
              <w:t/>
            </w:r>
            <w:r w:rsidR="007B582D" w:rsidRPr="00D37ACC">
              <w:rPr>
                <w:noProof/>
                <w:szCs w:val="20"/>
                <w:lang w:val="en-US"/>
              </w:rPr>
              <w:t/>
            </w:r>
          </w:p>
          <w:p w14:paraId="46C4E45F" w14:textId="66F4CD27" w:rsidR="007B582D" w:rsidRPr="00D37ACC" w:rsidRDefault="007B582D" w:rsidP="00E97259">
            <w:pPr>
              <w:keepNext/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>Основание</w:t>
            </w:r>
            <w:r w:rsidRPr="00D37ACC">
              <w:rPr>
                <w:b/>
                <w:lang w:val="en-US"/>
              </w:rPr>
              <w:t>(</w:t>
            </w:r>
            <w:r w:rsidRPr="00D37ACC">
              <w:rPr>
                <w:b/>
              </w:rPr>
              <w:t>я</w:t>
            </w:r>
            <w:r w:rsidRPr="00D37ACC">
              <w:rPr>
                <w:b/>
                <w:lang w:val="en-US"/>
              </w:rPr>
              <w:t xml:space="preserve">) </w:t>
            </w:r>
            <w:r w:rsidRPr="00D37ACC">
              <w:rPr>
                <w:b/>
              </w:rPr>
              <w:t>отказа</w:t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в</w:t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приеме</w:t>
            </w:r>
            <w:r w:rsidR="00D22E92" w:rsidRPr="00D37ACC">
              <w:rPr>
                <w:b/>
                <w:lang w:val="en-US"/>
              </w:rPr>
              <w:t xml:space="preserve"> </w:t>
            </w:r>
            <w:r w:rsidR="00D7183D" w:rsidRPr="00D37ACC">
              <w:rPr>
                <w:noProof/>
                <w:sz w:val="16"/>
                <w:szCs w:val="16"/>
                <w:lang w:val="en-US"/>
              </w:rPr>
              <w:t/>
            </w:r>
            <w:r w:rsidR="00D7183D" w:rsidRPr="00D37ACC">
              <w:rPr>
                <w:b/>
                <w:szCs w:val="20"/>
                <w:lang w:eastAsia="ru-RU"/>
              </w:rPr>
              <w:t>заявления</w:t>
            </w:r>
            <w:r w:rsidR="00D7183D" w:rsidRPr="00D37ACC">
              <w:rPr>
                <w:noProof/>
                <w:sz w:val="16"/>
                <w:szCs w:val="16"/>
                <w:lang w:val="en-US"/>
              </w:rPr>
              <w:t/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и</w:t>
            </w:r>
            <w:r w:rsidRPr="00D37ACC">
              <w:rPr>
                <w:b/>
                <w:lang w:val="en-US"/>
              </w:rPr>
              <w:t xml:space="preserve"> </w:t>
            </w:r>
            <w:r w:rsidRPr="00D37ACC">
              <w:rPr>
                <w:b/>
              </w:rPr>
              <w:t>документов</w:t>
            </w:r>
            <w:r w:rsidRPr="00D37ACC">
              <w:rPr>
                <w:b/>
                <w:lang w:val="en-US"/>
              </w:rPr>
              <w:t>:</w:t>
            </w:r>
            <w:r w:rsidRPr="00D37ACC">
              <w:rPr>
                <w:noProof/>
                <w:szCs w:val="20"/>
                <w:lang w:val="en-US"/>
              </w:rPr>
              <w:t/>
            </w:r>
          </w:p>
          <w:p w14:paraId="51F99908" w14:textId="3FD14808" w:rsidR="00A322B1" w:rsidRPr="00D37ACC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>представленные документы содержат недостоверную информацию</w:t>
            </w:r>
            <w:r w:rsidR="00C45D19" w:rsidRPr="00D37ACC">
              <w:rPr>
                <w:noProof/>
                <w:szCs w:val="20"/>
                <w:lang w:val="en-US"/>
              </w:rPr>
              <w:t/>
            </w:r>
            <w:r w:rsidR="00C45D19" w:rsidRPr="00D37ACC">
              <w:rPr>
                <w:noProof/>
                <w:szCs w:val="20"/>
                <w:lang w:val="en-US"/>
              </w:rPr>
              <w:t/>
            </w:r>
            <w:r w:rsidR="00792898" w:rsidRPr="00D37ACC">
              <w:rPr>
                <w:noProof/>
                <w:szCs w:val="20"/>
                <w:lang w:val="en-US"/>
              </w:rPr>
              <w:t>.</w:t>
            </w:r>
            <w:r w:rsidR="00C45D19" w:rsidRPr="00D37ACC">
              <w:rPr>
                <w:noProof/>
                <w:szCs w:val="20"/>
                <w:lang w:val="en-US"/>
              </w:rPr>
              <w:t/>
            </w:r>
            <w:r w:rsidR="00C45D19" w:rsidRPr="00D37ACC">
              <w:rPr>
                <w:noProof/>
                <w:szCs w:val="20"/>
                <w:lang w:val="en-US"/>
              </w:rPr>
              <w:t/>
            </w:r>
            <w:r w:rsidR="00150C44" w:rsidRPr="00D37ACC">
              <w:rPr>
                <w:noProof/>
                <w:szCs w:val="20"/>
                <w:lang w:val="en-US"/>
              </w:rPr>
              <w:t/>
            </w:r>
            <w:r w:rsidR="00EA15D4" w:rsidRPr="00D37ACC">
              <w:rPr>
                <w:noProof/>
                <w:szCs w:val="20"/>
              </w:rPr>
              <w:t/>
            </w:r>
            <w:r w:rsidR="00EA15D4" w:rsidRPr="00D37ACC">
              <w:rPr>
                <w:noProof/>
                <w:szCs w:val="20"/>
              </w:rPr>
              <w:t/>
            </w:r>
            <w:r w:rsidR="00EA15D4" w:rsidRPr="00D37ACC">
              <w:rPr>
                <w:noProof/>
                <w:szCs w:val="20"/>
              </w:rPr>
              <w:t/>
            </w:r>
            <w:r w:rsidR="00A35773" w:rsidRPr="00D37ACC">
              <w:rPr>
                <w:szCs w:val="20"/>
                <w:lang w:val="en-US"/>
              </w:rPr>
              <w:t/>
            </w:r>
            <w:r w:rsidR="002F7D29" w:rsidRPr="00D37ACC">
              <w:rPr>
                <w:noProof/>
                <w:szCs w:val="20"/>
                <w:lang w:val="en-US"/>
              </w:rPr>
              <w:t/>
            </w:r>
          </w:p>
          <w:p w14:paraId="7F1B185B" w14:textId="77777777" w:rsidR="003A24A7" w:rsidRPr="00D37ACC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37ACC">
              <w:rPr>
                <w:b/>
              </w:rPr>
              <w:t xml:space="preserve">Основание(я) приостановления Услуги: </w:t>
            </w:r>
            <w:r w:rsidRPr="00D37ACC">
              <w:t>основания не предусмотрены.</w:t>
            </w:r>
            <w:r w:rsidRPr="00D37ACC">
              <w:rPr>
                <w:noProof/>
                <w:szCs w:val="20"/>
              </w:rPr>
              <w:t/>
            </w:r>
          </w:p>
          <w:p w14:paraId="66D18B66" w14:textId="31E518A9" w:rsidR="003A24A7" w:rsidRPr="00D37ACC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  <w:lang w:val="en-US"/>
              </w:rPr>
            </w:pPr>
            <w:r w:rsidRPr="00D37ACC">
              <w:rPr>
                <w:b/>
              </w:rPr>
              <w:t>Основание(я) возобновления Услуги: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szCs w:val="20"/>
              </w:rPr>
              <w:t xml:space="preserve"> основания не </w:t>
            </w:r>
            <w:r w:rsidR="0094621E" w:rsidRPr="00D37ACC">
              <w:rPr>
                <w:szCs w:val="20"/>
              </w:rPr>
              <w:t>предусмотрены</w:t>
            </w:r>
            <w:r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="006D0888" w:rsidRPr="00D37ACC">
              <w:rPr>
                <w:noProof/>
                <w:szCs w:val="20"/>
                <w:lang w:val="en-US"/>
              </w:rPr>
              <w:t/>
            </w:r>
            <w:r w:rsidR="006D0888" w:rsidRPr="00D37ACC">
              <w:rPr>
                <w:noProof/>
                <w:szCs w:val="20"/>
                <w:lang w:val="en-US"/>
              </w:rPr>
              <w:t/>
            </w:r>
            <w:r w:rsidR="00682314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0309C2" w:rsidRPr="00D37ACC">
              <w:rPr>
                <w:noProof/>
                <w:szCs w:val="20"/>
                <w:lang w:val="en-US"/>
              </w:rPr>
              <w:t/>
            </w:r>
          </w:p>
          <w:p w14:paraId="64627AB4" w14:textId="5D5EA35F" w:rsidR="00AA5130" w:rsidRPr="00D37ACC" w:rsidRDefault="000309C2" w:rsidP="002B0CF0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D37ACC">
              <w:rPr>
                <w:b/>
              </w:rPr>
              <w:t xml:space="preserve">Критерий(и) принятия решения о предоставлении </w:t>
            </w:r>
            <w:r w:rsidR="002B0CF0" w:rsidRPr="00D37ACC">
              <w:rPr>
                <w:b/>
              </w:rPr>
              <w:t>У</w:t>
            </w:r>
            <w:r w:rsidRPr="00D37ACC">
              <w:rPr>
                <w:b/>
              </w:rPr>
              <w:t xml:space="preserve">слуги: </w:t>
            </w:r>
            <w:r w:rsidR="0098338D" w:rsidRPr="00D37ACC">
              <w:t>критерии не предусмотрены</w:t>
            </w:r>
            <w:r w:rsidRPr="00D37ACC">
              <w:rPr>
                <w:noProof/>
                <w:szCs w:val="20"/>
              </w:rPr>
              <w:t/>
            </w:r>
            <w:r w:rsidR="00AB1A06" w:rsidRPr="00D37ACC">
              <w:rPr>
                <w:noProof/>
                <w:szCs w:val="20"/>
              </w:rPr>
              <w:t/>
            </w:r>
          </w:p>
        </w:tc>
      </w:tr>
    </w:tbl>
    <w:p w14:paraId="61C162E5" w14:textId="706ED90E" w:rsidR="00877BCD" w:rsidRPr="00D37ACC" w:rsidRDefault="00F158C3" w:rsidP="00E97259">
      <w:pPr>
        <w:keepNext/>
        <w:spacing w:after="16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="00BE331C" w:rsidRPr="00D37ACC">
        <w:rPr>
          <w:noProof/>
          <w:lang w:val="en-US"/>
        </w:rPr>
        <w:t/>
      </w:r>
      <w:r w:rsidR="00BE331C"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37ACC">
        <w:rPr>
          <w:noProof/>
          <w:lang w:val="en-US"/>
        </w:rPr>
        <w:t/>
      </w:r>
      <w:bookmarkEnd w:id="0"/>
    </w:p>
    <w:p>
      <w:pPr>
        <w:pageBreakBefore w:val="on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left="6250" w:firstLine="0"/>
        <w:jc w:val="left"/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8"/>
        </w:rPr>
        <w:t xml:space="preserve">Приложение № 3 к Административному регламенту, утвержденному приказом Министерства труда Камчатского края от DATEDOUBLEACTIVATED № DOCNUMBER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2474" w:val="left"/>
        </w:tabs>
        <w:spacing w:after="0" w:line="240" w:lineRule="exact"/>
        <w:ind w:firstLine="0" w:left="4536"/>
        <w:jc w:val="both"/>
        <w:rPr>
          <w:rFonts w:ascii="Times New Roman" w:hAnsi="Times New Roman"/>
          <w:i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Макет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коллективного договора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носит рекоме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дательный характер,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 подготовлен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 отделом трудовых отношений Министерства труда и развития кадрового потенциала Камчатского края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с использованием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 материалов, размещенных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в справочно-правовой системе «Кон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сультант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4"/>
        </w:rPr>
        <w:t>люс»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2474" w:val="left"/>
        </w:tabs>
        <w:spacing w:after="0" w:line="240" w:lineRule="exact"/>
        <w:ind w:firstLine="0" w:left="4536"/>
        <w:jc w:val="both"/>
        <w:rPr>
          <w:rFonts w:ascii="Times New Roman" w:hAnsi="Times New Roman"/>
          <w:i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2474" w:val="left"/>
        </w:tabs>
        <w:spacing w:after="0" w:line="240" w:lineRule="exact"/>
        <w:ind w:firstLine="0" w:left="4536"/>
        <w:jc w:val="both"/>
        <w:rPr>
          <w:rFonts w:ascii="Times New Roman" w:hAnsi="Times New Roman"/>
          <w:i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2474" w:val="left"/>
        </w:tabs>
        <w:spacing w:after="0" w:line="240" w:lineRule="exact"/>
        <w:ind w:firstLine="0" w:left="0"/>
        <w:jc w:val="center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8"/>
        </w:rPr>
        <w:t>Образец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center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center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КОЛЛЕКТИВНЫЙ ДОГОВОР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________________________________________________________________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________________________________________________________________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ind/>
        <w:jc w:val="center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(наименование организации)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i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ind/>
        <w:jc w:val="center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период с _____ по 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ind/>
        <w:jc w:val="center"/>
        <w:rPr>
          <w:rFonts w:ascii="Times New Roman" w:hAnsi="Times New Roman"/>
          <w:i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ind/>
        <w:jc w:val="center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(указать точн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ые даты, не превышающие 3 года,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например, с 01.01.2024 по 31.12.2026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Термины, определения и сокращения,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используемые в коллективном договоре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(например)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*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before="12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before="12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Представитель(и) работников – лицо(а), избираемое(ые) работниками для представл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ния их законных интересов в соответствие с Трудовым кодексом Российской Фед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рации.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Представитель работодателя (работодатель) – руководитель организации или уполн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моченное им лицо в соответствии с Трудовым кодексом Российской Федерации, Федеральн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ми законами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и иными нормативными правовыми актами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Российской Федерации.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ТК РФ – Трудовой кодекс Российской Федерации.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Коллективный договор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– настоящий коллективный договор.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ПВТР – правила внутреннего трудового распорядка.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Другое (указывается по согласованию сторон)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Раздел 1. Общие положения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numPr>
          <w:ilvl w:val="1"/>
          <w:numId w:val="35"/>
        </w:numPr>
        <w:spacing w:before="120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Настоящий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коллективный договор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заключен между работодателем  в лице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указать должность руководителя организации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или уполн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моченного в установленном законом порядке его представителя)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далее именуемый "Работ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датель"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 работниками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лице уполномоченного(ых)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установленном законом порядке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ставителя(ей) __________________________________________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___________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(указать дол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ж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ность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уполномоченного(ых) представителя(ей) работников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, а также наименование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рекв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зиты документа, в соответствии с которым действует представительных орган работн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далее именуемый(ые) "Работники",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вместе именуемые "стороны",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 является правовым актом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регулирующим социально-трудовые отношения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 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именов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ние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организации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1.2. Предметом настоящего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коллективного договора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являются взаимные обязательства сторон по вопросам оплаты труда, занятости, переобучения, условий высвобождения работн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ков, продолжительности рабочего времени и времени отдыха, улучшения условий и охраны труда, социальных гарантий, и другим вопросам, опр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деленным сторонами.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1.3.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Нормативные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равовые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акты, которыми руководствуются стороны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(например)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-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рудовой кодекс Российской Федерации (далее - ТК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;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-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Федеральный закон от 12.01.1996 №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10-ФЗ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"О профессиональных союзах, их правах и гарантиях деятельности";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- Закон края от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№ "__"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- постановление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Правительства края от  № "___"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- постановление главы администрации от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№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"_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__"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-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ные акты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 например,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отраслевые, территориальные соглашения, кот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рые распространяют действие на данную организацию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 Не следует указывать редакции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кументов, поскольку в них регулярно вносятся изменения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1.4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Настоящий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коллективный договор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заключен с целью установления соц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ально-трудовых прав и гарантий, улучшающих положение работников по сравнению с дейс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вующим законодательс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вом и практической реализации принципов социального партнёрства, взаимной ответственности сторон коллективно-договорного регулирования социально-трудовых отн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шений.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Условия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коллективного договора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обязательны для его сторон. Одност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ронний отказ от выполнения условий настоящего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коллективного договора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не допускается.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словия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тивного договора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ухудшающие положение работников по сравнению с трудовым законод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тельством и иными нормативными правовыми актами, содержащими нормы трудового права,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недействительны и не подлежат прим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нению.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*Текст, выделенный курсивом, сообщается для сведения и не включается в текст коллекти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ного договора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Раздел 2. Оплата и нормирование труда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2.1.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Система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оплаты труда.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2.1.1. Система оплаты труда устанавливается на основе настоящего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коллективного дог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вора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Положением об оплате труда, утверждаем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 работодателем с учетом мнения представ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тельного органа работников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порядке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предусмотренном ТК РФ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для принятия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локальных нормативных актов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В систему оплаты труда включаются: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-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размеры тарифных ставок, окладов (должностных окладов);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- доплаты и надбавки компенсационного характера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(за работу в особых климатических условиях, за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работу с вредными и (или) опасными условиями труда, а также при выполнении работ различной квалификации,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при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совмещени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профессий (должностей), сверхурочной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боте, работе в ночное время, выходные и нерабочие праздничные дни и при выполнении работ в других условиях, отклоняющихся от нормал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ных)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- доплаты и надбавки стимулирующего характера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(надбавки за стаж работы, за  клас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ность водителям, повышающие коэффициенты, премии по итогам 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ты)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(Необходимо указать конкретно какие выплаты применяются в организации. Госуда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ственные и муниципальные учреждения руководствуются краевыми и муниципальными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вовыми актами, а также Едиными рекомендациями по установлению на федеральном, реги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нальном и местном уровнях систем оплаты труда работников государственных и муниц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пальных учреждений на соответствующий год).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67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Система оплаты труда, в том числе размеры выплат стимулирующего характера,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размеры повышения оплаты труда работникам, занятым на работах с вредными и (или) опа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ными условиями труда, а также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ничные дни и при выполнении работ в других условиях, отклоняющихся от нормальных устанавливаются с соблюдением процедуры учета мнения представительного органа работн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ков организации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(устанавливаются с учетом позиций Конституционного суда Российской 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дерации, изложенных в постановлениях от 07.12.2017 № 38-П, от 28.06.2018 № 26-П, от 11.04.2019 № 17-П и от 16.12.2019 № 40-П).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2.1.4. Конкретные размеры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тарифных ставок, окладов (должностных окладов)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размеры и наименование выплат компенсационного и стимулирующего характера отражаются в труд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вом договоре с работником.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Условия оплаты труда, определенные трудовым договором, не могут быть ухудш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ны по сравнению с теми, которые установлены коллективным договором.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На период освоения нового производства (продукции)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_____________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(указать срок)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за работником сохранять его прежнюю заработную плату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(устанавливается по соглаш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нию сторон).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5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Сроки выплаты заработной платы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: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за первую половину 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сяца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__ числа текущего месяца,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за вторую половину месяца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 числа месяца, следующего за расчетным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(для каждой половины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месяца указать конкретную дату ее выплаты с интерв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лом в 15 дней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 за первую половину месяца в промежутке с 15 по 31 число текущего месяца, за вторую пол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вину месяца в промежутке с 1 по 15 число месяца, следующего за расчетным)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кассе орган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зации либо по заявлению работника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переводит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 кредитную организацию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на его лицевой счет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5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менении реквизитов для перевода заработной платы не позднее, чем за пят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надцать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календа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ных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дней до дня выплаты заработной платы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При совпадении дня выплаты с выходным или нерабочим праздничным днем выплата заработной платы производится накануне этого дня.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(статья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136 ТК РФ)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5"/>
        <w:spacing w:after="0" w:before="0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7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Оплата труда в районах Крайнего Севера и приравненных к ним местностях, (далее – в особых климатических условиях) осущ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ствляется с применением районных коэффициентов и процентных надбавок к заработной пл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организации применяется: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- размер районного коэффициента 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(для краевых учреждений  в соответствии с Законом Камчатского края от 29.12.2016 № 561 «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, для муниципальных – в соответствии с муниципальными правовыми актами, для организаций внебюджетного сектора – в соответствии с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нормати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ными прав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выми актами бывшего Союза ССР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и края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-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размер процентной надбавки – до __%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(в соответствии с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Приказом Минтруда РСФСР от 22.11.1990 № 2, Постановлением ЦК КПСС, Совмина СССР, ВЦСПС от 09.01.1986 № 53).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39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В коллективном договоре можно установить иные гарантии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за работу в особых климатических условиях с пе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вого дня их работы в районах Крайнего Севера и приравненных к ним местностях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39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азмер оплаты труда работника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полностью отработавшего за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месяц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норму рабочего вр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мени и выполнившего норм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труда (трудовые обязанности), не может быть ниже минимал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ного размера оплаты труда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установ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ленного в Российской Федерации, с начислением на него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районн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коэффициент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 процентн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ой надбавки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за стаж работы в особых климатических 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лови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а также минимальной заработной платы, установленной соглашением о мин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мальной заработной плате в Камчатском крае крае (при его наличии)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67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Работникам, занятым на работах (производствах) с вредными и 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или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опасными 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овиями труда к тарифным ставкам,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окладам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(должностным окладам)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по результатам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спец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альной оценки условий труда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изводя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доплаты в размере 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процент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тарифной ставки, оклада (должностного оклада)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либо в конкретных размерах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Для сведения: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мин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мальный размер повышения оплаты труда работникам, занятым на работах с вредными и (или)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4"/>
          <w:sz w:val="28"/>
        </w:rPr>
        <w:t>опасными условиями труда, составляет 4 процента тари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4"/>
          <w:sz w:val="28"/>
        </w:rPr>
        <w:t xml:space="preserve">фной ставки,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4"/>
          <w:sz w:val="28"/>
        </w:rPr>
        <w:t>окла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4"/>
          <w:sz w:val="28"/>
        </w:rPr>
        <w:t>да (должнос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4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4"/>
          <w:sz w:val="28"/>
        </w:rPr>
        <w:t>ного оклада)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4"/>
          <w:sz w:val="28"/>
        </w:rPr>
        <w:t xml:space="preserve">, установленной для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различных видов работ с нормальными условиями труда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часть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2 статьи 147 ТК РФ)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Можно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оформить приложение к коллективному договору, в котором указать размеры доплаты для различных должностей в зависимости от класса 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ловий труда)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Если по результатам специальной оценки условий труда условия труда на рабочем ме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те признаны оптимальными или допустимыми, то повышение оплаты труда не произв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дится.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9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Оплата труда при выполнении работ различной квалификации осуществляется в соответствии со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статьей 150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ТК РФ.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При совмещении профессий (должностей), расширении зон обслуживания, увел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чении объема работы или исполнении обязанностей временно отсу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ствующего работника без освобождения от работы, определенной трудовым договором, работникам производится до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лата.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Срок, в течение которого работник будет выполнять дополнительную работу, ее соде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жание, объем и размер доплаты устанавливается с его письменного согласия в трудовом дог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воре (дополнительном соглаш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нии к трудовому договору)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(статьи 60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  <w:vertAlign w:val="superscript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 151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Оплата сверхурочной работы производится за первые два часа работы в ______ размере, за последующие часы – в ______ размере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(не менее размеров, установленных стат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ей 152 ТК РФ)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По желанию работников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верхурочная работа вместо повышенной оплаты 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жет компенсироваться предоставлением дополнительного времени отдыха, но не менее вр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мени, отработанного сверхуро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статья 152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За каждый час работы в ночное время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(с 22 часов до 6 часов)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производить доплату в размере _____ процентов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тарифной ставки, оклада (должностного оклада)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 сравнению с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ботой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нормальных условиях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статья 154 ТК РФ).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Необходимо 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казать конкретный размер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повышения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доплаты.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инимальный размер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вышения оплаты труда за работу в ночное время (с 22 часов до 6 часов) составляет 20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центов часовой тарифной ставки (оклада (должностного оклада), рассчитанного за час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боты) за каждый час работы в ночное время в соответствии с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остановлением Правител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ства РФ от 22.07.2008 N 554 "О минимальном размере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вышения оплаты труда за работу в ночное время"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Оплата за работу в выходные и нерабочие праздничные дни работникам произв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дится в соответствии со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статьей 153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ТК РФ и оплач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вается: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сдельщикам -  по ______ сдельным расценкам;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работникам, труд которых оплачивается по дневным и часовым тарифным ставкам, - в размер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е 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дневной или часовой тарифной ставки;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работникам, получающим оклад (должностной оклад), - в размере ______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лась в пределах месячной нормы рабочего времени, и в размере _______ дневной или часовой ставки (части оклада (должностного оклада) за день или час работы) сверх оклада (должнос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ного оклада), если работа производилась сверх месячной нормы рабочего времени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Указать конкретные размеры доплат.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плата производится в размерах не ниже, установленных статьей 153 ТК РФ)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Оплата в повышенном размере производится всем работникам за часы, фактически отр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ются часы, фактически отработанные в выходной или нерабочий праздничный день (от 0 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сов до 24 часов)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чий праздничный день оплачивается в одинарном размере, а день отдыха оплате не подлежит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Устан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овить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отдельным работникам надбавки к тарифным ставкам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окладам (должностным окладам) 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 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ту со сведениями, составляющими государственную тайну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Указать основания, условия их установления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исходя из специфики деятельн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Установить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ыплаты стимулирующего характера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 результатам труда, в том чи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(например)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за качество работы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по итогам работы за месяц, квартал, год;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) за стаж работы в организации, выслугу лет;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3) за классность (водителям);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______________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 другие основания)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(для государственных и муниципальных учреждений выплаты устанавливаются  в соо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ветствии с краевыми и муниципальными правовыми актами).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Указать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размер и условия выплаты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стимулирующи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выплат,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напр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мер: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Ежемесячная выплата за выслугу лет устанавливается к тарифной ставке, окладу (должнос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ному окладу), в следующих размерах: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1) при стаже от ____ до ____ лет - _____ %;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2) при стаже от ____ до ____ лет - _______ %;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3) при стаже свыше ____ и ___ лет - _______ %.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 w:firstLine="539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2.1.1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7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В целях повышения уровня реального содержания заработной платы производить ее индексацию 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 период, например, ежегодно)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 размере 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(например, на индекс роста потребительских цен, на коэффициент инфляции).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 w:firstLine="539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(Для сведения: согласно ст. 134 ТК РФ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государственные органы, органы местного сам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управления, государственные и муниципальные учреждения производят индексацию зарабо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ной платы в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рядке, установленном трудовым законодательством и иными нормативными прав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выми актами, содержащими нормы трудового права, другие работодатели – в порядке, установленном коллективным договором, соглашениями, локальными нормативными акт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60"/>
        <w:ind w:firstLine="539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2.2. Нормирование труда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2.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 xml:space="preserve">.1.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 xml:space="preserve">Система нормирования труда определяется работодателем с учетом мнения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предст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вительного органа работников на основе межотраслевых, отраслевых и иных норм труда, включая нормы времени, нормы выработки, нормативы численности, типовые (рекоменду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мые) штатные нормативы, нормы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служивания и другие типовые нормы, утверждаемые в порядке, установленном законодательством Российской Федерации.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67" w:left="0"/>
        <w:jc w:val="both"/>
        <w:rPr>
          <w:rFonts w:ascii="Times New Roman" w:hAnsi="Times New Roman"/>
          <w:i w:val="1"/>
          <w:spacing w:val="-4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2.2.2.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После принятия мер по изменению организационно-технических условий выпо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нения технологических (трудовых) процессов нормы труда в учреждении могут быть пер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смотрены в установленном законодательством порядке.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 введении новых норм труда 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ники должны быть извещены не позднее чем за 2 месяца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(статья 74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  <w:highlight w:val="yellow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2.2.3. Установленные нормы труда не могут быть пересмотрены в случае достижения высокого уровня выработки продукции (оказания услуг) отдельными работниками за счет применения по их инициативе новых приемов труда и совершенствования рабочих мест.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center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Раздел 3. Занятость, переобучение, условия высвобождения работников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5"/>
          <w:sz w:val="28"/>
        </w:rPr>
        <w:t xml:space="preserve">3.1. Работодатель обязуется обеспечить полную занятость Работников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соотве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ствии с их должностями, профессиями, квалификациями.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3.2.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Работодатель содействует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аботнику, желающему повысить квалификацию, пол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чить дополнительное образование и приобрести другую профессию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Работникам, проход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щим профессиональную подготовку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Работодатель создает необходимые условия для совм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щения работы с обучением и предоставляет гарантии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 соответствии с пунктом 6.1 настоящего ко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лективного договора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3.3. При принятии решения о сокращении численности или штата работников и возмо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ж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ном расторжении трудовых договоров с работниками работодатель в письменной форме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общает об этом выборному профсоюзному органу организации не позднее, чем за 2 месяца до начала проведения мероприятий.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случае если решение о сокращении численности или штата работников организации может привести к массовому увольнению работников, работодатель не позднее, чем за три 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сяца до начала проведения соответствующих мероприятий представляет органу службы зан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тости и профсоюзному органу или иному представительному органу 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ников информацию о возможном массовом увольнении.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3.4. Стороны обязуются совместно разрабатывать предложения по обеспечению занят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сти и меры по социальной защите работников, высвобождаемых в результате реорг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низации, ликвидации организации, сокращения объемов производства, при ухудшении финансово-экономического положения организации. В случае проведения процедур банкротства предл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жения по смягчению последствий проведения этих процедур принимаются с учетом мнения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представительного органа работников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3.5. При сокращении численности или штата работников организации преимущ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ственное право на оставление на работе, помимо категорий, предусмотренных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атьей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179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ТК РФ, при равной производительности труда предоставляется работникам: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 __________ (например,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предпенсионного возраста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проработавшим в организации 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лее __ лет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, молодым специалистам со стажем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работы в организации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до ____ (года, лет)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и т.п.);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3.6. При сокращении численности или штата не допускать увольнения двух работников из одной семьи одновременно.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3.7. С целью сохранения рабочих мест работодатель с учетом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производственных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ловий и возможностей: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ограничивает проведение сверхурочных работ, работ в выходные и праздничные дни (кроме организаций, где невозможно приостановить производство);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ограничивает (не использует) или сокращает прием иностранной рабочей силы;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приостанавливает прием на работу новых работников;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вводит режим неполного рабочего времени на срок до шести месяцев в случае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можности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массового увольнения работников;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проводит другие мероприятия с целью предотвращения, уменьшения или смягчения последствий массового высвобождения работников.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3.8. Лицам, получившим уведомление об увольнении в связи с ликвидацией орган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зации, сокращением численности или штата работников организации, предоставляется свободное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от работы время (не менее 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часов в неделю) для поиска нового места 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ты с сохранением среднего заработка.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3.9.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Работодатель определяет 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еобходимость подготовки работников (професси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нальное образование и профессиональное обучение) и дополнительного профессионального образов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ния, а также направления работников на прохождение независимой оценки квалификации для собственных нужд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Для сведения: 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оллективным договором определ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ются порядок и условия подготовки работников и дополнительного профессионального образования работников, 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правление работников (с их письменного согласия) на прохождение независимой оценки кв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лификации, включая гарантии при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направлении работодателем работника на прохожд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ние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независимой оценки квалификации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 w:firstLine="539" w:left="0"/>
        <w:jc w:val="center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Раздел 4.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Рабочее время и время отдыха, включая вопросы предоставления и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долж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тельности отпусков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4.1. Работникам устанавливается пятидневная 40-часовая рабочая неделя с двумя выхо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ными днями, за исключением работников, для которых действующим законодательством 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тановлена сокращенная продолжительность рабочего времени.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4.2.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организации применяется неполное рабочее время (по желанию работника), помимо случаев, предусмотренных действующим законодательством, для: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женщин, имеющих детей в возрасте до ___ лет;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 лиц, частично утративших трудоспособность на производстве;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3)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по другим основаниям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-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4.3. Перерывы для отдыха и питания предоставлять работникам с _____ до 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(либо указать их время и продолжительность в ПВТР).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4.4. На работах, где по условиям производства (работы) предоставление перерыва для отдыха и питания невозможно, обеспечивать работнику возможность отдыха и приема пищи в рабочее время.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(Перечень таких работ, а также мест для отдыха и приема пищи указыв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ются в ПВТР).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4.5. Общим выходным днем считать воскресенье. Вторым выходным днем считать 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Оба выходных дня предоставляются, как правило, подряд).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4.6. Всем работникам предоставляется ежегодный основной оплачиваемый отпуск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должительностью 28 календарных дней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114, 115 ТК РФ)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(статья 267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Для отдельных категорий работников, законодательством установлены основные удл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ненные оплачиваемые отпуска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(например, для педагогических работников, для инвалидов).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4.7.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Право на использование отпуска за первый год работы возникает у работника по 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течении шести месяцев его непрерывной работы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статья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122 ТК РФ).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Часть ежегодного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лачиваемого отпуска, превышающая 28 календарных дней, по письменному заявлению 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ника может быть заменена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нежной компен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сацией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(статья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126 ТК РФ)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4.8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Очередность предоставления оплачиваемых отпусков определяется ежегодно в соо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ветствии с графиком отпусков, утверждаемым работодателем с учетом мнения выборного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гана первичной профсоюзной организации не позднее, чем за две недели до наступления 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лендарного года в порядке, установленном статьей 372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ТК РФ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для принятия локальных но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матив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ных актов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(статья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123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9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Оплата отпуска производится не позднее, чем за три календарных дня до начала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пуска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(статья 136 ТК РФ).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Ежегодный оплачиваемый отпуск должен быть продлен или перенесен на другой срок, определяемый работодателем с учетом пожеланий работника, в случаях предусмотре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ных статьей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124 ТК РФ, трудовым законодательством и  иными локальными нормативными 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тами.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Перенос отпуска на другой срок оформляется приказом работодателя на основании письменного заявления работника.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.Отзыв из отпуска производится только с письменного согласия работника. Неи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дующий рабочий год.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Не допускается отзыв из отпуска работников в возрасте до восемнадцати лет, бер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менных женщин и работников, занятых на работах с вредными и (ил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и) опасными условиями труда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125 ТК РФ)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4.13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Ежегодные дополнительные оплачиваемые отпуска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редоставляются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работникам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за работу в особых климатических условиях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(выбрать нужное из предложенных вар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антов)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районах Крайнего Севера – 24 календарных дня;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местностях, приравненных к районам Крайнего Севера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– 16 календарных дней;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остальных районах края – 8 календарных дней.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(статья 14 Закона РФ от 19.02.1993 N 4520-1 "О государственных гарантиях и компе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сациях для лиц, работающих и проживающих в районах Крайнего Севера и приравне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ных к ним местностях". Перечень районов Крайнего Севера и приравненных к ним местностей 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вержден постановлением Правительства РФ от 16.11.2021 № 1946).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занятым на работах с вредными и (или) опасными условиями труда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соответствии с пунктом 5.2.11 настоящего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коллективного договора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работникам с ненормированным рабочим днем в соответствии с приложением к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лективному договору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(Для сведения: в соответствии со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стать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ями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101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 119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ТК РФ перечень должностей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ботников с ненормированным рабочим днем устанавливается коллективным договором,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глашениями или локальным нормативным актом, принимаемым с учетом мнения представ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тельного органа работников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родолжительность отпуска определяется коллективным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говором или правилами внутреннего трудового распорядка и не может быть менее трех 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лендарных дней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На основании отраслевого (межотраслевого) соглашения и письменного согласия работника, оформленного путем заключения отдельного соглашения к трудовому договору, про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должительность рабочего времени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для работников,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условия труда на рабочих местах кот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рых по результатам специальной оценки условий труда отнесены к вредным условиям труда 3 или 4 степени или опасным условиям труда может быть увеличена, но не более чем до 40 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сов в неделю с выплатой работнику отдельно устанавливаемой денежной компенсации в сл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дующем порядке ___________. Денежная компенсация устанавливается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зать %)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Условия выплаты денежной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компенсации: ____________ 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казанные порядок, 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меры и условия устанавливаются на основании отраслевых (межотраслевых) соглаш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ний).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pacing w:val="-4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4.1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. При наличии соответствующего письменного согласия работника, оформленного 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тем заключения отдельного соглашения к трудовому договору, предусматривается увеличение максимально допустимой продолжительности ежедневной работы (смены) по сравнению с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должительностью ежедневной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аботы (смены), установленной частью 2 статьи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 xml:space="preserve"> 94 ТК РФ, для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ников, занятых на работах с вредными и (или) опасными условиями труда: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при 36-часовой рабочей неделе ______*, при 30-часовой рабочей неделе _______**.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before="120" w:line="200" w:lineRule="exact"/>
        <w:ind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*  указывается количество смен в неделю и их продолжительность в часах, при условии соблюдения предельной еженедельной продолжительности рабочего времени, установленной в соответствии с частями первой - третьей статьи 92 ТК РФ, например: при 36-часовой рабочей неделе 4 смены по 9 часов (но не более 12 часов в день (смену),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 w:line="200" w:lineRule="exact"/>
        <w:ind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** при 30-часовой рабочей неделе и менее продолжительность ежедневной работы первые 3 дня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ставит по 8 часов (допускается до 8 часов в день (смену) и 1 день по 6 часов).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4.16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Помимо лиц, указанных в статьях 128, 263, 286  ТК РФ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предоставлять работникам отпуска без сохранения заработной платы по семейным обстоятельствам и другим уважител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ным причинам на срок по соглашению между работником и работодателем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казать основания, например: одному из родителей в первый учебный день в году,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для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посадки/уборки сельскохозяйственных культур до ______ дней, ликвидации аварии в доме до ____дней, проводы сына в армию до_____дней; другие основания по соглашению 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рон).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7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Режим рабочего времени и времени отдыха конкретизируется в ПВТР, графиках сменности, графиках отпусков, трудовых договорах.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Раздел 5.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Охрана труда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5.1. 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сновой организации системы охраны труда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является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положение о си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стеме управл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ния охраной труда.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При разработке документа рекомендуем руководствоваться приказом Минтруда России от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29.10.2021 № 776н, утвердившим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Примерное положение о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истеме управл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ния охраной труда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 Создание и функционирование системы управления охраны труда является обязанностью работодателя по обеспечению безопасных усл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вий и охраны труда (статья 217 ТК РФ).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При обеспечении функционирования системы управления охраной труда работодателем должны проводиться системные мероприятия по управлению професси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нальными рисками на рабочих местах, связанные с выявлением опасностей, оценкой и сниж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нием уровней профессиональных рисков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(статья 214 ТК РФ, статья 218 ТК РФ, приказ Ми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труда России от 28.12.2021 № 796 "Об утверждении Рекомендаций по выбору методов оце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ки уровней профессиональных рисков и по снижению уровней таких ри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ков").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spacing w:val="-4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. Работодатель в целях улучшения условий и охраны труда в соответствии с действу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щим законодательством и нормативными правовыми актами по охране труда обязуе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ся: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.1. Выполнить в установленные сроки комплекс организационных, технических и эк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логических мероприятий по охране труда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(приказ Минтруда России от 29.10.2021 №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фессиональных рисков либо недопущ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нию повышения их уровней").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39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.2.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Осуществлять 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инансирование мероприятий по улучшению условий и охраны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труда в организации в размере не менее 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казать размер. В соответствии со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 22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ТК РФ финансирование мероприятий по улучшению условий и охраны труда работ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дателями 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за исключением государственных унитарных предприятий и федеральных учре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ж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дений) осуществляется в размере не менее 0,2 процента суммы затрат на производство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дукции (работ, услуг).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39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.3. Проводить специальную оценку условий труда в организации в следующих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разделениях 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 перечень и периодичность).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Федеральный закон от 28.12.2013 № 426-ФЗ "О специальной оценке условий труда").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.4. Работодатель в целях предупреждения производственного травматизма и профе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сиональных заболеваний осуществляет учет и расследование несчастных случаев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ведших к повреждению здоровья, в том числе микроповреждению либо в случае смерти работника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атья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226 ТК РФ "Микроповреждения (микротравмы"),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статья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227 ТК РФ "Несчастные случаи, подлежащие 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следованию и учету").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.5. Обеспечить информирование работников об условиях и охране труда на рабочих местах, в том числе о результатах специальной оце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нки условий труда в организации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риказ Минтруда России от 17.12.2021 № 894 "Об утверждении рекомендаций по размещению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ботодателем информационных материалов в целях информирования работников об их тр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довых правах, включая право на безопасные условия и охрану труда")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.6. Обеспечить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информирование работников об условиях и охране труда на их 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чих местах, о существующих профессиональных рисках и их уровнях, а также о мерах по 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щите от воздействия вредных и (или) опасных производственных факторов, име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щихся на рабочих местах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(статья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214 ТК РФ "Обязанности работодателя в области охраны тр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да").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.7. Для всех поступающих на работу лиц проводить инструктаж по охране труда,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ганизовывать обучение безопасным методам и приемам выполнения работ и оказания первой пом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щи пострадавшим.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.8. 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чем месте и сдачей экзаменов, проводить их периодическое обучение по охране труда и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верку знаний требований охраны труда в период работы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остановление Минтруда России, Минобразования России от 13.01.2003 № 1/29 "Об утверждении Порядка обучения по охране труда и проверки знаний требований охраны труда работников организаций"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8"/>
        </w:rPr>
        <w:t>внимание: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документ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действует до 01.09.202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2). Новые Правила обучения по охране труда и проверки знания требований охраны труда утверждены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остановление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Правительства РФ от 24.12.2021 N 2464 "О порядке обучения по охране труда и проверки знания требований охраны труда"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вступ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ет в силу с 01.09.2022)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 xml:space="preserve">.9.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Осуществлять контроль за состоянием условий и охраны труда на рабочих 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стах, а также за правильностью применения работниками средств индивидуальной и коллективной 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щиты.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pacing w:val="-2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.10.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>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>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 xml:space="preserve">ню профессий и должностей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 xml:space="preserve">статья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221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ТК РФ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) (договором могут быть установлены пов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шенные нормы выдачи средств индивидуальной защиты, сверх установленных законодател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ством).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.11. Предоставлять работникам, занятым на работах с вредными и опасными услови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ми тр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да, следующие гарантии и компенсации: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1)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ежегодный дополнительный оплачиваемый отпуск работникам, условия труда на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бочих местах которых по результатам специальной оценки условий труда отнесены к вредным условиям труда 2, 3 или 4 степени либо опасным условиям труда продолжител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ностью ______ календарных дней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(для сведения: устанавливается продолжительность не менее 7 календа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ных дней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в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ответствии со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статьей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117 ТК РФ).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 основании письменного согласия работника, оформленного путем заключения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дельного соглашения к трудовому договору, часть ежегодного дополнительного оплачиваем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го отпуска, которая превышает минимальную продолжительность данного отпуска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(7 кале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дарных дней)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может быть заменена отдельно устанавливаемой денежной компенсацией в сл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дующем порядке __________________, а также в размерах и на условиях ____________________________;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 сокращенный рабочий день (продолжительность рабочего времени) по перечню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фессий и должностей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(указывается в локальном акте либо в приложении к догов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ру).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Сокращенная продолжительность рабочего времени устанавливается в соотве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ствии со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статьей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92 ТК РФ;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3) 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плата труда в повышенном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(в соответствии со статьей 147 ТК РФ мин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новленной для различных видов работ с нормальн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ми условиями труда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4) средства индивидуальной защиты, спецодежда и спецобувь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по перечню профессий и должностей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(указывается в локальном акте либо в приложении к догов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ру 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указать ссылку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5) молоко или другие равноценные пищевые продукты по перечню профессий и должн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стей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(указывается в локальном акте либо в приложении к договору 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указать ссылку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6) лечебно-профилактическое питание по перечню профессий и должностей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(указывае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ся в локальном акте либо в приложении к догов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ру 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указать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ссылк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5.1.12. Установить единовременное денежное пособие работникам (членам их семей) сверх установленных законодательством в случаях: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гибели работника – в размере____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 получения работником инвалидности – в размере____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5.1.13. Обеспечить условия и охрану труда женщин, в том числе: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ограничить применение труда женщин на работах в ночное время;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 ограничить применение труда женщин на производствах, работах, и должностях с вредными и (или) опасными условиями труда в соответствии с установленным федерал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ным орг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ном исполнительной власти перечнем;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3) выделить рабочие места в подразделениях исключительно для труда беременных женщин, нуждающихся в переводе на легкую работу;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4) соблюдать нормы предельно допустимых нагрузок для женщин при подъеме и пер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мещении тяжестей вручную;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5.1.14. Обеспечить условия и охрану труда молодежи, в том числе: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исключить использование труда лиц в возрасте до 18 лет на тяжелых физических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ботах и работах с вредными и/или опасными условиями труда;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 по просьбе лиц, обучающихся без отрыва от производства, установить индивидуал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ные режимы труда.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5.1.15. Осуществлять контроль функционирования системы управления охраной труда, а также за состоянием условий и охраны труда и за выполнением соглашения по охране тр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5.2. Работники обязуются соблюдать предусмотренные законодательными и иными но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мативными правовыми актами требования в области охраны труда, в том числе: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правильно применять средства индивидуальной и коллективной защиты;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 проходить обучение безопасным методам и приемам выполнения работ по охране тр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да;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3) немедленно извещать своего руководителя или замещающее его лицо о любой ситу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ции, угрожающей жизни и здоровью людей;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4) проходить обязательные предварительные и периодические медицинские обследов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ния.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pacing w:val="-2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 xml:space="preserve">5.3. В организации создается и действует на паритетных началах комитет (комиссия) по охране труда из представителей работодателя и выборного профсоюзного органа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(или иного уполномоченного работниками представительного органа)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 xml:space="preserve"> в количестве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pacing w:val="-2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2"/>
          <w:sz w:val="28"/>
        </w:rPr>
        <w:t xml:space="preserve"> ___ человек.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Раздел 6.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Социальные гарантии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6.1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. Гарантии и льготы работникам совмещающим работу с получением образов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ния.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.1. Работник имеет право на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подготовку и дополнительное профессиональное образ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вание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Необходимость и потребность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подготовки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работников (профессиональное 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разование и профессиональное обучение) и дополнительного профессионального образования для собс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венных нужд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определяет работодатель.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.2. Формы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подготовки и дополнительного профессионального образования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ков, перечень необходимых профессий и специальностей определяются работодателем, с уч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том мнения представительного органа работников.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.3. Работодатель создает необходимые условия для работников, совмещающих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боту с получением образования, и предоставляет гарантии и компенсации, определенные статьями 173 – 177 ТК РФ, иными нормативными правовыми актами, а также трудовым договором с работником и настоящим Договором.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.4. Работник, желающий получить профессиональную подготовку без отрыва от 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ты, заключает с работодателем ученический договор, который регулируется трудовым закон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дательством и иными актами, содержащими нормы трудового договора.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.5. Каждому работнику, получившему дополнительное образование и повысившему свой профессиональный уровень по заключению квалификационной комиссии и согласно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кументам учебного заведения, гарантируется продвижение по работе при нал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чии имеющихся вакансий.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.6. Работникам,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совмещающим работу с освоением не имеющих государственной 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кредитации образовательных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программам бакалавриата, программам специалитета или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граммам магистратуры,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программ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среднего профессионального образования,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основного общ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го или среднего общего образования по очно-заочной форме обучения, предоставляются сл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дующие гарантии и компенсации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_____________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 продолжительность дополнител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ного отпуска в кале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дарных днях и размер сохраняемого заработка).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6.2. Гарантии для лиц, работающих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в организациях, расположенных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районах Крайнего Севера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и приравненных к ним местностях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6.2.1. Настоящим коллективным договором устанавливается следующий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азмер, условия и порядок компенсации расходов на оплату стоимости проезда и провоза багажа к месту 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пользования отпуска и обратно, для лиц, работающих в организациях, расположенных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онах Крайнего Севера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 приравненных к ним местностях: 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(можно установить в локальном нормативном акте либо в  приложении к коллективному договору, статья 325 Трудового кодекса Российской Федер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ции).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6.2.2. Лицам, работающих в организациях, расположенных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районах Крайнего Севера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 приравненных к ним местностях, предусматривается оплата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заключения, выданного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порядке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установленном фед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ральными законами и иными нормативными правовыми актами Российской 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дерации, если соответствующие консультации или лечение не могут быть предоставлены по месту прожив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ния, в следующем порядке  ____________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(можно установить в локальном но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мативном акте либо в  приложении к коллективному договору, статья 323 Трудового коде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са Российской Федерации).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6.2.3. Настоящим Договором устанавливается следующий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азмер, условия и порядок компенсации расходов, связанных с переездом,  для лиц, работающих в организациях, расп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ложенных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районах Крайнего Севера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 приравненных к ним местностях: 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(можно установить в локальном нормативном акте либо в  приложении к ко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лективному договору, статья 326 Трудового кодекса Российской Федер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ции).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6.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Организация питания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работников.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.1. Для работников организации работодатель организует доставку горячих обедов и оборудует в офисе организации места для приема пищи.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.2. Работники, работающие в ночных сменах, обеспечиваются горячей пищей бе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платно.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.3. Для работников работающих вахтовым методом осуществляется организация гор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чего трехразового питания, с частичной компенсацией таких затрат за счет работодателя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6.4. Командировочные расходы.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6.4.1. Стороны договорились, что в случае направления в служебную командировку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ботнику возмещаются расходы по проезду, найму жилого помещения, суточные в следующих размерах: _____________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 конкретные размеры возмещения затрат, но не ниже размеров, установленных Правительством Российской Федерации для организаций, финанс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руемых из федерального бюджета).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6.5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Дополнительные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льгот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и преимуществ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для работников: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При наличии у работодателя прибыли или иных дополнительных средств,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коллекти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ным договором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могут быть установлены социальные гарантии, непосредственно связанные с трудовыми отношениями, например: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Работодатель обязуется: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Предоставлять материальную помощь работнику, нуждающемуся в платной опер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ции или платном лечении, при наличии медицинского заключения в размере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(указать)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Оплачивать санаторно-курортное лечение работников, приобретение путевок для детей работников в лагеря отдыха и оздоровительные учреждения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Осуществлять доставку работников к месту работы и обратно транспортом пре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приятия или компенсировать транспортные расходы работникам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Оказывать материальную помощь при рождении детей у работников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_______, а также в случае заключения брака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Приобретать ценн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ые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подарк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или поощр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юбиляр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(30, 35…55, 60..)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 размере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6.5.6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Выделять денежные средства на торжественные мероприятия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и/или приобретение ценных подарков для работников к профессиональному празднику и к другим торжественным датам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(например: женщинам к 8 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арта, мужчинам к 23 февраля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, всем работникам к профессиональному празднику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и др.)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на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обретение нов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годних подарков несовершеннолетним детям работников в разме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6.5.7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Производить единовременную выплату при предоставлении ежегодного оплач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ваемого отпуска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6.5.8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Производить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единовременную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выплату пособия для работников, выходящих на пенсию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6.5.9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Оказывать материальную помощь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связи со смертью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близких родственников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речислить близких родственников, например, супруг (а), родители обоих супругов, дети,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бр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тья, сестры,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деду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ш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ки и бабушки)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(указать)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.Компенсировать расходы работников на оплату детских дошкольных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образов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тельных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учреждений, которые посещают их дети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Предоставлять   работникам, прошедшим вакцинацию от коронавирусной инфе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ции (COVID-19)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___________(в соответствии с Рекомендациями Российской трехсторонней 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миссии по регулированию социально-трудовых отношений от 29.10.2021 работодателям предлагается предоставлять  работникам, проходящим вакцинацию против новой коронав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русной инфекции, двух оплачиваемых дополнительных дней отдыха)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6.5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.1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Иные льготы и компенсации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____________________.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6.6.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Гарантии и компенсации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при расторжении трудового договора.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6.6.1.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При расторжении трудового договора в связи с ликвидацией организации либо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кращением численности или штата работников организации увольняемому работнику предо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ляются гарантии, предусмотренные ТК РФ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(ст. 178 ТК РФ – для южных районов края, ст. 318 ТК РФ – для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организации, расположенной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районах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Крайнего Севера и приравненных к ним 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стностях).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6.6.2.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При расторжении трудового договора в связи с ликвидацией организации либо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кращением численности или штата работников организации увольняемому работнику выпл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чивается выходное пособие в повышенном размере по сравнению с установленным законод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тельс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вом: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1) для лиц, проработавших в организации свыше ____лет, – ________ процентов средн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го месячного заработка;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2) от ____ до _____ лет – _________ процентов среднего месячного заработка.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Раздел 7. Особенности регулирования труда отдельных категорий работников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7.1. Работнику – женщине, в связи с истечением срока трудового договора в период ее беременности, если трудовой договор был заключен на время исполнения обязанностей отсу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ствующего работника, работодатель обязуется предоставить имеющиеся у него в других структурных подразделениях вакансии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–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работу (как вакантную должность или работу, соо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ветствующую квалификации женщины, так и вакантную нижестоящую должность или ниж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оплачиваемую работу), которую женщина может выполнять с учетом ее состояния здоровья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7.2.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Работнику, имеющему двух или более детей в возрасте до четырнадцати лет, 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нику, имеющему ребенка-инвалида в возрасте до восемнадцати лет, одинокой матери, восп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тывающей ребенка в возрасте до четырнадцати лет, отцу, воспитывающему ребенка в во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расте до четырнадцати лет без матери, работнику, осуществляющему уход за членом семьи или иным родственником, являющимися инвалидами I группы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предоставляются ежегодные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полнительные отпуска без сохранения заработной платы в удобное для них время продолж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тельно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стью до 14 календарных дней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(статья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263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7.3. Для работников в возрасте до восемнадцати лет, поступающих на работу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после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лучения общего образования или среднего профессионального образования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а также проше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ших профессиональное обучение на производстве, в соответствии с трудовым законодател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ством и иными нормативными правовыми актами, содержащими нормы трудового права, 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танавливаются следующие пониженные нормы выработки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7.4. Для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работников, заключивших трудовой договор на срок до двух месяцев наст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ящим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коллективным договором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устанавливается выплата выходного пособия в размере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ляется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необязательн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гаранти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7.5.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Для работающих вахтовым методом устанавливается повышенная оплата каждого дня отдыха в связи с переработкой рабочего времени в пределах графика работы на вахте (день междувахтового отдыха), чем устан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овлено статьей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301 ТК РФ, что составляет (и рассч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тывается)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(указать)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____________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7.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6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ля женщин, работающих в районах Крайнего Севера и приравненных к ним мес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ностях, устанавливается 36-часовая рабочая неделя (если меньшая продолжительность 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чей недели не предусмотрена для них федеральными законами).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7.7.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Иные положения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 w:firstLine="539" w:left="0"/>
        <w:jc w:val="center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Раздел. 8.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Контроль за выполнением коллективного договора, порядок внесения в него изменений и дополнений, ответственность сторон, обеспечение нормальных усл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вий деятельности представителей работников, порядок информирования 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ников о выполнении коллективного договора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8.1. Контроль за выполнением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коллективного договора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осуществляют стороны, подп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савшие его, в соглас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ванных порядке, формах и сроках.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8.2. Изменения и дополнения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коллективного договора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принимаются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течение срока его действия,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 порядке, установленном для его заключения.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pacing w:val="-4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pacing w:val="-4"/>
          <w:sz w:val="28"/>
        </w:rPr>
        <w:t>8.3. 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8.4. Работодатель обязуется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8.4.1.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беспечивать полномочного представителя работников (представительный орган, в том числе профсоюзный комитет, представляющий интересы работников) необходимыми материально-техническими ресурсами, в целях организации условий нормальной деятельн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сти: дополнительным офисным помещением, различными средствами связи, транспортным сре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ством, оргтехникой и др.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жегодно информировать представительный орган работников о фина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сово-экономическом положении организации, основных направлениях производственной деятел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ности, перспективах развития, важнейших организационных и других изменениях.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8.4.3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Перечислять представительному органу работников средства в размере _______ на организацию культурно-массовой и физкультурно-оздоровительной работы.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Перечислять на профсоюзный счет ежемесячно и бесплатно удержанные из зар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ботной платы по письменным заявлениям работников членские профсоюзные взносы в разм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ре, предусмотренном Уставом профсоюза.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4.5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Предоставлять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представительному органу работников (в том числе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профсоюзному органу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возможность проведения собраний, конференций, заседаний без нарушения нормал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ной деятельности организации. Выделять для этой цели помещение в согласованном порядке и сроки.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8.5. Представительный орган работников обязуется: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8.5.1.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Проводить культурно-массовую и физкультурно-оздоровительную работу в труд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вом коллективе.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8.5.2.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Принимать необходимые меры по укреплению трудовой дисциплины в трудовом коллективе, повышению производительности труда.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8.5.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Принимать все зависящие от них меры по урегулированию трудовых споров, во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никающих в области социально-трудовых отношений.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8.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5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В случае выполнения работодателем обязательств, возложенных на него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тивным договором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, работники обязуются не прибегать к разрешению коллективного трудов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го спора путем орг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низации и проведения забастовок.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center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Раздел 9. Заключительные положения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9.1. Действие настоящего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коллективного договора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распространяется на всех 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ботников организации (ее филиала, представительства и иного обособленного структурного подразд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ления).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9.2. Настоящий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коллективный договор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вступает в силу 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указать дату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и действ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ет до 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указать срок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не более трех лет)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 Стороны имеют право продл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евать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действие 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стоящего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коллективного договора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путем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подписания дополнительного соглашения к насто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щему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коллективному договору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9.3. При приеме на работу работодатель или его представитель обязан ознакомить рабо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ника с настоящим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коллективным договором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9.4.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Прошитый, пронумерованный,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подписанный,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сторонами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коллективный договор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с приложениями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(при их наличии)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в семидневный срок Работодатель направляет на уведом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тельную регистрацию в уполномоченный орган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по труду Камчатского края (Министерство труда и развития кадрового потенциала Камчатского края)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8"/>
        </w:rPr>
        <w:t>Примечание.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По согласованию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сторон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коллективный договор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 xml:space="preserve"> могут включаться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полнительные пункты, не противоречащие действующему законодательству и иным норм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тивным правовым актам (а в части дополнительных расходов – за счет средств организ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ции).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line="240" w:lineRule="exact"/>
        <w:ind/>
        <w:jc w:val="center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i w:val="1"/>
          <w:sz w:val="28"/>
        </w:rPr>
        <w:t>Примерный перечень возможных приложений к коллективному договору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 w:firstLine="539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1) Правила внутреннего трудового распорядка.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2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 Список работ, профессий и должностей с вредными условиями труда, работа в 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торых дает право на предоставление различных гарантий и ко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пенсаций.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 w:firstLine="540" w:left="0"/>
        <w:jc w:val="both"/>
        <w:rPr>
          <w:rFonts w:ascii="Times New Roman" w:hAnsi="Times New Roman"/>
          <w:i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3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) Перечень работников с ненормированным рабочим днем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i w:val="1"/>
          <w:sz w:val="28"/>
        </w:rPr>
        <w:t>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i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i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>Представитель работодателя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8"/>
        </w:rPr>
        <w:t xml:space="preserve">             Представитель(и)                работников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_____________________________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           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(наименование должности)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           (наименование должности)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 _____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________________________            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(подпись) (инициалы, фамилия)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(подпись) (инициалы, фамилия)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8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 xml:space="preserve">"__" _____________ 20__ г.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8"/>
        </w:rPr>
        <w:t>"__" ______________ 20__ г.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          (печать)                        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(печать при наличии)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ectPr>
          <w:headerReference r:id="rId1" w:type="default"/>
          <w:pgSz w:h="16838" w:orient="portrait" w:w="11906"/>
          <w:pgMar w:bottom="993" w:footer="709" w:gutter="0" w:header="709" w:left="1560" w:right="566" w:top="1134"/>
          <w:pgNumType w:start="1"/>
          <w:titlePg/>
        </w:sect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Приложение № 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к коллективному договору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Представитель работодателя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             Представитель(и) работников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_____________________________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       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(наименование должности)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           (наименование должности)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_____________________________ 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____________________________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(подпись) (инициалы, фамилия)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(подпись) (инициалы, фамилия)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"__" _____________ 20__ г.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"__" ______________ 20__ г.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(печать)                        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(печать при наличии)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Правила внутреннего трудового распорядка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1.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Общие положения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(указывается цель создания, применение, распространение правил и другая общая информация).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2.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 Порядок приема и увольнения работников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(в данном разделе описыва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тся правила, требования и иные условия приема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Style w:val="Style_6_ch"/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и увольнения работников в соответстви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с ТК РФ, включая условия испытательного срока, перевод на другую работу и т.д.).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3. Права и обязанности работника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(в соответствие с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4.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Права и обязанности работодателя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(в соответствие с ТК РФ).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5. Рабочее время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(указывается время начала и окончания работы, длительность рабочего дня, недели, количество смен в сутки, должности работников с ненормирова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ным рабочим днем, должности и категории работников которым установлена сокраще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ная продолжительность рабочего времени, порядок введения суммированного учета раб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чего времени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, порядок организации постоянной, временной или периодической  диста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ционной (удаленной) работы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6. Время отдыха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(продолжительность обеденного перерыва, специальные перер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вы для некоторых категорий работников, список работ, на которых они заняты, 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ходные дни, дополнительные отпуска работников с ненормированным рабочим днем, порядок предоставления отпуска без сохранения заработной платы и т.д.).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7.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Поощрение работников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(виды морального и материального поощрения).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8. Ответственность за нарушение дисциплины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(описываются виды взысканий за нарушения трудовой дисциплины, которые влекут наказание).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9. Заключительные положения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(указываются пункты об обязательном исполн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нии ПВТР, решении спорных вопросов, касающихся трудовых отношений).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Приложение № 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right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к коллективному договору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Представитель работодателя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             Представитель(и) работников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_____________________________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       ___________________________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(наименование должности)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               (наименование должности)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_____________________________ 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__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__________________________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(подпись) (инициалы, фамилия)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(подпись) (инициалы, фамилия)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"__" _____________ 20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_ г.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"__" ______________ 20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_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_ г.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4"/>
        <w:rPr>
          <w:rFonts w:ascii="Times New Roman" w:hAnsi="Times New Roman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(печать)                            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(печать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 xml:space="preserve"> при наличии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24"/>
        </w:rPr>
        <w:t>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exact"/>
        <w:ind/>
        <w:jc w:val="center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Список работ, профессий и должностей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с вредными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и (или) опасными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условиями труда, работа в которых дает право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на пр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 xml:space="preserve">доставление различных гарантий и компенсаций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120" w:line="240" w:lineRule="exact"/>
        <w:ind/>
        <w:jc w:val="center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1. Д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ополнительный отпуск и сокращенный рабочий день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*</w:t>
      </w:r>
    </w:p>
    <w:tbl>
      <w:tbl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gridCol w:w="1662"/>
        <w:gridCol w:w="1780"/>
        <w:gridCol w:w="1651"/>
        <w:gridCol w:w="1942"/>
        <w:gridCol w:w="2251"/>
      </w:tblGrid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Виды работ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Список пр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о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фессий и должностей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Нормативно-правовой акт (далее – НПА)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Установленный дополнительный отпуск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Установленная продолжительность сокращенного р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а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бочего дня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120" w:line="240" w:lineRule="exact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color w:val="000000"/>
          <w:sz w:val="24"/>
        </w:rPr>
        <w:t>2. До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color w:val="000000"/>
          <w:sz w:val="24"/>
        </w:rPr>
        <w:t>платы (размер повышения оплаты труда в соответствие со ст. 14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color w:val="000000"/>
          <w:sz w:val="24"/>
        </w:rPr>
        <w:t>7 ТК РФ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color w:val="000000"/>
          <w:sz w:val="24"/>
        </w:rPr>
        <w:t>) **</w:t>
      </w:r>
    </w:p>
    <w:tbl>
      <w:tbl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gridCol w:w="1668"/>
        <w:gridCol w:w="2551"/>
        <w:gridCol w:w="1701"/>
        <w:gridCol w:w="3356"/>
      </w:tblGrid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color w:val="000000"/>
                <w:sz w:val="24"/>
              </w:rPr>
              <w:t>Виды работ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color w:val="000000"/>
                <w:sz w:val="24"/>
              </w:rPr>
              <w:t>Список профессий и должностей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color w:val="000000"/>
                <w:sz w:val="24"/>
              </w:rPr>
              <w:t>НПА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color w:val="000000"/>
                <w:sz w:val="24"/>
              </w:rPr>
              <w:t>размер повышения оплаты труда, %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3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120" w:line="240" w:lineRule="exact"/>
        <w:ind/>
        <w:jc w:val="center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3. Нормы выдачи спецодежды, обуви и средств индивидуальной защиты *</w:t>
      </w:r>
    </w:p>
    <w:tbl>
      <w:tbl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gridCol w:w="1662"/>
        <w:gridCol w:w="1780"/>
        <w:gridCol w:w="1651"/>
        <w:gridCol w:w="1942"/>
        <w:gridCol w:w="2251"/>
      </w:tblGrid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Виды работ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Список пр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о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фессий и должностей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 xml:space="preserve">НПА 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Норма выдачи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exact"/>
        <w:ind/>
        <w:jc w:val="center"/>
        <w:rPr>
          <w:rFonts w:ascii="Times New Roman" w:hAnsi="Times New Roman"/>
          <w:b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120" w:line="240" w:lineRule="exact"/>
        <w:ind/>
        <w:jc w:val="center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4. Нормы выдачи молока и других равноценных пищевых продуктов *</w:t>
      </w:r>
    </w:p>
    <w:tbl>
      <w:tbl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gridCol w:w="1662"/>
        <w:gridCol w:w="1780"/>
        <w:gridCol w:w="1651"/>
        <w:gridCol w:w="1942"/>
        <w:gridCol w:w="2251"/>
      </w:tblGrid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Виды работ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Список пр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о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фессий и должностей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 xml:space="preserve">НПА 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Норма выдачи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120" w:line="240" w:lineRule="exact"/>
        <w:ind/>
        <w:jc w:val="center"/>
        <w:rPr>
          <w:rFonts w:ascii="Times New Roman" w:hAnsi="Times New Roman"/>
          <w:b w:val="1"/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b w:val="1"/>
          <w:sz w:val="24"/>
        </w:rPr>
        <w:t>5. Лечебно-профилактическое питание *</w:t>
      </w:r>
    </w:p>
    <w:tbl>
      <w:tbl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gridCol w:w="1662"/>
        <w:gridCol w:w="1780"/>
        <w:gridCol w:w="1651"/>
        <w:gridCol w:w="1942"/>
        <w:gridCol w:w="2251"/>
      </w:tblGrid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Виды работ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Список пр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о</w:t>
            </w: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фессий и должностей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 xml:space="preserve">НПА 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  <w:rFonts w:ascii="Times New Roman" w:hAnsi="Times New Roman"/>
                <w:sz w:val="24"/>
              </w:rPr>
              <w:t>Норма выдачи</w:t>
            </w:r>
          </w:p>
        </w:tc>
      </w:tr>
      <w:tr>
        <w:trPr xsi:nil="true"/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<w:tcW w:type="dxa" w:w="2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>
      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both"/>
        <w:rPr>
          <w:rFonts w:ascii="Times New Roman" w:hAnsi="Times New Roman"/>
          <w:sz w:val="16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ind/>
        <w:jc w:val="both"/>
        <w:rPr>
          <w:rFonts w:ascii="Times New Roman" w:hAnsi="Times New Roman"/>
          <w:sz w:val="16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16"/>
        </w:rPr>
        <w:t xml:space="preserve">* указанные гарантии и компенсации могут быть установлены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16"/>
        </w:rPr>
        <w:t xml:space="preserve">коллективным договором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16"/>
        </w:rPr>
        <w:t>и для других категорий работников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3"/>
        <w:spacing w:before="120"/>
        <w:ind/>
        <w:jc w:val="both"/>
        <w:rPr>
          <w:rFonts w:ascii="Times New Roman" w:hAnsi="Times New Roman"/>
          <w:sz w:val="16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16"/>
        </w:rPr>
        <w:t>** перечисленные в данном приложении виды гарантий и компенсаций возможно указать каждое в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rFonts w:ascii="Times New Roman" w:hAnsi="Times New Roman"/>
          <w:sz w:val="16"/>
        </w:rPr>
        <w:t xml:space="preserve"> самостоятельном приложении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  <w:sectPr>
          <w:type w:val="continuous"/>
          <w:pgSz w:orient="portrait" w:w="11906" w:h="16838"/>
          <w:pgMar w:bottom="709" w:footer="708" w:gutter="0" w:header="708" w:left="1985" w:right="566" w:top="993"/>
        </w:sectPr>
      </w:pPr>
    </w:p>
    <w:p>
      <w:pPr>
        <w:pageBreakBefore w:val="on"/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left="6250" w:firstLine="0"/>
        <w:jc w:val="left"/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7084" w:val="left"/>
          <w:tab w:leader="none" w:pos="8268" w:val="left"/>
        </w:tabs>
        <w:spacing w:before="76"/>
        <w:ind w:firstLine="3248" w:left="4388" w:right="136"/>
        <w:jc w:val="both"/>
        <w:rPr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before="1"/>
        <w:ind w:firstLine="0" w:left="0"/>
        <w:jc w:val="left"/>
        <w:rPr>
          <w:sz w:val="16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spacing w:before="91"/>
        <w:ind w:firstLine="0" w:left="141"/>
        <w:jc w:val="right"/>
        <w:rPr>
          <w:i w:val="1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i w:val="1"/>
        </w:rPr>
        <w:t>оформляется на бланке Министерства труда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141"/>
        <w:jc w:val="right"/>
        <w:rPr>
          <w:i w:val="1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i w:val="1"/>
        </w:rPr>
        <w:t>и развития кадрового потенциала Камчатского края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0"/>
        <w:jc w:val="left"/>
        <w:rPr>
          <w:i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0"/>
        <w:jc w:val="left"/>
        <w:rPr>
          <w:i w:val="1"/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1080" w:right="1079"/>
        <w:jc w:val="center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УВЕДОМЛЕНИЕ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0"/>
        <w:jc w:val="left"/>
        <w:rPr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1080" w:right="1078"/>
        <w:jc w:val="center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об отказе в предоста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влении государственной услуги по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302" w:right="301"/>
        <w:jc w:val="center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уведомительной регистрации коллективных трудовых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споров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содействия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 xml:space="preserve">их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урегулировании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0"/>
        <w:jc w:val="left"/>
        <w:rPr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8621" w:val="left"/>
        </w:tabs>
        <w:ind w:firstLine="708" w:left="141" w:right="136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Руководствуясь нормами действующего законодательства Российской Федерации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положениями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20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Административного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4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регламента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4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Министерства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4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тру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да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4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развития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кадрового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потенциала Камчатского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края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предоставления государственной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услуги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5"/>
          <w:sz w:val="24"/>
        </w:rPr>
        <w:t xml:space="preserve">по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уведомительной регистрации коллективных трудовых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споров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содействия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 xml:space="preserve">их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урегулировании», утвержденного Приказом Министра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труда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развития кадрового потенциала Камчатского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края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30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>от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  <w:u w:val="single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№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  <w:u w:val="single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, 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предоставлении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12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государственной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12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услуги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12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5"/>
          <w:sz w:val="24"/>
        </w:rPr>
        <w:t>по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12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Вашему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12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запросу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12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>от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12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«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  <w:u w:val="single"/>
        </w:rPr>
        <w:t xml:space="preserve">     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28"/>
          <w:sz w:val="24"/>
          <w:u w:val="single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»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  <w:u w:val="single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  <w:u w:val="single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>20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  <w:u w:val="single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года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отказано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>по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следующим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основаниям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(нужное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указать):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numPr>
          <w:ilvl w:val="0"/>
          <w:numId w:val="35"/>
        </w:numPr>
        <w:tabs>
          <w:tab w:leader="none" w:pos="1303" w:val="left"/>
        </w:tabs>
        <w:ind w:firstLine="708" w:left="0" w:right="137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заявителем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5"/>
          <w:sz w:val="24"/>
        </w:rPr>
        <w:t xml:space="preserve">не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представлены документы, необходимые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6"/>
          <w:sz w:val="24"/>
        </w:rPr>
        <w:t xml:space="preserve">для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предоставления г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осударственной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услуги,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предусмотренные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настоящим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Административным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регламентом;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numPr>
          <w:ilvl w:val="0"/>
          <w:numId w:val="35"/>
        </w:numPr>
        <w:tabs>
          <w:tab w:leader="none" w:pos="1085" w:val="left"/>
        </w:tabs>
        <w:ind w:hanging="235" w:left="1084" w:right="0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запрос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заявителя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>не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относится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>по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существу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к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предоставлению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государственной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услуги;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numPr>
          <w:ilvl w:val="0"/>
          <w:numId w:val="35"/>
        </w:numPr>
        <w:tabs>
          <w:tab w:leader="none" w:pos="1143" w:val="left"/>
        </w:tabs>
        <w:ind w:firstLine="708" w:left="0" w:right="136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представленные заявителем документы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 xml:space="preserve">не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соответствуют требованиям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к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оформлению документов, необходимых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6"/>
          <w:sz w:val="24"/>
        </w:rPr>
        <w:t xml:space="preserve">для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предоставления государственной услуги, предусмотренным настоящим Административным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регламентом;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numPr>
          <w:ilvl w:val="0"/>
          <w:numId w:val="35"/>
        </w:numPr>
        <w:tabs>
          <w:tab w:leader="none" w:pos="1130" w:val="left"/>
        </w:tabs>
        <w:ind w:firstLine="708" w:left="0" w:right="137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правовой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статус сторон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коллективного трудового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спора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 xml:space="preserve">не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соответствует требованиям, установленным Трудовым кодексом Российс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кой Федерации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нормами настоящего Административного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регламента;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numPr>
          <w:ilvl w:val="0"/>
          <w:numId w:val="35"/>
        </w:numPr>
        <w:tabs>
          <w:tab w:leader="none" w:pos="1090" w:val="left"/>
        </w:tabs>
        <w:ind w:firstLine="708" w:left="0" w:right="136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предмет разногласий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сторон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коллективного трудового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спора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 xml:space="preserve">не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относится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к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установлению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изменению условий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труда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(включая заработную плату), заключению, изменению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выполнению коллективных дого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воров, соглашений,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а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также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 xml:space="preserve">не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связан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с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отказом работодателя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учесть мнение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выборного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представительного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органа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6"/>
          <w:sz w:val="24"/>
        </w:rPr>
        <w:t>при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принятии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локальных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6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нормативных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17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актов;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numPr>
          <w:ilvl w:val="0"/>
          <w:numId w:val="35"/>
        </w:numPr>
        <w:tabs>
          <w:tab w:leader="none" w:pos="1089" w:val="left"/>
        </w:tabs>
        <w:ind w:firstLine="708" w:left="0" w:right="137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коллективный трудовой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спор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5"/>
          <w:sz w:val="24"/>
        </w:rPr>
        <w:t xml:space="preserve">не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подлежит уведомительной регистрации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Министерстве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связи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с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тем,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4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>что: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708" w:left="141" w:right="137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коллективный трудовой спор возник по поводу заключения, изменения и выполнения соглашений, заключенных на федеральном уровне социального партнерства;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708" w:left="141" w:right="136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организация,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которой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возник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коллективный трудовой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спор,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относится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к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организациям, финансируемым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4"/>
          <w:sz w:val="24"/>
        </w:rPr>
        <w:t xml:space="preserve">из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федер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ального бюджета;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708" w:left="141" w:right="137"/>
        <w:jc w:val="both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коллективный трудовой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спор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в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соответствии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 xml:space="preserve">с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законодательством Российской Федерации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5"/>
          <w:sz w:val="24"/>
        </w:rPr>
        <w:t xml:space="preserve">не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может быть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разрешен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путем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>проведения забастовки.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0"/>
        <w:jc w:val="left"/>
        <w:rPr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850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  <w:t>Министр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6035" w:val="left"/>
          <w:tab w:leader="none" w:pos="7428" w:val="left"/>
          <w:tab w:leader="none" w:pos="9731" w:val="left"/>
        </w:tabs>
        <w:ind w:firstLine="0" w:left="868"/>
        <w:rPr>
          <w:sz w:val="24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  <w:sz w:val="24"/>
        </w:rPr>
        <w:t xml:space="preserve">либо лицо,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6"/>
          <w:sz w:val="24"/>
        </w:rPr>
        <w:t>его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  <w:sz w:val="24"/>
        </w:rPr>
        <w:t xml:space="preserve">замещающее 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5"/>
          <w:sz w:val="24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  <w:u w:val="single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  <w:u w:val="single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  <w:u w:val="single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4"/>
          <w:u w:val="single"/>
        </w:rPr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tabs>
          <w:tab w:leader="none" w:pos="7405" w:val="left"/>
        </w:tabs>
        <w:ind w:firstLine="0" w:left="4388"/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</w:rPr>
        <w:t>(подпись)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</w:rPr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</w:rPr>
        <w:t xml:space="preserve">(Фамилия,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7"/>
        </w:rPr>
        <w:t>Имя,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23"/>
        </w:rPr>
        <w:t xml:space="preserve"> </w:t>
      </w: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pacing w:val="-8"/>
        </w:rPr>
        <w:t>Отчество)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0"/>
        <w:jc w:val="left"/>
        <w:rPr>
          <w:sz w:val="24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0"/>
        <w:jc w:val="left"/>
        <w:rPr>
          <w:sz w:val="20"/>
        </w:rPr>
      </w:pP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ind w:firstLine="0" w:left="849"/>
        <w:rPr>
          <w:sz w:val="20"/>
        </w:rPr>
      </w:pPr>
      <w:r>
        <w:r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  <w:sz w:val="20"/>
        </w:rPr>
        <w:t>Ф.И.О. исполнителя, телефон</w:t>
      </w:r>
    </w:p>
    <w:p>
      <w:pPr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sl="http://schemas.openxmlformats.org/schemaLibrary/2006/main" xmlns:x14="http://schemas.microsoft.com/office/spreadsheetml/2009/9/main" xmlns:a="http://schemas.openxmlformats.org/drawingml/2006/main" xmlns:c="http://schemas.openxmlformats.org/drawingml/2006/chart" xmlns:co="http://ncloudtech.com" xmlns:p="http://schemas.openxmlformats.org/presentationml/2006/main" xmlns:s="http://schemas.openxmlformats.org/officeDocument/2006/sharedTypes" xmlns:xm="http://schemas.microsoft.com/office/excel/2006/main" xmlns:x="urn:schemas-microsoft-com:office:excel">
        <w:pStyle w:val="Style_1"/>
        <w:sectPr>
          <w:type w:val="continuous"/>
          <w:pgSz w:orient="portrait" w:w="11906" w:h="16838"/>
          <w:pgMar w:bottom="1134" w:left="1304" w:right="737" w:top="1134"/>
        </w:sectPr>
      </w:pPr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6_ch" w:type="character">
    <w:name w:val="footnote reference"/>
    <w:link w:val="Style_6"/>
    <w:rPr>
      <w:vertAlign w:val="superscript"/>
    </w:rPr>
  </w:style>
  <w:style xmlns:a15="http://schemas.microsoft.com/office/drawing/2012/main" xmlns:xdr="http://schemas.openxmlformats.org/drawingml/2006/spreadsheetDrawing" xmlns:pic="http://schemas.openxmlformats.org/drawingml/2006/picture" xmlns:asvg="http://schemas.microsoft.com/office/drawing/2016/SVG/main" xmlns:co-ooxml="http://ncloudtech.com/ooxml" xmlns:w10="urn:schemas-microsoft-com:office:word" xmlns:sl="http://schemas.openxmlformats.org/schemaLibrary/2006/main" xmlns:wp="http://schemas.openxmlformats.org/drawingml/2006/wordprocessingDrawing" xmlns:x14="http://schemas.microsoft.com/office/spreadsheetml/2009/9/main" xmlns:a="http://schemas.openxmlformats.org/drawingml/2006/main" xmlns:c="http://schemas.openxmlformats.org/drawingml/2006/chart" xmlns:co="http://ncloudtech.com" xmlns:m="http://schemas.openxmlformats.org/officeDocument/2006/math" xmlns:o="urn:schemas-microsoft-com:office:office" xmlns:wpg="http://schemas.microsoft.com/office/word/2010/wordprocessingGroup" xmlns:p="http://schemas.openxmlformats.org/presentationml/2006/main" xmlns:s="http://schemas.openxmlformats.org/officeDocument/2006/sharedTypes" xmlns:xm="http://schemas.microsoft.com/office/excel/2006/main" xmlns:v="urn:schemas-microsoft-com:vml" xmlns:x="urn:schemas-microsoft-com:office:excel" xmlns:wps="http://schemas.microsoft.com/office/word/2010/wordprocessingShape" w:styleId="Style_6" w:type="paragraph">
    <w:name w:val="footnote reference"/>
    <w:link w:val="Style_6_ch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2023-11-03T17:55:00Z</dcterms:created>
  <dc:creator>Кузнецов Виталий Геннадиевич</dc:creator>
  <cp:lastModifiedBy>Кузнецов Виталий Геннадиевич</cp:lastModifiedBy>
  <dcterms:modified xsi:type="dcterms:W3CDTF">2023-11-03T17:55:00Z</dcterms:modified>
  <cp:revision>3</cp:revision>
</cp:coreProperties>
</file>