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A" w:rsidRPr="002D429C" w:rsidRDefault="00310D7A" w:rsidP="00310D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325C7" w:rsidRDefault="00D325C7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 xml:space="preserve">ЗАКЛЮЧЕНИЕ ДОГОВОРОВ КУПЛИ-ПРОДАЖИ </w:t>
      </w:r>
    </w:p>
    <w:p w:rsidR="00310D7A" w:rsidRDefault="00D325C7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с гражданином в</w:t>
      </w:r>
      <w:r w:rsidR="001539B5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целях заготовки древесины для собственных нужд</w:t>
      </w:r>
    </w:p>
    <w:p w:rsidR="004111C3" w:rsidRPr="00BF696A" w:rsidRDefault="004111C3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932"/>
      </w:tblGrid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заготовка древесины для собственных нужд (строительство строений на земельном участке)</w:t>
            </w:r>
            <w:r w:rsidR="001539B5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310D7A" w:rsidRPr="00BF696A" w:rsidRDefault="00310D7A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Размер</w:t>
            </w:r>
            <w:r w:rsidR="00A712F0"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</w:p>
          <w:p w:rsidR="00D325C7" w:rsidRDefault="00A712F0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D325C7">
              <w:rPr>
                <w:rFonts w:ascii="Times New Roman" w:eastAsia="Times New Roman" w:hAnsi="Times New Roman" w:cs="Times New Roman"/>
                <w:bCs/>
                <w:lang w:eastAsia="ru-RU"/>
              </w:rPr>
              <w:t>для индивидуального жилого дома – до 200 м</w:t>
            </w:r>
            <w:r w:rsidR="00D325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="00D325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деловой древесины;</w:t>
            </w:r>
          </w:p>
          <w:p w:rsidR="00A712F0" w:rsidRPr="00441C3A" w:rsidRDefault="00D325C7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для строительства иных строений – до 50 м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 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граждане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Российской Федерации, в том числе получатели «Дальневосточного гектара»</w:t>
            </w:r>
            <w:r w:rsidR="001539B5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D325C7" w:rsidRPr="00F3219F" w:rsidRDefault="001539B5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>-</w:t>
            </w:r>
            <w:r w:rsidR="00310D7A" w:rsidRPr="00BF696A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 xml:space="preserve">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основанием для предоставления деловой древесины является наличие правоустанавливающих документов на земельный участок и/или наличие разрешения на строительство, выданного органом местного самоуправления по мест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у нахождения земельного участка.</w:t>
            </w:r>
          </w:p>
          <w:p w:rsidR="00D325C7" w:rsidRPr="00D325C7" w:rsidRDefault="00D325C7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D325C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Оформление:</w:t>
            </w:r>
          </w:p>
          <w:p w:rsidR="00D325C7" w:rsidRDefault="00D325C7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325C7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заявления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уполномоченный орган с указанием Ф.И.О., паспортных данных, контактного телефона, наименования 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>лесничества,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границах которого предполагается осуществить куплю-продажу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лесных насаждений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 заявлению необходимо приложить следующие документы: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копию разрешения на строительство, выданного органом местного самоуправления по месту нахождения земельного участка (для строительства индивидуального жилого дома);</w:t>
            </w:r>
          </w:p>
          <w:p w:rsidR="00F3219F" w:rsidRP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правоустанавливающие документы на земельный участок (для строительства иных сооружений)</w:t>
            </w:r>
            <w:r w:rsidR="001539B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696A" w:rsidRPr="00BF696A" w:rsidRDefault="00BF696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</w:p>
          <w:p w:rsidR="00310D7A" w:rsidRPr="00BF696A" w:rsidRDefault="00310D7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</w:p>
          <w:p w:rsidR="00310D7A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статья 30 Лесного кодекса Российской Федерации;</w:t>
            </w:r>
          </w:p>
          <w:p w:rsidR="00F3219F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Закон Камчатского края от 03.12.2007 № 703 «Об утверждении порядка нормативов гражданами древесины для собственных нужд на территории Камчатского края»;</w:t>
            </w:r>
          </w:p>
          <w:p w:rsidR="00F3219F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Постановление Правительства Камчатского края от 18.02.2008 № 27-П «Об установлении для граждан ставок платы по договору купли-продажи лесных насаждений для собственных нужд»;</w:t>
            </w:r>
          </w:p>
          <w:p w:rsidR="00F3219F" w:rsidRPr="00BF696A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Постановление Губернатора Камчатского края от 21.01.2008 № 10 «Об установлении порядка заключения гражданами договора купли-продажи лесных насаждений для собственных нужд»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441C3A" w:rsidRDefault="00310D7A" w:rsidP="00441C3A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Оформление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–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 консультацией и/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или подачей заявления о заключении договора купли-продажи лесных н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асаждений необходимо обращаться </w:t>
            </w:r>
            <w:proofErr w:type="gramStart"/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в 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Агентство</w:t>
            </w:r>
            <w:proofErr w:type="gramEnd"/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лесного хозяйства и охраны животного мира Камчатского края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, находящееся по адресу: ул.Чубарова, д. 18, кааб. № 15, г. Петропавловск-Камчатский, 683006. Контактные телефоны: 8(4152)25-82-39, факс: 25-83-70, адрес электронной почты: </w:t>
            </w:r>
            <w:hyperlink r:id="rId12" w:history="1"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green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@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mail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kamchatka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</w:hyperlink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, сайт: </w:t>
            </w:r>
            <w:hyperlink r:id="rId13" w:history="1"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www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kamgov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/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agles</w:t>
              </w:r>
            </w:hyperlink>
            <w:r w:rsidR="00441C3A" w:rsidRP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. </w:t>
            </w:r>
          </w:p>
        </w:tc>
      </w:tr>
    </w:tbl>
    <w:p w:rsidR="00310D7A" w:rsidRPr="00BF696A" w:rsidRDefault="00310D7A" w:rsidP="00310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lang w:eastAsia="ru-RU"/>
        </w:rPr>
      </w:pPr>
    </w:p>
    <w:p w:rsidR="0094514C" w:rsidRPr="00BF696A" w:rsidRDefault="0094514C"/>
    <w:sectPr w:rsidR="0094514C" w:rsidRPr="00BF696A" w:rsidSect="004111C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B0"/>
    <w:rsid w:val="000E6AB0"/>
    <w:rsid w:val="001539B5"/>
    <w:rsid w:val="001B2AA6"/>
    <w:rsid w:val="00310D7A"/>
    <w:rsid w:val="004111C3"/>
    <w:rsid w:val="00441C3A"/>
    <w:rsid w:val="00896996"/>
    <w:rsid w:val="0094514C"/>
    <w:rsid w:val="00A712F0"/>
    <w:rsid w:val="00B4355B"/>
    <w:rsid w:val="00BF696A"/>
    <w:rsid w:val="00C23A41"/>
    <w:rsid w:val="00D325C7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41A06-90AC-410B-9FB6-3022CD2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A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mgov.ru/ag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reen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6</cp:revision>
  <dcterms:created xsi:type="dcterms:W3CDTF">2017-07-26T05:27:00Z</dcterms:created>
  <dcterms:modified xsi:type="dcterms:W3CDTF">2017-07-26T20:52:00Z</dcterms:modified>
</cp:coreProperties>
</file>