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372B08" w:rsidRDefault="00CD5207" w:rsidP="00D0201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D02019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FE712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1173BA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597FBE" w:rsidRDefault="00332B15" w:rsidP="00B255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A54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C107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лесного хозяйства и охраны животного мира Камчатского края от </w:t>
            </w:r>
            <w:proofErr w:type="gramStart"/>
            <w:r w:rsidR="00B255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35F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5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5F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55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584">
              <w:rPr>
                <w:rFonts w:ascii="Times New Roman" w:hAnsi="Times New Roman" w:cs="Times New Roman"/>
                <w:sz w:val="28"/>
                <w:szCs w:val="28"/>
              </w:rPr>
              <w:t>733-пр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25584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принятия решений о признании безнадежной к взысканию задолженности по платежам за использование лесов в бюджет Камчатского края</w:t>
            </w:r>
            <w:r w:rsidRPr="00332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Default="00272419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2419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5584" w:rsidRDefault="00236FAF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Федеральным законом от 07.04.2020 № 114-ФЗ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>О внесении изменений в статью 47.2 Бюджетного кодекса Российской Федерации» и п</w:t>
      </w:r>
      <w:r w:rsidRPr="00236FAF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236FAF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236FAF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236FAF"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> </w:t>
      </w:r>
      <w:r w:rsidRPr="00236FAF">
        <w:rPr>
          <w:rFonts w:ascii="Times New Roman" w:hAnsi="Times New Roman" w:cs="Times New Roman"/>
          <w:sz w:val="28"/>
        </w:rPr>
        <w:t xml:space="preserve">02.07.2020 </w:t>
      </w:r>
      <w:r>
        <w:rPr>
          <w:rFonts w:ascii="Times New Roman" w:hAnsi="Times New Roman" w:cs="Times New Roman"/>
          <w:sz w:val="28"/>
        </w:rPr>
        <w:t>№</w:t>
      </w:r>
      <w:r w:rsidRPr="00236FAF">
        <w:rPr>
          <w:rFonts w:ascii="Times New Roman" w:hAnsi="Times New Roman" w:cs="Times New Roman"/>
          <w:sz w:val="28"/>
        </w:rPr>
        <w:t xml:space="preserve"> 975 </w:t>
      </w:r>
      <w:r>
        <w:rPr>
          <w:rFonts w:ascii="Times New Roman" w:hAnsi="Times New Roman" w:cs="Times New Roman"/>
          <w:sz w:val="28"/>
        </w:rPr>
        <w:t>«</w:t>
      </w:r>
      <w:r w:rsidRPr="00236FAF">
        <w:rPr>
          <w:rFonts w:ascii="Times New Roman" w:hAnsi="Times New Roman" w:cs="Times New Roman"/>
          <w:sz w:val="28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 w:cs="Times New Roman"/>
          <w:sz w:val="28"/>
        </w:rPr>
        <w:t>ой системы Российской Федерации»</w:t>
      </w:r>
    </w:p>
    <w:p w:rsidR="00236FAF" w:rsidRDefault="00236FAF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CB" w:rsidRDefault="00626049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6FAF">
        <w:rPr>
          <w:rFonts w:ascii="Times New Roman" w:hAnsi="Times New Roman" w:cs="Times New Roman"/>
          <w:sz w:val="28"/>
          <w:szCs w:val="28"/>
        </w:rPr>
        <w:t> </w:t>
      </w:r>
      <w:r w:rsidR="00332B15" w:rsidRPr="00332B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54CB">
        <w:rPr>
          <w:rFonts w:ascii="Times New Roman" w:hAnsi="Times New Roman" w:cs="Times New Roman"/>
          <w:sz w:val="28"/>
          <w:szCs w:val="28"/>
        </w:rPr>
        <w:t xml:space="preserve">в </w:t>
      </w:r>
      <w:r w:rsidR="00236FA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32B15" w:rsidRPr="00332B15">
        <w:rPr>
          <w:rFonts w:ascii="Times New Roman" w:hAnsi="Times New Roman" w:cs="Times New Roman"/>
          <w:sz w:val="28"/>
          <w:szCs w:val="28"/>
        </w:rPr>
        <w:t>приказ</w:t>
      </w:r>
      <w:r w:rsidR="00236FAF">
        <w:rPr>
          <w:rFonts w:ascii="Times New Roman" w:hAnsi="Times New Roman" w:cs="Times New Roman"/>
          <w:sz w:val="28"/>
          <w:szCs w:val="28"/>
        </w:rPr>
        <w:t>у</w:t>
      </w:r>
      <w:r w:rsidR="00332B15" w:rsidRPr="00332B15">
        <w:rPr>
          <w:rFonts w:ascii="Times New Roman" w:hAnsi="Times New Roman" w:cs="Times New Roman"/>
          <w:sz w:val="28"/>
          <w:szCs w:val="28"/>
        </w:rPr>
        <w:t xml:space="preserve"> Агентства лесного хозяйства и охраны животного мира Камчатского края </w:t>
      </w:r>
      <w:r w:rsidR="00236FAF" w:rsidRPr="00332B15">
        <w:rPr>
          <w:rFonts w:ascii="Times New Roman" w:hAnsi="Times New Roman" w:cs="Times New Roman"/>
          <w:sz w:val="28"/>
          <w:szCs w:val="28"/>
        </w:rPr>
        <w:t xml:space="preserve">от </w:t>
      </w:r>
      <w:r w:rsidR="00236FAF">
        <w:rPr>
          <w:rFonts w:ascii="Times New Roman" w:hAnsi="Times New Roman" w:cs="Times New Roman"/>
          <w:sz w:val="28"/>
          <w:szCs w:val="28"/>
        </w:rPr>
        <w:t>31.08.2017</w:t>
      </w:r>
      <w:r w:rsidR="00236FAF" w:rsidRPr="00332B15">
        <w:rPr>
          <w:rFonts w:ascii="Times New Roman" w:hAnsi="Times New Roman" w:cs="Times New Roman"/>
          <w:sz w:val="28"/>
          <w:szCs w:val="28"/>
        </w:rPr>
        <w:t xml:space="preserve"> № </w:t>
      </w:r>
      <w:r w:rsidR="00236FAF">
        <w:rPr>
          <w:rFonts w:ascii="Times New Roman" w:hAnsi="Times New Roman" w:cs="Times New Roman"/>
          <w:sz w:val="28"/>
          <w:szCs w:val="28"/>
        </w:rPr>
        <w:t>733-пр</w:t>
      </w:r>
      <w:r w:rsidR="00236FAF" w:rsidRPr="00332B15">
        <w:rPr>
          <w:rFonts w:ascii="Times New Roman" w:hAnsi="Times New Roman" w:cs="Times New Roman"/>
          <w:sz w:val="28"/>
          <w:szCs w:val="28"/>
        </w:rPr>
        <w:t xml:space="preserve"> «О</w:t>
      </w:r>
      <w:r w:rsidR="00236FAF">
        <w:rPr>
          <w:rFonts w:ascii="Times New Roman" w:hAnsi="Times New Roman" w:cs="Times New Roman"/>
          <w:sz w:val="28"/>
          <w:szCs w:val="28"/>
        </w:rPr>
        <w:t>б утверждении Порядка принятия решений о признании безнадежной к взысканию задолженности по платежам за использование лесов в бюджет Камчатского края</w:t>
      </w:r>
      <w:r w:rsidR="00236FAF" w:rsidRPr="00332B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7A54CB">
        <w:rPr>
          <w:rFonts w:ascii="Times New Roman" w:hAnsi="Times New Roman" w:cs="Times New Roman"/>
          <w:sz w:val="28"/>
        </w:rPr>
        <w:t>следующие изменения:</w:t>
      </w:r>
    </w:p>
    <w:p w:rsidR="00FE451E" w:rsidRDefault="007A54CB" w:rsidP="00307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E451E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C132D7" w:rsidRDefault="00FE451E" w:rsidP="00C1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Порядок применяется в отношении задолженности по платежам за использование лесов в бюджет края, а также задолженности в области лесных отношений по неустойкам (пеням, штрафам), подлежащим зачислению в бюджет края (далее – задолженность по платежам за использование лесов в бюджет края), в случаях:</w:t>
      </w:r>
    </w:p>
    <w:p w:rsidR="00C132D7" w:rsidRDefault="00C132D7" w:rsidP="00C1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смерти физического лица – плательщика платежей в бюджет края или объявления его умершим в порядке, установленном гражданским процессуальным законодательством Российской Федерации;</w:t>
      </w:r>
    </w:p>
    <w:p w:rsidR="00C132D7" w:rsidRDefault="00C132D7" w:rsidP="00C1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 признания банкротом индивидуального предпринимателя – плательщика платежей в бюджет в соответствии с Федеральным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 w:cs="Times New Roman"/>
          <w:sz w:val="28"/>
          <w:szCs w:val="28"/>
        </w:rPr>
        <w:t> 26.10.2002 № 127-ФЗ «О несостоятельности (банкротстве)» – в части задолженности по платежам в бюджет края, не погашенной по причине недостаточности имущества должника;</w:t>
      </w:r>
    </w:p>
    <w:p w:rsidR="00C132D7" w:rsidRDefault="00C132D7" w:rsidP="00C1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признания банкротом гражданина, не являющегося индивидуальным предпринимателем, в соответствии с Федеральным законом от 26.10.2002              № 127-ФЗ «О несостоятельности (банкротстве)» – в части задолженности по платежам в бюджет края, не погашенной после завершения расчетов с кредиторами в соответствии с указанным Федеральным законом;</w:t>
      </w:r>
    </w:p>
    <w:p w:rsidR="00C132D7" w:rsidRDefault="00C132D7" w:rsidP="00C13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ликвидации организации – плательщика платежей в бюджет в части задолженности по платежам в бюджет камчатского,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1364F" w:rsidRDefault="0071364F" w:rsidP="0071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32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32D7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rFonts w:ascii="Times New Roman" w:hAnsi="Times New Roman" w:cs="Times New Roman"/>
          <w:sz w:val="28"/>
          <w:szCs w:val="28"/>
        </w:rPr>
        <w:t xml:space="preserve">пунктом 3 или 4 части 1 статьи 46 </w:t>
      </w:r>
      <w:r w:rsidR="00C132D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3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C132D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32D7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="00C132D7">
        <w:rPr>
          <w:rFonts w:ascii="Times New Roman" w:hAnsi="Times New Roman" w:cs="Times New Roman"/>
          <w:sz w:val="28"/>
          <w:szCs w:val="28"/>
        </w:rPr>
        <w:t xml:space="preserve">, если с даты образования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C132D7">
        <w:rPr>
          <w:rFonts w:ascii="Times New Roman" w:hAnsi="Times New Roman" w:cs="Times New Roman"/>
          <w:sz w:val="28"/>
          <w:szCs w:val="28"/>
        </w:rPr>
        <w:t>прошло более пяти лет, в следующих случаях:</w:t>
      </w:r>
    </w:p>
    <w:p w:rsidR="0071364F" w:rsidRDefault="0071364F" w:rsidP="0071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132D7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C132D7">
        <w:rPr>
          <w:rFonts w:ascii="Times New Roman" w:hAnsi="Times New Roman" w:cs="Times New Roman"/>
          <w:sz w:val="28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71364F" w:rsidRDefault="0071364F" w:rsidP="0071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132D7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C132D7">
        <w:rPr>
          <w:rFonts w:ascii="Times New Roman" w:hAnsi="Times New Roman" w:cs="Times New Roman"/>
          <w:sz w:val="28"/>
          <w:szCs w:val="28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32D7" w:rsidRDefault="0071364F" w:rsidP="0071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132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32D7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rFonts w:ascii="Times New Roman" w:hAnsi="Times New Roman" w:cs="Times New Roman"/>
          <w:sz w:val="28"/>
          <w:szCs w:val="28"/>
        </w:rPr>
        <w:t xml:space="preserve"> пунктом 3 или 4 части 46 </w:t>
      </w:r>
      <w:r w:rsidR="00C132D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3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.10.2007 №</w:t>
      </w:r>
      <w:r w:rsidR="00C132D7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="00C13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–</w:t>
      </w:r>
      <w:r w:rsidR="00C132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7">
        <w:rPr>
          <w:rFonts w:ascii="Times New Roman" w:hAnsi="Times New Roman" w:cs="Times New Roman"/>
          <w:sz w:val="28"/>
          <w:szCs w:val="28"/>
        </w:rPr>
        <w:t>части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C132D7">
        <w:rPr>
          <w:rFonts w:ascii="Times New Roman" w:hAnsi="Times New Roman" w:cs="Times New Roman"/>
          <w:sz w:val="28"/>
          <w:szCs w:val="28"/>
        </w:rPr>
        <w:t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C1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32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132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C132D7">
        <w:rPr>
          <w:rFonts w:ascii="Times New Roman" w:hAnsi="Times New Roman" w:cs="Times New Roman"/>
          <w:sz w:val="28"/>
          <w:szCs w:val="28"/>
        </w:rPr>
        <w:t xml:space="preserve">2001 </w:t>
      </w:r>
      <w:r w:rsidR="00236A49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C132D7">
        <w:rPr>
          <w:rFonts w:ascii="Times New Roman" w:hAnsi="Times New Roman" w:cs="Times New Roman"/>
          <w:sz w:val="28"/>
          <w:szCs w:val="28"/>
        </w:rPr>
        <w:t xml:space="preserve"> 129-ФЗ </w:t>
      </w:r>
      <w:r w:rsidR="00236A49">
        <w:rPr>
          <w:rFonts w:ascii="Times New Roman" w:hAnsi="Times New Roman" w:cs="Times New Roman"/>
          <w:sz w:val="28"/>
          <w:szCs w:val="28"/>
        </w:rPr>
        <w:t>«</w:t>
      </w:r>
      <w:r w:rsidR="00C132D7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236A49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C132D7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</w:t>
      </w:r>
      <w:r w:rsidR="00236A49">
        <w:rPr>
          <w:rFonts w:ascii="Times New Roman" w:hAnsi="Times New Roman" w:cs="Times New Roman"/>
          <w:sz w:val="28"/>
          <w:szCs w:val="28"/>
        </w:rPr>
        <w:t xml:space="preserve"> </w:t>
      </w:r>
      <w:r w:rsidR="00236A49">
        <w:rPr>
          <w:rFonts w:ascii="Times New Roman" w:hAnsi="Times New Roman" w:cs="Times New Roman"/>
          <w:sz w:val="28"/>
          <w:szCs w:val="28"/>
        </w:rPr>
        <w:lastRenderedPageBreak/>
        <w:t>края</w:t>
      </w:r>
      <w:r w:rsidR="00C132D7">
        <w:rPr>
          <w:rFonts w:ascii="Times New Roman" w:hAnsi="Times New Roman" w:cs="Times New Roman"/>
          <w:sz w:val="28"/>
          <w:szCs w:val="28"/>
        </w:rPr>
        <w:t xml:space="preserve">, ранее признанная безнадежной к взысканию в соответствии с настоящим подпунктом, подлежит восстановлению в </w:t>
      </w:r>
      <w:r w:rsidR="00E24E6A">
        <w:rPr>
          <w:rFonts w:ascii="Times New Roman" w:hAnsi="Times New Roman" w:cs="Times New Roman"/>
          <w:sz w:val="28"/>
          <w:szCs w:val="28"/>
        </w:rPr>
        <w:t>бюджетном (бухгалтерском) учете.»</w:t>
      </w:r>
      <w:r w:rsidR="00E70AE1">
        <w:rPr>
          <w:rFonts w:ascii="Times New Roman" w:hAnsi="Times New Roman" w:cs="Times New Roman"/>
          <w:sz w:val="28"/>
          <w:szCs w:val="28"/>
        </w:rPr>
        <w:t>;</w:t>
      </w:r>
    </w:p>
    <w:p w:rsidR="00E24E6A" w:rsidRDefault="0059452C" w:rsidP="00713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57D0">
        <w:rPr>
          <w:rFonts w:ascii="Times New Roman" w:hAnsi="Times New Roman" w:cs="Times New Roman"/>
          <w:sz w:val="28"/>
          <w:szCs w:val="28"/>
        </w:rPr>
        <w:t>пункт «в» части 3 изложить в следующей редакции:</w:t>
      </w:r>
    </w:p>
    <w:p w:rsidR="00AD2D38" w:rsidRDefault="009357D0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 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случаи признания безнадежной к взысканию задолженности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за использование лесов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плательщиком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судебный акт о завершении конкурсного производства или завершении реализации имущества гражданина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платежей в бюджет;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документ, содержащий сведения из Единого государственного реестра юридических лиц об исключении юридического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платежей в бюджет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из указанного реестра по решению регистрирующего органа;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постановление судебного пристава-исполнителя об окончании исполнительного производства в связи с возвращением </w:t>
      </w:r>
      <w:r>
        <w:rPr>
          <w:rFonts w:ascii="Times New Roman" w:hAnsi="Times New Roman" w:cs="Times New Roman"/>
          <w:sz w:val="28"/>
          <w:szCs w:val="28"/>
        </w:rPr>
        <w:t xml:space="preserve">Агентству </w:t>
      </w:r>
      <w:r>
        <w:rPr>
          <w:rFonts w:ascii="Times New Roman" w:hAnsi="Times New Roman" w:cs="Times New Roman"/>
          <w:sz w:val="28"/>
          <w:szCs w:val="28"/>
        </w:rPr>
        <w:t>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производстве»;</w:t>
      </w:r>
    </w:p>
    <w:p w:rsidR="00AD2D38" w:rsidRDefault="00AD2D38" w:rsidP="00AD2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rFonts w:ascii="Times New Roman" w:hAnsi="Times New Roman" w:cs="Times New Roman"/>
          <w:sz w:val="28"/>
          <w:szCs w:val="28"/>
        </w:rPr>
        <w:t>рименяемых в деле о банкротстве»;</w:t>
      </w:r>
    </w:p>
    <w:p w:rsidR="00E70AE1" w:rsidRDefault="00E70AE1" w:rsidP="00E7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9357D0">
        <w:rPr>
          <w:rFonts w:ascii="Times New Roman" w:hAnsi="Times New Roman" w:cs="Times New Roman"/>
          <w:sz w:val="28"/>
          <w:szCs w:val="28"/>
        </w:rPr>
        <w:t>приложение 2 признать утратившим силу.</w:t>
      </w:r>
    </w:p>
    <w:p w:rsidR="0059452C" w:rsidRPr="0059452C" w:rsidRDefault="00626049" w:rsidP="00594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52C">
        <w:rPr>
          <w:rFonts w:ascii="Times New Roman" w:hAnsi="Times New Roman" w:cs="Times New Roman"/>
          <w:sz w:val="28"/>
        </w:rPr>
        <w:tab/>
        <w:t>2.</w:t>
      </w:r>
      <w:r w:rsidR="0059452C" w:rsidRPr="0059452C">
        <w:rPr>
          <w:rFonts w:ascii="Times New Roman" w:hAnsi="Times New Roman" w:cs="Times New Roman"/>
          <w:sz w:val="28"/>
        </w:rPr>
        <w:t xml:space="preserve"> Настоящий приказ вступает в силу </w:t>
      </w:r>
      <w:r w:rsidR="0059452C" w:rsidRPr="0059452C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опубликования.</w:t>
      </w:r>
    </w:p>
    <w:p w:rsidR="00A4398E" w:rsidRDefault="00A4398E" w:rsidP="0027241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4398E" w:rsidRDefault="00A4398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54CB" w:rsidRDefault="007A54CB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95"/>
        <w:gridCol w:w="2801"/>
      </w:tblGrid>
      <w:tr w:rsidR="00F129CE" w:rsidTr="0059452C">
        <w:tc>
          <w:tcPr>
            <w:tcW w:w="1838" w:type="pct"/>
          </w:tcPr>
          <w:p w:rsidR="00F129CE" w:rsidRPr="003A13FE" w:rsidRDefault="0059452C" w:rsidP="0059452C">
            <w:pPr>
              <w:pStyle w:val="a4"/>
            </w:pPr>
            <w:proofErr w:type="spellStart"/>
            <w:r>
              <w:t>И.о</w:t>
            </w:r>
            <w:proofErr w:type="spellEnd"/>
            <w:r>
              <w:t>. р</w:t>
            </w:r>
            <w:r w:rsidR="00F129CE">
              <w:t>уководител</w:t>
            </w:r>
            <w:r>
              <w:t>я</w:t>
            </w:r>
            <w:r w:rsidR="00F129CE">
              <w:t xml:space="preserve"> Агентства</w:t>
            </w:r>
          </w:p>
        </w:tc>
        <w:tc>
          <w:tcPr>
            <w:tcW w:w="1709" w:type="pct"/>
          </w:tcPr>
          <w:p w:rsidR="00F129CE" w:rsidRPr="003A13FE" w:rsidRDefault="00F129CE" w:rsidP="00D02019">
            <w:pPr>
              <w:pStyle w:val="a4"/>
            </w:pPr>
          </w:p>
        </w:tc>
        <w:tc>
          <w:tcPr>
            <w:tcW w:w="1453" w:type="pct"/>
            <w:vAlign w:val="bottom"/>
          </w:tcPr>
          <w:p w:rsidR="00F129CE" w:rsidRDefault="0059452C" w:rsidP="00D02019">
            <w:pPr>
              <w:pStyle w:val="a4"/>
              <w:jc w:val="right"/>
            </w:pPr>
            <w:r>
              <w:t>А.В. Лебедько</w:t>
            </w:r>
          </w:p>
        </w:tc>
      </w:tr>
    </w:tbl>
    <w:p w:rsidR="003D354E" w:rsidRDefault="003D354E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354E" w:rsidSect="00AD2D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F1" w:rsidRDefault="002E02F1" w:rsidP="00AD2D38">
      <w:pPr>
        <w:spacing w:after="0" w:line="240" w:lineRule="auto"/>
      </w:pPr>
      <w:r>
        <w:separator/>
      </w:r>
    </w:p>
  </w:endnote>
  <w:endnote w:type="continuationSeparator" w:id="0">
    <w:p w:rsidR="002E02F1" w:rsidRDefault="002E02F1" w:rsidP="00AD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F1" w:rsidRDefault="002E02F1" w:rsidP="00AD2D38">
      <w:pPr>
        <w:spacing w:after="0" w:line="240" w:lineRule="auto"/>
      </w:pPr>
      <w:r>
        <w:separator/>
      </w:r>
    </w:p>
  </w:footnote>
  <w:footnote w:type="continuationSeparator" w:id="0">
    <w:p w:rsidR="002E02F1" w:rsidRDefault="002E02F1" w:rsidP="00AD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023440"/>
      <w:docPartObj>
        <w:docPartGallery w:val="Page Numbers (Top of Page)"/>
        <w:docPartUnique/>
      </w:docPartObj>
    </w:sdtPr>
    <w:sdtContent>
      <w:p w:rsidR="00AD2D38" w:rsidRDefault="00AD2D38">
        <w:pPr>
          <w:pStyle w:val="a8"/>
          <w:jc w:val="center"/>
        </w:pPr>
        <w:r w:rsidRPr="00AD2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2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2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2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2D38" w:rsidRDefault="00AD2D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40057"/>
    <w:rsid w:val="0004103D"/>
    <w:rsid w:val="000562EF"/>
    <w:rsid w:val="00082DF1"/>
    <w:rsid w:val="00085828"/>
    <w:rsid w:val="000B134D"/>
    <w:rsid w:val="000F1FD6"/>
    <w:rsid w:val="000F55C9"/>
    <w:rsid w:val="0011594B"/>
    <w:rsid w:val="001173BA"/>
    <w:rsid w:val="00125574"/>
    <w:rsid w:val="00126C7D"/>
    <w:rsid w:val="001414E4"/>
    <w:rsid w:val="00143827"/>
    <w:rsid w:val="00162000"/>
    <w:rsid w:val="00187B18"/>
    <w:rsid w:val="001A6039"/>
    <w:rsid w:val="001C0F19"/>
    <w:rsid w:val="0020479A"/>
    <w:rsid w:val="00204F3C"/>
    <w:rsid w:val="0022306D"/>
    <w:rsid w:val="00233D01"/>
    <w:rsid w:val="00236A49"/>
    <w:rsid w:val="00236FAF"/>
    <w:rsid w:val="002718B9"/>
    <w:rsid w:val="00272419"/>
    <w:rsid w:val="00286D71"/>
    <w:rsid w:val="002B533B"/>
    <w:rsid w:val="002E02F1"/>
    <w:rsid w:val="00307B9A"/>
    <w:rsid w:val="00310B64"/>
    <w:rsid w:val="00332B15"/>
    <w:rsid w:val="00340589"/>
    <w:rsid w:val="003676D1"/>
    <w:rsid w:val="00372B08"/>
    <w:rsid w:val="003A3660"/>
    <w:rsid w:val="003C1070"/>
    <w:rsid w:val="003D354E"/>
    <w:rsid w:val="003F502F"/>
    <w:rsid w:val="004027E5"/>
    <w:rsid w:val="00427579"/>
    <w:rsid w:val="00435E98"/>
    <w:rsid w:val="00475158"/>
    <w:rsid w:val="004C4C33"/>
    <w:rsid w:val="004C6295"/>
    <w:rsid w:val="004D0BAA"/>
    <w:rsid w:val="004D119D"/>
    <w:rsid w:val="00515164"/>
    <w:rsid w:val="005340E3"/>
    <w:rsid w:val="00547380"/>
    <w:rsid w:val="005718C0"/>
    <w:rsid w:val="0059452C"/>
    <w:rsid w:val="00597FBE"/>
    <w:rsid w:val="00604902"/>
    <w:rsid w:val="00607FD7"/>
    <w:rsid w:val="00626049"/>
    <w:rsid w:val="006432E5"/>
    <w:rsid w:val="006859A7"/>
    <w:rsid w:val="006936DB"/>
    <w:rsid w:val="006A21AD"/>
    <w:rsid w:val="006B0A6E"/>
    <w:rsid w:val="006C314E"/>
    <w:rsid w:val="006E32D7"/>
    <w:rsid w:val="006E44BC"/>
    <w:rsid w:val="006F6C26"/>
    <w:rsid w:val="0071364F"/>
    <w:rsid w:val="00735A12"/>
    <w:rsid w:val="00764DEF"/>
    <w:rsid w:val="00794546"/>
    <w:rsid w:val="007A54CB"/>
    <w:rsid w:val="007A5D01"/>
    <w:rsid w:val="007D6B2D"/>
    <w:rsid w:val="007F3CEC"/>
    <w:rsid w:val="00817055"/>
    <w:rsid w:val="00880AF3"/>
    <w:rsid w:val="00885C13"/>
    <w:rsid w:val="009147AE"/>
    <w:rsid w:val="009357D0"/>
    <w:rsid w:val="00996F64"/>
    <w:rsid w:val="009B57C0"/>
    <w:rsid w:val="009B5A55"/>
    <w:rsid w:val="00A35F9D"/>
    <w:rsid w:val="00A4398E"/>
    <w:rsid w:val="00A57449"/>
    <w:rsid w:val="00A93572"/>
    <w:rsid w:val="00AD0B81"/>
    <w:rsid w:val="00AD2D38"/>
    <w:rsid w:val="00B25584"/>
    <w:rsid w:val="00B623AF"/>
    <w:rsid w:val="00B95F53"/>
    <w:rsid w:val="00BB2969"/>
    <w:rsid w:val="00BC1CED"/>
    <w:rsid w:val="00BD7585"/>
    <w:rsid w:val="00C06DAE"/>
    <w:rsid w:val="00C132D7"/>
    <w:rsid w:val="00C17A1B"/>
    <w:rsid w:val="00C85052"/>
    <w:rsid w:val="00CC0657"/>
    <w:rsid w:val="00CD0D0F"/>
    <w:rsid w:val="00CD5207"/>
    <w:rsid w:val="00CE20F7"/>
    <w:rsid w:val="00CE29A5"/>
    <w:rsid w:val="00CE49AF"/>
    <w:rsid w:val="00D72CAA"/>
    <w:rsid w:val="00D74DB8"/>
    <w:rsid w:val="00D74F1D"/>
    <w:rsid w:val="00DB7DBB"/>
    <w:rsid w:val="00E1182F"/>
    <w:rsid w:val="00E24E6A"/>
    <w:rsid w:val="00E405E1"/>
    <w:rsid w:val="00E701C2"/>
    <w:rsid w:val="00E70AE1"/>
    <w:rsid w:val="00E90EB8"/>
    <w:rsid w:val="00E92BD6"/>
    <w:rsid w:val="00EA4395"/>
    <w:rsid w:val="00ED663F"/>
    <w:rsid w:val="00EF73B5"/>
    <w:rsid w:val="00F129CE"/>
    <w:rsid w:val="00F74942"/>
    <w:rsid w:val="00F94349"/>
    <w:rsid w:val="00FD1C6F"/>
    <w:rsid w:val="00FD227D"/>
    <w:rsid w:val="00FE3A4D"/>
    <w:rsid w:val="00FE451E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A5F78-AE94-4B80-A00D-B4D1BF4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customStyle="1" w:styleId="ConsPlusTitle">
    <w:name w:val="ConsPlusTitle"/>
    <w:rsid w:val="00594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D38"/>
  </w:style>
  <w:style w:type="paragraph" w:styleId="aa">
    <w:name w:val="footer"/>
    <w:basedOn w:val="a"/>
    <w:link w:val="ab"/>
    <w:uiPriority w:val="99"/>
    <w:unhideWhenUsed/>
    <w:rsid w:val="00AD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13</cp:revision>
  <cp:lastPrinted>2020-03-15T23:00:00Z</cp:lastPrinted>
  <dcterms:created xsi:type="dcterms:W3CDTF">2020-07-22T21:55:00Z</dcterms:created>
  <dcterms:modified xsi:type="dcterms:W3CDTF">2020-07-23T22:32:00Z</dcterms:modified>
</cp:coreProperties>
</file>