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88428A" w:rsidRDefault="004C1C88" w:rsidP="004C1C88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88428A">
        <w:rPr>
          <w:rFonts w:ascii="Times New Roman" w:eastAsia="Times New Roman" w:hAnsi="Times New Roman" w:cs="Times New Roman"/>
          <w:noProof/>
          <w:sz w:val="24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88428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9070D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E593A" w:rsidTr="00DD7B20">
        <w:tc>
          <w:tcPr>
            <w:tcW w:w="9923" w:type="dxa"/>
          </w:tcPr>
          <w:p w:rsidR="006E593A" w:rsidRPr="00DD7B20" w:rsidRDefault="00351D01" w:rsidP="00DD7B20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B20">
              <w:rPr>
                <w:rFonts w:ascii="Times New Roman" w:hAnsi="Times New Roman" w:cs="Times New Roman"/>
                <w:sz w:val="28"/>
              </w:rPr>
              <w:t xml:space="preserve">Об установлении предельных сроков, на которые могут заключаться договоры на установку и эксплуатацию рекламных конструкций, </w:t>
            </w:r>
            <w:r w:rsidR="00B40733">
              <w:rPr>
                <w:rFonts w:ascii="Times New Roman" w:hAnsi="Times New Roman" w:cs="Times New Roman"/>
                <w:sz w:val="28"/>
              </w:rPr>
              <w:br/>
            </w:r>
            <w:r w:rsidRPr="00DD7B20">
              <w:rPr>
                <w:rFonts w:ascii="Times New Roman" w:hAnsi="Times New Roman" w:cs="Times New Roman"/>
                <w:sz w:val="28"/>
              </w:rPr>
              <w:t xml:space="preserve">в зависимости от типов и видов рекламных конструкций </w:t>
            </w:r>
            <w:r w:rsidR="009070D5">
              <w:rPr>
                <w:rFonts w:ascii="Times New Roman" w:hAnsi="Times New Roman" w:cs="Times New Roman"/>
                <w:sz w:val="28"/>
              </w:rPr>
              <w:br/>
            </w:r>
            <w:r w:rsidRPr="00DD7B20">
              <w:rPr>
                <w:rFonts w:ascii="Times New Roman" w:hAnsi="Times New Roman" w:cs="Times New Roman"/>
                <w:sz w:val="28"/>
              </w:rPr>
              <w:t>и применяемых технологий демонстрации рекламы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A9" w:rsidRPr="00AC20A9" w:rsidRDefault="00AC20A9" w:rsidP="0094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20A9">
        <w:rPr>
          <w:rFonts w:ascii="Times New Roman" w:hAnsi="Times New Roman" w:cs="Times New Roman"/>
          <w:sz w:val="28"/>
        </w:rPr>
        <w:t xml:space="preserve">В целях оптимизации рекламного </w:t>
      </w:r>
      <w:r w:rsidRPr="001336EA">
        <w:rPr>
          <w:rFonts w:ascii="Times New Roman" w:hAnsi="Times New Roman" w:cs="Times New Roman"/>
          <w:sz w:val="28"/>
        </w:rPr>
        <w:t xml:space="preserve">пространства и организации </w:t>
      </w:r>
      <w:r w:rsidR="009070D5">
        <w:rPr>
          <w:rFonts w:ascii="Times New Roman" w:hAnsi="Times New Roman" w:cs="Times New Roman"/>
          <w:sz w:val="28"/>
        </w:rPr>
        <w:br/>
      </w:r>
      <w:r w:rsidRPr="001336EA">
        <w:rPr>
          <w:rFonts w:ascii="Times New Roman" w:hAnsi="Times New Roman" w:cs="Times New Roman"/>
          <w:sz w:val="28"/>
        </w:rPr>
        <w:t xml:space="preserve">единого подхода, учета и контроля за установкой и эксплуатацией </w:t>
      </w:r>
      <w:r w:rsidR="009070D5">
        <w:rPr>
          <w:rFonts w:ascii="Times New Roman" w:hAnsi="Times New Roman" w:cs="Times New Roman"/>
          <w:sz w:val="28"/>
        </w:rPr>
        <w:br/>
      </w:r>
      <w:r w:rsidRPr="001336EA">
        <w:rPr>
          <w:rFonts w:ascii="Times New Roman" w:hAnsi="Times New Roman" w:cs="Times New Roman"/>
          <w:sz w:val="28"/>
        </w:rPr>
        <w:t>объектов наружной ре</w:t>
      </w:r>
      <w:r w:rsidR="0088428A" w:rsidRPr="001336EA">
        <w:rPr>
          <w:rFonts w:ascii="Times New Roman" w:hAnsi="Times New Roman" w:cs="Times New Roman"/>
          <w:sz w:val="28"/>
        </w:rPr>
        <w:t>кламы на территориях муниципальных</w:t>
      </w:r>
      <w:r w:rsidR="0088428A">
        <w:rPr>
          <w:rFonts w:ascii="Times New Roman" w:hAnsi="Times New Roman" w:cs="Times New Roman"/>
          <w:sz w:val="28"/>
        </w:rPr>
        <w:t xml:space="preserve"> образований </w:t>
      </w:r>
      <w:r w:rsidR="009070D5">
        <w:rPr>
          <w:rFonts w:ascii="Times New Roman" w:hAnsi="Times New Roman" w:cs="Times New Roman"/>
          <w:sz w:val="28"/>
        </w:rPr>
        <w:br/>
      </w:r>
      <w:r w:rsidR="0088428A">
        <w:rPr>
          <w:rFonts w:ascii="Times New Roman" w:hAnsi="Times New Roman" w:cs="Times New Roman"/>
          <w:sz w:val="28"/>
        </w:rPr>
        <w:t>в</w:t>
      </w:r>
      <w:r w:rsidRPr="00AC20A9">
        <w:rPr>
          <w:rFonts w:ascii="Times New Roman" w:hAnsi="Times New Roman" w:cs="Times New Roman"/>
          <w:sz w:val="28"/>
        </w:rPr>
        <w:t xml:space="preserve"> К</w:t>
      </w:r>
      <w:r w:rsidR="0088428A">
        <w:rPr>
          <w:rFonts w:ascii="Times New Roman" w:hAnsi="Times New Roman" w:cs="Times New Roman"/>
          <w:sz w:val="28"/>
        </w:rPr>
        <w:t>амчатск</w:t>
      </w:r>
      <w:r w:rsidRPr="00AC20A9">
        <w:rPr>
          <w:rFonts w:ascii="Times New Roman" w:hAnsi="Times New Roman" w:cs="Times New Roman"/>
          <w:sz w:val="28"/>
        </w:rPr>
        <w:t>о</w:t>
      </w:r>
      <w:r w:rsidR="0088428A">
        <w:rPr>
          <w:rFonts w:ascii="Times New Roman" w:hAnsi="Times New Roman" w:cs="Times New Roman"/>
          <w:sz w:val="28"/>
        </w:rPr>
        <w:t>м</w:t>
      </w:r>
      <w:r w:rsidRPr="00AC20A9">
        <w:rPr>
          <w:rFonts w:ascii="Times New Roman" w:hAnsi="Times New Roman" w:cs="Times New Roman"/>
          <w:sz w:val="28"/>
        </w:rPr>
        <w:t xml:space="preserve"> кра</w:t>
      </w:r>
      <w:r w:rsidR="0088428A">
        <w:rPr>
          <w:rFonts w:ascii="Times New Roman" w:hAnsi="Times New Roman" w:cs="Times New Roman"/>
          <w:sz w:val="28"/>
        </w:rPr>
        <w:t>е</w:t>
      </w:r>
      <w:r w:rsidRPr="00AC20A9">
        <w:rPr>
          <w:rFonts w:ascii="Times New Roman" w:hAnsi="Times New Roman" w:cs="Times New Roman"/>
          <w:sz w:val="28"/>
        </w:rPr>
        <w:t xml:space="preserve">, в соответствии с </w:t>
      </w:r>
      <w:r w:rsidR="00A9206A">
        <w:rPr>
          <w:rFonts w:ascii="Times New Roman" w:hAnsi="Times New Roman" w:cs="Times New Roman"/>
          <w:sz w:val="28"/>
        </w:rPr>
        <w:t xml:space="preserve">частью 5 статьи 19 </w:t>
      </w:r>
      <w:r w:rsidRPr="00AC20A9">
        <w:rPr>
          <w:rFonts w:ascii="Times New Roman" w:hAnsi="Times New Roman" w:cs="Times New Roman"/>
          <w:sz w:val="28"/>
        </w:rPr>
        <w:t>Федеральн</w:t>
      </w:r>
      <w:r w:rsidR="00A9206A">
        <w:rPr>
          <w:rFonts w:ascii="Times New Roman" w:hAnsi="Times New Roman" w:cs="Times New Roman"/>
          <w:sz w:val="28"/>
        </w:rPr>
        <w:t>ого</w:t>
      </w:r>
      <w:r w:rsidRPr="00AC20A9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AC20A9">
          <w:rPr>
            <w:rFonts w:ascii="Times New Roman" w:hAnsi="Times New Roman" w:cs="Times New Roman"/>
            <w:sz w:val="28"/>
          </w:rPr>
          <w:t>закон</w:t>
        </w:r>
        <w:r w:rsidR="00A9206A">
          <w:rPr>
            <w:rFonts w:ascii="Times New Roman" w:hAnsi="Times New Roman" w:cs="Times New Roman"/>
            <w:sz w:val="28"/>
          </w:rPr>
          <w:t>а</w:t>
        </w:r>
      </w:hyperlink>
      <w:r w:rsidRPr="00AC20A9">
        <w:rPr>
          <w:rFonts w:ascii="Times New Roman" w:hAnsi="Times New Roman" w:cs="Times New Roman"/>
          <w:sz w:val="28"/>
        </w:rPr>
        <w:t xml:space="preserve"> </w:t>
      </w:r>
      <w:r w:rsidR="009070D5">
        <w:rPr>
          <w:rFonts w:ascii="Times New Roman" w:hAnsi="Times New Roman" w:cs="Times New Roman"/>
          <w:sz w:val="28"/>
        </w:rPr>
        <w:br/>
      </w:r>
      <w:r w:rsidRPr="00AC20A9">
        <w:rPr>
          <w:rFonts w:ascii="Times New Roman" w:hAnsi="Times New Roman" w:cs="Times New Roman"/>
          <w:sz w:val="28"/>
        </w:rPr>
        <w:t>от 13.03.2006 № 38-ФЗ «О рекламе»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F43AB9" w:rsidRDefault="00351D01" w:rsidP="00AC20A9">
      <w:pPr>
        <w:pStyle w:val="ad"/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r>
        <w:t xml:space="preserve">Утвердить </w:t>
      </w:r>
      <w:r w:rsidRPr="00D64A59">
        <w:rPr>
          <w:color w:val="auto"/>
        </w:rPr>
        <w:t xml:space="preserve">предельные </w:t>
      </w:r>
      <w:hyperlink w:anchor="P34">
        <w:r w:rsidRPr="00D64A59">
          <w:rPr>
            <w:color w:val="auto"/>
          </w:rPr>
          <w:t>сроки</w:t>
        </w:r>
      </w:hyperlink>
      <w:r w:rsidRPr="00D64A59">
        <w:rPr>
          <w:color w:val="auto"/>
        </w:rPr>
        <w:t xml:space="preserve">, </w:t>
      </w:r>
      <w:r>
        <w:t xml:space="preserve">на которые могут заключаться </w:t>
      </w:r>
      <w:r w:rsidR="00141EFF">
        <w:br/>
      </w:r>
      <w:r>
        <w:t>договоры на установку и эксплуатацию рекламных констр</w:t>
      </w:r>
      <w:r w:rsidR="00D64A59">
        <w:t>у</w:t>
      </w:r>
      <w:r>
        <w:t xml:space="preserve">кций, </w:t>
      </w:r>
      <w:r w:rsidR="00141EFF">
        <w:br/>
      </w:r>
      <w:r>
        <w:t xml:space="preserve">в зависимости от типов и видов рекламных конструкций </w:t>
      </w:r>
      <w:r w:rsidR="00141EFF">
        <w:br/>
      </w:r>
      <w:r>
        <w:t>и применяемых технологий демонстрации рекламы</w:t>
      </w:r>
      <w:r w:rsidR="00A9206A">
        <w:t>, согласно приложению</w:t>
      </w:r>
      <w:r w:rsidR="00141EFF" w:rsidRPr="00141EFF">
        <w:t xml:space="preserve"> </w:t>
      </w:r>
      <w:r w:rsidR="00141EFF">
        <w:br/>
        <w:t>к настоящему постановлению</w:t>
      </w:r>
      <w:r w:rsidR="00A9206A">
        <w:t>.</w:t>
      </w:r>
    </w:p>
    <w:p w:rsidR="00A9206A" w:rsidRPr="00AC20A9" w:rsidRDefault="00A9206A" w:rsidP="00AC20A9">
      <w:pPr>
        <w:pStyle w:val="ad"/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r>
        <w:t>Настоящее постановление вступает в силу после дня его официального опубликования.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EFF" w:rsidRDefault="00141EF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2D29D3">
            <w:pPr>
              <w:widowControl w:val="0"/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2D29D3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2D29D3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A9206A" w:rsidP="002D29D3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9607F2" w:rsidRPr="0088428A" w:rsidRDefault="00BA505C">
      <w:pPr>
        <w:rPr>
          <w:sz w:val="2"/>
        </w:rPr>
        <w:sectPr w:rsidR="009607F2" w:rsidRPr="0088428A" w:rsidSect="00D64A59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br w:type="page"/>
      </w:r>
    </w:p>
    <w:p w:rsidR="00BA505C" w:rsidRPr="00D64A59" w:rsidRDefault="00BA505C" w:rsidP="002E0973">
      <w:pPr>
        <w:widowControl w:val="0"/>
        <w:spacing w:after="0" w:line="240" w:lineRule="auto"/>
        <w:ind w:right="395" w:firstLine="10915"/>
        <w:rPr>
          <w:rFonts w:ascii="Times New Roman" w:hAnsi="Times New Roman" w:cs="Times New Roman"/>
          <w:sz w:val="28"/>
          <w:szCs w:val="24"/>
        </w:rPr>
      </w:pPr>
      <w:r w:rsidRPr="00D64A59">
        <w:rPr>
          <w:rFonts w:ascii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BA505C" w:rsidRPr="00D64A59" w:rsidRDefault="00BA505C" w:rsidP="002E0973">
      <w:pPr>
        <w:widowControl w:val="0"/>
        <w:spacing w:after="0" w:line="240" w:lineRule="auto"/>
        <w:ind w:right="-31" w:firstLine="10915"/>
        <w:rPr>
          <w:rFonts w:ascii="Times New Roman" w:hAnsi="Times New Roman" w:cs="Times New Roman"/>
          <w:sz w:val="28"/>
          <w:szCs w:val="24"/>
        </w:rPr>
      </w:pPr>
      <w:r w:rsidRPr="00D64A59">
        <w:rPr>
          <w:rFonts w:ascii="Times New Roman" w:hAnsi="Times New Roman" w:cs="Times New Roman"/>
          <w:sz w:val="28"/>
          <w:szCs w:val="24"/>
        </w:rPr>
        <w:t>Правительства Камчатского края</w:t>
      </w:r>
    </w:p>
    <w:tbl>
      <w:tblPr>
        <w:tblStyle w:val="a3"/>
        <w:tblW w:w="5441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03"/>
        <w:gridCol w:w="445"/>
        <w:gridCol w:w="2217"/>
      </w:tblGrid>
      <w:tr w:rsidR="00ED0C86" w:rsidRPr="00D64A59" w:rsidTr="002E0973">
        <w:tc>
          <w:tcPr>
            <w:tcW w:w="1276" w:type="dxa"/>
            <w:hideMark/>
          </w:tcPr>
          <w:p w:rsidR="00BA505C" w:rsidRPr="00D64A59" w:rsidRDefault="00BA505C" w:rsidP="002E0973">
            <w:pPr>
              <w:ind w:firstLine="17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A59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</w:p>
        </w:tc>
        <w:tc>
          <w:tcPr>
            <w:tcW w:w="1503" w:type="dxa"/>
            <w:hideMark/>
          </w:tcPr>
          <w:p w:rsidR="00BA505C" w:rsidRPr="00D64A59" w:rsidRDefault="00BA505C" w:rsidP="00E8100F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D64A59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[</w:t>
            </w:r>
            <w:r w:rsidRPr="00D64A59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lang w:val="en-US"/>
              </w:rPr>
              <w:t>REGDATESTAMP</w:t>
            </w:r>
            <w:r w:rsidRPr="00D64A59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]</w:t>
            </w:r>
          </w:p>
        </w:tc>
        <w:tc>
          <w:tcPr>
            <w:tcW w:w="445" w:type="dxa"/>
            <w:hideMark/>
          </w:tcPr>
          <w:p w:rsidR="00BA505C" w:rsidRPr="00D64A59" w:rsidRDefault="00BA505C" w:rsidP="00E8100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64A59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217" w:type="dxa"/>
            <w:hideMark/>
          </w:tcPr>
          <w:p w:rsidR="00BA505C" w:rsidRPr="00D64A59" w:rsidRDefault="00BA505C" w:rsidP="00E8100F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D64A59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[REGNUMSTAMP]</w:t>
            </w:r>
          </w:p>
        </w:tc>
      </w:tr>
    </w:tbl>
    <w:p w:rsidR="00520B54" w:rsidRDefault="00D64A59" w:rsidP="00C005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AC20A9">
        <w:rPr>
          <w:rFonts w:ascii="Times New Roman" w:hAnsi="Times New Roman" w:cs="Times New Roman"/>
          <w:b w:val="0"/>
          <w:sz w:val="28"/>
          <w:szCs w:val="24"/>
        </w:rPr>
        <w:t xml:space="preserve">Предельные сроки, </w:t>
      </w:r>
    </w:p>
    <w:p w:rsidR="00AC20A9" w:rsidRPr="00AC20A9" w:rsidRDefault="00D64A59" w:rsidP="00C005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AC20A9">
        <w:rPr>
          <w:rFonts w:ascii="Times New Roman" w:hAnsi="Times New Roman" w:cs="Times New Roman"/>
          <w:b w:val="0"/>
          <w:sz w:val="28"/>
          <w:szCs w:val="24"/>
        </w:rPr>
        <w:t xml:space="preserve">на которые могут заключаться договоры на установку и эксплуатацию рекламных конструкций, </w:t>
      </w:r>
    </w:p>
    <w:p w:rsidR="00D64A59" w:rsidRDefault="00D64A59" w:rsidP="00F43A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AC20A9">
        <w:rPr>
          <w:rFonts w:ascii="Times New Roman" w:hAnsi="Times New Roman" w:cs="Times New Roman"/>
          <w:b w:val="0"/>
          <w:sz w:val="28"/>
          <w:szCs w:val="24"/>
        </w:rPr>
        <w:t>в зависимости от типов и видов рекламных конструкций и применяемых технологий демонстраций рекламы</w:t>
      </w:r>
    </w:p>
    <w:p w:rsidR="007D3315" w:rsidRPr="00D64A59" w:rsidRDefault="007D3315" w:rsidP="00F43A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13"/>
        <w:gridCol w:w="3402"/>
        <w:gridCol w:w="7234"/>
        <w:gridCol w:w="2410"/>
      </w:tblGrid>
      <w:tr w:rsidR="00B34D31" w:rsidRPr="00C00583" w:rsidTr="002E0973">
        <w:tc>
          <w:tcPr>
            <w:tcW w:w="562" w:type="dxa"/>
            <w:noWrap/>
            <w:tcMar>
              <w:top w:w="85" w:type="dxa"/>
              <w:bottom w:w="85" w:type="dxa"/>
            </w:tcMar>
            <w:vAlign w:val="center"/>
          </w:tcPr>
          <w:p w:rsidR="00B34D31" w:rsidRPr="00B34D31" w:rsidRDefault="00B34D31" w:rsidP="0042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3" w:type="dxa"/>
            <w:noWrap/>
            <w:tcMar>
              <w:top w:w="85" w:type="dxa"/>
              <w:bottom w:w="85" w:type="dxa"/>
            </w:tcMar>
            <w:vAlign w:val="center"/>
          </w:tcPr>
          <w:p w:rsidR="00B34D31" w:rsidRPr="00C00583" w:rsidRDefault="00B34D31" w:rsidP="00E31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о</w:t>
            </w:r>
            <w:r w:rsidR="00E31F01">
              <w:rPr>
                <w:rFonts w:ascii="Times New Roman" w:hAnsi="Times New Roman" w:cs="Times New Roman"/>
                <w:sz w:val="24"/>
                <w:szCs w:val="24"/>
              </w:rPr>
              <w:t>бозначение рекламных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E31F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402" w:type="dxa"/>
            <w:noWrap/>
            <w:tcMar>
              <w:top w:w="85" w:type="dxa"/>
              <w:bottom w:w="85" w:type="dxa"/>
            </w:tcMar>
            <w:vAlign w:val="center"/>
          </w:tcPr>
          <w:p w:rsidR="00E31F01" w:rsidRDefault="00B34D31" w:rsidP="008E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B34D31" w:rsidRPr="00C00583" w:rsidRDefault="00B34D31" w:rsidP="008E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</w:t>
            </w:r>
          </w:p>
        </w:tc>
        <w:tc>
          <w:tcPr>
            <w:tcW w:w="7234" w:type="dxa"/>
            <w:noWrap/>
            <w:tcMar>
              <w:top w:w="85" w:type="dxa"/>
              <w:bottom w:w="85" w:type="dxa"/>
            </w:tcMar>
            <w:vAlign w:val="center"/>
          </w:tcPr>
          <w:p w:rsidR="00E31F01" w:rsidRDefault="00E31F01" w:rsidP="00E31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  <w:p w:rsidR="00B34D31" w:rsidRPr="00C00583" w:rsidRDefault="00E31F01" w:rsidP="00E31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</w:t>
            </w:r>
          </w:p>
        </w:tc>
        <w:tc>
          <w:tcPr>
            <w:tcW w:w="2410" w:type="dxa"/>
            <w:noWrap/>
            <w:tcMar>
              <w:top w:w="85" w:type="dxa"/>
              <w:bottom w:w="85" w:type="dxa"/>
            </w:tcMar>
            <w:vAlign w:val="center"/>
          </w:tcPr>
          <w:p w:rsidR="00B34D31" w:rsidRPr="00C00583" w:rsidRDefault="00B34D31" w:rsidP="005C2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срок, </w:t>
            </w:r>
            <w:r w:rsidR="009936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который могут заключаться договоры на установку </w:t>
            </w:r>
            <w:r w:rsidR="009936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и экс</w:t>
            </w:r>
            <w:r w:rsidR="005C28FE">
              <w:rPr>
                <w:rFonts w:ascii="Times New Roman" w:hAnsi="Times New Roman" w:cs="Times New Roman"/>
                <w:sz w:val="24"/>
                <w:szCs w:val="24"/>
              </w:rPr>
              <w:t>плуатацию рекламных конструкций (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5C2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00583" w:rsidRPr="00D64A59" w:rsidRDefault="00C00583" w:rsidP="00C00583">
      <w:pPr>
        <w:pStyle w:val="ConsPlusTitle"/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p w:rsidR="00156BB1" w:rsidRPr="00156BB1" w:rsidRDefault="00D64A59" w:rsidP="00C00583">
      <w:pPr>
        <w:pStyle w:val="ConsPlusTitle"/>
        <w:jc w:val="center"/>
        <w:rPr>
          <w:rFonts w:ascii="Times New Roman" w:hAnsi="Times New Roman" w:cs="Times New Roman"/>
          <w:b w:val="0"/>
          <w:sz w:val="2"/>
          <w:szCs w:val="24"/>
        </w:rPr>
      </w:pPr>
      <w:r>
        <w:rPr>
          <w:rFonts w:ascii="Times New Roman" w:hAnsi="Times New Roman" w:cs="Times New Roman"/>
          <w:b w:val="0"/>
          <w:sz w:val="2"/>
          <w:szCs w:val="24"/>
        </w:rPr>
        <w:br w:type="textWrapping" w:clear="all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3402"/>
        <w:gridCol w:w="7229"/>
        <w:gridCol w:w="2410"/>
      </w:tblGrid>
      <w:tr w:rsidR="00B34D31" w:rsidRPr="00C00583" w:rsidTr="002E0973">
        <w:trPr>
          <w:trHeight w:val="13"/>
          <w:tblHeader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2D9" w:rsidRPr="00C00583" w:rsidTr="002E0973">
        <w:trPr>
          <w:trHeight w:val="13"/>
        </w:trPr>
        <w:tc>
          <w:tcPr>
            <w:tcW w:w="562" w:type="dxa"/>
            <w:tcMar>
              <w:top w:w="85" w:type="dxa"/>
              <w:bottom w:w="85" w:type="dxa"/>
            </w:tcMar>
          </w:tcPr>
          <w:p w:rsidR="003B02D9" w:rsidRDefault="003B02D9" w:rsidP="003B0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tcMar>
              <w:top w:w="85" w:type="dxa"/>
              <w:bottom w:w="85" w:type="dxa"/>
            </w:tcMar>
          </w:tcPr>
          <w:p w:rsidR="003B02D9" w:rsidRDefault="003B02D9" w:rsidP="003B0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 на объектах благоустройства инфраструктуры муниципального образования в Камчатском крае (А)</w:t>
            </w:r>
          </w:p>
        </w:tc>
      </w:tr>
      <w:tr w:rsidR="00B34D31" w:rsidRPr="00C00583" w:rsidTr="002E0973">
        <w:trPr>
          <w:trHeight w:val="321"/>
        </w:trPr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02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3402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на остановочных павильонах</w:t>
            </w:r>
          </w:p>
        </w:tc>
        <w:tc>
          <w:tcPr>
            <w:tcW w:w="7229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конструкции малого формата, монтируемые </w:t>
            </w:r>
            <w:r w:rsidR="00E81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конструктивных элементах павильонов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="0041247C">
              <w:rPr>
                <w:rFonts w:ascii="Times New Roman" w:hAnsi="Times New Roman" w:cs="Times New Roman"/>
                <w:sz w:val="24"/>
                <w:szCs w:val="24"/>
              </w:rPr>
              <w:t>идания общественного транспорта</w:t>
            </w:r>
          </w:p>
        </w:tc>
        <w:tc>
          <w:tcPr>
            <w:tcW w:w="2410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D31" w:rsidRPr="00C00583" w:rsidTr="002E0973">
        <w:trPr>
          <w:trHeight w:val="690"/>
        </w:trPr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:rsidR="00B34D31" w:rsidRPr="00C00583" w:rsidRDefault="003B02D9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D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3402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с рекламным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(панель-кронштейн)</w:t>
            </w:r>
          </w:p>
        </w:tc>
        <w:tc>
          <w:tcPr>
            <w:tcW w:w="7229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 малого формата на отдельно стоящей опоре, на которых одновременно размещаются указатель наименования улицы, направле</w:t>
            </w:r>
            <w:r w:rsidR="0041247C">
              <w:rPr>
                <w:rFonts w:ascii="Times New Roman" w:hAnsi="Times New Roman" w:cs="Times New Roman"/>
                <w:sz w:val="24"/>
                <w:szCs w:val="24"/>
              </w:rPr>
              <w:t>ния движения и рекламный модуль</w:t>
            </w:r>
          </w:p>
        </w:tc>
        <w:tc>
          <w:tcPr>
            <w:tcW w:w="2410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2D9" w:rsidRPr="00C00583" w:rsidTr="002E0973">
        <w:trPr>
          <w:trHeight w:val="13"/>
        </w:trPr>
        <w:tc>
          <w:tcPr>
            <w:tcW w:w="562" w:type="dxa"/>
            <w:tcMar>
              <w:top w:w="85" w:type="dxa"/>
              <w:bottom w:w="85" w:type="dxa"/>
            </w:tcMar>
          </w:tcPr>
          <w:p w:rsidR="003B02D9" w:rsidRPr="00C00583" w:rsidRDefault="003B02D9" w:rsidP="003B0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4"/>
            <w:tcMar>
              <w:top w:w="85" w:type="dxa"/>
              <w:bottom w:w="85" w:type="dxa"/>
            </w:tcMar>
          </w:tcPr>
          <w:p w:rsidR="003B02D9" w:rsidRPr="00C00583" w:rsidRDefault="003B02D9" w:rsidP="00611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Отдельно стоящие рекламные конструкции</w:t>
            </w:r>
            <w:r w:rsidR="00611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11767">
              <w:rPr>
                <w:rFonts w:ascii="Times New Roman" w:hAnsi="Times New Roman" w:cs="Times New Roman"/>
                <w:sz w:val="24"/>
                <w:szCs w:val="24"/>
              </w:rPr>
              <w:t xml:space="preserve">змещаемые на земельных участках </w:t>
            </w:r>
            <w:r w:rsidR="00611767" w:rsidRPr="00C00583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</w:p>
        </w:tc>
      </w:tr>
      <w:tr w:rsidR="00B34D31" w:rsidRPr="00C00583" w:rsidTr="002E0973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:rsidR="00B34D31" w:rsidRPr="00C00583" w:rsidRDefault="003B02D9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8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402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Сити-форматы</w:t>
            </w:r>
          </w:p>
        </w:tc>
        <w:tc>
          <w:tcPr>
            <w:tcW w:w="7229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52730D" w:rsidP="00412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 xml:space="preserve">екламные конструкции малого формата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двумя информационными полями, располагаемые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тротуарах или на прилегающих к тротуарам газонах.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Конструкции состоят из фундамента, каркаса, опоры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информационного поля</w:t>
            </w:r>
          </w:p>
        </w:tc>
        <w:tc>
          <w:tcPr>
            <w:tcW w:w="2410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B34D31" w:rsidRPr="00C00583" w:rsidRDefault="00B34D31" w:rsidP="00B3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30D" w:rsidRPr="00C00583" w:rsidTr="002E0973">
        <w:tc>
          <w:tcPr>
            <w:tcW w:w="562" w:type="dxa"/>
            <w:noWrap/>
            <w:tcMar>
              <w:top w:w="28" w:type="dxa"/>
              <w:bottom w:w="28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18" w:type="dxa"/>
            <w:noWrap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402" w:type="dxa"/>
            <w:noWrap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52730D" w:rsidRPr="00D552A9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Афишные стенды</w:t>
            </w:r>
          </w:p>
        </w:tc>
        <w:tc>
          <w:tcPr>
            <w:tcW w:w="7229" w:type="dxa"/>
            <w:noWrap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52730D" w:rsidRPr="00DD5CF4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конструкции малого формата с одним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двумя информационными полями, предназначенные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размещения рекламы и информации исключительно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событиях общественного, культурно-развлекательного, спортивно-оздоровительного характера, располагаемые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тротуарах или на прилегающих к тротуарам газонах.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Конструкции состоят из фундамента, каркаса, опоры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информационного поля</w:t>
            </w:r>
          </w:p>
        </w:tc>
        <w:tc>
          <w:tcPr>
            <w:tcW w:w="2410" w:type="dxa"/>
            <w:noWrap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30D" w:rsidRPr="00C00583" w:rsidTr="002E0973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18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402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Тумбы</w:t>
            </w:r>
          </w:p>
        </w:tc>
        <w:tc>
          <w:tcPr>
            <w:tcW w:w="7229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DD5CF4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 малого формата с внутренним подсветом, имеющие одну и более внешних поверхностей.</w:t>
            </w:r>
            <w:r w:rsidRPr="00DD5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5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>Состоят из фундамента, каркаса и информационного поля</w:t>
            </w:r>
          </w:p>
        </w:tc>
        <w:tc>
          <w:tcPr>
            <w:tcW w:w="2410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30D" w:rsidRPr="00C00583" w:rsidTr="002E0973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18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3402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Сити-</w:t>
            </w:r>
            <w:proofErr w:type="spellStart"/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DD5CF4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конструкции среднего формата с внутренним подсветом, с одним или двумя информационными полями.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Размеры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>поля не более 3 х 4 метров. Конструкции состоят из фундамента, каркаса, опоры и информационного поля</w:t>
            </w:r>
          </w:p>
        </w:tc>
        <w:tc>
          <w:tcPr>
            <w:tcW w:w="2410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30D" w:rsidRPr="00C00583" w:rsidTr="002E0973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418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3402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EB03E2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>илборды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>щиты)</w:t>
            </w:r>
            <w:bookmarkStart w:id="2" w:name="_GoBack"/>
            <w:bookmarkEnd w:id="2"/>
          </w:p>
        </w:tc>
        <w:tc>
          <w:tcPr>
            <w:tcW w:w="7229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DD5CF4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 среднего формата с внутренним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внешним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 xml:space="preserve"> подсветом, с 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тремя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полями. Размеры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>поля не более 3 х 6 метров. Конструкции состоят из фундамента, каркаса, опоры и информационного поля</w:t>
            </w:r>
          </w:p>
        </w:tc>
        <w:tc>
          <w:tcPr>
            <w:tcW w:w="2410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30D" w:rsidRPr="00C00583" w:rsidTr="002E0973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418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3402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Суперборды</w:t>
            </w:r>
            <w:proofErr w:type="spellEnd"/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DD5CF4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конструкции большого формата с внутренним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внешним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 xml:space="preserve">подсветом, с одним, двумя или тремя информационными полями. Размеры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DD5CF4">
              <w:rPr>
                <w:rFonts w:ascii="Times New Roman" w:hAnsi="Times New Roman" w:cs="Times New Roman"/>
                <w:sz w:val="24"/>
                <w:szCs w:val="24"/>
              </w:rPr>
              <w:t>поля более 3 х 6 метров. Конструкции состоят из фундамента, каркаса, опоры и информационного поля</w:t>
            </w:r>
          </w:p>
        </w:tc>
        <w:tc>
          <w:tcPr>
            <w:tcW w:w="2410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730D" w:rsidRPr="00C00583" w:rsidTr="002E0973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418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3402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(светодиодный экран)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1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конструкции среднего формата, с одним или двумя динамичными информационными полями.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 предполагаю</w:t>
            </w:r>
            <w:r w:rsidRPr="00324DB1">
              <w:rPr>
                <w:rFonts w:ascii="Times New Roman" w:hAnsi="Times New Roman" w:cs="Times New Roman"/>
                <w:sz w:val="24"/>
                <w:szCs w:val="24"/>
              </w:rPr>
              <w:t xml:space="preserve">т демонстрацию электронного изображения информационного поля выполненного в виде светодиодного экрана, </w:t>
            </w:r>
            <w:r w:rsidRPr="0032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позволяющего демонстрировать различные изображения. Размеры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324DB1">
              <w:rPr>
                <w:rFonts w:ascii="Times New Roman" w:hAnsi="Times New Roman" w:cs="Times New Roman"/>
                <w:sz w:val="24"/>
                <w:szCs w:val="24"/>
              </w:rPr>
              <w:t>поля не более 3 х 6 метров. Конструкции состоят из фундамента, каркаса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опоры и информационного поля</w:t>
            </w:r>
          </w:p>
        </w:tc>
        <w:tc>
          <w:tcPr>
            <w:tcW w:w="2410" w:type="dxa"/>
            <w:tcMar>
              <w:top w:w="85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27E00" w:rsidRPr="00C00583" w:rsidTr="002E0973">
        <w:tc>
          <w:tcPr>
            <w:tcW w:w="562" w:type="dxa"/>
            <w:tcBorders>
              <w:bottom w:val="nil"/>
            </w:tcBorders>
            <w:tcMar>
              <w:top w:w="57" w:type="dxa"/>
              <w:bottom w:w="85" w:type="dxa"/>
            </w:tcMar>
          </w:tcPr>
          <w:p w:rsidR="00327E00" w:rsidRPr="00C00583" w:rsidRDefault="00327E00" w:rsidP="0032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4"/>
            <w:tcBorders>
              <w:bottom w:val="nil"/>
            </w:tcBorders>
            <w:tcMar>
              <w:top w:w="57" w:type="dxa"/>
              <w:bottom w:w="85" w:type="dxa"/>
            </w:tcMar>
          </w:tcPr>
          <w:p w:rsidR="00327E00" w:rsidRPr="00C00583" w:rsidRDefault="00327E00" w:rsidP="00327E0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конструкции, присоединяемые к объектам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 (зданиям, сооружениям) (С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30D" w:rsidRPr="00C00583" w:rsidTr="002E0973">
        <w:tc>
          <w:tcPr>
            <w:tcW w:w="562" w:type="dxa"/>
            <w:noWrap/>
            <w:tcMar>
              <w:top w:w="57" w:type="dxa"/>
              <w:bottom w:w="57" w:type="dxa"/>
            </w:tcMar>
            <w:vAlign w:val="center"/>
          </w:tcPr>
          <w:p w:rsidR="0052730D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18" w:type="dxa"/>
            <w:noWrap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3402" w:type="dxa"/>
            <w:noWrap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Медиа-фасады</w:t>
            </w:r>
          </w:p>
        </w:tc>
        <w:tc>
          <w:tcPr>
            <w:tcW w:w="7229" w:type="dxa"/>
            <w:noWrap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конструкции, размещаемые на поверхности стен зданий, строений и сооружений, состоящие из светодиодных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в гибких шлейфах на основе металлической сетки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с интегрированными светодиодами, создающие поверхность, которая повторяет форму фасада 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позволяющие демонстрировать информационные материалы,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динамические видеоизображения</w:t>
            </w:r>
          </w:p>
        </w:tc>
        <w:tc>
          <w:tcPr>
            <w:tcW w:w="2410" w:type="dxa"/>
            <w:noWrap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730D" w:rsidRPr="00C00583" w:rsidTr="002E0973">
        <w:trPr>
          <w:trHeight w:val="1095"/>
        </w:trPr>
        <w:tc>
          <w:tcPr>
            <w:tcW w:w="562" w:type="dxa"/>
            <w:tcMar>
              <w:top w:w="57" w:type="dxa"/>
              <w:bottom w:w="85" w:type="dxa"/>
            </w:tcMar>
            <w:vAlign w:val="center"/>
          </w:tcPr>
          <w:p w:rsidR="0052730D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18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684A9E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3402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684A9E" w:rsidRDefault="0052730D" w:rsidP="00527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Видеоэкран</w:t>
            </w:r>
            <w:r w:rsidRPr="0068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684A9E" w:rsidRDefault="0052730D" w:rsidP="0052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9E">
              <w:rPr>
                <w:rFonts w:ascii="Times New Roman" w:hAnsi="Times New Roman"/>
                <w:sz w:val="24"/>
                <w:szCs w:val="24"/>
              </w:rPr>
              <w:t>Рекламные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крупногабаритного формата</w:t>
            </w:r>
            <w:r w:rsidRPr="00684A9E">
              <w:rPr>
                <w:rFonts w:ascii="Times New Roman" w:hAnsi="Times New Roman"/>
                <w:sz w:val="24"/>
                <w:szCs w:val="24"/>
              </w:rPr>
              <w:t xml:space="preserve">, размещаемые на поверхности стен зданий, строений и </w:t>
            </w:r>
            <w:r w:rsidRPr="00F43AB9">
              <w:rPr>
                <w:rFonts w:ascii="Times New Roman" w:hAnsi="Times New Roman"/>
                <w:sz w:val="24"/>
                <w:szCs w:val="24"/>
              </w:rPr>
              <w:t xml:space="preserve">сооружений, или в качестве крышной установки, состоящие из элементов крепления, каркаса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3AB9">
              <w:rPr>
                <w:rFonts w:ascii="Times New Roman" w:hAnsi="Times New Roman"/>
                <w:sz w:val="24"/>
                <w:szCs w:val="24"/>
              </w:rPr>
              <w:t>и информационного поля</w:t>
            </w:r>
            <w:r w:rsidRPr="00F43AB9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выполненного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светодиодного экрана, позволяющего демонстрировать различные динамические видеоизображения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730D" w:rsidRPr="00C00583" w:rsidTr="002E0973">
        <w:trPr>
          <w:trHeight w:val="1757"/>
        </w:trPr>
        <w:tc>
          <w:tcPr>
            <w:tcW w:w="562" w:type="dxa"/>
            <w:tcMar>
              <w:top w:w="57" w:type="dxa"/>
              <w:bottom w:w="85" w:type="dxa"/>
            </w:tcMar>
            <w:vAlign w:val="center"/>
          </w:tcPr>
          <w:p w:rsidR="0052730D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18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684A9E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3402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B33D84" w:rsidRDefault="0052730D" w:rsidP="0052730D">
            <w:pPr>
              <w:jc w:val="both"/>
              <w:rPr>
                <w:rFonts w:ascii="Times New Roman" w:hAnsi="Times New Roman"/>
                <w:sz w:val="24"/>
              </w:rPr>
            </w:pPr>
            <w:r w:rsidRPr="00B33D84">
              <w:rPr>
                <w:rFonts w:ascii="Times New Roman" w:hAnsi="Times New Roman"/>
                <w:bCs/>
                <w:sz w:val="24"/>
              </w:rPr>
              <w:t xml:space="preserve">Брандмауэрное панно </w:t>
            </w:r>
          </w:p>
        </w:tc>
        <w:tc>
          <w:tcPr>
            <w:tcW w:w="7229" w:type="dxa"/>
            <w:tcMar>
              <w:top w:w="57" w:type="dxa"/>
              <w:left w:w="28" w:type="dxa"/>
              <w:bottom w:w="85" w:type="dxa"/>
              <w:right w:w="85" w:type="dxa"/>
            </w:tcMar>
          </w:tcPr>
          <w:p w:rsidR="0052730D" w:rsidRPr="00B33D84" w:rsidRDefault="0052730D" w:rsidP="00527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Рекламные конструкции </w:t>
            </w:r>
            <w:r w:rsidRPr="00B33D84">
              <w:rPr>
                <w:rFonts w:ascii="Times New Roman" w:hAnsi="Times New Roman"/>
                <w:bCs/>
                <w:sz w:val="24"/>
              </w:rPr>
              <w:t xml:space="preserve">большого формата </w:t>
            </w:r>
            <w:r>
              <w:rPr>
                <w:rFonts w:ascii="Times New Roman" w:hAnsi="Times New Roman"/>
                <w:bCs/>
                <w:sz w:val="24"/>
              </w:rPr>
              <w:br/>
            </w:r>
            <w:r w:rsidRPr="00B33D84">
              <w:rPr>
                <w:rFonts w:ascii="Times New Roman" w:hAnsi="Times New Roman"/>
                <w:bCs/>
                <w:sz w:val="24"/>
              </w:rPr>
              <w:t xml:space="preserve">с внешним подсветом, </w:t>
            </w:r>
            <w:r>
              <w:rPr>
                <w:rFonts w:ascii="Times New Roman" w:hAnsi="Times New Roman"/>
                <w:bCs/>
                <w:sz w:val="24"/>
              </w:rPr>
              <w:t xml:space="preserve">размещаемые на торцах административных зданий, либо на торцах и на фасадах торговых центров, </w:t>
            </w:r>
            <w:r>
              <w:rPr>
                <w:rFonts w:ascii="Times New Roman" w:hAnsi="Times New Roman"/>
                <w:bCs/>
                <w:sz w:val="24"/>
              </w:rPr>
              <w:br/>
            </w:r>
            <w:r w:rsidRPr="00B33D84">
              <w:rPr>
                <w:rFonts w:ascii="Times New Roman" w:hAnsi="Times New Roman"/>
                <w:bCs/>
                <w:sz w:val="24"/>
              </w:rPr>
              <w:t>состо</w:t>
            </w:r>
            <w:r>
              <w:rPr>
                <w:rFonts w:ascii="Times New Roman" w:hAnsi="Times New Roman"/>
                <w:bCs/>
                <w:sz w:val="24"/>
              </w:rPr>
              <w:t>ящие</w:t>
            </w:r>
            <w:r w:rsidRPr="00B33D84">
              <w:rPr>
                <w:rFonts w:ascii="Times New Roman" w:hAnsi="Times New Roman"/>
                <w:bCs/>
                <w:sz w:val="24"/>
              </w:rPr>
              <w:t xml:space="preserve"> из элемен</w:t>
            </w:r>
            <w:r>
              <w:rPr>
                <w:rFonts w:ascii="Times New Roman" w:hAnsi="Times New Roman"/>
                <w:bCs/>
                <w:sz w:val="24"/>
              </w:rPr>
              <w:t xml:space="preserve">тов крепления к стене, каркаса </w:t>
            </w:r>
            <w:r>
              <w:rPr>
                <w:rFonts w:ascii="Times New Roman" w:hAnsi="Times New Roman"/>
                <w:bCs/>
                <w:sz w:val="24"/>
              </w:rPr>
              <w:br/>
            </w:r>
            <w:r w:rsidRPr="00B33D84">
              <w:rPr>
                <w:rFonts w:ascii="Times New Roman" w:hAnsi="Times New Roman"/>
                <w:bCs/>
                <w:sz w:val="24"/>
              </w:rPr>
              <w:t>и информационного поля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B33D84">
              <w:rPr>
                <w:rFonts w:ascii="Times New Roman" w:hAnsi="Times New Roman"/>
                <w:bCs/>
                <w:sz w:val="24"/>
              </w:rPr>
              <w:t>Площадь информационного поля брандмауэрного панно определя</w:t>
            </w:r>
            <w:r>
              <w:rPr>
                <w:rFonts w:ascii="Times New Roman" w:hAnsi="Times New Roman"/>
                <w:bCs/>
                <w:sz w:val="24"/>
              </w:rPr>
              <w:t>ется габаритами каркаса рекламной конструкции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52730D" w:rsidRPr="00C00583" w:rsidRDefault="0052730D" w:rsidP="00527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E00" w:rsidRPr="00C00583" w:rsidTr="002E0973">
        <w:trPr>
          <w:trHeight w:val="305"/>
        </w:trPr>
        <w:tc>
          <w:tcPr>
            <w:tcW w:w="562" w:type="dxa"/>
            <w:tcMar>
              <w:top w:w="57" w:type="dxa"/>
              <w:bottom w:w="85" w:type="dxa"/>
            </w:tcMar>
            <w:vAlign w:val="center"/>
          </w:tcPr>
          <w:p w:rsidR="00327E00" w:rsidRPr="00C00583" w:rsidRDefault="00327E00" w:rsidP="0032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4"/>
            <w:tcMar>
              <w:top w:w="57" w:type="dxa"/>
              <w:bottom w:w="85" w:type="dxa"/>
            </w:tcMar>
          </w:tcPr>
          <w:p w:rsidR="00327E00" w:rsidRPr="00C00583" w:rsidRDefault="00327E00" w:rsidP="0032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Уникальные (нестандартные) рекламные конструкции, выполненные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проектам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(рекламные конструкции, имеющие формат, отличный от иных </w:t>
            </w:r>
            <w:r w:rsidRPr="00F43AB9">
              <w:rPr>
                <w:rFonts w:ascii="Times New Roman" w:hAnsi="Times New Roman" w:cs="Times New Roman"/>
                <w:sz w:val="24"/>
                <w:szCs w:val="24"/>
              </w:rPr>
              <w:t>форматов, перечисл</w:t>
            </w:r>
            <w:r w:rsidR="00F43AB9" w:rsidRPr="00F43AB9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F43AB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разделах 1-3 нас</w:t>
            </w:r>
            <w:r w:rsidR="00F43AB9" w:rsidRPr="00F43AB9">
              <w:rPr>
                <w:rFonts w:ascii="Times New Roman" w:hAnsi="Times New Roman" w:cs="Times New Roman"/>
                <w:sz w:val="24"/>
                <w:szCs w:val="24"/>
              </w:rPr>
              <w:t>тоящего</w:t>
            </w:r>
            <w:r w:rsidRPr="00F43AB9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 w:rsidR="00F43AB9" w:rsidRPr="00F4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E00" w:rsidRPr="00C00583" w:rsidTr="002E0973">
        <w:trPr>
          <w:trHeight w:val="13"/>
        </w:trPr>
        <w:tc>
          <w:tcPr>
            <w:tcW w:w="562" w:type="dxa"/>
            <w:tcMar>
              <w:top w:w="57" w:type="dxa"/>
              <w:bottom w:w="85" w:type="dxa"/>
            </w:tcMar>
            <w:vAlign w:val="center"/>
          </w:tcPr>
          <w:p w:rsidR="00327E00" w:rsidRPr="00C00583" w:rsidRDefault="00327E00" w:rsidP="0032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18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327E00" w:rsidRPr="00C00583" w:rsidRDefault="0052730D" w:rsidP="0032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27E00" w:rsidRPr="00C0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327E00" w:rsidRPr="00C00583" w:rsidRDefault="00327E00" w:rsidP="00327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Объемно-пространственные конструкции</w:t>
            </w:r>
          </w:p>
        </w:tc>
        <w:tc>
          <w:tcPr>
            <w:tcW w:w="7229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327E00" w:rsidRPr="00C00583" w:rsidRDefault="00327E00" w:rsidP="00327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конструкции, на которых для распространения рекламной информации используется как объем объекта, так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его поверхность (в том числе воздушные шары, аэростаты, </w:t>
            </w:r>
            <w:r w:rsidR="00F43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объемно-</w:t>
            </w:r>
            <w:r w:rsidR="00A20C43">
              <w:rPr>
                <w:rFonts w:ascii="Times New Roman" w:hAnsi="Times New Roman" w:cs="Times New Roman"/>
                <w:sz w:val="24"/>
                <w:szCs w:val="24"/>
              </w:rPr>
              <w:t>пространственные модели и т.п.)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85" w:type="dxa"/>
              <w:right w:w="85" w:type="dxa"/>
            </w:tcMar>
            <w:vAlign w:val="center"/>
          </w:tcPr>
          <w:p w:rsidR="00327E00" w:rsidRPr="00C00583" w:rsidRDefault="00327E00" w:rsidP="0032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E00" w:rsidRPr="00C00583" w:rsidTr="002E0973">
        <w:trPr>
          <w:trHeight w:val="13"/>
        </w:trPr>
        <w:tc>
          <w:tcPr>
            <w:tcW w:w="562" w:type="dxa"/>
            <w:noWrap/>
            <w:tcMar>
              <w:top w:w="57" w:type="dxa"/>
              <w:bottom w:w="28" w:type="dxa"/>
            </w:tcMar>
            <w:vAlign w:val="center"/>
          </w:tcPr>
          <w:p w:rsidR="00327E00" w:rsidRPr="00C00583" w:rsidRDefault="00327E00" w:rsidP="0032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418" w:type="dxa"/>
            <w:noWrap/>
            <w:tcMar>
              <w:top w:w="57" w:type="dxa"/>
              <w:left w:w="28" w:type="dxa"/>
              <w:bottom w:w="28" w:type="dxa"/>
              <w:right w:w="85" w:type="dxa"/>
            </w:tcMar>
            <w:vAlign w:val="center"/>
          </w:tcPr>
          <w:p w:rsidR="00327E00" w:rsidRPr="00C00583" w:rsidRDefault="0052730D" w:rsidP="0032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27E00" w:rsidRPr="00C0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noWrap/>
            <w:tcMar>
              <w:top w:w="57" w:type="dxa"/>
              <w:left w:w="28" w:type="dxa"/>
              <w:bottom w:w="28" w:type="dxa"/>
              <w:right w:w="85" w:type="dxa"/>
            </w:tcMar>
            <w:vAlign w:val="center"/>
          </w:tcPr>
          <w:p w:rsidR="00327E00" w:rsidRPr="00C00583" w:rsidRDefault="00327E00" w:rsidP="00327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Проекционные установки</w:t>
            </w:r>
          </w:p>
        </w:tc>
        <w:tc>
          <w:tcPr>
            <w:tcW w:w="7229" w:type="dxa"/>
            <w:noWrap/>
            <w:tcMar>
              <w:top w:w="57" w:type="dxa"/>
              <w:left w:w="28" w:type="dxa"/>
              <w:bottom w:w="28" w:type="dxa"/>
              <w:right w:w="85" w:type="dxa"/>
            </w:tcMar>
            <w:vAlign w:val="center"/>
          </w:tcPr>
          <w:p w:rsidR="00327E00" w:rsidRPr="00C00583" w:rsidRDefault="00327E00" w:rsidP="00327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конструкции, предназначенные для воспроизведения изображения на земле, на плоскостях стен и в объеме, состоящие из проецирующего устройства и поверхности (экрана) или объема, </w:t>
            </w:r>
            <w:r w:rsidR="00F43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83">
              <w:rPr>
                <w:rFonts w:ascii="Times New Roman" w:hAnsi="Times New Roman" w:cs="Times New Roman"/>
                <w:sz w:val="24"/>
                <w:szCs w:val="24"/>
              </w:rPr>
              <w:t>в котором формируется информационное изображение</w:t>
            </w:r>
          </w:p>
        </w:tc>
        <w:tc>
          <w:tcPr>
            <w:tcW w:w="2410" w:type="dxa"/>
            <w:noWrap/>
            <w:tcMar>
              <w:top w:w="57" w:type="dxa"/>
              <w:left w:w="28" w:type="dxa"/>
              <w:bottom w:w="28" w:type="dxa"/>
              <w:right w:w="85" w:type="dxa"/>
            </w:tcMar>
            <w:vAlign w:val="center"/>
          </w:tcPr>
          <w:p w:rsidR="00327E00" w:rsidRPr="00C00583" w:rsidRDefault="00327E00" w:rsidP="0032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26B37" w:rsidRPr="00A43C3F" w:rsidRDefault="00D26B37" w:rsidP="00673A8F">
      <w:pPr>
        <w:rPr>
          <w:sz w:val="2"/>
        </w:rPr>
      </w:pPr>
    </w:p>
    <w:sectPr w:rsidR="00D26B37" w:rsidRPr="00A43C3F" w:rsidSect="002E097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5A" w:rsidRDefault="0018615A" w:rsidP="0031799B">
      <w:pPr>
        <w:spacing w:after="0" w:line="240" w:lineRule="auto"/>
      </w:pPr>
      <w:r>
        <w:separator/>
      </w:r>
    </w:p>
  </w:endnote>
  <w:endnote w:type="continuationSeparator" w:id="0">
    <w:p w:rsidR="0018615A" w:rsidRDefault="0018615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5A" w:rsidRDefault="0018615A" w:rsidP="0031799B">
      <w:pPr>
        <w:spacing w:after="0" w:line="240" w:lineRule="auto"/>
      </w:pPr>
      <w:r>
        <w:separator/>
      </w:r>
    </w:p>
  </w:footnote>
  <w:footnote w:type="continuationSeparator" w:id="0">
    <w:p w:rsidR="0018615A" w:rsidRDefault="0018615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546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E0973" w:rsidRDefault="00D64A59" w:rsidP="00A43C3F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5C28FE">
          <w:rPr>
            <w:rFonts w:ascii="Times New Roman" w:hAnsi="Times New Roman" w:cs="Times New Roman"/>
            <w:sz w:val="28"/>
          </w:rPr>
          <w:fldChar w:fldCharType="begin"/>
        </w:r>
        <w:r w:rsidRPr="005C28FE">
          <w:rPr>
            <w:rFonts w:ascii="Times New Roman" w:hAnsi="Times New Roman" w:cs="Times New Roman"/>
            <w:sz w:val="28"/>
          </w:rPr>
          <w:instrText>PAGE   \* MERGEFORMAT</w:instrText>
        </w:r>
        <w:r w:rsidRPr="005C28FE">
          <w:rPr>
            <w:rFonts w:ascii="Times New Roman" w:hAnsi="Times New Roman" w:cs="Times New Roman"/>
            <w:sz w:val="28"/>
          </w:rPr>
          <w:fldChar w:fldCharType="separate"/>
        </w:r>
        <w:r w:rsidR="00EB03E2">
          <w:rPr>
            <w:rFonts w:ascii="Times New Roman" w:hAnsi="Times New Roman" w:cs="Times New Roman"/>
            <w:noProof/>
            <w:sz w:val="28"/>
          </w:rPr>
          <w:t>5</w:t>
        </w:r>
        <w:r w:rsidRPr="005C28FE">
          <w:rPr>
            <w:rFonts w:ascii="Times New Roman" w:hAnsi="Times New Roman" w:cs="Times New Roman"/>
            <w:sz w:val="28"/>
          </w:rPr>
          <w:fldChar w:fldCharType="end"/>
        </w:r>
      </w:p>
      <w:p w:rsidR="00D64A59" w:rsidRPr="00A43C3F" w:rsidRDefault="0018615A" w:rsidP="00A43C3F">
        <w:pPr>
          <w:pStyle w:val="aa"/>
          <w:jc w:val="center"/>
          <w:rPr>
            <w:rFonts w:ascii="Times New Roman" w:hAnsi="Times New Roman" w:cs="Times New Roman"/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5D9"/>
    <w:multiLevelType w:val="hybridMultilevel"/>
    <w:tmpl w:val="7012F674"/>
    <w:lvl w:ilvl="0" w:tplc="B4885EF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2572E"/>
    <w:multiLevelType w:val="multilevel"/>
    <w:tmpl w:val="8A2AE7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74C5"/>
    <w:rsid w:val="001125EB"/>
    <w:rsid w:val="00112C1A"/>
    <w:rsid w:val="001208AF"/>
    <w:rsid w:val="00126EFA"/>
    <w:rsid w:val="001336EA"/>
    <w:rsid w:val="00137F23"/>
    <w:rsid w:val="00140E22"/>
    <w:rsid w:val="00141EFF"/>
    <w:rsid w:val="00156BB1"/>
    <w:rsid w:val="00180140"/>
    <w:rsid w:val="00181702"/>
    <w:rsid w:val="00181A55"/>
    <w:rsid w:val="0018615A"/>
    <w:rsid w:val="001A1AFD"/>
    <w:rsid w:val="001B2238"/>
    <w:rsid w:val="001B36BC"/>
    <w:rsid w:val="001C15D6"/>
    <w:rsid w:val="001D00F5"/>
    <w:rsid w:val="001D4724"/>
    <w:rsid w:val="001D4C7D"/>
    <w:rsid w:val="001E61D0"/>
    <w:rsid w:val="001F1DD5"/>
    <w:rsid w:val="0020508F"/>
    <w:rsid w:val="0022234A"/>
    <w:rsid w:val="002258F6"/>
    <w:rsid w:val="00225F0E"/>
    <w:rsid w:val="00233FCB"/>
    <w:rsid w:val="0024385A"/>
    <w:rsid w:val="00251E73"/>
    <w:rsid w:val="00257670"/>
    <w:rsid w:val="00295AC8"/>
    <w:rsid w:val="002C2B5A"/>
    <w:rsid w:val="002D29D3"/>
    <w:rsid w:val="002D5D0F"/>
    <w:rsid w:val="002E0973"/>
    <w:rsid w:val="002E4E87"/>
    <w:rsid w:val="002F3844"/>
    <w:rsid w:val="0030022E"/>
    <w:rsid w:val="00313CF4"/>
    <w:rsid w:val="0031799B"/>
    <w:rsid w:val="00324DB1"/>
    <w:rsid w:val="00327B6F"/>
    <w:rsid w:val="00327E00"/>
    <w:rsid w:val="003435A1"/>
    <w:rsid w:val="0035052B"/>
    <w:rsid w:val="00351D01"/>
    <w:rsid w:val="0036617A"/>
    <w:rsid w:val="00374C3C"/>
    <w:rsid w:val="0038403D"/>
    <w:rsid w:val="00397C94"/>
    <w:rsid w:val="003B02D9"/>
    <w:rsid w:val="003B0709"/>
    <w:rsid w:val="003B52E1"/>
    <w:rsid w:val="003B55E1"/>
    <w:rsid w:val="003C30E0"/>
    <w:rsid w:val="003F1FB3"/>
    <w:rsid w:val="0041247C"/>
    <w:rsid w:val="00422361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05DB"/>
    <w:rsid w:val="004B221A"/>
    <w:rsid w:val="004C1C88"/>
    <w:rsid w:val="004E00B2"/>
    <w:rsid w:val="004E554E"/>
    <w:rsid w:val="004E6A87"/>
    <w:rsid w:val="00503FC3"/>
    <w:rsid w:val="00520B54"/>
    <w:rsid w:val="005271B3"/>
    <w:rsid w:val="0052730D"/>
    <w:rsid w:val="005578C9"/>
    <w:rsid w:val="00563B33"/>
    <w:rsid w:val="00576D34"/>
    <w:rsid w:val="005846D7"/>
    <w:rsid w:val="00585F44"/>
    <w:rsid w:val="005C28FE"/>
    <w:rsid w:val="005D2494"/>
    <w:rsid w:val="005E77FB"/>
    <w:rsid w:val="005F11A7"/>
    <w:rsid w:val="005F1F7D"/>
    <w:rsid w:val="00611767"/>
    <w:rsid w:val="006271E6"/>
    <w:rsid w:val="00631037"/>
    <w:rsid w:val="00650CAB"/>
    <w:rsid w:val="00663D27"/>
    <w:rsid w:val="006664BC"/>
    <w:rsid w:val="00666603"/>
    <w:rsid w:val="006725B7"/>
    <w:rsid w:val="00673A8F"/>
    <w:rsid w:val="00681BFE"/>
    <w:rsid w:val="00684A9E"/>
    <w:rsid w:val="0069601C"/>
    <w:rsid w:val="006A541B"/>
    <w:rsid w:val="006B115E"/>
    <w:rsid w:val="006B3DC8"/>
    <w:rsid w:val="006E593A"/>
    <w:rsid w:val="006F5D44"/>
    <w:rsid w:val="00725A0F"/>
    <w:rsid w:val="0074156B"/>
    <w:rsid w:val="00744B7F"/>
    <w:rsid w:val="00757D66"/>
    <w:rsid w:val="00796B9B"/>
    <w:rsid w:val="007B3851"/>
    <w:rsid w:val="007D3315"/>
    <w:rsid w:val="007D746A"/>
    <w:rsid w:val="007E5311"/>
    <w:rsid w:val="007E7ADA"/>
    <w:rsid w:val="007F0218"/>
    <w:rsid w:val="007F3D5B"/>
    <w:rsid w:val="00812B9A"/>
    <w:rsid w:val="008265C9"/>
    <w:rsid w:val="00834950"/>
    <w:rsid w:val="0085578D"/>
    <w:rsid w:val="0085725A"/>
    <w:rsid w:val="00860C71"/>
    <w:rsid w:val="008708D4"/>
    <w:rsid w:val="0088428A"/>
    <w:rsid w:val="0089042F"/>
    <w:rsid w:val="00894735"/>
    <w:rsid w:val="008A4F0E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0D5"/>
    <w:rsid w:val="00907229"/>
    <w:rsid w:val="0091585A"/>
    <w:rsid w:val="00925E4D"/>
    <w:rsid w:val="009277F0"/>
    <w:rsid w:val="0093395B"/>
    <w:rsid w:val="0094073A"/>
    <w:rsid w:val="009460A4"/>
    <w:rsid w:val="00947F19"/>
    <w:rsid w:val="0095264E"/>
    <w:rsid w:val="0095344D"/>
    <w:rsid w:val="009607F2"/>
    <w:rsid w:val="00962575"/>
    <w:rsid w:val="0096751B"/>
    <w:rsid w:val="009936C8"/>
    <w:rsid w:val="00997969"/>
    <w:rsid w:val="009A471F"/>
    <w:rsid w:val="009F320C"/>
    <w:rsid w:val="00A20C43"/>
    <w:rsid w:val="00A42DDD"/>
    <w:rsid w:val="00A43195"/>
    <w:rsid w:val="00A43C3F"/>
    <w:rsid w:val="00A8227F"/>
    <w:rsid w:val="00A834AC"/>
    <w:rsid w:val="00A84370"/>
    <w:rsid w:val="00A9206A"/>
    <w:rsid w:val="00A94F60"/>
    <w:rsid w:val="00AB0F55"/>
    <w:rsid w:val="00AB3ECC"/>
    <w:rsid w:val="00AC20A9"/>
    <w:rsid w:val="00AC6E43"/>
    <w:rsid w:val="00AE7481"/>
    <w:rsid w:val="00AF4409"/>
    <w:rsid w:val="00B0227F"/>
    <w:rsid w:val="00B03EAC"/>
    <w:rsid w:val="00B11806"/>
    <w:rsid w:val="00B12F65"/>
    <w:rsid w:val="00B17A8B"/>
    <w:rsid w:val="00B34D31"/>
    <w:rsid w:val="00B40733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00583"/>
    <w:rsid w:val="00C00D39"/>
    <w:rsid w:val="00C22F2F"/>
    <w:rsid w:val="00C33FBE"/>
    <w:rsid w:val="00C366DA"/>
    <w:rsid w:val="00C37B1E"/>
    <w:rsid w:val="00C442AB"/>
    <w:rsid w:val="00C502D0"/>
    <w:rsid w:val="00C5596B"/>
    <w:rsid w:val="00C73DCC"/>
    <w:rsid w:val="00C90D3D"/>
    <w:rsid w:val="00CB0344"/>
    <w:rsid w:val="00CF3211"/>
    <w:rsid w:val="00D16B35"/>
    <w:rsid w:val="00D206A1"/>
    <w:rsid w:val="00D26B37"/>
    <w:rsid w:val="00D31705"/>
    <w:rsid w:val="00D330ED"/>
    <w:rsid w:val="00D46705"/>
    <w:rsid w:val="00D47CEF"/>
    <w:rsid w:val="00D50172"/>
    <w:rsid w:val="00D51DAE"/>
    <w:rsid w:val="00D552A9"/>
    <w:rsid w:val="00D64A59"/>
    <w:rsid w:val="00DC189A"/>
    <w:rsid w:val="00DD3542"/>
    <w:rsid w:val="00DD3A94"/>
    <w:rsid w:val="00DD7B20"/>
    <w:rsid w:val="00DF3901"/>
    <w:rsid w:val="00DF3A35"/>
    <w:rsid w:val="00E05881"/>
    <w:rsid w:val="00E0619C"/>
    <w:rsid w:val="00E159EE"/>
    <w:rsid w:val="00E21060"/>
    <w:rsid w:val="00E31F01"/>
    <w:rsid w:val="00E40D0A"/>
    <w:rsid w:val="00E43CC4"/>
    <w:rsid w:val="00E60260"/>
    <w:rsid w:val="00E61A8D"/>
    <w:rsid w:val="00E72DA7"/>
    <w:rsid w:val="00E8100F"/>
    <w:rsid w:val="00E83E18"/>
    <w:rsid w:val="00E8524F"/>
    <w:rsid w:val="00E92746"/>
    <w:rsid w:val="00EB03E2"/>
    <w:rsid w:val="00EC2DBB"/>
    <w:rsid w:val="00ED0C86"/>
    <w:rsid w:val="00ED4B4E"/>
    <w:rsid w:val="00EF524F"/>
    <w:rsid w:val="00F148B5"/>
    <w:rsid w:val="00F42F6B"/>
    <w:rsid w:val="00F43AB9"/>
    <w:rsid w:val="00F46EC1"/>
    <w:rsid w:val="00F52709"/>
    <w:rsid w:val="00F5742F"/>
    <w:rsid w:val="00F63133"/>
    <w:rsid w:val="00F81A81"/>
    <w:rsid w:val="00FB1F58"/>
    <w:rsid w:val="00FB47AC"/>
    <w:rsid w:val="00FE0846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6C7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0C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0C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List Paragraph"/>
    <w:basedOn w:val="a"/>
    <w:link w:val="ae"/>
    <w:uiPriority w:val="34"/>
    <w:qFormat/>
    <w:rsid w:val="004A0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Абзац списка Знак"/>
    <w:basedOn w:val="a0"/>
    <w:link w:val="ad"/>
    <w:uiPriority w:val="34"/>
    <w:rsid w:val="004A05D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9FF585811670712B8B1719E77201CDB802F4FF9864E6ADA04F5CFF8E8FE250FD2F0444E43D19D2E35EB6B89FD0E75E94A377349E079271qD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0504-190E-4A90-BE3D-787E3A5C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Юрьева Екатерина Викторовна</cp:lastModifiedBy>
  <cp:revision>26</cp:revision>
  <cp:lastPrinted>2023-05-18T21:42:00Z</cp:lastPrinted>
  <dcterms:created xsi:type="dcterms:W3CDTF">2023-05-15T07:05:00Z</dcterms:created>
  <dcterms:modified xsi:type="dcterms:W3CDTF">2023-05-18T21:49:00Z</dcterms:modified>
</cp:coreProperties>
</file>