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C3163" w:rsidRPr="005C3163" w:rsidTr="00727C1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163" w:rsidRPr="005C3163" w:rsidRDefault="005C3163" w:rsidP="005C3163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5C3163">
              <w:rPr>
                <w:rFonts w:eastAsiaTheme="minorHAnsi"/>
                <w:szCs w:val="20"/>
                <w:lang w:val="en-US" w:eastAsia="en-US"/>
              </w:rPr>
              <w:t>[</w:t>
            </w:r>
            <w:r w:rsidRPr="005C3163">
              <w:rPr>
                <w:rFonts w:eastAsiaTheme="minorHAnsi"/>
                <w:szCs w:val="20"/>
                <w:lang w:eastAsia="en-US"/>
              </w:rPr>
              <w:t>Д</w:t>
            </w:r>
            <w:r w:rsidRPr="005C3163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5C3163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C3163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5C3163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5C3163" w:rsidRPr="005C3163" w:rsidRDefault="005C3163" w:rsidP="005C3163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3163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163" w:rsidRPr="005C3163" w:rsidRDefault="005C3163" w:rsidP="005C3163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5C3163">
              <w:rPr>
                <w:rFonts w:eastAsiaTheme="minorHAnsi"/>
                <w:szCs w:val="20"/>
                <w:lang w:val="en-US" w:eastAsia="en-US"/>
              </w:rPr>
              <w:t>[</w:t>
            </w:r>
            <w:r w:rsidRPr="005C3163">
              <w:rPr>
                <w:rFonts w:eastAsiaTheme="minorHAnsi"/>
                <w:szCs w:val="20"/>
                <w:lang w:eastAsia="en-US"/>
              </w:rPr>
              <w:t>Н</w:t>
            </w:r>
            <w:r w:rsidRPr="005C3163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5C3163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C3163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5C3163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5C3163" w:rsidRPr="005C3163" w:rsidRDefault="005C3163" w:rsidP="005C3163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5C3163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5C3163" w:rsidRPr="008D13CF" w:rsidRDefault="005C3163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60245" w:rsidRPr="008D13CF" w:rsidTr="00D57A16">
        <w:tc>
          <w:tcPr>
            <w:tcW w:w="4111" w:type="dxa"/>
          </w:tcPr>
          <w:p w:rsidR="00B60245" w:rsidRPr="008D13CF" w:rsidRDefault="005057A0" w:rsidP="00415C9A">
            <w:pPr>
              <w:tabs>
                <w:tab w:val="left" w:pos="42"/>
                <w:tab w:val="left" w:pos="1812"/>
              </w:tabs>
              <w:ind w:left="34" w:hanging="34"/>
              <w:jc w:val="both"/>
              <w:rPr>
                <w:szCs w:val="28"/>
              </w:rPr>
            </w:pPr>
            <w:r w:rsidRPr="005057A0">
              <w:rPr>
                <w:bCs/>
                <w:szCs w:val="28"/>
              </w:rPr>
              <w:t xml:space="preserve">О внесении изменений </w:t>
            </w:r>
            <w:r w:rsidR="00115AE3">
              <w:rPr>
                <w:bCs/>
                <w:szCs w:val="28"/>
              </w:rPr>
              <w:t xml:space="preserve">в </w:t>
            </w:r>
            <w:r w:rsidRPr="005057A0">
              <w:rPr>
                <w:bCs/>
                <w:szCs w:val="28"/>
              </w:rPr>
              <w:t>постановлени</w:t>
            </w:r>
            <w:r w:rsidR="00415C9A">
              <w:rPr>
                <w:bCs/>
                <w:szCs w:val="28"/>
              </w:rPr>
              <w:t>е</w:t>
            </w:r>
            <w:r w:rsidRPr="005057A0">
              <w:rPr>
                <w:bCs/>
                <w:szCs w:val="28"/>
              </w:rPr>
              <w:t xml:space="preserve"> Правительства Камчатского края от 0</w:t>
            </w:r>
            <w:r w:rsidR="00146408">
              <w:rPr>
                <w:bCs/>
                <w:szCs w:val="28"/>
              </w:rPr>
              <w:t>8</w:t>
            </w:r>
            <w:r w:rsidRPr="005057A0">
              <w:rPr>
                <w:bCs/>
                <w:szCs w:val="28"/>
              </w:rPr>
              <w:t>.0</w:t>
            </w:r>
            <w:r w:rsidR="00146408">
              <w:rPr>
                <w:bCs/>
                <w:szCs w:val="28"/>
              </w:rPr>
              <w:t>8</w:t>
            </w:r>
            <w:r w:rsidRPr="005057A0">
              <w:rPr>
                <w:bCs/>
                <w:szCs w:val="28"/>
              </w:rPr>
              <w:t>.201</w:t>
            </w:r>
            <w:r w:rsidR="00146408">
              <w:rPr>
                <w:bCs/>
                <w:szCs w:val="28"/>
              </w:rPr>
              <w:t>6</w:t>
            </w:r>
            <w:r w:rsidRPr="005057A0">
              <w:rPr>
                <w:bCs/>
                <w:szCs w:val="28"/>
              </w:rPr>
              <w:t xml:space="preserve"> </w:t>
            </w:r>
            <w:r w:rsidR="00611AA2">
              <w:rPr>
                <w:bCs/>
                <w:szCs w:val="28"/>
              </w:rPr>
              <w:t xml:space="preserve">    </w:t>
            </w:r>
            <w:r w:rsidRPr="005057A0">
              <w:rPr>
                <w:bCs/>
                <w:szCs w:val="28"/>
              </w:rPr>
              <w:t xml:space="preserve">№ </w:t>
            </w:r>
            <w:r w:rsidR="00146408">
              <w:rPr>
                <w:bCs/>
                <w:szCs w:val="28"/>
              </w:rPr>
              <w:t>311</w:t>
            </w:r>
            <w:r w:rsidRPr="005057A0">
              <w:rPr>
                <w:bCs/>
                <w:szCs w:val="28"/>
              </w:rPr>
              <w:t xml:space="preserve">-П «Об утверждении </w:t>
            </w:r>
            <w:r w:rsidR="00146408">
              <w:rPr>
                <w:bCs/>
                <w:szCs w:val="28"/>
              </w:rPr>
              <w:t>Примерного положения о системе оплаты труда работников краевых государственных учреждений, подведомственных Аппарату Губернатора и Правительства Камчатского края</w:t>
            </w:r>
            <w:r w:rsidRPr="005057A0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3E05A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18D" w:rsidRDefault="00B60245" w:rsidP="003E05A3">
      <w:pPr>
        <w:adjustRightInd w:val="0"/>
        <w:spacing w:line="276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2118D" w:rsidRDefault="00D2118D" w:rsidP="003E05A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F0403C" w:rsidRDefault="005057A0" w:rsidP="00F0403C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403C">
        <w:rPr>
          <w:szCs w:val="28"/>
        </w:rPr>
        <w:t>Внести в постановлени</w:t>
      </w:r>
      <w:r w:rsidR="00415C9A" w:rsidRPr="00F0403C">
        <w:rPr>
          <w:szCs w:val="28"/>
        </w:rPr>
        <w:t>е</w:t>
      </w:r>
      <w:r w:rsidRPr="00F0403C">
        <w:rPr>
          <w:szCs w:val="28"/>
        </w:rPr>
        <w:t xml:space="preserve"> Правительства Камчатского края </w:t>
      </w:r>
      <w:r w:rsidR="00146408" w:rsidRPr="00F0403C">
        <w:rPr>
          <w:bCs/>
          <w:szCs w:val="28"/>
        </w:rPr>
        <w:t xml:space="preserve">от 08.08.2016 </w:t>
      </w:r>
      <w:r w:rsidR="001D5B51">
        <w:rPr>
          <w:bCs/>
          <w:szCs w:val="28"/>
        </w:rPr>
        <w:br/>
      </w:r>
      <w:r w:rsidR="00146408" w:rsidRPr="00F0403C">
        <w:rPr>
          <w:bCs/>
          <w:szCs w:val="28"/>
        </w:rPr>
        <w:t xml:space="preserve">№ 311-П «Об утверждении Примерного положения о системе оплаты труда работников краевых государственных учреждений, подведомственных Аппарату </w:t>
      </w:r>
      <w:r w:rsidR="00C834E9" w:rsidRPr="00F0403C">
        <w:rPr>
          <w:bCs/>
          <w:szCs w:val="28"/>
        </w:rPr>
        <w:t>Г</w:t>
      </w:r>
      <w:r w:rsidR="00146408" w:rsidRPr="00F0403C">
        <w:rPr>
          <w:bCs/>
          <w:szCs w:val="28"/>
        </w:rPr>
        <w:t xml:space="preserve">убернатора и Правительства Камчатского края» </w:t>
      </w:r>
      <w:r w:rsidRPr="00F0403C">
        <w:rPr>
          <w:bCs/>
          <w:szCs w:val="28"/>
        </w:rPr>
        <w:t>следующие изменения</w:t>
      </w:r>
      <w:r w:rsidRPr="00F0403C">
        <w:rPr>
          <w:szCs w:val="28"/>
        </w:rPr>
        <w:t>:</w:t>
      </w:r>
    </w:p>
    <w:p w:rsidR="003E24AE" w:rsidRDefault="003E24AE" w:rsidP="003E24A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3E24AE" w:rsidRDefault="003E24AE" w:rsidP="003E24AE">
      <w:pPr>
        <w:pStyle w:val="ac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ab/>
        <w:t>«</w:t>
      </w:r>
      <w:r w:rsidRPr="00F0403C">
        <w:rPr>
          <w:bCs/>
          <w:szCs w:val="28"/>
        </w:rPr>
        <w:t xml:space="preserve">Об утверждении Примерного положения о системе оплаты труда работников краевых государственных учреждений, подведомственных </w:t>
      </w:r>
      <w:r>
        <w:rPr>
          <w:bCs/>
          <w:szCs w:val="28"/>
        </w:rPr>
        <w:t>Администрации</w:t>
      </w:r>
      <w:r w:rsidRPr="00F0403C">
        <w:rPr>
          <w:bCs/>
          <w:szCs w:val="28"/>
        </w:rPr>
        <w:t xml:space="preserve"> Губернатора Камчатского края»</w:t>
      </w:r>
      <w:r>
        <w:rPr>
          <w:bCs/>
          <w:szCs w:val="28"/>
        </w:rPr>
        <w:t>;</w:t>
      </w:r>
    </w:p>
    <w:p w:rsidR="00F0403C" w:rsidRDefault="00F0403C" w:rsidP="00F0403C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403C">
        <w:rPr>
          <w:szCs w:val="28"/>
        </w:rPr>
        <w:t>преамбулу изложить в следующей редакции:</w:t>
      </w:r>
    </w:p>
    <w:p w:rsidR="00F0403C" w:rsidRDefault="00F0403C" w:rsidP="0047492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F0403C">
        <w:rPr>
          <w:szCs w:val="28"/>
        </w:rPr>
        <w:t xml:space="preserve">В соответствии со </w:t>
      </w:r>
      <w:hyperlink r:id="rId9" w:history="1">
        <w:r w:rsidRPr="00F0403C">
          <w:rPr>
            <w:szCs w:val="28"/>
          </w:rPr>
          <w:t>статьями 135</w:t>
        </w:r>
      </w:hyperlink>
      <w:r w:rsidRPr="00F0403C">
        <w:rPr>
          <w:szCs w:val="28"/>
        </w:rPr>
        <w:t xml:space="preserve"> и </w:t>
      </w:r>
      <w:hyperlink r:id="rId10" w:history="1">
        <w:r w:rsidRPr="00F0403C">
          <w:rPr>
            <w:szCs w:val="28"/>
          </w:rPr>
          <w:t>144</w:t>
        </w:r>
      </w:hyperlink>
      <w:r w:rsidRPr="00F0403C">
        <w:rPr>
          <w:szCs w:val="28"/>
        </w:rPr>
        <w:t xml:space="preserve"> Трудового кодекса Российской Федерации, </w:t>
      </w:r>
      <w:hyperlink r:id="rId11" w:history="1">
        <w:r w:rsidR="00C453F1">
          <w:rPr>
            <w:szCs w:val="28"/>
          </w:rPr>
          <w:t>п</w:t>
        </w:r>
        <w:r w:rsidRPr="00F0403C">
          <w:rPr>
            <w:szCs w:val="28"/>
          </w:rPr>
          <w:t>остановлением</w:t>
        </w:r>
      </w:hyperlink>
      <w:r w:rsidRPr="00F0403C">
        <w:rPr>
          <w:szCs w:val="28"/>
        </w:rPr>
        <w:t xml:space="preserve"> Правительства Камчатского края от 21.07.2008 </w:t>
      </w:r>
      <w:r w:rsidR="001D5B51">
        <w:rPr>
          <w:szCs w:val="28"/>
        </w:rPr>
        <w:br/>
      </w:r>
      <w:r>
        <w:rPr>
          <w:szCs w:val="28"/>
        </w:rPr>
        <w:t>№</w:t>
      </w:r>
      <w:r w:rsidRPr="00F0403C">
        <w:rPr>
          <w:szCs w:val="28"/>
        </w:rPr>
        <w:t xml:space="preserve"> 221-П </w:t>
      </w:r>
      <w:r>
        <w:rPr>
          <w:szCs w:val="28"/>
        </w:rPr>
        <w:t>«</w:t>
      </w:r>
      <w:r w:rsidRPr="00F0403C">
        <w:rPr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>
        <w:rPr>
          <w:szCs w:val="28"/>
        </w:rPr>
        <w:t>»</w:t>
      </w:r>
    </w:p>
    <w:p w:rsidR="00F0403C" w:rsidRDefault="00F0403C" w:rsidP="00F0403C">
      <w:pPr>
        <w:pStyle w:val="ac"/>
        <w:autoSpaceDE w:val="0"/>
        <w:autoSpaceDN w:val="0"/>
        <w:adjustRightInd w:val="0"/>
        <w:ind w:left="0" w:firstLine="540"/>
        <w:jc w:val="both"/>
        <w:rPr>
          <w:szCs w:val="28"/>
        </w:rPr>
      </w:pPr>
    </w:p>
    <w:p w:rsidR="00F0403C" w:rsidRDefault="00F0403C" w:rsidP="00F0403C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  <w:r w:rsidR="00C453F1">
        <w:rPr>
          <w:szCs w:val="28"/>
        </w:rPr>
        <w:t>»;</w:t>
      </w:r>
    </w:p>
    <w:p w:rsidR="00F0403C" w:rsidRDefault="00F0403C" w:rsidP="00F0403C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постановляющую часть изложить в следующей редакции:</w:t>
      </w:r>
    </w:p>
    <w:p w:rsidR="00F0403C" w:rsidRPr="00F0403C" w:rsidRDefault="00F0403C" w:rsidP="00C453F1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«1. </w:t>
      </w:r>
      <w:r w:rsidRPr="00F0403C">
        <w:rPr>
          <w:szCs w:val="28"/>
        </w:rPr>
        <w:t xml:space="preserve">Утвердить </w:t>
      </w:r>
      <w:hyperlink r:id="rId12" w:history="1">
        <w:r w:rsidRPr="00F0403C">
          <w:rPr>
            <w:szCs w:val="28"/>
          </w:rPr>
          <w:t>Примерное</w:t>
        </w:r>
      </w:hyperlink>
      <w:r w:rsidRPr="00F0403C">
        <w:rPr>
          <w:szCs w:val="28"/>
        </w:rPr>
        <w:t xml:space="preserve"> положение о системе оплаты труда работников краевых государственных учреждений, подведомственных </w:t>
      </w:r>
      <w:r>
        <w:rPr>
          <w:szCs w:val="28"/>
        </w:rPr>
        <w:t>Администрации</w:t>
      </w:r>
      <w:r w:rsidRPr="00F0403C">
        <w:rPr>
          <w:szCs w:val="28"/>
        </w:rPr>
        <w:t xml:space="preserve"> </w:t>
      </w:r>
      <w:r>
        <w:rPr>
          <w:szCs w:val="28"/>
        </w:rPr>
        <w:t>Г</w:t>
      </w:r>
      <w:r w:rsidRPr="00F0403C">
        <w:rPr>
          <w:szCs w:val="28"/>
        </w:rPr>
        <w:t xml:space="preserve">убернатора Камчатского края (далее </w:t>
      </w:r>
      <w:r>
        <w:rPr>
          <w:szCs w:val="28"/>
        </w:rPr>
        <w:t>–</w:t>
      </w:r>
      <w:r w:rsidRPr="00F0403C">
        <w:rPr>
          <w:szCs w:val="28"/>
        </w:rPr>
        <w:t xml:space="preserve"> Примерное положение)</w:t>
      </w:r>
      <w:r w:rsidR="00CF6803">
        <w:rPr>
          <w:szCs w:val="28"/>
        </w:rPr>
        <w:t>,</w:t>
      </w:r>
      <w:r w:rsidRPr="00F0403C">
        <w:rPr>
          <w:szCs w:val="28"/>
        </w:rPr>
        <w:t xml:space="preserve"> согласно </w:t>
      </w:r>
      <w:proofErr w:type="gramStart"/>
      <w:r w:rsidRPr="00F0403C">
        <w:rPr>
          <w:szCs w:val="28"/>
        </w:rPr>
        <w:t>приложению</w:t>
      </w:r>
      <w:proofErr w:type="gramEnd"/>
      <w:r w:rsidRPr="00F0403C">
        <w:rPr>
          <w:szCs w:val="28"/>
        </w:rPr>
        <w:t xml:space="preserve"> к настоящему </w:t>
      </w:r>
      <w:r>
        <w:rPr>
          <w:szCs w:val="28"/>
        </w:rPr>
        <w:t>п</w:t>
      </w:r>
      <w:r w:rsidRPr="00F0403C">
        <w:rPr>
          <w:szCs w:val="28"/>
        </w:rPr>
        <w:t>остановлению.</w:t>
      </w:r>
    </w:p>
    <w:p w:rsidR="00F0403C" w:rsidRDefault="00F0403C" w:rsidP="00F0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Руководителям краевых государственных учреждений, подведомственных Администрации Губернатора Камчатского края, привести положения об условиях оплаты труда работников в соответствии с Примерным положением.</w:t>
      </w:r>
    </w:p>
    <w:p w:rsidR="00F0403C" w:rsidRDefault="00F0403C" w:rsidP="00F0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Настоящее </w:t>
      </w:r>
      <w:r w:rsidR="00C453F1">
        <w:rPr>
          <w:szCs w:val="28"/>
        </w:rPr>
        <w:t>п</w:t>
      </w:r>
      <w:r>
        <w:rPr>
          <w:szCs w:val="28"/>
        </w:rPr>
        <w:t xml:space="preserve">остановление вступает в силу через 10 дней после дня его официального опубликования и распространяется на правоотношения, возникшие с </w:t>
      </w:r>
      <w:r w:rsidR="00C453F1">
        <w:rPr>
          <w:szCs w:val="28"/>
        </w:rPr>
        <w:br/>
      </w:r>
      <w:r>
        <w:rPr>
          <w:szCs w:val="28"/>
        </w:rPr>
        <w:t>1 июля 2016 года.</w:t>
      </w:r>
      <w:r w:rsidR="00A075B4">
        <w:rPr>
          <w:szCs w:val="28"/>
        </w:rPr>
        <w:t>».</w:t>
      </w:r>
    </w:p>
    <w:p w:rsidR="00474922" w:rsidRDefault="00C453F1" w:rsidP="00F0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74922">
        <w:rPr>
          <w:szCs w:val="28"/>
        </w:rPr>
        <w:t xml:space="preserve">) приложение изложить в редакции согласно </w:t>
      </w:r>
      <w:proofErr w:type="gramStart"/>
      <w:r w:rsidR="00474922">
        <w:rPr>
          <w:szCs w:val="28"/>
        </w:rPr>
        <w:t>приложению</w:t>
      </w:r>
      <w:proofErr w:type="gramEnd"/>
      <w:r w:rsidR="00474922">
        <w:rPr>
          <w:szCs w:val="28"/>
        </w:rPr>
        <w:t xml:space="preserve"> к настоящему постановлению.</w:t>
      </w:r>
    </w:p>
    <w:p w:rsidR="00C834E9" w:rsidRDefault="00F0403C" w:rsidP="00365D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Cs w:val="28"/>
        </w:rPr>
        <w:t>2</w:t>
      </w:r>
      <w:r w:rsidR="00C834E9" w:rsidRPr="005057A0">
        <w:rPr>
          <w:szCs w:val="28"/>
        </w:rPr>
        <w:t>. </w:t>
      </w:r>
      <w:r w:rsidR="00C834E9" w:rsidRPr="00901BFF">
        <w:rPr>
          <w:color w:val="000000"/>
        </w:rPr>
        <w:t>Настоящее постановление</w:t>
      </w:r>
      <w:r w:rsidR="00C834E9">
        <w:rPr>
          <w:color w:val="000000"/>
        </w:rPr>
        <w:t xml:space="preserve"> </w:t>
      </w:r>
      <w:r w:rsidR="00C834E9" w:rsidRPr="00901BFF">
        <w:rPr>
          <w:color w:val="000000"/>
        </w:rPr>
        <w:t>вступает</w:t>
      </w:r>
      <w:r w:rsidR="00C834E9">
        <w:rPr>
          <w:color w:val="000000"/>
        </w:rPr>
        <w:t xml:space="preserve"> </w:t>
      </w:r>
      <w:r w:rsidR="00C834E9" w:rsidRPr="00901BFF">
        <w:rPr>
          <w:color w:val="000000"/>
        </w:rPr>
        <w:t>в</w:t>
      </w:r>
      <w:r w:rsidR="00C834E9">
        <w:rPr>
          <w:color w:val="000000"/>
        </w:rPr>
        <w:t xml:space="preserve"> </w:t>
      </w:r>
      <w:r w:rsidR="00C834E9" w:rsidRPr="00901BFF">
        <w:rPr>
          <w:color w:val="000000"/>
        </w:rPr>
        <w:t>силу</w:t>
      </w:r>
      <w:r w:rsidR="00C834E9">
        <w:rPr>
          <w:color w:val="000000"/>
        </w:rPr>
        <w:t xml:space="preserve"> п</w:t>
      </w:r>
      <w:r w:rsidR="00C834E9" w:rsidRPr="00901BFF">
        <w:rPr>
          <w:color w:val="000000"/>
        </w:rPr>
        <w:t>осле</w:t>
      </w:r>
      <w:r w:rsidR="00C834E9">
        <w:rPr>
          <w:color w:val="000000"/>
        </w:rPr>
        <w:t xml:space="preserve"> </w:t>
      </w:r>
      <w:r w:rsidR="00C834E9" w:rsidRPr="00901BFF">
        <w:rPr>
          <w:color w:val="000000"/>
        </w:rPr>
        <w:t>дня его</w:t>
      </w:r>
      <w:r w:rsidR="00C834E9">
        <w:rPr>
          <w:color w:val="000000"/>
        </w:rPr>
        <w:t xml:space="preserve"> </w:t>
      </w:r>
      <w:r w:rsidR="00C834E9" w:rsidRPr="00901BFF">
        <w:rPr>
          <w:color w:val="000000"/>
        </w:rPr>
        <w:t xml:space="preserve">официального </w:t>
      </w:r>
      <w:r w:rsidR="00C834E9">
        <w:rPr>
          <w:color w:val="000000"/>
        </w:rPr>
        <w:t>опубликования.</w:t>
      </w: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3152"/>
      </w:tblGrid>
      <w:tr w:rsidR="00307549" w:rsidRPr="008A3FA6" w:rsidTr="002B5C42">
        <w:trPr>
          <w:trHeight w:val="1409"/>
        </w:trPr>
        <w:tc>
          <w:tcPr>
            <w:tcW w:w="4145" w:type="dxa"/>
            <w:shd w:val="clear" w:color="auto" w:fill="auto"/>
          </w:tcPr>
          <w:p w:rsidR="00307549" w:rsidRPr="008A3FA6" w:rsidRDefault="00307549" w:rsidP="002B5C42">
            <w:pPr>
              <w:ind w:left="176"/>
              <w:rPr>
                <w:szCs w:val="28"/>
              </w:rPr>
            </w:pPr>
          </w:p>
          <w:p w:rsidR="00307549" w:rsidRDefault="00307549" w:rsidP="002B5C42">
            <w:pPr>
              <w:ind w:left="176" w:hanging="142"/>
              <w:rPr>
                <w:szCs w:val="28"/>
              </w:rPr>
            </w:pPr>
          </w:p>
          <w:p w:rsidR="005C3163" w:rsidRPr="008A3FA6" w:rsidRDefault="005C3163" w:rsidP="002B5C42">
            <w:pPr>
              <w:ind w:left="176" w:hanging="142"/>
              <w:rPr>
                <w:szCs w:val="28"/>
              </w:rPr>
            </w:pPr>
          </w:p>
          <w:p w:rsidR="00307549" w:rsidRPr="008A3FA6" w:rsidRDefault="00307549" w:rsidP="002B5C42">
            <w:pPr>
              <w:ind w:left="34" w:hanging="34"/>
              <w:rPr>
                <w:szCs w:val="28"/>
              </w:rPr>
            </w:pPr>
            <w:r w:rsidRPr="008A3FA6">
              <w:rPr>
                <w:szCs w:val="28"/>
              </w:rPr>
              <w:t xml:space="preserve">Председатель Правительства  </w:t>
            </w:r>
          </w:p>
          <w:p w:rsidR="00307549" w:rsidRPr="008A3FA6" w:rsidRDefault="00307549" w:rsidP="005C3163">
            <w:r w:rsidRPr="008A3FA6">
              <w:rPr>
                <w:szCs w:val="28"/>
              </w:rPr>
              <w:t>Камчатского края</w:t>
            </w:r>
            <w:r w:rsidR="005C3163">
              <w:rPr>
                <w:szCs w:val="28"/>
              </w:rPr>
              <w:t xml:space="preserve">                                               </w:t>
            </w:r>
          </w:p>
        </w:tc>
        <w:tc>
          <w:tcPr>
            <w:tcW w:w="2943" w:type="dxa"/>
            <w:shd w:val="clear" w:color="auto" w:fill="auto"/>
          </w:tcPr>
          <w:p w:rsidR="00307549" w:rsidRPr="008A3FA6" w:rsidRDefault="00307549" w:rsidP="002B5C42">
            <w:bookmarkStart w:id="2" w:name="SIGNERSTAMP1"/>
          </w:p>
          <w:p w:rsidR="00307549" w:rsidRPr="008A3FA6" w:rsidRDefault="00307549" w:rsidP="002B5C42"/>
          <w:bookmarkEnd w:id="2"/>
          <w:p w:rsidR="00307549" w:rsidRPr="008A3FA6" w:rsidRDefault="00307549" w:rsidP="00615670"/>
        </w:tc>
        <w:tc>
          <w:tcPr>
            <w:tcW w:w="3152" w:type="dxa"/>
            <w:shd w:val="clear" w:color="auto" w:fill="auto"/>
          </w:tcPr>
          <w:p w:rsidR="00307549" w:rsidRPr="008A3FA6" w:rsidRDefault="00307549" w:rsidP="002B5C42">
            <w:pPr>
              <w:ind w:left="142" w:right="126" w:hanging="142"/>
              <w:jc w:val="right"/>
            </w:pPr>
          </w:p>
          <w:p w:rsidR="00307549" w:rsidRPr="008A3FA6" w:rsidRDefault="00307549" w:rsidP="002B5C42">
            <w:pPr>
              <w:ind w:left="142" w:right="126" w:hanging="142"/>
              <w:jc w:val="right"/>
            </w:pPr>
          </w:p>
          <w:p w:rsidR="00307549" w:rsidRPr="008A3FA6" w:rsidRDefault="00307549" w:rsidP="002B5C42">
            <w:pPr>
              <w:ind w:left="142" w:hanging="142"/>
              <w:jc w:val="right"/>
            </w:pPr>
            <w:r w:rsidRPr="008A3FA6">
              <w:t xml:space="preserve">      </w:t>
            </w:r>
          </w:p>
          <w:p w:rsidR="005C3163" w:rsidRDefault="00307549" w:rsidP="005C3163">
            <w:pPr>
              <w:tabs>
                <w:tab w:val="center" w:pos="1576"/>
                <w:tab w:val="right" w:pos="3152"/>
              </w:tabs>
              <w:ind w:left="142" w:hanging="142"/>
            </w:pPr>
            <w:r>
              <w:tab/>
            </w:r>
            <w:r>
              <w:tab/>
              <w:t xml:space="preserve">                        </w:t>
            </w:r>
          </w:p>
          <w:p w:rsidR="00307549" w:rsidRPr="005C3163" w:rsidRDefault="005C3163" w:rsidP="005C3163">
            <w:pPr>
              <w:tabs>
                <w:tab w:val="left" w:pos="1095"/>
              </w:tabs>
            </w:pPr>
            <w:r>
              <w:tab/>
            </w:r>
            <w:r w:rsidR="005546B3">
              <w:t xml:space="preserve">        </w:t>
            </w:r>
            <w:r>
              <w:t>Е.А. Чекин</w:t>
            </w:r>
          </w:p>
        </w:tc>
      </w:tr>
    </w:tbl>
    <w:p w:rsidR="00A075B4" w:rsidRDefault="002F0165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  <w:r>
        <w:tab/>
        <w:t xml:space="preserve">   </w:t>
      </w: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A075B4" w:rsidRDefault="00A075B4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615670" w:rsidRDefault="00615670" w:rsidP="002F0165">
      <w:pPr>
        <w:tabs>
          <w:tab w:val="left" w:pos="5998"/>
          <w:tab w:val="left" w:pos="6237"/>
          <w:tab w:val="right" w:pos="10205"/>
        </w:tabs>
        <w:autoSpaceDE w:val="0"/>
        <w:autoSpaceDN w:val="0"/>
        <w:adjustRightInd w:val="0"/>
      </w:pPr>
    </w:p>
    <w:p w:rsidR="008A3FA6" w:rsidRDefault="003E24AE" w:rsidP="00E261B2">
      <w:pPr>
        <w:pageBreakBefore/>
        <w:tabs>
          <w:tab w:val="left" w:pos="5998"/>
          <w:tab w:val="left" w:pos="6096"/>
          <w:tab w:val="right" w:pos="10205"/>
        </w:tabs>
        <w:autoSpaceDE w:val="0"/>
        <w:autoSpaceDN w:val="0"/>
        <w:adjustRightInd w:val="0"/>
        <w:ind w:firstLine="6237"/>
      </w:pPr>
      <w:r>
        <w:lastRenderedPageBreak/>
        <w:t>П</w:t>
      </w:r>
      <w:r w:rsidR="008A3FA6">
        <w:t xml:space="preserve">риложение к постановлению </w:t>
      </w:r>
    </w:p>
    <w:p w:rsidR="008A3FA6" w:rsidRDefault="002F0165" w:rsidP="00E261B2">
      <w:pPr>
        <w:tabs>
          <w:tab w:val="left" w:pos="4536"/>
          <w:tab w:val="left" w:pos="4678"/>
          <w:tab w:val="left" w:pos="5387"/>
        </w:tabs>
        <w:autoSpaceDE w:val="0"/>
        <w:autoSpaceDN w:val="0"/>
        <w:adjustRightInd w:val="0"/>
      </w:pPr>
      <w:r>
        <w:t xml:space="preserve">                                                                         </w:t>
      </w:r>
      <w:r w:rsidR="00E261B2">
        <w:t xml:space="preserve">                </w:t>
      </w:r>
      <w:r w:rsidR="008A3FA6">
        <w:t>Правительства Камчатского края</w:t>
      </w:r>
    </w:p>
    <w:p w:rsidR="008A3FA6" w:rsidRDefault="00474922" w:rsidP="00474922">
      <w:pPr>
        <w:autoSpaceDE w:val="0"/>
        <w:autoSpaceDN w:val="0"/>
        <w:adjustRightInd w:val="0"/>
        <w:ind w:left="4962"/>
        <w:rPr>
          <w:szCs w:val="28"/>
        </w:rPr>
      </w:pPr>
      <w:r>
        <w:t xml:space="preserve"> </w:t>
      </w:r>
      <w:r w:rsidR="008A3FA6">
        <w:t xml:space="preserve"> </w:t>
      </w:r>
      <w:r w:rsidR="00E261B2">
        <w:t xml:space="preserve">                [                    </w:t>
      </w:r>
      <w:r w:rsidR="008A3FA6">
        <w:t>] № [</w:t>
      </w:r>
      <w:r w:rsidR="00E261B2">
        <w:t xml:space="preserve">                         </w:t>
      </w:r>
      <w:r w:rsidR="008A3FA6">
        <w:t>]</w:t>
      </w:r>
    </w:p>
    <w:p w:rsidR="008A3FA6" w:rsidRDefault="008A3FA6" w:rsidP="00474922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C3163" w:rsidRDefault="005C3163" w:rsidP="00E261B2">
      <w:pPr>
        <w:tabs>
          <w:tab w:val="left" w:pos="6270"/>
          <w:tab w:val="right" w:pos="10205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>«Приложение к постановлению</w:t>
      </w:r>
    </w:p>
    <w:p w:rsidR="005C3163" w:rsidRDefault="005C3163" w:rsidP="005C3163">
      <w:pPr>
        <w:tabs>
          <w:tab w:val="left" w:pos="6237"/>
        </w:tabs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 Правительства Камчатского края</w:t>
      </w:r>
    </w:p>
    <w:p w:rsidR="005C3163" w:rsidRDefault="005C3163" w:rsidP="005C3163">
      <w:pPr>
        <w:tabs>
          <w:tab w:val="left" w:pos="6237"/>
          <w:tab w:val="left" w:pos="6379"/>
          <w:tab w:val="right" w:pos="10205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 xml:space="preserve"> от 08.08.2016 № 311-П</w:t>
      </w:r>
    </w:p>
    <w:p w:rsidR="005C3163" w:rsidRDefault="005C3163" w:rsidP="008A3FA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A3FA6" w:rsidRPr="00615670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Примерное положение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Pr="008A3FA6">
        <w:rPr>
          <w:bCs/>
          <w:szCs w:val="28"/>
        </w:rPr>
        <w:t xml:space="preserve"> системе оплаты труда работников краевых</w:t>
      </w:r>
      <w:r w:rsidR="006549E2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8A3FA6">
        <w:rPr>
          <w:bCs/>
          <w:szCs w:val="28"/>
        </w:rPr>
        <w:t xml:space="preserve">осударственных учреждений, подведомственных </w:t>
      </w:r>
      <w:r>
        <w:rPr>
          <w:bCs/>
          <w:szCs w:val="28"/>
        </w:rPr>
        <w:t xml:space="preserve">Администрации </w:t>
      </w:r>
      <w:r w:rsidRPr="008A3FA6">
        <w:rPr>
          <w:bCs/>
          <w:szCs w:val="28"/>
        </w:rPr>
        <w:t xml:space="preserve">Губернатора </w:t>
      </w:r>
      <w:r>
        <w:rPr>
          <w:bCs/>
          <w:szCs w:val="28"/>
        </w:rPr>
        <w:t>Ка</w:t>
      </w:r>
      <w:r w:rsidRPr="008A3FA6">
        <w:rPr>
          <w:bCs/>
          <w:szCs w:val="28"/>
        </w:rPr>
        <w:t>мчатского края</w:t>
      </w:r>
    </w:p>
    <w:p w:rsidR="008A3FA6" w:rsidRDefault="008A3FA6" w:rsidP="008A3FA6">
      <w:pPr>
        <w:autoSpaceDE w:val="0"/>
        <w:autoSpaceDN w:val="0"/>
        <w:adjustRightInd w:val="0"/>
        <w:rPr>
          <w:sz w:val="24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A3FA6">
        <w:rPr>
          <w:bCs/>
          <w:szCs w:val="28"/>
        </w:rPr>
        <w:t>1. Общие положения</w:t>
      </w:r>
    </w:p>
    <w:p w:rsid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C72005" w:rsidRDefault="008A3FA6" w:rsidP="00C72005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72005">
        <w:rPr>
          <w:szCs w:val="28"/>
        </w:rPr>
        <w:t xml:space="preserve">Настоящее </w:t>
      </w:r>
      <w:r w:rsidRPr="005546B3">
        <w:rPr>
          <w:szCs w:val="28"/>
        </w:rPr>
        <w:t>Примерное положение</w:t>
      </w:r>
      <w:r w:rsidRPr="00C72005">
        <w:rPr>
          <w:szCs w:val="28"/>
        </w:rPr>
        <w:t xml:space="preserve"> разработано в соответствии со </w:t>
      </w:r>
      <w:hyperlink r:id="rId13" w:history="1">
        <w:r w:rsidRPr="00C72005">
          <w:rPr>
            <w:szCs w:val="28"/>
          </w:rPr>
          <w:t>статьями 135</w:t>
        </w:r>
      </w:hyperlink>
      <w:r w:rsidRPr="00C72005">
        <w:rPr>
          <w:szCs w:val="28"/>
        </w:rPr>
        <w:t xml:space="preserve"> и </w:t>
      </w:r>
      <w:hyperlink r:id="rId14" w:history="1">
        <w:r w:rsidRPr="00C72005">
          <w:rPr>
            <w:szCs w:val="28"/>
          </w:rPr>
          <w:t>144</w:t>
        </w:r>
      </w:hyperlink>
      <w:r w:rsidRPr="00C72005">
        <w:rPr>
          <w:szCs w:val="28"/>
        </w:rPr>
        <w:t xml:space="preserve"> Трудового кодекса Российской Федерации, </w:t>
      </w:r>
      <w:hyperlink r:id="rId15" w:history="1">
        <w:r w:rsidRPr="00C72005">
          <w:rPr>
            <w:szCs w:val="28"/>
          </w:rPr>
          <w:t>Постановлением</w:t>
        </w:r>
      </w:hyperlink>
      <w:r w:rsidRPr="00C72005">
        <w:rPr>
          <w:szCs w:val="28"/>
        </w:rPr>
        <w:t xml:space="preserve"> Правительства Камчатского края от 21.07.2008 </w:t>
      </w:r>
      <w:r w:rsidR="00BB4562" w:rsidRPr="00C72005">
        <w:rPr>
          <w:szCs w:val="28"/>
        </w:rPr>
        <w:t>№</w:t>
      </w:r>
      <w:r w:rsidRPr="00C72005">
        <w:rPr>
          <w:szCs w:val="28"/>
        </w:rPr>
        <w:t xml:space="preserve">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:rsidR="008A3FA6" w:rsidRPr="00C72005" w:rsidRDefault="008A3FA6" w:rsidP="003B3F2A">
      <w:pPr>
        <w:pStyle w:val="ac"/>
        <w:numPr>
          <w:ilvl w:val="0"/>
          <w:numId w:val="30"/>
        </w:numPr>
        <w:autoSpaceDE w:val="0"/>
        <w:autoSpaceDN w:val="0"/>
        <w:adjustRightInd w:val="0"/>
        <w:ind w:firstLine="63"/>
        <w:jc w:val="both"/>
        <w:rPr>
          <w:szCs w:val="28"/>
        </w:rPr>
      </w:pPr>
      <w:r w:rsidRPr="00C72005">
        <w:rPr>
          <w:szCs w:val="28"/>
        </w:rPr>
        <w:t>порядок и условия оплаты труда работников учреждений, в том числе:</w:t>
      </w:r>
    </w:p>
    <w:p w:rsidR="00C72005" w:rsidRPr="003B3F2A" w:rsidRDefault="008A3FA6" w:rsidP="003B3F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3F2A">
        <w:rPr>
          <w:szCs w:val="28"/>
        </w:rPr>
        <w:t>а) рекомендуемые размеры окладов (должностных окладов) работников краевых государственных учреждений, подведомственных Администрации Губернатора Камчатского края (далее</w:t>
      </w:r>
      <w:r w:rsidR="00BB4562" w:rsidRPr="003B3F2A">
        <w:rPr>
          <w:szCs w:val="28"/>
        </w:rPr>
        <w:t xml:space="preserve"> – </w:t>
      </w:r>
      <w:r w:rsidR="009427CB">
        <w:rPr>
          <w:szCs w:val="28"/>
        </w:rPr>
        <w:t xml:space="preserve">работники учреждения, </w:t>
      </w:r>
      <w:r w:rsidRPr="003B3F2A">
        <w:rPr>
          <w:szCs w:val="28"/>
        </w:rPr>
        <w:t>учреждения) по профессиональным квалификационным группам (далее</w:t>
      </w:r>
      <w:r w:rsidR="00BB4562" w:rsidRPr="003B3F2A">
        <w:rPr>
          <w:szCs w:val="28"/>
        </w:rPr>
        <w:t xml:space="preserve"> – </w:t>
      </w:r>
      <w:r w:rsidRPr="003B3F2A">
        <w:rPr>
          <w:szCs w:val="28"/>
        </w:rPr>
        <w:t>ПКГ), утвержденным Министерством здравоохранения и социального развития Российской Федерации;</w:t>
      </w:r>
    </w:p>
    <w:p w:rsidR="00C72005" w:rsidRDefault="00C72005" w:rsidP="00C72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</w:t>
      </w:r>
      <w:r w:rsidR="008A3FA6" w:rsidRPr="008A3FA6">
        <w:rPr>
          <w:szCs w:val="28"/>
        </w:rPr>
        <w:t>орядок и условия выплат компенсационного и стимулирующего характера, включая рекомендуемые размеры повышающих коэффициентов к окладам (должностным окладам), критерии их установления;</w:t>
      </w:r>
    </w:p>
    <w:p w:rsidR="00C72005" w:rsidRPr="003B3F2A" w:rsidRDefault="008A3FA6" w:rsidP="003B3F2A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F2A">
        <w:rPr>
          <w:szCs w:val="28"/>
        </w:rPr>
        <w:t>условия оплаты труда руководителей учреждений, их заместителей, главных бухгалтеров учреждений, в том числе порядок и условия выплат компенсационного и стимулирующего характера;</w:t>
      </w:r>
    </w:p>
    <w:p w:rsidR="00C72005" w:rsidRDefault="00C72005" w:rsidP="00C72005">
      <w:pPr>
        <w:autoSpaceDE w:val="0"/>
        <w:autoSpaceDN w:val="0"/>
        <w:adjustRightInd w:val="0"/>
        <w:ind w:left="284" w:firstLine="425"/>
        <w:jc w:val="both"/>
        <w:rPr>
          <w:szCs w:val="28"/>
        </w:rPr>
      </w:pPr>
      <w:r>
        <w:rPr>
          <w:szCs w:val="28"/>
        </w:rPr>
        <w:t xml:space="preserve">3) </w:t>
      </w:r>
      <w:r w:rsidR="008A3FA6" w:rsidRPr="008A3FA6">
        <w:rPr>
          <w:szCs w:val="28"/>
        </w:rPr>
        <w:t>другие вопросы оплаты труда.</w:t>
      </w:r>
    </w:p>
    <w:p w:rsidR="00C72005" w:rsidRDefault="00C72005" w:rsidP="00C72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A3FA6" w:rsidRPr="00C72005">
        <w:rPr>
          <w:szCs w:val="28"/>
        </w:rPr>
        <w:t>При утверждении Правительством Российской Федерации базовых окладов (базовых должностных окладов) по ПКГ, основные оклады (основные должностные оклады)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8A3FA6" w:rsidRPr="00C72005" w:rsidRDefault="00C72005" w:rsidP="00C72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A3FA6" w:rsidRPr="00C72005">
        <w:rPr>
          <w:szCs w:val="28"/>
        </w:rPr>
        <w:t xml:space="preserve">Фонд оплаты труда работников учреждений </w:t>
      </w:r>
      <w:r w:rsidR="008A3FA6" w:rsidRPr="003A50EA">
        <w:rPr>
          <w:szCs w:val="28"/>
        </w:rPr>
        <w:t xml:space="preserve">(за исключением казенных учреждений) </w:t>
      </w:r>
      <w:r w:rsidR="008A3FA6" w:rsidRPr="00C72005">
        <w:rPr>
          <w:szCs w:val="28"/>
        </w:rPr>
        <w:t>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C72005" w:rsidRDefault="008A3FA6" w:rsidP="00C72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1F6B4D" w:rsidRDefault="008A3FA6" w:rsidP="00C44E9B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6B4D">
        <w:rPr>
          <w:szCs w:val="28"/>
        </w:rPr>
        <w:t xml:space="preserve">Системы оплаты труда работников учреждений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</w:t>
      </w:r>
      <w:r w:rsidRPr="001F6B4D">
        <w:rPr>
          <w:szCs w:val="28"/>
        </w:rPr>
        <w:lastRenderedPageBreak/>
        <w:t>правовыми актами, содержащими нормы трудового права, включая настоящее Примерное положение.</w:t>
      </w:r>
    </w:p>
    <w:p w:rsidR="001F6B4D" w:rsidRDefault="008A3FA6" w:rsidP="00C44E9B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6B4D">
        <w:rPr>
          <w:szCs w:val="28"/>
        </w:rPr>
        <w:t xml:space="preserve">Новые условия оплаты труда работников учреждений устанавливаются с учетом мнения </w:t>
      </w:r>
      <w:r w:rsidRPr="005546B3">
        <w:rPr>
          <w:szCs w:val="28"/>
        </w:rPr>
        <w:t>представительного органа</w:t>
      </w:r>
      <w:r w:rsidRPr="001F6B4D">
        <w:rPr>
          <w:szCs w:val="28"/>
        </w:rPr>
        <w:t xml:space="preserve"> работников.</w:t>
      </w:r>
    </w:p>
    <w:p w:rsidR="001F6B4D" w:rsidRDefault="008A3FA6" w:rsidP="001F6B4D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6B4D">
        <w:rPr>
          <w:szCs w:val="28"/>
        </w:rPr>
        <w:t xml:space="preserve">При заключении трудовых договоров с работниками учреждений рекомендуется использовать примерную форму трудового договора с работником учреждения, приведенную в </w:t>
      </w:r>
      <w:r w:rsidRPr="005546B3">
        <w:rPr>
          <w:szCs w:val="28"/>
        </w:rPr>
        <w:t>приложении 3 к Программе поэтапного</w:t>
      </w:r>
      <w:r w:rsidRPr="001F6B4D">
        <w:rPr>
          <w:szCs w:val="28"/>
        </w:rPr>
        <w:t xml:space="preserve"> совершенствования системы оплаты труда в государственных (муниципальных) учреждениях на 2012</w:t>
      </w:r>
      <w:r w:rsidR="00BB4562" w:rsidRPr="001F6B4D">
        <w:rPr>
          <w:szCs w:val="28"/>
        </w:rPr>
        <w:t>–</w:t>
      </w:r>
      <w:r w:rsidRPr="001F6B4D">
        <w:rPr>
          <w:szCs w:val="28"/>
        </w:rPr>
        <w:t xml:space="preserve">2018 годы, и рекомендации по оформлению трудовых отношений с работником государственного (муниципального) учреждения при введении </w:t>
      </w:r>
      <w:r w:rsidR="00BB4562" w:rsidRPr="001F6B4D">
        <w:rPr>
          <w:szCs w:val="28"/>
        </w:rPr>
        <w:t>«</w:t>
      </w:r>
      <w:r w:rsidRPr="001F6B4D">
        <w:rPr>
          <w:szCs w:val="28"/>
        </w:rPr>
        <w:t>эффективного контракта</w:t>
      </w:r>
      <w:r w:rsidR="00BB4562" w:rsidRPr="001F6B4D">
        <w:rPr>
          <w:szCs w:val="28"/>
        </w:rPr>
        <w:t>»</w:t>
      </w:r>
      <w:r w:rsidRPr="001F6B4D">
        <w:rPr>
          <w:szCs w:val="28"/>
        </w:rPr>
        <w:t xml:space="preserve">, утвержденные </w:t>
      </w:r>
      <w:hyperlink r:id="rId16" w:history="1">
        <w:r w:rsidR="009C04D4">
          <w:rPr>
            <w:szCs w:val="28"/>
          </w:rPr>
          <w:t>п</w:t>
        </w:r>
        <w:r w:rsidRPr="001F6B4D">
          <w:rPr>
            <w:szCs w:val="28"/>
          </w:rPr>
          <w:t>риказом</w:t>
        </w:r>
      </w:hyperlink>
      <w:r w:rsidRPr="001F6B4D">
        <w:rPr>
          <w:szCs w:val="28"/>
        </w:rPr>
        <w:t xml:space="preserve"> Министерства труда и социальной защиты Российской Федерации от 26.04.2013 </w:t>
      </w:r>
      <w:r w:rsidR="00BB4562" w:rsidRPr="001F6B4D">
        <w:rPr>
          <w:szCs w:val="28"/>
        </w:rPr>
        <w:t>№</w:t>
      </w:r>
      <w:r w:rsidRPr="001F6B4D">
        <w:rPr>
          <w:szCs w:val="28"/>
        </w:rPr>
        <w:t xml:space="preserve"> 167н </w:t>
      </w:r>
      <w:r w:rsidR="00BB4562" w:rsidRPr="001F6B4D">
        <w:rPr>
          <w:szCs w:val="28"/>
        </w:rPr>
        <w:t>«</w:t>
      </w:r>
      <w:r w:rsidRPr="001F6B4D">
        <w:rPr>
          <w:szCs w:val="28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 w:rsidR="00BB4562" w:rsidRPr="001F6B4D">
        <w:rPr>
          <w:szCs w:val="28"/>
        </w:rPr>
        <w:t>»</w:t>
      </w:r>
      <w:r w:rsidRPr="001F6B4D">
        <w:rPr>
          <w:szCs w:val="28"/>
        </w:rPr>
        <w:t>.</w:t>
      </w:r>
    </w:p>
    <w:p w:rsidR="001F6B4D" w:rsidRDefault="008A3FA6" w:rsidP="001F6B4D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6B4D">
        <w:rPr>
          <w:szCs w:val="28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F6B4D" w:rsidRDefault="008A3FA6" w:rsidP="003B3F2A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F6B4D">
        <w:rPr>
          <w:szCs w:val="28"/>
        </w:rPr>
        <w:t>Определение размеров оплаты труда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 xml:space="preserve">Заработная плата каждого работника </w:t>
      </w:r>
      <w:r w:rsidR="007D6D0E">
        <w:rPr>
          <w:szCs w:val="28"/>
        </w:rPr>
        <w:t xml:space="preserve">учреждения </w:t>
      </w:r>
      <w:r w:rsidRPr="00A04E25">
        <w:rPr>
          <w:szCs w:val="28"/>
        </w:rPr>
        <w:t>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законодательством.</w:t>
      </w:r>
    </w:p>
    <w:p w:rsid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>Заработная плата работников учреждений (без учета премий и иных стимулирующих выплат), устанавливаемая в соответствии с настоящим</w:t>
      </w:r>
      <w:r w:rsidR="00BB4562" w:rsidRPr="00A04E25">
        <w:rPr>
          <w:szCs w:val="28"/>
        </w:rPr>
        <w:t xml:space="preserve">                </w:t>
      </w:r>
      <w:r w:rsidRPr="00A04E25">
        <w:rPr>
          <w:szCs w:val="28"/>
        </w:rPr>
        <w:t xml:space="preserve"> Примерным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учреждений и выполнения ими работ той же квалификации.</w:t>
      </w:r>
    </w:p>
    <w:p w:rsidR="008A3FA6" w:rsidRP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>Предельная доля расходов на оплату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A04E25" w:rsidRPr="00A1567C" w:rsidRDefault="008A3FA6" w:rsidP="00A04E2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A3FA6">
        <w:rPr>
          <w:szCs w:val="28"/>
        </w:rPr>
        <w:t xml:space="preserve">Перечень должностей, относимых к административно-управленческому и вспомогательному персоналу учреждений, устанавливается приказом </w:t>
      </w:r>
      <w:r w:rsidR="00BB4562">
        <w:rPr>
          <w:szCs w:val="28"/>
        </w:rPr>
        <w:t>Администрации</w:t>
      </w:r>
      <w:r w:rsidRPr="008A3FA6">
        <w:rPr>
          <w:szCs w:val="28"/>
        </w:rPr>
        <w:t xml:space="preserve"> </w:t>
      </w:r>
      <w:r w:rsidR="00BB4562">
        <w:rPr>
          <w:szCs w:val="28"/>
        </w:rPr>
        <w:t>Г</w:t>
      </w:r>
      <w:r w:rsidRPr="008A3FA6">
        <w:rPr>
          <w:szCs w:val="28"/>
        </w:rPr>
        <w:t xml:space="preserve">убернатора Камчатского </w:t>
      </w:r>
      <w:r w:rsidRPr="009427CB">
        <w:rPr>
          <w:szCs w:val="28"/>
        </w:rPr>
        <w:t xml:space="preserve">края (далее </w:t>
      </w:r>
      <w:r w:rsidR="00A1567C" w:rsidRPr="009427CB">
        <w:rPr>
          <w:szCs w:val="28"/>
        </w:rPr>
        <w:t>–</w:t>
      </w:r>
      <w:r w:rsidRPr="009427CB">
        <w:rPr>
          <w:szCs w:val="28"/>
        </w:rPr>
        <w:t xml:space="preserve"> </w:t>
      </w:r>
      <w:r w:rsidR="00BB4562" w:rsidRPr="009427CB">
        <w:rPr>
          <w:szCs w:val="28"/>
        </w:rPr>
        <w:t>Администрация</w:t>
      </w:r>
      <w:r w:rsidRPr="00A1567C">
        <w:rPr>
          <w:b/>
          <w:szCs w:val="28"/>
        </w:rPr>
        <w:t>).</w:t>
      </w:r>
      <w:bookmarkStart w:id="3" w:name="Par37"/>
      <w:bookmarkEnd w:id="3"/>
    </w:p>
    <w:p w:rsid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 xml:space="preserve">Расчетный среднемесячный уровень заработной платы работников учреждений, в том числе обеспечивающих деятельность </w:t>
      </w:r>
      <w:r w:rsidR="00BB4562" w:rsidRPr="00A04E25">
        <w:rPr>
          <w:szCs w:val="28"/>
        </w:rPr>
        <w:t>Администрации</w:t>
      </w:r>
      <w:r w:rsidRPr="00A04E25">
        <w:rPr>
          <w:szCs w:val="28"/>
        </w:rPr>
        <w:t xml:space="preserve">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</w:t>
      </w:r>
      <w:r w:rsidR="00BB4562" w:rsidRPr="00A04E25">
        <w:rPr>
          <w:szCs w:val="28"/>
        </w:rPr>
        <w:t xml:space="preserve">Администрации </w:t>
      </w:r>
      <w:r w:rsidRPr="00A04E25">
        <w:rPr>
          <w:szCs w:val="28"/>
        </w:rPr>
        <w:t xml:space="preserve">(далее </w:t>
      </w:r>
      <w:r w:rsidR="00F635C1" w:rsidRPr="00A04E25">
        <w:rPr>
          <w:szCs w:val="28"/>
        </w:rPr>
        <w:t>–</w:t>
      </w:r>
      <w:r w:rsidRPr="00A04E25">
        <w:rPr>
          <w:szCs w:val="28"/>
        </w:rPr>
        <w:t xml:space="preserve"> работники </w:t>
      </w:r>
      <w:r w:rsidR="00BB4562" w:rsidRPr="00A04E25">
        <w:rPr>
          <w:szCs w:val="28"/>
        </w:rPr>
        <w:t>Администрации</w:t>
      </w:r>
      <w:r w:rsidRPr="00A04E25">
        <w:rPr>
          <w:szCs w:val="28"/>
        </w:rPr>
        <w:t>).</w:t>
      </w:r>
      <w:bookmarkStart w:id="4" w:name="Par39"/>
      <w:bookmarkEnd w:id="4"/>
    </w:p>
    <w:p w:rsidR="008A3FA6" w:rsidRPr="00A04E25" w:rsidRDefault="00F635C1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lastRenderedPageBreak/>
        <w:t xml:space="preserve"> </w:t>
      </w:r>
      <w:r w:rsidR="008A3FA6" w:rsidRPr="00A04E25">
        <w:rPr>
          <w:szCs w:val="28"/>
        </w:rPr>
        <w:t xml:space="preserve">Расчетный среднемесячный уровень оплаты труда работников </w:t>
      </w:r>
      <w:r w:rsidR="00BB4562" w:rsidRPr="00A04E25">
        <w:rPr>
          <w:szCs w:val="28"/>
        </w:rPr>
        <w:t>Администрации</w:t>
      </w:r>
      <w:r w:rsidR="008A3FA6" w:rsidRPr="00A04E25">
        <w:rPr>
          <w:szCs w:val="28"/>
        </w:rPr>
        <w:t xml:space="preserve"> определяется путем деления установленного объема бюджетных ассигнований на оплату труда работников </w:t>
      </w:r>
      <w:r w:rsidR="00BB4562" w:rsidRPr="00A04E25">
        <w:rPr>
          <w:szCs w:val="28"/>
        </w:rPr>
        <w:t>Администрации</w:t>
      </w:r>
      <w:r w:rsidR="008A3FA6" w:rsidRPr="00A04E25">
        <w:rPr>
          <w:szCs w:val="28"/>
        </w:rPr>
        <w:t xml:space="preserve"> на численность работников </w:t>
      </w:r>
      <w:r w:rsidR="00BB4562" w:rsidRPr="00A04E25">
        <w:rPr>
          <w:szCs w:val="28"/>
        </w:rPr>
        <w:t>Администрации</w:t>
      </w:r>
      <w:r w:rsidR="008A3FA6" w:rsidRPr="00A04E25">
        <w:rPr>
          <w:szCs w:val="28"/>
        </w:rPr>
        <w:t xml:space="preserve"> в соответствии с утвержденным штатным расписанием и деления полученного результата на 12 (количество месяцев в году) и доводится </w:t>
      </w:r>
      <w:r w:rsidR="00BB4562" w:rsidRPr="00A04E25">
        <w:rPr>
          <w:szCs w:val="28"/>
        </w:rPr>
        <w:t>Администрацией</w:t>
      </w:r>
      <w:r w:rsidR="008A3FA6" w:rsidRPr="00A04E25">
        <w:rPr>
          <w:szCs w:val="28"/>
        </w:rPr>
        <w:t xml:space="preserve"> до руководителей подведомственных учреждений.</w:t>
      </w:r>
    </w:p>
    <w:p w:rsidR="008A3FA6" w:rsidRPr="008A3FA6" w:rsidRDefault="008A3FA6" w:rsidP="00A04E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A04E25" w:rsidRDefault="008A3FA6" w:rsidP="00A04E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В случае изменения в течение финансового года объема бюджетных ассигнований на оплату труда работников </w:t>
      </w:r>
      <w:r w:rsidR="00BB4562">
        <w:rPr>
          <w:szCs w:val="28"/>
        </w:rPr>
        <w:t>Администрации</w:t>
      </w:r>
      <w:r w:rsidRPr="008A3FA6">
        <w:rPr>
          <w:szCs w:val="28"/>
        </w:rPr>
        <w:t xml:space="preserve">, работников учреждения и (или) численности работников </w:t>
      </w:r>
      <w:r w:rsidR="00BB4562">
        <w:rPr>
          <w:szCs w:val="28"/>
        </w:rPr>
        <w:t>Администрации</w:t>
      </w:r>
      <w:r w:rsidRPr="008A3FA6">
        <w:rPr>
          <w:szCs w:val="28"/>
        </w:rPr>
        <w:t xml:space="preserve">, работников учреждения осуществляется перерасчет расчетного среднемесячного уровня оплаты труда работников </w:t>
      </w:r>
      <w:r w:rsidR="00BB4562">
        <w:rPr>
          <w:szCs w:val="28"/>
        </w:rPr>
        <w:t>Администрации</w:t>
      </w:r>
      <w:r w:rsidRPr="008A3FA6">
        <w:rPr>
          <w:szCs w:val="28"/>
        </w:rPr>
        <w:t xml:space="preserve"> и (или) расчетного среднемесячного уровня оплаты работников учреждения.</w:t>
      </w:r>
    </w:p>
    <w:p w:rsidR="008A3FA6" w:rsidRP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 xml:space="preserve">Положения </w:t>
      </w:r>
      <w:hyperlink w:anchor="Par37" w:history="1">
        <w:r w:rsidRPr="00A04E25">
          <w:rPr>
            <w:szCs w:val="28"/>
          </w:rPr>
          <w:t>частей 11</w:t>
        </w:r>
      </w:hyperlink>
      <w:r w:rsidRPr="00A04E25">
        <w:rPr>
          <w:szCs w:val="28"/>
        </w:rPr>
        <w:t xml:space="preserve"> и </w:t>
      </w:r>
      <w:r w:rsidR="00A04E25">
        <w:rPr>
          <w:szCs w:val="28"/>
        </w:rPr>
        <w:t>12</w:t>
      </w:r>
      <w:r w:rsidRPr="00A04E25">
        <w:rPr>
          <w:szCs w:val="28"/>
        </w:rPr>
        <w:t xml:space="preserve"> </w:t>
      </w:r>
      <w:r w:rsidRPr="00F17BD0">
        <w:rPr>
          <w:szCs w:val="28"/>
        </w:rPr>
        <w:t>настоящего раздела</w:t>
      </w:r>
      <w:r w:rsidRPr="00A04E25">
        <w:rPr>
          <w:szCs w:val="28"/>
        </w:rPr>
        <w:t xml:space="preserve">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A3FA6">
        <w:rPr>
          <w:bCs/>
          <w:szCs w:val="28"/>
        </w:rPr>
        <w:t>2. Порядок и условия оплаты труда работников учреждений,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занимающих по ПКГ должности служащих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A04E25" w:rsidRDefault="008A3FA6" w:rsidP="00A04E25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4E25">
        <w:rPr>
          <w:szCs w:val="28"/>
        </w:rPr>
        <w:t xml:space="preserve">Рекомендуемые размеры окладов (должностных окладов) работников учреждений, осуществляющих деятельность по видам экономической деятельности </w:t>
      </w:r>
      <w:r w:rsidR="00BB4562" w:rsidRPr="00A04E25">
        <w:rPr>
          <w:szCs w:val="28"/>
        </w:rPr>
        <w:t>«</w:t>
      </w:r>
      <w:r w:rsidRPr="00A04E25">
        <w:rPr>
          <w:szCs w:val="28"/>
        </w:rPr>
        <w:t>Деятельность гостиниц и прочих мест для временного проживания</w:t>
      </w:r>
      <w:r w:rsidR="00BB4562" w:rsidRPr="00A04E25">
        <w:rPr>
          <w:szCs w:val="28"/>
        </w:rPr>
        <w:t>»</w:t>
      </w:r>
      <w:r w:rsidRPr="00A04E25">
        <w:rPr>
          <w:szCs w:val="28"/>
        </w:rPr>
        <w:t xml:space="preserve">, </w:t>
      </w:r>
      <w:r w:rsidR="00BB4562" w:rsidRPr="00A04E25">
        <w:rPr>
          <w:szCs w:val="28"/>
        </w:rPr>
        <w:t>«</w:t>
      </w:r>
      <w:r w:rsidR="002012C0" w:rsidRPr="00E9642A">
        <w:rPr>
          <w:szCs w:val="28"/>
        </w:rPr>
        <w:t>Деятельность по организации конференций и выставок</w:t>
      </w:r>
      <w:r w:rsidR="00BB4562" w:rsidRPr="00E9642A">
        <w:rPr>
          <w:szCs w:val="28"/>
        </w:rPr>
        <w:t>»</w:t>
      </w:r>
      <w:r w:rsidRPr="00E9642A">
        <w:rPr>
          <w:szCs w:val="28"/>
        </w:rPr>
        <w:t>, устанавливаются</w:t>
      </w:r>
      <w:r w:rsidRPr="00A04E25">
        <w:rPr>
          <w:szCs w:val="28"/>
        </w:rPr>
        <w:t>:</w:t>
      </w:r>
    </w:p>
    <w:p w:rsidR="008A3FA6" w:rsidRPr="008A3FA6" w:rsidRDefault="008A3FA6" w:rsidP="00A04E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1) на основе отнесения занимаемых ими должностей к ПКГ по должностям служащих, утвержденным:</w:t>
      </w:r>
    </w:p>
    <w:p w:rsidR="008A3FA6" w:rsidRDefault="003B3F2A" w:rsidP="003B3F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hyperlink r:id="rId17" w:history="1">
        <w:r w:rsidR="00BC68E9" w:rsidRPr="003B3F2A">
          <w:rPr>
            <w:szCs w:val="28"/>
          </w:rPr>
          <w:t>приказом</w:t>
        </w:r>
      </w:hyperlink>
      <w:r w:rsidR="008A3FA6" w:rsidRPr="003B3F2A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9122C8" w:rsidRPr="003B3F2A">
        <w:rPr>
          <w:szCs w:val="28"/>
        </w:rPr>
        <w:t>№</w:t>
      </w:r>
      <w:r w:rsidR="008A3FA6" w:rsidRPr="003B3F2A">
        <w:rPr>
          <w:szCs w:val="28"/>
        </w:rPr>
        <w:t xml:space="preserve"> 247н </w:t>
      </w:r>
      <w:r w:rsidR="00F53244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53244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p w:rsidR="00F17BD0" w:rsidRPr="003B3F2A" w:rsidRDefault="00F17BD0" w:rsidP="003B3F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611"/>
        <w:gridCol w:w="2410"/>
      </w:tblGrid>
      <w:tr w:rsidR="00F53244" w:rsidRPr="00727C14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№</w:t>
            </w:r>
          </w:p>
          <w:p w:rsidR="00627A6A" w:rsidRPr="006549E2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F53244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F53244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F53244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611"/>
        <w:gridCol w:w="2410"/>
      </w:tblGrid>
      <w:tr w:rsidR="00F53244" w:rsidRPr="008A3FA6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F5324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4</w:t>
            </w:r>
          </w:p>
        </w:tc>
      </w:tr>
      <w:tr w:rsidR="00F53244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</w:t>
            </w:r>
            <w:r w:rsidR="00965294" w:rsidRPr="006549E2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4992</w:t>
            </w:r>
          </w:p>
        </w:tc>
      </w:tr>
      <w:tr w:rsidR="00F53244" w:rsidRPr="008A3FA6" w:rsidTr="00737360">
        <w:trPr>
          <w:trHeight w:val="35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5486</w:t>
            </w:r>
          </w:p>
        </w:tc>
      </w:tr>
      <w:tr w:rsidR="00F53244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lastRenderedPageBreak/>
              <w:t>2</w:t>
            </w:r>
            <w:r w:rsidR="00965294" w:rsidRPr="006549E2">
              <w:rPr>
                <w:sz w:val="22"/>
                <w:szCs w:val="22"/>
              </w:rPr>
              <w:t>.</w:t>
            </w:r>
          </w:p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6039</w:t>
            </w:r>
          </w:p>
        </w:tc>
      </w:tr>
      <w:tr w:rsidR="00F5324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7242</w:t>
            </w:r>
          </w:p>
        </w:tc>
      </w:tr>
      <w:tr w:rsidR="00F53244" w:rsidRPr="008A3FA6" w:rsidTr="00737360">
        <w:trPr>
          <w:trHeight w:val="16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8271</w:t>
            </w:r>
          </w:p>
        </w:tc>
      </w:tr>
      <w:tr w:rsidR="00F5324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8694</w:t>
            </w:r>
          </w:p>
        </w:tc>
      </w:tr>
      <w:tr w:rsidR="00F53244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4" w:rsidRPr="006549E2" w:rsidRDefault="00F5324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9044</w:t>
            </w:r>
          </w:p>
        </w:tc>
      </w:tr>
      <w:tr w:rsidR="00965294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3.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7748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8609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9044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9467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10415</w:t>
            </w:r>
          </w:p>
        </w:tc>
      </w:tr>
      <w:tr w:rsidR="00965294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4.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2012C0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11457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94" w:rsidRPr="006549E2" w:rsidRDefault="0096529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2012C0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12603</w:t>
            </w:r>
          </w:p>
        </w:tc>
      </w:tr>
      <w:tr w:rsidR="00965294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4" w:rsidRPr="006549E2" w:rsidRDefault="00965294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94" w:rsidRPr="006549E2" w:rsidRDefault="00965294" w:rsidP="002F01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4" w:rsidRPr="006549E2" w:rsidRDefault="002012C0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E2">
              <w:rPr>
                <w:sz w:val="22"/>
                <w:szCs w:val="22"/>
              </w:rPr>
              <w:t>13863</w:t>
            </w:r>
          </w:p>
        </w:tc>
      </w:tr>
    </w:tbl>
    <w:p w:rsidR="008A3FA6" w:rsidRPr="008A3FA6" w:rsidRDefault="00767457" w:rsidP="008A3FA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.</w:t>
      </w:r>
    </w:p>
    <w:p w:rsidR="00F17BD0" w:rsidRDefault="008A3FA6" w:rsidP="00F17BD0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F2A">
        <w:rPr>
          <w:szCs w:val="28"/>
        </w:rPr>
        <w:t xml:space="preserve">Рекомендуемые размеры окладов (должностных окладов) работников учреждений, осуществляющих деятельность по виду экономической деятельности </w:t>
      </w:r>
      <w:r w:rsidR="00627A6A" w:rsidRPr="003B3F2A">
        <w:rPr>
          <w:szCs w:val="28"/>
        </w:rPr>
        <w:t>«</w:t>
      </w:r>
      <w:r w:rsidRPr="003B3F2A">
        <w:rPr>
          <w:szCs w:val="28"/>
        </w:rPr>
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</w:r>
      <w:r w:rsidR="00627A6A" w:rsidRPr="003B3F2A">
        <w:rPr>
          <w:szCs w:val="28"/>
        </w:rPr>
        <w:t>»</w:t>
      </w:r>
      <w:r w:rsidRPr="003B3F2A">
        <w:rPr>
          <w:szCs w:val="28"/>
        </w:rPr>
        <w:t xml:space="preserve">, устанавливаются на основе отнесения занимаемых ими должностей к ПКГ по должностям служащих, утвержденным </w:t>
      </w:r>
      <w:hyperlink r:id="rId18" w:history="1">
        <w:r w:rsidR="009C04D4">
          <w:rPr>
            <w:szCs w:val="28"/>
          </w:rPr>
          <w:t>п</w:t>
        </w:r>
        <w:r w:rsidRPr="003B3F2A">
          <w:rPr>
            <w:szCs w:val="28"/>
          </w:rPr>
          <w:t>риказом</w:t>
        </w:r>
      </w:hyperlink>
      <w:r w:rsidRPr="003B3F2A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627A6A" w:rsidRPr="003B3F2A">
        <w:rPr>
          <w:szCs w:val="28"/>
        </w:rPr>
        <w:t>№</w:t>
      </w:r>
      <w:r w:rsidRPr="003B3F2A">
        <w:rPr>
          <w:szCs w:val="28"/>
        </w:rPr>
        <w:t xml:space="preserve"> 247н </w:t>
      </w:r>
      <w:r w:rsidR="00627A6A" w:rsidRPr="003B3F2A">
        <w:rPr>
          <w:szCs w:val="28"/>
        </w:rPr>
        <w:t>«</w:t>
      </w:r>
      <w:r w:rsidRPr="003B3F2A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27A6A" w:rsidRPr="003B3F2A">
        <w:rPr>
          <w:szCs w:val="28"/>
        </w:rPr>
        <w:t>»</w:t>
      </w:r>
      <w:r w:rsidRPr="003B3F2A">
        <w:rPr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611"/>
        <w:gridCol w:w="2410"/>
      </w:tblGrid>
      <w:tr w:rsidR="00627A6A" w:rsidRPr="00F17BD0" w:rsidTr="00737360">
        <w:trPr>
          <w:trHeight w:val="9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 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E2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  <w:p w:rsidR="006549E2" w:rsidRDefault="006549E2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49E2" w:rsidRPr="00F17BD0" w:rsidRDefault="006549E2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727C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F17BD0" w:rsidRDefault="00B722DF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629"/>
        <w:gridCol w:w="3477"/>
        <w:gridCol w:w="3611"/>
        <w:gridCol w:w="2410"/>
      </w:tblGrid>
      <w:tr w:rsidR="00627A6A" w:rsidRPr="00F17BD0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</w:p>
        </w:tc>
      </w:tr>
      <w:tr w:rsidR="00627A6A" w:rsidRPr="00F17BD0" w:rsidTr="0073736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549E2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7207</w:t>
            </w:r>
          </w:p>
        </w:tc>
      </w:tr>
      <w:tr w:rsidR="00627A6A" w:rsidRPr="00F17BD0" w:rsidTr="00737360">
        <w:trPr>
          <w:trHeight w:val="1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2F0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7658</w:t>
            </w:r>
          </w:p>
        </w:tc>
      </w:tr>
      <w:tr w:rsidR="00627A6A" w:rsidRPr="00F17BD0" w:rsidTr="0073736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6549E2" w:rsidRDefault="006549E2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7995</w:t>
            </w:r>
          </w:p>
        </w:tc>
      </w:tr>
      <w:tr w:rsidR="00627A6A" w:rsidRPr="00F17BD0" w:rsidTr="00737360">
        <w:trPr>
          <w:trHeight w:val="1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8446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8896</w:t>
            </w:r>
          </w:p>
        </w:tc>
      </w:tr>
      <w:tr w:rsidR="00627A6A" w:rsidRPr="00F17BD0" w:rsidTr="00737360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A6A" w:rsidRPr="00F17BD0" w:rsidRDefault="00627A6A" w:rsidP="00654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9347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9853</w:t>
            </w:r>
          </w:p>
        </w:tc>
      </w:tr>
      <w:tr w:rsidR="00627A6A" w:rsidRPr="00F17BD0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10844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11447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12652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13494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14459</w:t>
            </w:r>
          </w:p>
        </w:tc>
      </w:tr>
      <w:tr w:rsidR="00627A6A" w:rsidRPr="00F17BD0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16868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21446</w:t>
            </w:r>
          </w:p>
        </w:tc>
      </w:tr>
      <w:tr w:rsidR="00627A6A" w:rsidRPr="00F17BD0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6A" w:rsidRPr="00F17BD0" w:rsidRDefault="00627A6A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26506</w:t>
            </w:r>
          </w:p>
        </w:tc>
      </w:tr>
    </w:tbl>
    <w:p w:rsidR="008A3FA6" w:rsidRPr="008A3FA6" w:rsidRDefault="008A3FA6" w:rsidP="00A04E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Оклад (должностной оклад) заместителя начальника отдела учреждения, за исключением оклада (должностного оклада) заместителя главного бухгалтера, устанавливается на 10</w:t>
      </w:r>
      <w:r w:rsidR="00627A6A">
        <w:rPr>
          <w:szCs w:val="28"/>
        </w:rPr>
        <w:t xml:space="preserve"> процентов</w:t>
      </w:r>
      <w:r w:rsidRPr="008A3FA6">
        <w:rPr>
          <w:szCs w:val="28"/>
        </w:rPr>
        <w:t xml:space="preserve"> ниже оклада (должностного оклада) начальника отдела учреждения.</w:t>
      </w:r>
    </w:p>
    <w:p w:rsidR="008A3FA6" w:rsidRPr="003B3F2A" w:rsidRDefault="008A3FA6" w:rsidP="003B3F2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F2A">
        <w:rPr>
          <w:szCs w:val="28"/>
        </w:rPr>
        <w:t xml:space="preserve">Рекомендуемые размеры окладов (должностных окладов) работников учреждений, осуществляющих деятельность по виду экономической деятельности </w:t>
      </w:r>
      <w:r w:rsidR="00627A6A" w:rsidRPr="003B3F2A">
        <w:rPr>
          <w:szCs w:val="28"/>
        </w:rPr>
        <w:t>«</w:t>
      </w:r>
      <w:r w:rsidRPr="003B3F2A">
        <w:rPr>
          <w:szCs w:val="28"/>
        </w:rPr>
        <w:t>Перевозки пассажиров сухопутным транспортом нерегулярные</w:t>
      </w:r>
      <w:r w:rsidR="00627A6A" w:rsidRPr="003B3F2A">
        <w:rPr>
          <w:szCs w:val="28"/>
        </w:rPr>
        <w:t>»</w:t>
      </w:r>
      <w:r w:rsidRPr="003B3F2A">
        <w:rPr>
          <w:szCs w:val="28"/>
        </w:rPr>
        <w:t>, устанавливаются на основе отнесения занимаемых ими должностей к ПКГ по должностям служащих, утвержденным:</w:t>
      </w:r>
    </w:p>
    <w:p w:rsidR="008A3FA6" w:rsidRDefault="00727C14" w:rsidP="003B3F2A">
      <w:pPr>
        <w:pStyle w:val="ac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9" w:history="1">
        <w:r w:rsidR="00BC68E9" w:rsidRPr="003B3F2A">
          <w:rPr>
            <w:szCs w:val="28"/>
          </w:rPr>
          <w:t>приказом</w:t>
        </w:r>
      </w:hyperlink>
      <w:r w:rsidR="008A3FA6" w:rsidRPr="003B3F2A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627A6A" w:rsidRPr="003B3F2A">
        <w:rPr>
          <w:szCs w:val="28"/>
        </w:rPr>
        <w:t>№</w:t>
      </w:r>
      <w:r w:rsidR="008A3FA6" w:rsidRPr="003B3F2A">
        <w:rPr>
          <w:szCs w:val="28"/>
        </w:rPr>
        <w:t xml:space="preserve"> 247н </w:t>
      </w:r>
      <w:r w:rsidR="00627A6A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27A6A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611"/>
        <w:gridCol w:w="2410"/>
      </w:tblGrid>
      <w:tr w:rsidR="00C56EB1" w:rsidRPr="00727C14" w:rsidTr="00737360">
        <w:trPr>
          <w:trHeight w:val="8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727C14" w:rsidRPr="00727C14" w:rsidRDefault="00727C14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611"/>
        <w:gridCol w:w="2410"/>
      </w:tblGrid>
      <w:tr w:rsidR="00C56EB1" w:rsidRPr="00727C14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</w:p>
        </w:tc>
      </w:tr>
      <w:tr w:rsidR="00C56EB1" w:rsidRPr="00727C14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4167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4185</w:t>
            </w:r>
          </w:p>
        </w:tc>
      </w:tr>
      <w:tr w:rsidR="00C56EB1" w:rsidRPr="00727C14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737360" w:rsidP="00737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 xml:space="preserve">«Общеотраслевые должности служащих </w:t>
            </w:r>
            <w:r>
              <w:rPr>
                <w:sz w:val="22"/>
                <w:szCs w:val="22"/>
              </w:rPr>
              <w:t>второго</w:t>
            </w:r>
            <w:r w:rsidRPr="00F17BD0">
              <w:rPr>
                <w:sz w:val="22"/>
                <w:szCs w:val="22"/>
              </w:rPr>
              <w:t xml:space="preserve">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4198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5159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9249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9461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9510</w:t>
            </w:r>
          </w:p>
        </w:tc>
      </w:tr>
      <w:tr w:rsidR="00C56EB1" w:rsidRPr="00727C14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lastRenderedPageBreak/>
              <w:t>3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9630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9665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9702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9737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9773</w:t>
            </w:r>
          </w:p>
        </w:tc>
      </w:tr>
      <w:tr w:rsidR="00C56EB1" w:rsidRPr="00727C14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9773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28522</w:t>
            </w:r>
          </w:p>
        </w:tc>
      </w:tr>
      <w:tr w:rsidR="00C56EB1" w:rsidRPr="00727C14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30987</w:t>
            </w:r>
          </w:p>
        </w:tc>
      </w:tr>
    </w:tbl>
    <w:p w:rsidR="008A3FA6" w:rsidRPr="008A3FA6" w:rsidRDefault="008A3FA6" w:rsidP="008A3FA6">
      <w:pPr>
        <w:autoSpaceDE w:val="0"/>
        <w:autoSpaceDN w:val="0"/>
        <w:adjustRightInd w:val="0"/>
        <w:jc w:val="right"/>
        <w:rPr>
          <w:szCs w:val="28"/>
        </w:rPr>
      </w:pPr>
      <w:r w:rsidRPr="008A3FA6">
        <w:rPr>
          <w:szCs w:val="28"/>
        </w:rPr>
        <w:t>;</w:t>
      </w:r>
    </w:p>
    <w:p w:rsidR="008A3FA6" w:rsidRPr="003B3F2A" w:rsidRDefault="00727C14" w:rsidP="003B3F2A">
      <w:pPr>
        <w:pStyle w:val="ac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20" w:history="1">
        <w:r w:rsidR="00BC68E9" w:rsidRPr="003B3F2A">
          <w:rPr>
            <w:szCs w:val="28"/>
          </w:rPr>
          <w:t>п</w:t>
        </w:r>
        <w:r w:rsidR="008A3FA6" w:rsidRPr="003B3F2A">
          <w:rPr>
            <w:szCs w:val="28"/>
          </w:rPr>
          <w:t>риказом</w:t>
        </w:r>
      </w:hyperlink>
      <w:r w:rsidR="008A3FA6" w:rsidRPr="003B3F2A">
        <w:rPr>
          <w:szCs w:val="28"/>
        </w:rPr>
        <w:t xml:space="preserve"> Министерства здравоохранения и социального развития Российской Федерации от 06.08.2007 </w:t>
      </w:r>
      <w:r w:rsidR="00C56EB1" w:rsidRPr="00437F9D">
        <w:rPr>
          <w:szCs w:val="28"/>
        </w:rPr>
        <w:t>№</w:t>
      </w:r>
      <w:r w:rsidR="008A3FA6" w:rsidRPr="00437F9D">
        <w:rPr>
          <w:szCs w:val="28"/>
        </w:rPr>
        <w:t xml:space="preserve"> 526</w:t>
      </w:r>
      <w:r w:rsidR="008A3FA6" w:rsidRPr="003B3F2A">
        <w:rPr>
          <w:szCs w:val="28"/>
        </w:rPr>
        <w:t xml:space="preserve"> </w:t>
      </w:r>
      <w:r w:rsidR="00C56EB1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C56EB1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469"/>
        <w:gridCol w:w="2552"/>
      </w:tblGrid>
      <w:tr w:rsidR="00C56EB1" w:rsidRPr="00F17BD0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286C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C56EB1" w:rsidRPr="00F17BD0" w:rsidRDefault="00C56EB1" w:rsidP="00286C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286C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286C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286C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  <w:tr w:rsidR="00C56EB1" w:rsidRPr="00F17BD0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</w:p>
        </w:tc>
      </w:tr>
      <w:tr w:rsidR="00C56EB1" w:rsidRPr="00F17BD0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737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B1" w:rsidRPr="00F17BD0" w:rsidRDefault="00C56EB1" w:rsidP="00C56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«Средний медицинский и фармацевтический персонал»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5987</w:t>
            </w:r>
          </w:p>
        </w:tc>
      </w:tr>
    </w:tbl>
    <w:p w:rsidR="00727C14" w:rsidRDefault="00727C14" w:rsidP="00727C14">
      <w:pPr>
        <w:autoSpaceDE w:val="0"/>
        <w:autoSpaceDN w:val="0"/>
        <w:adjustRightInd w:val="0"/>
        <w:ind w:left="284"/>
        <w:jc w:val="right"/>
        <w:rPr>
          <w:szCs w:val="28"/>
        </w:rPr>
      </w:pPr>
      <w:r>
        <w:rPr>
          <w:szCs w:val="28"/>
        </w:rPr>
        <w:t>.</w:t>
      </w:r>
    </w:p>
    <w:p w:rsidR="00173D37" w:rsidRPr="00727C14" w:rsidRDefault="00173D37" w:rsidP="00727C1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7C14">
        <w:rPr>
          <w:szCs w:val="28"/>
        </w:rPr>
        <w:t>Рекомендуемые размеры окладов (должностных окладов) работников учреждений, осуществляющи</w:t>
      </w:r>
      <w:r w:rsidR="00C2279D">
        <w:rPr>
          <w:szCs w:val="28"/>
        </w:rPr>
        <w:t>х</w:t>
      </w:r>
      <w:r w:rsidRPr="00727C14">
        <w:rPr>
          <w:szCs w:val="28"/>
        </w:rPr>
        <w:t xml:space="preserve"> деятельность по видам экономической деятельности «Деятельность в области права», устанавливаются на основе отнесения занимаемых ими должностей к ПКГ по должностям служащих, утвержденным:</w:t>
      </w:r>
    </w:p>
    <w:p w:rsidR="00173D37" w:rsidRPr="00E9642A" w:rsidRDefault="00727C14" w:rsidP="003B3F2A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21" w:history="1">
        <w:r w:rsidR="00BC68E9" w:rsidRPr="00E9642A">
          <w:rPr>
            <w:szCs w:val="28"/>
          </w:rPr>
          <w:t>п</w:t>
        </w:r>
        <w:r w:rsidR="00173D37" w:rsidRPr="00E9642A">
          <w:rPr>
            <w:szCs w:val="28"/>
          </w:rPr>
          <w:t>риказом</w:t>
        </w:r>
      </w:hyperlink>
      <w:r w:rsidR="00173D37" w:rsidRPr="00E9642A">
        <w:rPr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552"/>
      </w:tblGrid>
      <w:tr w:rsidR="00173D37" w:rsidRPr="00F867D4" w:rsidTr="00F86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37" w:rsidRPr="00F17BD0" w:rsidRDefault="00F867D4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37" w:rsidRPr="00F17BD0" w:rsidRDefault="00173D37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37" w:rsidRPr="00F17BD0" w:rsidRDefault="00D11F2F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867D4" w:rsidRPr="00F867D4" w:rsidRDefault="00F867D4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552"/>
      </w:tblGrid>
      <w:tr w:rsidR="00173D37" w:rsidRPr="00F867D4" w:rsidTr="00B722DF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37" w:rsidRPr="00F17BD0" w:rsidRDefault="00173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</w:tr>
      <w:tr w:rsidR="00173D37" w:rsidRPr="00F867D4" w:rsidTr="00F17B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F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</w:t>
            </w:r>
          </w:p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первого уровня</w:t>
            </w:r>
            <w:r w:rsidR="00D11F2F" w:rsidRPr="00F17BD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3806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4210</w:t>
            </w:r>
          </w:p>
        </w:tc>
      </w:tr>
      <w:tr w:rsidR="00173D37" w:rsidRPr="00F867D4" w:rsidTr="00F17B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F" w:rsidRPr="00F17BD0" w:rsidRDefault="00D11F2F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</w:t>
            </w:r>
            <w:r w:rsidR="00173D37" w:rsidRPr="00F17BD0">
              <w:rPr>
                <w:sz w:val="22"/>
                <w:szCs w:val="22"/>
              </w:rPr>
              <w:t>Общеотраслевые должности служащих</w:t>
            </w:r>
          </w:p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второго уровня</w:t>
            </w:r>
            <w:r w:rsidR="00D11F2F" w:rsidRPr="00F17BD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4673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7950</w:t>
            </w:r>
          </w:p>
        </w:tc>
      </w:tr>
      <w:tr w:rsidR="00173D37" w:rsidRPr="00F867D4" w:rsidTr="00F17B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F" w:rsidRPr="00F17BD0" w:rsidRDefault="00D11F2F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</w:t>
            </w:r>
            <w:r w:rsidR="00173D37" w:rsidRPr="00F17BD0">
              <w:rPr>
                <w:sz w:val="22"/>
                <w:szCs w:val="22"/>
              </w:rPr>
              <w:t>Общеотраслевые должности служащих</w:t>
            </w:r>
          </w:p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третьего уровня</w:t>
            </w:r>
            <w:r w:rsidR="00D11F2F" w:rsidRPr="00F17BD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5687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9259</w:t>
            </w:r>
          </w:p>
        </w:tc>
      </w:tr>
      <w:tr w:rsidR="00173D37" w:rsidRPr="00F867D4" w:rsidTr="00F17B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F" w:rsidRPr="00F17BD0" w:rsidRDefault="00D11F2F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</w:t>
            </w:r>
            <w:r w:rsidR="00173D37" w:rsidRPr="00F17BD0">
              <w:rPr>
                <w:sz w:val="22"/>
                <w:szCs w:val="22"/>
              </w:rPr>
              <w:t>Общеотраслевые должности служащих</w:t>
            </w:r>
          </w:p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четвертого уровня</w:t>
            </w:r>
            <w:r w:rsidR="00D11F2F" w:rsidRPr="00F17BD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7" w:rsidRPr="00F17BD0" w:rsidRDefault="00173D37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9259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11230</w:t>
            </w:r>
          </w:p>
        </w:tc>
      </w:tr>
    </w:tbl>
    <w:p w:rsidR="00173D37" w:rsidRPr="008A3FA6" w:rsidRDefault="00767457" w:rsidP="008F188E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.</w:t>
      </w:r>
    </w:p>
    <w:p w:rsidR="008A3FA6" w:rsidRPr="00C85DD8" w:rsidRDefault="008A3FA6" w:rsidP="00C85DD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5DD8">
        <w:rPr>
          <w:szCs w:val="28"/>
        </w:rPr>
        <w:t>Рекомендуемые размеры окладов (должностных окладов) работников учреждений, осуществляющи</w:t>
      </w:r>
      <w:r w:rsidR="00C2279D">
        <w:rPr>
          <w:szCs w:val="28"/>
        </w:rPr>
        <w:t>х</w:t>
      </w:r>
      <w:r w:rsidRPr="00C85DD8">
        <w:rPr>
          <w:szCs w:val="28"/>
        </w:rPr>
        <w:t xml:space="preserve"> деятельность по видам экономической деятельности </w:t>
      </w:r>
      <w:r w:rsidR="00C56EB1" w:rsidRPr="00C85DD8">
        <w:rPr>
          <w:szCs w:val="28"/>
        </w:rPr>
        <w:t>«</w:t>
      </w:r>
      <w:r w:rsidRPr="00C85DD8">
        <w:rPr>
          <w:szCs w:val="28"/>
        </w:rPr>
        <w:t>Деятельность в области исполнительских искусств</w:t>
      </w:r>
      <w:r w:rsidR="00C56EB1" w:rsidRPr="00C85DD8">
        <w:rPr>
          <w:szCs w:val="28"/>
        </w:rPr>
        <w:t>»</w:t>
      </w:r>
      <w:r w:rsidRPr="00C85DD8">
        <w:rPr>
          <w:szCs w:val="28"/>
        </w:rPr>
        <w:t xml:space="preserve">, </w:t>
      </w:r>
      <w:r w:rsidR="00C56EB1" w:rsidRPr="00C85DD8">
        <w:rPr>
          <w:szCs w:val="28"/>
        </w:rPr>
        <w:t>«</w:t>
      </w:r>
      <w:r w:rsidRPr="00C85DD8">
        <w:rPr>
          <w:szCs w:val="28"/>
        </w:rPr>
        <w:t>Деятельность вспомогательная, связанная с исполнительскими искусствами</w:t>
      </w:r>
      <w:r w:rsidR="00C56EB1" w:rsidRPr="00C85DD8">
        <w:rPr>
          <w:szCs w:val="28"/>
        </w:rPr>
        <w:t>»</w:t>
      </w:r>
      <w:r w:rsidRPr="00C85DD8">
        <w:rPr>
          <w:szCs w:val="28"/>
        </w:rPr>
        <w:t>, устанавливаются на основе отнесения занимаемых ими должностей к ПКГ по должностям служащих, утвержденным:</w:t>
      </w:r>
    </w:p>
    <w:p w:rsidR="008A3FA6" w:rsidRPr="003B3F2A" w:rsidRDefault="00727C14" w:rsidP="003B3F2A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22" w:history="1">
        <w:r w:rsidR="003B3F2A">
          <w:rPr>
            <w:szCs w:val="28"/>
          </w:rPr>
          <w:t>приказом</w:t>
        </w:r>
      </w:hyperlink>
      <w:r w:rsidR="003B3F2A">
        <w:rPr>
          <w:szCs w:val="28"/>
        </w:rPr>
        <w:t xml:space="preserve"> </w:t>
      </w:r>
      <w:r w:rsidR="008A3FA6" w:rsidRPr="003B3F2A">
        <w:rPr>
          <w:szCs w:val="28"/>
        </w:rPr>
        <w:t xml:space="preserve">Министерства здравоохранения и социального развития Российской Федерации от 29.05.2008 </w:t>
      </w:r>
      <w:r w:rsidR="00C56EB1" w:rsidRPr="003B3F2A">
        <w:rPr>
          <w:szCs w:val="28"/>
        </w:rPr>
        <w:t>№</w:t>
      </w:r>
      <w:r w:rsidR="008A3FA6" w:rsidRPr="003B3F2A">
        <w:rPr>
          <w:szCs w:val="28"/>
        </w:rPr>
        <w:t xml:space="preserve"> 247н </w:t>
      </w:r>
      <w:r w:rsidR="00C56EB1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C56EB1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611"/>
        <w:gridCol w:w="2552"/>
      </w:tblGrid>
      <w:tr w:rsidR="00C56EB1" w:rsidRPr="00F867D4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611"/>
        <w:gridCol w:w="2552"/>
      </w:tblGrid>
      <w:tr w:rsidR="00C56EB1" w:rsidRPr="00C85DD8" w:rsidTr="00737360">
        <w:trPr>
          <w:trHeight w:val="252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</w:p>
        </w:tc>
      </w:tr>
      <w:tr w:rsidR="00C56EB1" w:rsidRPr="00C85DD8" w:rsidTr="00737360">
        <w:trPr>
          <w:trHeight w:val="9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28457</w:t>
            </w:r>
          </w:p>
        </w:tc>
      </w:tr>
    </w:tbl>
    <w:p w:rsidR="008A3FA6" w:rsidRPr="00C85DD8" w:rsidRDefault="008A3FA6" w:rsidP="008A3FA6">
      <w:pPr>
        <w:autoSpaceDE w:val="0"/>
        <w:autoSpaceDN w:val="0"/>
        <w:adjustRightInd w:val="0"/>
        <w:jc w:val="right"/>
        <w:rPr>
          <w:szCs w:val="28"/>
        </w:rPr>
      </w:pPr>
      <w:r w:rsidRPr="00C85DD8">
        <w:rPr>
          <w:szCs w:val="28"/>
        </w:rPr>
        <w:t>;</w:t>
      </w:r>
    </w:p>
    <w:p w:rsidR="008A3FA6" w:rsidRPr="003B3F2A" w:rsidRDefault="00727C14" w:rsidP="003B3F2A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23" w:history="1">
        <w:r w:rsidR="003B3F2A" w:rsidRPr="003B3F2A">
          <w:rPr>
            <w:szCs w:val="28"/>
          </w:rPr>
          <w:t>приказом</w:t>
        </w:r>
      </w:hyperlink>
      <w:r w:rsidR="008A3FA6" w:rsidRPr="003B3F2A">
        <w:rPr>
          <w:szCs w:val="28"/>
        </w:rPr>
        <w:t xml:space="preserve"> Министерства здравоохранения и социального развития Российской Федерации от 31.08.2007 </w:t>
      </w:r>
      <w:r w:rsidR="00C56EB1" w:rsidRPr="003B3F2A">
        <w:rPr>
          <w:szCs w:val="28"/>
        </w:rPr>
        <w:t>№</w:t>
      </w:r>
      <w:r w:rsidR="008A3FA6" w:rsidRPr="003B3F2A">
        <w:rPr>
          <w:szCs w:val="28"/>
        </w:rPr>
        <w:t xml:space="preserve"> 570 </w:t>
      </w:r>
      <w:r w:rsidR="00C56EB1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C56EB1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552"/>
      </w:tblGrid>
      <w:tr w:rsidR="00C56EB1" w:rsidRPr="00F867D4" w:rsidTr="00F86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303338" w:rsidRDefault="00B722DF">
      <w:pPr>
        <w:rPr>
          <w:sz w:val="2"/>
          <w:szCs w:val="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552"/>
      </w:tblGrid>
      <w:tr w:rsidR="00C56EB1" w:rsidRPr="00303338" w:rsidTr="00B722DF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</w:tr>
      <w:tr w:rsidR="00C56EB1" w:rsidRPr="00303338" w:rsidTr="00554D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C56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BD2B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10015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26323</w:t>
            </w:r>
          </w:p>
        </w:tc>
      </w:tr>
      <w:tr w:rsidR="00C56EB1" w:rsidRPr="00B1014B" w:rsidTr="00554D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8A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C56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BD2B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11199</w:t>
            </w:r>
            <w:r w:rsidR="00303338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17996</w:t>
            </w:r>
          </w:p>
        </w:tc>
      </w:tr>
    </w:tbl>
    <w:p w:rsidR="008A3FA6" w:rsidRPr="00303338" w:rsidRDefault="008A3FA6" w:rsidP="008A3FA6">
      <w:pPr>
        <w:autoSpaceDE w:val="0"/>
        <w:autoSpaceDN w:val="0"/>
        <w:adjustRightInd w:val="0"/>
        <w:jc w:val="right"/>
        <w:rPr>
          <w:szCs w:val="28"/>
        </w:rPr>
      </w:pPr>
      <w:r w:rsidRPr="00303338">
        <w:rPr>
          <w:szCs w:val="28"/>
        </w:rPr>
        <w:t>;</w:t>
      </w:r>
    </w:p>
    <w:p w:rsidR="008A3FA6" w:rsidRPr="003B3F2A" w:rsidRDefault="00727C14" w:rsidP="003B3F2A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24" w:history="1">
        <w:r w:rsidR="003B3F2A">
          <w:rPr>
            <w:szCs w:val="28"/>
          </w:rPr>
          <w:t>приказом</w:t>
        </w:r>
      </w:hyperlink>
      <w:r w:rsidR="008A3FA6" w:rsidRPr="003B3F2A">
        <w:rPr>
          <w:szCs w:val="28"/>
        </w:rPr>
        <w:t xml:space="preserve"> Министерства здравоохранения и социального развития Российской Федерации от 14.03.2008 </w:t>
      </w:r>
      <w:r w:rsidR="00C56EB1" w:rsidRPr="00437F9D">
        <w:rPr>
          <w:szCs w:val="28"/>
        </w:rPr>
        <w:t>№</w:t>
      </w:r>
      <w:r w:rsidR="008A3FA6" w:rsidRPr="00437F9D">
        <w:rPr>
          <w:szCs w:val="28"/>
        </w:rPr>
        <w:t xml:space="preserve"> 121н</w:t>
      </w:r>
      <w:r w:rsidR="008A3FA6" w:rsidRPr="003B3F2A">
        <w:rPr>
          <w:szCs w:val="28"/>
        </w:rPr>
        <w:t xml:space="preserve"> </w:t>
      </w:r>
      <w:r w:rsidR="00C56EB1" w:rsidRPr="003B3F2A">
        <w:rPr>
          <w:szCs w:val="28"/>
        </w:rPr>
        <w:t>«</w:t>
      </w:r>
      <w:r w:rsidR="008A3FA6" w:rsidRPr="003B3F2A">
        <w:rPr>
          <w:szCs w:val="28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C56EB1" w:rsidRPr="003B3F2A">
        <w:rPr>
          <w:szCs w:val="28"/>
        </w:rPr>
        <w:t>»</w:t>
      </w:r>
      <w:r w:rsidR="008A3FA6" w:rsidRPr="003B3F2A"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2760"/>
        <w:gridCol w:w="3335"/>
      </w:tblGrid>
      <w:tr w:rsidR="00C56EB1" w:rsidRPr="00F867D4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12" w:rsidRPr="00F17BD0" w:rsidRDefault="00BD2B12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C56EB1" w:rsidRPr="00F17BD0" w:rsidRDefault="00BD2B12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Должности служащих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F17BD0" w:rsidRDefault="00C56EB1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867D4" w:rsidRPr="00F867D4" w:rsidRDefault="00F867D4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2760"/>
        <w:gridCol w:w="3335"/>
      </w:tblGrid>
      <w:tr w:rsidR="00C56EB1" w:rsidRPr="00F867D4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</w:t>
            </w:r>
          </w:p>
        </w:tc>
      </w:tr>
      <w:tr w:rsidR="00C56EB1" w:rsidRPr="00F867D4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  <w:r w:rsidR="002B5C42" w:rsidRPr="00F17BD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«Профессии рабочих культуры, искусства и кинематографии первого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Костюмер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F17BD0" w:rsidRDefault="00C56EB1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9186</w:t>
            </w:r>
          </w:p>
        </w:tc>
      </w:tr>
    </w:tbl>
    <w:p w:rsidR="00B8781C" w:rsidRDefault="00767457" w:rsidP="00B8781C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.</w:t>
      </w:r>
    </w:p>
    <w:p w:rsidR="00B8781C" w:rsidRPr="00437F9D" w:rsidRDefault="002B5C42" w:rsidP="0030333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7F9D">
        <w:rPr>
          <w:szCs w:val="28"/>
        </w:rPr>
        <w:t>Рекомендуемые размеры окладов (должностных окладов) работников учреждений, осуществляющи</w:t>
      </w:r>
      <w:r w:rsidR="00C2279D">
        <w:rPr>
          <w:szCs w:val="28"/>
        </w:rPr>
        <w:t>х</w:t>
      </w:r>
      <w:r w:rsidRPr="00437F9D">
        <w:rPr>
          <w:szCs w:val="28"/>
        </w:rPr>
        <w:t xml:space="preserve"> деятельность по виду экономической деятельности </w:t>
      </w:r>
      <w:r w:rsidR="008472FE" w:rsidRPr="00437F9D">
        <w:rPr>
          <w:szCs w:val="28"/>
        </w:rPr>
        <w:t>«</w:t>
      </w:r>
      <w:r w:rsidRPr="00437F9D">
        <w:rPr>
          <w:szCs w:val="28"/>
        </w:rPr>
        <w:t>Деятельность информационных агентств</w:t>
      </w:r>
      <w:r w:rsidR="008472FE" w:rsidRPr="00437F9D">
        <w:rPr>
          <w:szCs w:val="28"/>
        </w:rPr>
        <w:t>»</w:t>
      </w:r>
      <w:r w:rsidRPr="00437F9D">
        <w:rPr>
          <w:szCs w:val="28"/>
        </w:rPr>
        <w:t xml:space="preserve">, </w:t>
      </w:r>
      <w:r w:rsidR="006C334F" w:rsidRPr="00437F9D">
        <w:rPr>
          <w:szCs w:val="28"/>
        </w:rPr>
        <w:t xml:space="preserve">«Издание газет» </w:t>
      </w:r>
      <w:r w:rsidRPr="00437F9D">
        <w:rPr>
          <w:szCs w:val="28"/>
        </w:rPr>
        <w:t>устанавливаются:</w:t>
      </w:r>
    </w:p>
    <w:p w:rsidR="00801C4D" w:rsidRPr="00801C4D" w:rsidRDefault="002B5C42" w:rsidP="00801C4D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1C4D">
        <w:rPr>
          <w:szCs w:val="28"/>
        </w:rPr>
        <w:t>на основе отнесения занимаемых ими должностей к ПКГ по должностям служащих, утвержденным:</w:t>
      </w:r>
    </w:p>
    <w:p w:rsidR="002B5C42" w:rsidRPr="00801C4D" w:rsidRDefault="00801C4D" w:rsidP="00801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hyperlink r:id="rId25" w:history="1">
        <w:r w:rsidR="00BC68E9" w:rsidRPr="00801C4D">
          <w:rPr>
            <w:szCs w:val="28"/>
          </w:rPr>
          <w:t>п</w:t>
        </w:r>
        <w:r w:rsidR="002B5C42" w:rsidRPr="00801C4D">
          <w:rPr>
            <w:szCs w:val="28"/>
          </w:rPr>
          <w:t>риказом</w:t>
        </w:r>
      </w:hyperlink>
      <w:r w:rsidR="002B5C42" w:rsidRPr="00801C4D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8472FE" w:rsidRPr="00801C4D">
        <w:rPr>
          <w:szCs w:val="28"/>
        </w:rPr>
        <w:t>№</w:t>
      </w:r>
      <w:r w:rsidR="002B5C42" w:rsidRPr="00801C4D">
        <w:rPr>
          <w:szCs w:val="28"/>
        </w:rPr>
        <w:t xml:space="preserve"> 247н </w:t>
      </w:r>
      <w:r w:rsidR="008472FE" w:rsidRPr="00801C4D">
        <w:rPr>
          <w:szCs w:val="28"/>
        </w:rPr>
        <w:t>«</w:t>
      </w:r>
      <w:r w:rsidR="002B5C42" w:rsidRPr="00801C4D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8472FE" w:rsidRPr="00801C4D">
        <w:rPr>
          <w:szCs w:val="28"/>
        </w:rPr>
        <w:t>»</w:t>
      </w:r>
      <w:r w:rsidR="002B5C42" w:rsidRPr="00801C4D"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B8781C" w:rsidRPr="00F867D4" w:rsidTr="00F86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C" w:rsidRPr="00F17BD0" w:rsidRDefault="00B8781C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B8781C" w:rsidRPr="00F17BD0" w:rsidRDefault="00B8781C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C" w:rsidRPr="00F17BD0" w:rsidRDefault="00B8781C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C" w:rsidRPr="00F17BD0" w:rsidRDefault="00B8781C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867D4" w:rsidRPr="00F867D4" w:rsidRDefault="00F867D4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554D95" w:rsidRPr="00F867D4" w:rsidTr="00F17BD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</w:tr>
      <w:tr w:rsidR="00B8781C" w:rsidRPr="00F867D4" w:rsidTr="00F17BD0">
        <w:trPr>
          <w:trHeight w:val="5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первого уровня</w:t>
            </w:r>
            <w:r w:rsidR="00F1194A" w:rsidRPr="00F17BD0">
              <w:rPr>
                <w:sz w:val="22"/>
                <w:szCs w:val="22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3812–4677</w:t>
            </w:r>
          </w:p>
        </w:tc>
      </w:tr>
      <w:tr w:rsidR="00554D95" w:rsidRPr="00F867D4" w:rsidTr="00F17BD0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4197–7950</w:t>
            </w:r>
          </w:p>
        </w:tc>
      </w:tr>
      <w:tr w:rsidR="00B8781C" w:rsidRPr="00F867D4" w:rsidTr="00F17BD0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5689–10914</w:t>
            </w:r>
          </w:p>
        </w:tc>
      </w:tr>
      <w:tr w:rsidR="00B8781C" w:rsidRPr="00F867D4" w:rsidTr="00F17BD0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B8781C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C" w:rsidRPr="00F17BD0" w:rsidRDefault="00554D95" w:rsidP="00F17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5689–12965</w:t>
            </w:r>
          </w:p>
        </w:tc>
      </w:tr>
    </w:tbl>
    <w:p w:rsidR="002B5C42" w:rsidRDefault="002B5C42" w:rsidP="002B5C4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;</w:t>
      </w:r>
    </w:p>
    <w:p w:rsidR="002B5C42" w:rsidRDefault="002B5C42" w:rsidP="00A46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hyperlink r:id="rId26" w:history="1">
        <w:r w:rsidR="00BC68E9">
          <w:rPr>
            <w:szCs w:val="28"/>
          </w:rPr>
          <w:t>п</w:t>
        </w:r>
        <w:r w:rsidRPr="00B1014B">
          <w:rPr>
            <w:szCs w:val="28"/>
          </w:rPr>
          <w:t>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18.07.2008 </w:t>
      </w:r>
      <w:r w:rsidR="008472FE" w:rsidRPr="00437F9D">
        <w:rPr>
          <w:szCs w:val="28"/>
        </w:rPr>
        <w:t>№</w:t>
      </w:r>
      <w:r w:rsidRPr="00437F9D">
        <w:rPr>
          <w:szCs w:val="28"/>
        </w:rPr>
        <w:t xml:space="preserve"> 341н </w:t>
      </w:r>
      <w:r w:rsidR="008472FE" w:rsidRPr="00437F9D">
        <w:rPr>
          <w:szCs w:val="28"/>
        </w:rPr>
        <w:t>«</w:t>
      </w:r>
      <w:r>
        <w:rPr>
          <w:szCs w:val="28"/>
        </w:rPr>
        <w:t>Об утверждении профессиональных квалификационных групп должностей работников телевидения (радиовещания)</w:t>
      </w:r>
      <w:r w:rsidR="008472FE">
        <w:rPr>
          <w:szCs w:val="28"/>
        </w:rPr>
        <w:t>»</w:t>
      </w:r>
      <w:r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554D95" w:rsidTr="00F86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№</w:t>
            </w:r>
          </w:p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554D95" w:rsidTr="00727C14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5" w:rsidRPr="00F17BD0" w:rsidRDefault="00554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554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</w:t>
            </w:r>
          </w:p>
        </w:tc>
      </w:tr>
      <w:tr w:rsidR="00554D95" w:rsidTr="00F867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работников телевидения (радиовещания) первого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7883</w:t>
            </w:r>
          </w:p>
        </w:tc>
      </w:tr>
      <w:tr w:rsidR="00A46263" w:rsidTr="0093636B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263" w:rsidRPr="00F17BD0" w:rsidRDefault="00A46263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263" w:rsidRPr="00F17BD0" w:rsidRDefault="00A46263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работников телевидения (радиовещания) второго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263" w:rsidRPr="00F17BD0" w:rsidRDefault="00A46263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8035–8678</w:t>
            </w:r>
          </w:p>
        </w:tc>
      </w:tr>
      <w:tr w:rsidR="00554D95" w:rsidTr="0093636B">
        <w:trPr>
          <w:trHeight w:val="6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работников телевидения (радиовещания) третьего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9056–11467</w:t>
            </w:r>
          </w:p>
        </w:tc>
      </w:tr>
      <w:tr w:rsidR="00554D95" w:rsidTr="0093636B">
        <w:trPr>
          <w:trHeight w:val="4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«Должности работников телевидения (радиовещания) четвертого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95" w:rsidRPr="00F17BD0" w:rsidRDefault="00554D95" w:rsidP="00F8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BD0">
              <w:rPr>
                <w:sz w:val="22"/>
                <w:szCs w:val="22"/>
              </w:rPr>
              <w:t>11957</w:t>
            </w:r>
            <w:r w:rsidR="00767457" w:rsidRPr="00F17BD0">
              <w:rPr>
                <w:sz w:val="22"/>
                <w:szCs w:val="22"/>
              </w:rPr>
              <w:t>–</w:t>
            </w:r>
            <w:r w:rsidRPr="00F17BD0">
              <w:rPr>
                <w:sz w:val="22"/>
                <w:szCs w:val="22"/>
              </w:rPr>
              <w:t>12965</w:t>
            </w:r>
          </w:p>
        </w:tc>
      </w:tr>
    </w:tbl>
    <w:p w:rsidR="002B5C42" w:rsidRDefault="00737360" w:rsidP="002B5C4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;</w:t>
      </w:r>
    </w:p>
    <w:p w:rsidR="002B5C42" w:rsidRPr="006F20FE" w:rsidRDefault="002B5C42" w:rsidP="006F20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20FE">
        <w:rPr>
          <w:szCs w:val="28"/>
        </w:rPr>
        <w:lastRenderedPageBreak/>
        <w:t xml:space="preserve">в) </w:t>
      </w:r>
      <w:hyperlink r:id="rId27" w:history="1">
        <w:r w:rsidR="00BC68E9" w:rsidRPr="006F20FE">
          <w:rPr>
            <w:szCs w:val="28"/>
          </w:rPr>
          <w:t>п</w:t>
        </w:r>
        <w:r w:rsidRPr="006F20FE">
          <w:rPr>
            <w:szCs w:val="28"/>
          </w:rPr>
          <w:t>риказом</w:t>
        </w:r>
      </w:hyperlink>
      <w:r w:rsidRPr="006F20FE">
        <w:rPr>
          <w:szCs w:val="28"/>
        </w:rPr>
        <w:t xml:space="preserve"> Министерства здравоохранения и социального развития Российской Федерации от 18.07.2008 </w:t>
      </w:r>
      <w:r w:rsidR="008472FE" w:rsidRPr="00437F9D">
        <w:rPr>
          <w:szCs w:val="28"/>
        </w:rPr>
        <w:t>№</w:t>
      </w:r>
      <w:r w:rsidRPr="00437F9D">
        <w:rPr>
          <w:szCs w:val="28"/>
        </w:rPr>
        <w:t xml:space="preserve"> 342н </w:t>
      </w:r>
      <w:r w:rsidR="008472FE" w:rsidRPr="00437F9D">
        <w:rPr>
          <w:szCs w:val="28"/>
        </w:rPr>
        <w:t>«</w:t>
      </w:r>
      <w:r w:rsidRPr="00437F9D">
        <w:rPr>
          <w:szCs w:val="28"/>
        </w:rPr>
        <w:t>Об</w:t>
      </w:r>
      <w:r w:rsidRPr="006F20FE">
        <w:rPr>
          <w:szCs w:val="28"/>
        </w:rPr>
        <w:t xml:space="preserve"> утверждении профессиональных квалификационных групп должностей работников печатных средств массовой информации</w:t>
      </w:r>
      <w:r w:rsidR="008472FE" w:rsidRPr="006F20FE">
        <w:rPr>
          <w:szCs w:val="28"/>
        </w:rPr>
        <w:t>»</w:t>
      </w:r>
      <w:r w:rsidRPr="006F20FE"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F1194A" w:rsidTr="002C3C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A" w:rsidRPr="0093636B" w:rsidRDefault="00F1194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F1194A" w:rsidRPr="0093636B" w:rsidRDefault="00F1194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A" w:rsidRPr="0093636B" w:rsidRDefault="00F1194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A" w:rsidRPr="0093636B" w:rsidRDefault="00F1194A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F1194A" w:rsidTr="0093636B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</w:tr>
      <w:tr w:rsidR="00F1194A" w:rsidTr="009363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«Должности работников печатных средств массовой информации первого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4540</w:t>
            </w:r>
          </w:p>
        </w:tc>
      </w:tr>
      <w:tr w:rsidR="00F1194A" w:rsidTr="0093636B">
        <w:trPr>
          <w:trHeight w:val="5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«Должности работников печатных средств массовой информации второго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4877–6967</w:t>
            </w:r>
          </w:p>
        </w:tc>
      </w:tr>
      <w:tr w:rsidR="00F1194A" w:rsidTr="0093636B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8012–10610</w:t>
            </w:r>
          </w:p>
        </w:tc>
      </w:tr>
      <w:tr w:rsidR="00F1194A" w:rsidTr="0093636B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«Должности работников печатных средств массовой информации четвертого уровня»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4A" w:rsidRPr="0093636B" w:rsidRDefault="00F1194A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11387–12940</w:t>
            </w:r>
          </w:p>
        </w:tc>
      </w:tr>
    </w:tbl>
    <w:p w:rsidR="002B5C42" w:rsidRDefault="002B5C42" w:rsidP="002B5C4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;</w:t>
      </w:r>
    </w:p>
    <w:p w:rsidR="00AF4F8B" w:rsidRPr="00E9642A" w:rsidRDefault="0044467B" w:rsidP="00AF4F8B">
      <w:pPr>
        <w:pStyle w:val="ac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firstLine="65"/>
        <w:jc w:val="both"/>
        <w:rPr>
          <w:szCs w:val="28"/>
        </w:rPr>
      </w:pPr>
      <w:r w:rsidRPr="00E9642A">
        <w:rPr>
          <w:szCs w:val="28"/>
        </w:rPr>
        <w:t>по должностям, не вошедшим в ПКГ</w:t>
      </w:r>
      <w:r w:rsidR="00AF4F8B" w:rsidRPr="00E9642A">
        <w:rPr>
          <w:szCs w:val="28"/>
        </w:rPr>
        <w:t>:</w:t>
      </w:r>
    </w:p>
    <w:p w:rsidR="00605819" w:rsidRPr="00E9642A" w:rsidRDefault="00AF4F8B" w:rsidP="00AF4F8B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642A">
        <w:rPr>
          <w:szCs w:val="28"/>
        </w:rPr>
        <w:t>а)</w:t>
      </w:r>
      <w:r w:rsidR="0044467B" w:rsidRPr="00E9642A">
        <w:rPr>
          <w:szCs w:val="28"/>
        </w:rPr>
        <w:t xml:space="preserve"> утвержденным </w:t>
      </w:r>
      <w:r w:rsidR="00BC68E9" w:rsidRPr="00E9642A">
        <w:rPr>
          <w:szCs w:val="28"/>
        </w:rPr>
        <w:t>пр</w:t>
      </w:r>
      <w:r w:rsidR="00605819" w:rsidRPr="00E9642A">
        <w:rPr>
          <w:szCs w:val="28"/>
        </w:rPr>
        <w:t xml:space="preserve">иказом Министерства труда и социальной защиты Российской Федерации от 22.12.2014 № </w:t>
      </w:r>
      <w:r w:rsidR="00605819" w:rsidRPr="00437F9D">
        <w:rPr>
          <w:szCs w:val="28"/>
        </w:rPr>
        <w:t>1077н «</w:t>
      </w:r>
      <w:r w:rsidR="00605819" w:rsidRPr="00E9642A">
        <w:rPr>
          <w:szCs w:val="28"/>
        </w:rPr>
        <w:t>Об утверждении профессионального стандарта «Фотограф»: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605819" w:rsidRPr="00E9642A" w:rsidTr="002C3C40">
        <w:trPr>
          <w:trHeight w:val="302"/>
        </w:trPr>
        <w:tc>
          <w:tcPr>
            <w:tcW w:w="567" w:type="dxa"/>
          </w:tcPr>
          <w:p w:rsidR="00605819" w:rsidRPr="0093636B" w:rsidRDefault="00605819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605819" w:rsidRPr="0093636B" w:rsidRDefault="00605819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6275" w:type="dxa"/>
          </w:tcPr>
          <w:p w:rsidR="00605819" w:rsidRPr="0093636B" w:rsidRDefault="00605819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251" w:type="dxa"/>
          </w:tcPr>
          <w:p w:rsidR="00605819" w:rsidRPr="0093636B" w:rsidRDefault="00605819" w:rsidP="002C3C40">
            <w:pPr>
              <w:autoSpaceDE w:val="0"/>
              <w:autoSpaceDN w:val="0"/>
              <w:adjustRightInd w:val="0"/>
              <w:ind w:hanging="146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</w:t>
            </w:r>
            <w:r w:rsidR="0044467B" w:rsidRPr="0093636B">
              <w:rPr>
                <w:sz w:val="22"/>
                <w:szCs w:val="22"/>
              </w:rPr>
              <w:t xml:space="preserve"> </w:t>
            </w:r>
            <w:r w:rsidRPr="0093636B">
              <w:rPr>
                <w:sz w:val="22"/>
                <w:szCs w:val="22"/>
              </w:rPr>
              <w:t>окладов (должностных окладов), рублей</w:t>
            </w:r>
          </w:p>
        </w:tc>
      </w:tr>
    </w:tbl>
    <w:p w:rsidR="00B722DF" w:rsidRPr="00E9642A" w:rsidRDefault="00B722DF">
      <w:pPr>
        <w:rPr>
          <w:sz w:val="2"/>
          <w:szCs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605819" w:rsidRPr="00E9642A" w:rsidTr="0093636B">
        <w:trPr>
          <w:trHeight w:val="288"/>
          <w:tblHeader/>
        </w:trPr>
        <w:tc>
          <w:tcPr>
            <w:tcW w:w="567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6275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251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</w:tr>
      <w:tr w:rsidR="00605819" w:rsidRPr="00E9642A" w:rsidTr="0093636B">
        <w:trPr>
          <w:trHeight w:val="351"/>
        </w:trPr>
        <w:tc>
          <w:tcPr>
            <w:tcW w:w="567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1.</w:t>
            </w:r>
          </w:p>
        </w:tc>
        <w:tc>
          <w:tcPr>
            <w:tcW w:w="6275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Фотограф</w:t>
            </w:r>
          </w:p>
        </w:tc>
        <w:tc>
          <w:tcPr>
            <w:tcW w:w="3251" w:type="dxa"/>
            <w:vAlign w:val="center"/>
          </w:tcPr>
          <w:p w:rsidR="00605819" w:rsidRPr="0093636B" w:rsidRDefault="00605819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6967</w:t>
            </w:r>
          </w:p>
        </w:tc>
      </w:tr>
    </w:tbl>
    <w:p w:rsidR="00605819" w:rsidRPr="00E9642A" w:rsidRDefault="00605819" w:rsidP="00605819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E9642A">
        <w:rPr>
          <w:szCs w:val="28"/>
        </w:rPr>
        <w:t>;</w:t>
      </w:r>
    </w:p>
    <w:p w:rsidR="0044467B" w:rsidRPr="00E9642A" w:rsidRDefault="00AF4F8B" w:rsidP="004446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42A">
        <w:rPr>
          <w:szCs w:val="28"/>
        </w:rPr>
        <w:t>б</w:t>
      </w:r>
      <w:r w:rsidR="0044467B" w:rsidRPr="00E9642A">
        <w:rPr>
          <w:szCs w:val="28"/>
        </w:rPr>
        <w:t xml:space="preserve">) утвержденным приказом Министерства труда и социальной защиты Российской Федерации от </w:t>
      </w:r>
      <w:r w:rsidR="00402D03" w:rsidRPr="00E9642A">
        <w:rPr>
          <w:szCs w:val="28"/>
        </w:rPr>
        <w:t>17</w:t>
      </w:r>
      <w:r w:rsidR="0044467B" w:rsidRPr="00E9642A">
        <w:rPr>
          <w:szCs w:val="28"/>
        </w:rPr>
        <w:t>.</w:t>
      </w:r>
      <w:r w:rsidR="00402D03" w:rsidRPr="00E9642A">
        <w:rPr>
          <w:szCs w:val="28"/>
        </w:rPr>
        <w:t>01</w:t>
      </w:r>
      <w:r w:rsidR="0044467B" w:rsidRPr="00E9642A">
        <w:rPr>
          <w:szCs w:val="28"/>
        </w:rPr>
        <w:t>.201</w:t>
      </w:r>
      <w:r w:rsidR="00402D03" w:rsidRPr="00E9642A">
        <w:rPr>
          <w:szCs w:val="28"/>
        </w:rPr>
        <w:t>7</w:t>
      </w:r>
      <w:r w:rsidRPr="00E9642A">
        <w:rPr>
          <w:szCs w:val="28"/>
        </w:rPr>
        <w:t xml:space="preserve"> </w:t>
      </w:r>
      <w:r w:rsidR="00402D03" w:rsidRPr="00437F9D">
        <w:rPr>
          <w:szCs w:val="28"/>
        </w:rPr>
        <w:t>№ 40</w:t>
      </w:r>
      <w:r w:rsidR="0044467B" w:rsidRPr="00437F9D">
        <w:rPr>
          <w:szCs w:val="28"/>
        </w:rPr>
        <w:t>н «Об</w:t>
      </w:r>
      <w:r w:rsidR="0044467B" w:rsidRPr="00E9642A">
        <w:rPr>
          <w:szCs w:val="28"/>
        </w:rPr>
        <w:t xml:space="preserve"> утверждении профессионального стандарта «</w:t>
      </w:r>
      <w:r w:rsidRPr="00E9642A">
        <w:rPr>
          <w:szCs w:val="28"/>
        </w:rPr>
        <w:t>Графический дизайнер</w:t>
      </w:r>
      <w:r w:rsidR="0044467B" w:rsidRPr="00E9642A">
        <w:rPr>
          <w:szCs w:val="28"/>
        </w:rPr>
        <w:t>»: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44467B" w:rsidRPr="00E9642A" w:rsidTr="002C3C40">
        <w:trPr>
          <w:trHeight w:val="302"/>
        </w:trPr>
        <w:tc>
          <w:tcPr>
            <w:tcW w:w="567" w:type="dxa"/>
          </w:tcPr>
          <w:p w:rsidR="0044467B" w:rsidRPr="0093636B" w:rsidRDefault="0044467B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44467B" w:rsidRPr="0093636B" w:rsidRDefault="0044467B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6275" w:type="dxa"/>
          </w:tcPr>
          <w:p w:rsidR="0044467B" w:rsidRPr="0093636B" w:rsidRDefault="0044467B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251" w:type="dxa"/>
          </w:tcPr>
          <w:p w:rsidR="0044467B" w:rsidRPr="0093636B" w:rsidRDefault="0044467B" w:rsidP="002C3C40">
            <w:pPr>
              <w:autoSpaceDE w:val="0"/>
              <w:autoSpaceDN w:val="0"/>
              <w:adjustRightInd w:val="0"/>
              <w:ind w:left="-146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44467B" w:rsidRPr="00E9642A" w:rsidRDefault="0044467B" w:rsidP="0044467B">
      <w:pPr>
        <w:rPr>
          <w:sz w:val="2"/>
          <w:szCs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44467B" w:rsidRPr="00E9642A" w:rsidTr="0093636B">
        <w:trPr>
          <w:trHeight w:val="288"/>
          <w:tblHeader/>
        </w:trPr>
        <w:tc>
          <w:tcPr>
            <w:tcW w:w="567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6275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251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</w:tr>
      <w:tr w:rsidR="0044467B" w:rsidRPr="00E9642A" w:rsidTr="0093636B">
        <w:trPr>
          <w:trHeight w:val="351"/>
        </w:trPr>
        <w:tc>
          <w:tcPr>
            <w:tcW w:w="567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1.</w:t>
            </w:r>
          </w:p>
        </w:tc>
        <w:tc>
          <w:tcPr>
            <w:tcW w:w="6275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Дизайнер-верстальщик</w:t>
            </w:r>
          </w:p>
        </w:tc>
        <w:tc>
          <w:tcPr>
            <w:tcW w:w="3251" w:type="dxa"/>
            <w:vAlign w:val="center"/>
          </w:tcPr>
          <w:p w:rsidR="0044467B" w:rsidRPr="0093636B" w:rsidRDefault="0044467B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8134</w:t>
            </w:r>
          </w:p>
        </w:tc>
      </w:tr>
    </w:tbl>
    <w:p w:rsidR="0044467B" w:rsidRPr="00E9642A" w:rsidRDefault="0044467B" w:rsidP="0044467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E9642A">
        <w:rPr>
          <w:szCs w:val="28"/>
        </w:rPr>
        <w:t>;</w:t>
      </w:r>
    </w:p>
    <w:p w:rsidR="00402D03" w:rsidRPr="00E9642A" w:rsidRDefault="00AF4F8B" w:rsidP="00402D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42A">
        <w:rPr>
          <w:szCs w:val="28"/>
        </w:rPr>
        <w:t>г</w:t>
      </w:r>
      <w:r w:rsidR="00402D03" w:rsidRPr="00E9642A">
        <w:rPr>
          <w:szCs w:val="28"/>
        </w:rPr>
        <w:t>) утвержденным приказом Министерства труда и социальной защиты Российской Федерации от 19.02.</w:t>
      </w:r>
      <w:r w:rsidR="00402D03" w:rsidRPr="00437F9D">
        <w:rPr>
          <w:szCs w:val="28"/>
        </w:rPr>
        <w:t>2019 № 95н</w:t>
      </w:r>
      <w:r w:rsidR="00402D03" w:rsidRPr="00E9642A">
        <w:rPr>
          <w:szCs w:val="28"/>
        </w:rPr>
        <w:t xml:space="preserve"> «Об утверждении профессионального стандарта «Специалист по интернет-маркетингу»: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402D03" w:rsidRPr="00E9642A" w:rsidTr="002C3C40">
        <w:trPr>
          <w:trHeight w:val="302"/>
        </w:trPr>
        <w:tc>
          <w:tcPr>
            <w:tcW w:w="567" w:type="dxa"/>
          </w:tcPr>
          <w:p w:rsidR="00402D03" w:rsidRPr="0093636B" w:rsidRDefault="00402D03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402D03" w:rsidRPr="0093636B" w:rsidRDefault="00402D03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6275" w:type="dxa"/>
          </w:tcPr>
          <w:p w:rsidR="00402D03" w:rsidRPr="0093636B" w:rsidRDefault="00402D03" w:rsidP="002C3C40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251" w:type="dxa"/>
          </w:tcPr>
          <w:p w:rsidR="00402D03" w:rsidRPr="0093636B" w:rsidRDefault="00402D03" w:rsidP="002C3C40">
            <w:pPr>
              <w:autoSpaceDE w:val="0"/>
              <w:autoSpaceDN w:val="0"/>
              <w:adjustRightInd w:val="0"/>
              <w:ind w:left="-146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402D03" w:rsidRPr="00E9642A" w:rsidRDefault="00402D03" w:rsidP="00402D03">
      <w:pPr>
        <w:rPr>
          <w:sz w:val="2"/>
          <w:szCs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3251"/>
      </w:tblGrid>
      <w:tr w:rsidR="00402D03" w:rsidRPr="00E9642A" w:rsidTr="0093636B">
        <w:trPr>
          <w:trHeight w:val="288"/>
          <w:tblHeader/>
        </w:trPr>
        <w:tc>
          <w:tcPr>
            <w:tcW w:w="567" w:type="dxa"/>
            <w:vAlign w:val="center"/>
          </w:tcPr>
          <w:p w:rsidR="00402D03" w:rsidRPr="0093636B" w:rsidRDefault="00402D03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6275" w:type="dxa"/>
            <w:vAlign w:val="center"/>
          </w:tcPr>
          <w:p w:rsidR="00402D03" w:rsidRPr="0093636B" w:rsidRDefault="00402D03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251" w:type="dxa"/>
            <w:vAlign w:val="center"/>
          </w:tcPr>
          <w:p w:rsidR="00402D03" w:rsidRPr="0093636B" w:rsidRDefault="00402D03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</w:tr>
      <w:tr w:rsidR="00402D03" w:rsidRPr="00E9642A" w:rsidTr="0093636B">
        <w:trPr>
          <w:trHeight w:val="351"/>
        </w:trPr>
        <w:tc>
          <w:tcPr>
            <w:tcW w:w="567" w:type="dxa"/>
            <w:vAlign w:val="center"/>
          </w:tcPr>
          <w:p w:rsidR="00402D03" w:rsidRPr="0093636B" w:rsidRDefault="00402D03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1.</w:t>
            </w:r>
          </w:p>
        </w:tc>
        <w:tc>
          <w:tcPr>
            <w:tcW w:w="6275" w:type="dxa"/>
            <w:vAlign w:val="center"/>
          </w:tcPr>
          <w:p w:rsidR="00402D03" w:rsidRPr="0093636B" w:rsidRDefault="002F1BCD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Методист по работе в социальных МЕДИА</w:t>
            </w:r>
          </w:p>
        </w:tc>
        <w:tc>
          <w:tcPr>
            <w:tcW w:w="3251" w:type="dxa"/>
            <w:vAlign w:val="center"/>
          </w:tcPr>
          <w:p w:rsidR="00402D03" w:rsidRPr="0093636B" w:rsidRDefault="00402D03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9500</w:t>
            </w:r>
          </w:p>
        </w:tc>
      </w:tr>
      <w:tr w:rsidR="002F1BCD" w:rsidTr="0093636B">
        <w:trPr>
          <w:trHeight w:val="351"/>
        </w:trPr>
        <w:tc>
          <w:tcPr>
            <w:tcW w:w="567" w:type="dxa"/>
            <w:vAlign w:val="center"/>
          </w:tcPr>
          <w:p w:rsidR="002F1BCD" w:rsidRPr="0093636B" w:rsidRDefault="002F1BCD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2.</w:t>
            </w:r>
          </w:p>
        </w:tc>
        <w:tc>
          <w:tcPr>
            <w:tcW w:w="6275" w:type="dxa"/>
            <w:vAlign w:val="center"/>
          </w:tcPr>
          <w:p w:rsidR="002F1BCD" w:rsidRPr="0093636B" w:rsidRDefault="002F1BCD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Менеджер по работе в социальных сетях</w:t>
            </w:r>
          </w:p>
        </w:tc>
        <w:tc>
          <w:tcPr>
            <w:tcW w:w="3251" w:type="dxa"/>
            <w:vAlign w:val="center"/>
          </w:tcPr>
          <w:p w:rsidR="002F1BCD" w:rsidRPr="0093636B" w:rsidRDefault="002F1BCD" w:rsidP="0093636B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9509</w:t>
            </w:r>
          </w:p>
        </w:tc>
      </w:tr>
    </w:tbl>
    <w:p w:rsidR="002B5C42" w:rsidRPr="00E9642A" w:rsidRDefault="00E9642A" w:rsidP="00AF4F8B">
      <w:pPr>
        <w:autoSpaceDE w:val="0"/>
        <w:autoSpaceDN w:val="0"/>
        <w:adjustRightInd w:val="0"/>
        <w:ind w:firstLine="540"/>
        <w:jc w:val="right"/>
        <w:rPr>
          <w:szCs w:val="28"/>
          <w:lang w:val="en-US"/>
        </w:rPr>
      </w:pPr>
      <w:r>
        <w:rPr>
          <w:szCs w:val="28"/>
          <w:lang w:val="en-US"/>
        </w:rPr>
        <w:t>.</w:t>
      </w:r>
    </w:p>
    <w:p w:rsidR="00A3591E" w:rsidRDefault="008A3FA6" w:rsidP="00C44E9B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lastRenderedPageBreak/>
        <w:t>По иным должностям служащих, не вошедши</w:t>
      </w:r>
      <w:r w:rsidR="00C2279D">
        <w:rPr>
          <w:szCs w:val="28"/>
        </w:rPr>
        <w:t>х</w:t>
      </w:r>
      <w:r w:rsidRPr="00A3591E">
        <w:rPr>
          <w:szCs w:val="28"/>
        </w:rPr>
        <w:t xml:space="preserve"> в ПКГ, размеры окладов (должностных окладов) работникам учреждений устанавливаются по решению руководителя учреждения.</w:t>
      </w:r>
    </w:p>
    <w:p w:rsidR="008A3FA6" w:rsidRPr="00A3591E" w:rsidRDefault="008A3FA6" w:rsidP="00C44E9B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Работникам учреждений могут устанавливаться следующие повышающие коэффициенты к окладу (должностному окладу):</w:t>
      </w:r>
    </w:p>
    <w:p w:rsidR="00A3591E" w:rsidRDefault="008A3FA6" w:rsidP="00C44E9B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персональный повышающий коэффициент к окладу (должностному окладу);</w:t>
      </w:r>
    </w:p>
    <w:p w:rsidR="00A3591E" w:rsidRDefault="008A3FA6" w:rsidP="00C44E9B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повышающий коэффициент к окладу (должностному окладу) за выслугу лет;</w:t>
      </w:r>
    </w:p>
    <w:p w:rsidR="008A3FA6" w:rsidRPr="00A3591E" w:rsidRDefault="008A3FA6" w:rsidP="00C44E9B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повышающий коэффициент к окладу (должностному окладу) за интенсивность и качество работы.</w:t>
      </w:r>
    </w:p>
    <w:p w:rsidR="00A3591E" w:rsidRDefault="008A3FA6" w:rsidP="00C44E9B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Повышающие коэффициенты к окладу (должностному окладу) носят стимулирующий характер и устанавливаются на определенный период времени в течение календарного года.</w:t>
      </w:r>
    </w:p>
    <w:p w:rsidR="008A3FA6" w:rsidRPr="00A3591E" w:rsidRDefault="008A3FA6" w:rsidP="00C44E9B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 xml:space="preserve">Решение об установлении 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</w:t>
      </w:r>
      <w:r w:rsidR="00627A6A" w:rsidRPr="00A3591E">
        <w:rPr>
          <w:szCs w:val="28"/>
        </w:rPr>
        <w:t>Администрацией</w:t>
      </w:r>
      <w:r w:rsidRPr="00A3591E">
        <w:rPr>
          <w:szCs w:val="28"/>
        </w:rPr>
        <w:t xml:space="preserve">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A3591E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8A3FA6" w:rsidRPr="00A3591E" w:rsidRDefault="008A3FA6" w:rsidP="00A3591E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Решение об установлении персонального повышающего коэффициента к окладу (</w:t>
      </w:r>
      <w:r w:rsidR="00377C5E">
        <w:rPr>
          <w:szCs w:val="28"/>
        </w:rPr>
        <w:t>д</w:t>
      </w:r>
      <w:r w:rsidRPr="008A3FA6">
        <w:rPr>
          <w:szCs w:val="28"/>
        </w:rPr>
        <w:t>олжностному окладу) и его размере принимается руководителем учреждения индивидуально в отношении конкретного работника учреждения.</w:t>
      </w:r>
    </w:p>
    <w:p w:rsidR="008A3FA6" w:rsidRPr="00437F9D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Рекомендуемый предельный размер персонального повышающего коэффициента</w:t>
      </w:r>
      <w:r w:rsidR="00C56EB1">
        <w:rPr>
          <w:szCs w:val="28"/>
        </w:rPr>
        <w:t xml:space="preserve"> </w:t>
      </w:r>
      <w:r w:rsidR="00C56EB1" w:rsidRPr="00437F9D">
        <w:rPr>
          <w:szCs w:val="28"/>
        </w:rPr>
        <w:t xml:space="preserve">к окладу (должностному окладу) – </w:t>
      </w:r>
      <w:r w:rsidRPr="00437F9D">
        <w:rPr>
          <w:szCs w:val="28"/>
        </w:rPr>
        <w:t>3.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2</w:t>
      </w:r>
      <w:r w:rsidR="00A3591E">
        <w:rPr>
          <w:szCs w:val="28"/>
        </w:rPr>
        <w:t>5</w:t>
      </w:r>
      <w:r w:rsidRPr="008A3FA6">
        <w:rPr>
          <w:szCs w:val="28"/>
        </w:rPr>
        <w:t>. Повышающий коэффициент к окладу (должностному окладу) за выслугу лет устанавливается руководителем учреждения работнику учреждения в зависимости от общего количества лет, проработанных им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Рекомендуемые предельные размеры повышающего коэффициента к окладу (</w:t>
      </w:r>
      <w:r w:rsidR="006F20FE">
        <w:rPr>
          <w:szCs w:val="28"/>
        </w:rPr>
        <w:t>д</w:t>
      </w:r>
      <w:r w:rsidRPr="008A3FA6">
        <w:rPr>
          <w:szCs w:val="28"/>
        </w:rPr>
        <w:t>олжностному окладу) за выслугу лет:</w:t>
      </w:r>
    </w:p>
    <w:p w:rsidR="008A3FA6" w:rsidRPr="008A3FA6" w:rsidRDefault="00C56EB1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выслуге от 1 года до 3 лет – </w:t>
      </w:r>
      <w:r w:rsidR="008A3FA6" w:rsidRPr="008A3FA6">
        <w:rPr>
          <w:szCs w:val="28"/>
        </w:rPr>
        <w:t>0,1;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 выслуге от 3 лет до 8 лет</w:t>
      </w:r>
      <w:r w:rsidR="00C56EB1">
        <w:rPr>
          <w:szCs w:val="28"/>
        </w:rPr>
        <w:t xml:space="preserve"> – </w:t>
      </w:r>
      <w:r w:rsidRPr="008A3FA6">
        <w:rPr>
          <w:szCs w:val="28"/>
        </w:rPr>
        <w:t>0,15;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при выслуге от 8 лет до 15 лет </w:t>
      </w:r>
      <w:r w:rsidR="00C56EB1">
        <w:rPr>
          <w:szCs w:val="28"/>
        </w:rPr>
        <w:t>–</w:t>
      </w:r>
      <w:r w:rsidRPr="008A3FA6">
        <w:rPr>
          <w:szCs w:val="28"/>
        </w:rPr>
        <w:t xml:space="preserve"> 0,2;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lastRenderedPageBreak/>
        <w:t xml:space="preserve">при выслуге свыше 15 лет </w:t>
      </w:r>
      <w:r w:rsidR="00C56EB1">
        <w:rPr>
          <w:szCs w:val="28"/>
        </w:rPr>
        <w:t>–</w:t>
      </w:r>
      <w:r w:rsidRPr="008A3FA6">
        <w:rPr>
          <w:szCs w:val="28"/>
        </w:rPr>
        <w:t xml:space="preserve"> 0,3.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повышающего коэффициента к окладу (должностному окладу)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A3FA6" w:rsidRPr="00A3591E" w:rsidRDefault="008A3FA6" w:rsidP="00A3591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>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Решение об установлении повышающего коэффициента к окладу (должностному окладу) за интенсивность и качество работы </w:t>
      </w:r>
      <w:r w:rsidRPr="00437F9D">
        <w:rPr>
          <w:szCs w:val="28"/>
        </w:rPr>
        <w:t>и его размере</w:t>
      </w:r>
      <w:r w:rsidRPr="008A3FA6">
        <w:rPr>
          <w:szCs w:val="28"/>
        </w:rPr>
        <w:t xml:space="preserve"> принимается руководителем учреждения индивидуально в отношении конкретного работника учреждения.</w:t>
      </w:r>
    </w:p>
    <w:p w:rsidR="008A3FA6" w:rsidRPr="008A3FA6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Рекомендуемый предельный размер повышающего коэффициента к окладу (должностному окладу) за интенсивность и качество работы </w:t>
      </w:r>
      <w:r w:rsidR="00C56EB1">
        <w:rPr>
          <w:szCs w:val="28"/>
        </w:rPr>
        <w:t>–</w:t>
      </w:r>
      <w:r w:rsidRPr="008A3FA6">
        <w:rPr>
          <w:szCs w:val="28"/>
        </w:rPr>
        <w:t xml:space="preserve"> 0,5.</w:t>
      </w:r>
    </w:p>
    <w:p w:rsidR="00A3591E" w:rsidRDefault="008A3FA6" w:rsidP="00A35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повышающего коэффициента к окладу (должностному окладу) за интенсивность и качество работы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A3591E" w:rsidRDefault="008A3FA6" w:rsidP="006F20F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 xml:space="preserve">С учетом условий труда работникам учреждений устанавливаются выплаты компенсационного характера в соответствии с </w:t>
      </w:r>
      <w:hyperlink w:anchor="Par388" w:history="1">
        <w:r w:rsidRPr="00A3591E">
          <w:rPr>
            <w:szCs w:val="28"/>
          </w:rPr>
          <w:t>разделом 5</w:t>
        </w:r>
      </w:hyperlink>
      <w:r w:rsidRPr="00A3591E">
        <w:rPr>
          <w:szCs w:val="28"/>
        </w:rPr>
        <w:t xml:space="preserve"> настоящего П</w:t>
      </w:r>
      <w:r w:rsidR="009C04D4">
        <w:rPr>
          <w:szCs w:val="28"/>
        </w:rPr>
        <w:t>римерного п</w:t>
      </w:r>
      <w:r w:rsidRPr="00A3591E">
        <w:rPr>
          <w:szCs w:val="28"/>
        </w:rPr>
        <w:t>оложения.</w:t>
      </w:r>
    </w:p>
    <w:p w:rsidR="008A3FA6" w:rsidRPr="00A3591E" w:rsidRDefault="008A3FA6" w:rsidP="006F20F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591E">
        <w:rPr>
          <w:szCs w:val="28"/>
        </w:rPr>
        <w:t xml:space="preserve">Премирование работников учреждений осуществляется в соответствии с </w:t>
      </w:r>
      <w:hyperlink w:anchor="Par418" w:history="1">
        <w:r w:rsidRPr="00A3591E">
          <w:rPr>
            <w:szCs w:val="28"/>
          </w:rPr>
          <w:t>разделом 6</w:t>
        </w:r>
      </w:hyperlink>
      <w:r w:rsidRPr="00A3591E">
        <w:rPr>
          <w:szCs w:val="28"/>
        </w:rPr>
        <w:t xml:space="preserve"> настоящего П</w:t>
      </w:r>
      <w:r w:rsidR="009C04D4">
        <w:rPr>
          <w:szCs w:val="28"/>
        </w:rPr>
        <w:t>римерного п</w:t>
      </w:r>
      <w:r w:rsidRPr="00A3591E">
        <w:rPr>
          <w:szCs w:val="28"/>
        </w:rPr>
        <w:t>оложения.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A3FA6">
        <w:rPr>
          <w:bCs/>
          <w:szCs w:val="28"/>
        </w:rPr>
        <w:t>3. Порядок и условия оплаты труда работников учреждений,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занимающих по ПКГ профессии рабочих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C05CE5" w:rsidRDefault="008A3FA6" w:rsidP="00C05C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5CE5">
        <w:rPr>
          <w:szCs w:val="28"/>
        </w:rPr>
        <w:t xml:space="preserve">Рекомендуемые размеры окладов (должностных окладов) работников учреждений, осуществляющих деятельность по видам экономической деятельности </w:t>
      </w:r>
      <w:r w:rsidR="00C56EB1" w:rsidRPr="00C05CE5">
        <w:rPr>
          <w:szCs w:val="28"/>
        </w:rPr>
        <w:t>«</w:t>
      </w:r>
      <w:r w:rsidRPr="00C05CE5">
        <w:rPr>
          <w:szCs w:val="28"/>
        </w:rPr>
        <w:t>Деятельность гостиниц и прочих мест для временного проживания</w:t>
      </w:r>
      <w:r w:rsidR="00C56EB1" w:rsidRPr="00C05CE5">
        <w:rPr>
          <w:szCs w:val="28"/>
        </w:rPr>
        <w:t>»</w:t>
      </w:r>
      <w:r w:rsidRPr="00C05CE5">
        <w:rPr>
          <w:szCs w:val="28"/>
        </w:rPr>
        <w:t xml:space="preserve">, </w:t>
      </w:r>
      <w:r w:rsidR="00C56EB1" w:rsidRPr="00C05CE5">
        <w:rPr>
          <w:szCs w:val="28"/>
        </w:rPr>
        <w:t>«</w:t>
      </w:r>
      <w:r w:rsidRPr="00C05CE5">
        <w:rPr>
          <w:szCs w:val="28"/>
        </w:rPr>
        <w:t>Управление имуществом, находящимся в государственной собственности</w:t>
      </w:r>
      <w:r w:rsidR="00C56EB1" w:rsidRPr="00C05CE5">
        <w:rPr>
          <w:szCs w:val="28"/>
        </w:rPr>
        <w:t>»</w:t>
      </w:r>
      <w:r w:rsidRPr="00C05CE5">
        <w:rPr>
          <w:szCs w:val="28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28" w:history="1">
        <w:r w:rsidR="009C04D4">
          <w:rPr>
            <w:szCs w:val="28"/>
          </w:rPr>
          <w:t>п</w:t>
        </w:r>
        <w:r w:rsidRPr="00C05CE5">
          <w:rPr>
            <w:szCs w:val="28"/>
          </w:rPr>
          <w:t>риказом</w:t>
        </w:r>
      </w:hyperlink>
      <w:r w:rsidRPr="00C05CE5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C56EB1" w:rsidRPr="00437F9D">
        <w:rPr>
          <w:szCs w:val="28"/>
        </w:rPr>
        <w:t>№</w:t>
      </w:r>
      <w:r w:rsidRPr="00437F9D">
        <w:rPr>
          <w:szCs w:val="28"/>
        </w:rPr>
        <w:t xml:space="preserve"> 248н </w:t>
      </w:r>
      <w:r w:rsidR="00C56EB1" w:rsidRPr="00437F9D">
        <w:rPr>
          <w:szCs w:val="28"/>
        </w:rPr>
        <w:t>«</w:t>
      </w:r>
      <w:r w:rsidRPr="00437F9D">
        <w:rPr>
          <w:szCs w:val="28"/>
        </w:rPr>
        <w:t>Об</w:t>
      </w:r>
      <w:r w:rsidRPr="00C05CE5">
        <w:rPr>
          <w:szCs w:val="28"/>
        </w:rPr>
        <w:t xml:space="preserve"> утверждении профессиональных квалификационных групп общеотраслевых профессий рабочих</w:t>
      </w:r>
      <w:r w:rsidR="00C56EB1" w:rsidRPr="00C05CE5">
        <w:rPr>
          <w:szCs w:val="28"/>
        </w:rPr>
        <w:t>»</w:t>
      </w:r>
      <w:r w:rsidRPr="00C05CE5">
        <w:rPr>
          <w:szCs w:val="28"/>
        </w:rPr>
        <w:t>: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C56EB1" w:rsidRPr="008A3FA6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93636B" w:rsidRDefault="00C56EB1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C56EB1" w:rsidRPr="0093636B" w:rsidRDefault="00C56EB1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93636B" w:rsidRDefault="00C56EB1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93636B" w:rsidRDefault="00C56EB1" w:rsidP="002C3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B1" w:rsidRPr="0093636B" w:rsidRDefault="00C56EB1" w:rsidP="002C3C40">
            <w:pPr>
              <w:autoSpaceDE w:val="0"/>
              <w:autoSpaceDN w:val="0"/>
              <w:adjustRightInd w:val="0"/>
              <w:ind w:left="222" w:firstLine="222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C56EB1" w:rsidRPr="008A3FA6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93636B" w:rsidRDefault="00C56EB1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93636B" w:rsidRDefault="00C56EB1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93636B" w:rsidRDefault="00C56EB1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93636B" w:rsidRDefault="00C56EB1" w:rsidP="0093636B">
            <w:pPr>
              <w:autoSpaceDE w:val="0"/>
              <w:autoSpaceDN w:val="0"/>
              <w:adjustRightInd w:val="0"/>
              <w:ind w:hanging="1303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  <w:r w:rsidR="0073736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4350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4800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lastRenderedPageBreak/>
              <w:t>2</w:t>
            </w:r>
            <w:r w:rsidR="0073736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5684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5980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6431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6992</w:t>
            </w:r>
          </w:p>
        </w:tc>
      </w:tr>
    </w:tbl>
    <w:p w:rsidR="00767457" w:rsidRDefault="003D5731" w:rsidP="003D573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.</w:t>
      </w:r>
    </w:p>
    <w:p w:rsidR="008A3FA6" w:rsidRPr="008A3FA6" w:rsidRDefault="008A3FA6" w:rsidP="009C04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3</w:t>
      </w:r>
      <w:r w:rsidR="00C05CE5">
        <w:rPr>
          <w:szCs w:val="28"/>
        </w:rPr>
        <w:t>0</w:t>
      </w:r>
      <w:r w:rsidRPr="008A3FA6">
        <w:rPr>
          <w:szCs w:val="28"/>
        </w:rPr>
        <w:t xml:space="preserve">. Рекомендуемые размеры окладов (должностных окладов) работников учреждений, осуществляющих деятельность по виду экономической деятельности </w:t>
      </w:r>
      <w:r w:rsidR="0073579F">
        <w:rPr>
          <w:szCs w:val="28"/>
        </w:rPr>
        <w:t>«</w:t>
      </w:r>
      <w:r w:rsidRPr="008A3FA6">
        <w:rPr>
          <w:szCs w:val="28"/>
        </w:rPr>
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</w:r>
      <w:r w:rsidR="0073579F">
        <w:rPr>
          <w:szCs w:val="28"/>
        </w:rPr>
        <w:t>»</w:t>
      </w:r>
      <w:r w:rsidRPr="008A3FA6">
        <w:rPr>
          <w:szCs w:val="28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29" w:history="1">
        <w:r w:rsidR="009C04D4">
          <w:rPr>
            <w:szCs w:val="28"/>
          </w:rPr>
          <w:t>п</w:t>
        </w:r>
        <w:r w:rsidRPr="008A3FA6">
          <w:rPr>
            <w:szCs w:val="28"/>
          </w:rPr>
          <w:t>риказом</w:t>
        </w:r>
      </w:hyperlink>
      <w:r w:rsidRPr="008A3FA6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73579F">
        <w:rPr>
          <w:szCs w:val="28"/>
        </w:rPr>
        <w:t>№</w:t>
      </w:r>
      <w:r w:rsidRPr="008A3FA6">
        <w:rPr>
          <w:szCs w:val="28"/>
        </w:rPr>
        <w:t xml:space="preserve"> 248н </w:t>
      </w:r>
      <w:r w:rsidR="0073579F">
        <w:rPr>
          <w:szCs w:val="28"/>
        </w:rPr>
        <w:t>«</w:t>
      </w:r>
      <w:r w:rsidRPr="008A3FA6">
        <w:rPr>
          <w:szCs w:val="28"/>
        </w:rPr>
        <w:t>Об утверждении профессиональных квалификационных групп общеотраслевых профессий рабочих</w:t>
      </w:r>
      <w:r w:rsidR="0073579F">
        <w:rPr>
          <w:szCs w:val="28"/>
        </w:rPr>
        <w:t>»</w:t>
      </w:r>
      <w:r w:rsidRPr="008A3FA6"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73579F" w:rsidRPr="008A3FA6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93636B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73579F" w:rsidRPr="0093636B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93636B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93636B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93636B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73579F" w:rsidRPr="008A3FA6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  <w:r w:rsidR="00171D0F" w:rsidRPr="0093636B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11148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11711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  <w:r w:rsidR="00171D0F" w:rsidRPr="0093636B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12945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13591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14271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93636B" w:rsidRDefault="0073579F" w:rsidP="00936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14986</w:t>
            </w:r>
          </w:p>
        </w:tc>
      </w:tr>
    </w:tbl>
    <w:p w:rsidR="00171D0F" w:rsidRPr="00171D0F" w:rsidRDefault="00171D0F" w:rsidP="00171D0F">
      <w:pPr>
        <w:autoSpaceDE w:val="0"/>
        <w:autoSpaceDN w:val="0"/>
        <w:adjustRightInd w:val="0"/>
        <w:ind w:left="284"/>
        <w:jc w:val="right"/>
        <w:rPr>
          <w:szCs w:val="28"/>
        </w:rPr>
      </w:pPr>
      <w:r>
        <w:rPr>
          <w:szCs w:val="28"/>
        </w:rPr>
        <w:t>.</w:t>
      </w:r>
    </w:p>
    <w:p w:rsidR="008A3FA6" w:rsidRDefault="008A3FA6" w:rsidP="00C05CE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5CE5">
        <w:rPr>
          <w:szCs w:val="28"/>
        </w:rPr>
        <w:t>Рекомендуемые размеры окладов (должностных окладов) работн</w:t>
      </w:r>
      <w:r w:rsidRPr="00437F9D">
        <w:rPr>
          <w:szCs w:val="28"/>
        </w:rPr>
        <w:t xml:space="preserve">иков </w:t>
      </w:r>
      <w:r w:rsidRPr="00C05CE5">
        <w:rPr>
          <w:szCs w:val="28"/>
        </w:rPr>
        <w:t xml:space="preserve">учреждений, </w:t>
      </w:r>
      <w:r w:rsidRPr="00437F9D">
        <w:rPr>
          <w:szCs w:val="28"/>
        </w:rPr>
        <w:t>осуществляющи</w:t>
      </w:r>
      <w:r w:rsidR="00171D0F" w:rsidRPr="00437F9D">
        <w:rPr>
          <w:szCs w:val="28"/>
        </w:rPr>
        <w:t>х</w:t>
      </w:r>
      <w:r w:rsidRPr="00437F9D">
        <w:rPr>
          <w:szCs w:val="28"/>
        </w:rPr>
        <w:t xml:space="preserve"> деятельность</w:t>
      </w:r>
      <w:r w:rsidRPr="00C05CE5">
        <w:rPr>
          <w:szCs w:val="28"/>
        </w:rPr>
        <w:t xml:space="preserve"> по виду экономической деятельности </w:t>
      </w:r>
      <w:r w:rsidR="0073579F" w:rsidRPr="00C05CE5">
        <w:rPr>
          <w:szCs w:val="28"/>
        </w:rPr>
        <w:t>«</w:t>
      </w:r>
      <w:r w:rsidRPr="00C05CE5">
        <w:rPr>
          <w:szCs w:val="28"/>
        </w:rPr>
        <w:t>Перевозки пассажиров сухопутным транспортом нерегулярные</w:t>
      </w:r>
      <w:r w:rsidR="0073579F" w:rsidRPr="00C05CE5">
        <w:rPr>
          <w:szCs w:val="28"/>
        </w:rPr>
        <w:t>»</w:t>
      </w:r>
      <w:r w:rsidRPr="00C05CE5">
        <w:rPr>
          <w:szCs w:val="28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30" w:history="1">
        <w:r w:rsidR="009C04D4">
          <w:rPr>
            <w:szCs w:val="28"/>
          </w:rPr>
          <w:t>п</w:t>
        </w:r>
        <w:r w:rsidRPr="00C05CE5">
          <w:rPr>
            <w:szCs w:val="28"/>
          </w:rPr>
          <w:t>риказом</w:t>
        </w:r>
      </w:hyperlink>
      <w:r w:rsidRPr="00C05CE5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73579F" w:rsidRPr="00C05CE5">
        <w:rPr>
          <w:szCs w:val="28"/>
        </w:rPr>
        <w:t>№</w:t>
      </w:r>
      <w:r w:rsidRPr="00C05CE5">
        <w:rPr>
          <w:szCs w:val="28"/>
        </w:rPr>
        <w:t xml:space="preserve"> 248н </w:t>
      </w:r>
      <w:r w:rsidR="0073579F" w:rsidRPr="00C05CE5">
        <w:rPr>
          <w:szCs w:val="28"/>
        </w:rPr>
        <w:t>«</w:t>
      </w:r>
      <w:r w:rsidRPr="00C05CE5">
        <w:rPr>
          <w:szCs w:val="28"/>
        </w:rPr>
        <w:t>Об утверждении профессиональных квалификационных групп общеотраслевых профессий рабочих</w:t>
      </w:r>
      <w:r w:rsidR="0073579F" w:rsidRPr="00C05CE5">
        <w:rPr>
          <w:szCs w:val="28"/>
        </w:rPr>
        <w:t>»</w:t>
      </w:r>
      <w:r w:rsidRPr="00C05CE5">
        <w:rPr>
          <w:szCs w:val="28"/>
        </w:rPr>
        <w:t>:</w:t>
      </w:r>
    </w:p>
    <w:p w:rsidR="00C2279D" w:rsidRPr="00C05CE5" w:rsidRDefault="00C2279D" w:rsidP="00C2279D">
      <w:pPr>
        <w:pStyle w:val="ac"/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73579F" w:rsidRPr="008A3FA6" w:rsidTr="007373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№</w:t>
            </w:r>
          </w:p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909"/>
      </w:tblGrid>
      <w:tr w:rsidR="0073579F" w:rsidRPr="008A3FA6" w:rsidTr="007373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4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1</w:t>
            </w:r>
            <w:r w:rsidR="0073736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3567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3883</w:t>
            </w:r>
          </w:p>
        </w:tc>
      </w:tr>
      <w:tr w:rsidR="0073579F" w:rsidRPr="008A3FA6" w:rsidTr="007373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2</w:t>
            </w:r>
            <w:r w:rsidR="00737360">
              <w:rPr>
                <w:sz w:val="22"/>
                <w:szCs w:val="22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171D0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4198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5159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6341</w:t>
            </w:r>
          </w:p>
        </w:tc>
      </w:tr>
      <w:tr w:rsidR="0073579F" w:rsidRPr="008A3FA6" w:rsidTr="0073736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9F" w:rsidRPr="00737360" w:rsidRDefault="0073579F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360">
              <w:rPr>
                <w:sz w:val="22"/>
                <w:szCs w:val="22"/>
              </w:rPr>
              <w:t>7793</w:t>
            </w:r>
          </w:p>
        </w:tc>
      </w:tr>
    </w:tbl>
    <w:p w:rsidR="00171D0F" w:rsidRPr="00171D0F" w:rsidRDefault="00171D0F" w:rsidP="00171D0F">
      <w:pPr>
        <w:autoSpaceDE w:val="0"/>
        <w:autoSpaceDN w:val="0"/>
        <w:adjustRightInd w:val="0"/>
        <w:ind w:left="710"/>
        <w:jc w:val="right"/>
        <w:rPr>
          <w:szCs w:val="28"/>
        </w:rPr>
      </w:pPr>
      <w:r>
        <w:rPr>
          <w:szCs w:val="28"/>
        </w:rPr>
        <w:t>.</w:t>
      </w:r>
    </w:p>
    <w:p w:rsidR="008A3FA6" w:rsidRPr="00C05CE5" w:rsidRDefault="008A3FA6" w:rsidP="00C05CE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5CE5">
        <w:rPr>
          <w:szCs w:val="28"/>
        </w:rPr>
        <w:t>Рекомендуемые размеры окладов (должностных окладов) работников учреждений, осуществляющи</w:t>
      </w:r>
      <w:r w:rsidR="00C2279D">
        <w:rPr>
          <w:szCs w:val="28"/>
        </w:rPr>
        <w:t>х</w:t>
      </w:r>
      <w:r w:rsidRPr="00C05CE5">
        <w:rPr>
          <w:szCs w:val="28"/>
        </w:rPr>
        <w:t xml:space="preserve"> деятельность по видам экономической деятельности </w:t>
      </w:r>
      <w:r w:rsidR="0073579F" w:rsidRPr="00C05CE5">
        <w:rPr>
          <w:szCs w:val="28"/>
        </w:rPr>
        <w:t>«</w:t>
      </w:r>
      <w:r w:rsidRPr="00C05CE5">
        <w:rPr>
          <w:szCs w:val="28"/>
        </w:rPr>
        <w:t>Деятельность в области исполнительских искусств</w:t>
      </w:r>
      <w:r w:rsidR="0073579F" w:rsidRPr="00C05CE5">
        <w:rPr>
          <w:szCs w:val="28"/>
        </w:rPr>
        <w:t>»</w:t>
      </w:r>
      <w:r w:rsidRPr="00C05CE5">
        <w:rPr>
          <w:szCs w:val="28"/>
        </w:rPr>
        <w:t xml:space="preserve">, </w:t>
      </w:r>
      <w:r w:rsidR="0073579F" w:rsidRPr="00C05CE5">
        <w:rPr>
          <w:szCs w:val="28"/>
        </w:rPr>
        <w:t>«</w:t>
      </w:r>
      <w:r w:rsidRPr="00C05CE5">
        <w:rPr>
          <w:szCs w:val="28"/>
        </w:rPr>
        <w:t>Деятельность вспомогательная, связанная с исполнительскими искусствами</w:t>
      </w:r>
      <w:r w:rsidR="0073579F" w:rsidRPr="00C05CE5">
        <w:rPr>
          <w:szCs w:val="28"/>
        </w:rPr>
        <w:t>»</w:t>
      </w:r>
      <w:r w:rsidRPr="00C05CE5">
        <w:rPr>
          <w:szCs w:val="28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31" w:history="1">
        <w:r w:rsidR="009C04D4">
          <w:rPr>
            <w:szCs w:val="28"/>
          </w:rPr>
          <w:t>п</w:t>
        </w:r>
        <w:r w:rsidRPr="00C05CE5">
          <w:rPr>
            <w:szCs w:val="28"/>
          </w:rPr>
          <w:t>риказом</w:t>
        </w:r>
      </w:hyperlink>
      <w:r w:rsidRPr="00C05CE5">
        <w:rPr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5C3B93" w:rsidRPr="00C05CE5">
        <w:rPr>
          <w:szCs w:val="28"/>
        </w:rPr>
        <w:t>№</w:t>
      </w:r>
      <w:r w:rsidRPr="00C05CE5">
        <w:rPr>
          <w:szCs w:val="28"/>
        </w:rPr>
        <w:t xml:space="preserve"> 248н </w:t>
      </w:r>
      <w:r w:rsidR="005C3B93" w:rsidRPr="00C05CE5">
        <w:rPr>
          <w:szCs w:val="28"/>
        </w:rPr>
        <w:t>«</w:t>
      </w:r>
      <w:r w:rsidRPr="00C05CE5">
        <w:rPr>
          <w:szCs w:val="28"/>
        </w:rPr>
        <w:t>Об утверждении профессиональных квалификационных групп общеотраслевых профессий рабочих</w:t>
      </w:r>
      <w:r w:rsidR="005C3B93" w:rsidRPr="00C05CE5">
        <w:rPr>
          <w:szCs w:val="28"/>
        </w:rPr>
        <w:t>»</w:t>
      </w:r>
      <w:r w:rsidRPr="00C05CE5">
        <w:rPr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3828"/>
        <w:gridCol w:w="2909"/>
      </w:tblGrid>
      <w:tr w:rsidR="005C3B93" w:rsidRPr="008A3FA6" w:rsidTr="00171D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B722DF" w:rsidRPr="00B722DF" w:rsidRDefault="00B722DF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3828"/>
        <w:gridCol w:w="2909"/>
      </w:tblGrid>
      <w:tr w:rsidR="005C3B93" w:rsidRPr="008A3FA6" w:rsidTr="00171D0F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</w:t>
            </w:r>
          </w:p>
        </w:tc>
      </w:tr>
      <w:tr w:rsidR="005C3B93" w:rsidRPr="008A3FA6" w:rsidTr="00171D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  <w:r w:rsidR="0073736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3" w:rsidRPr="0093636B" w:rsidRDefault="005C3B93" w:rsidP="00171D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4143</w:t>
            </w:r>
          </w:p>
        </w:tc>
      </w:tr>
    </w:tbl>
    <w:p w:rsidR="007A4FE8" w:rsidRPr="007A4FE8" w:rsidRDefault="007A4FE8" w:rsidP="007A4FE8">
      <w:pPr>
        <w:autoSpaceDE w:val="0"/>
        <w:autoSpaceDN w:val="0"/>
        <w:adjustRightInd w:val="0"/>
        <w:ind w:left="710"/>
        <w:jc w:val="right"/>
        <w:rPr>
          <w:szCs w:val="28"/>
        </w:rPr>
      </w:pPr>
      <w:r>
        <w:rPr>
          <w:szCs w:val="28"/>
        </w:rPr>
        <w:t>.</w:t>
      </w:r>
    </w:p>
    <w:p w:rsidR="000123BC" w:rsidRPr="00C05CE5" w:rsidRDefault="000123BC" w:rsidP="00C05CE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5CE5">
        <w:rPr>
          <w:szCs w:val="28"/>
        </w:rPr>
        <w:t xml:space="preserve">Рекомендуемые размеры окладов (должностных окладов) </w:t>
      </w:r>
      <w:r w:rsidRPr="00437F9D">
        <w:rPr>
          <w:szCs w:val="28"/>
        </w:rPr>
        <w:t>работников учреждений, осуществляющи</w:t>
      </w:r>
      <w:r w:rsidR="007A4FE8" w:rsidRPr="00437F9D">
        <w:rPr>
          <w:szCs w:val="28"/>
        </w:rPr>
        <w:t>х</w:t>
      </w:r>
      <w:r w:rsidRPr="00437F9D">
        <w:rPr>
          <w:szCs w:val="28"/>
        </w:rPr>
        <w:t xml:space="preserve"> деятельность по виду экономической деятельности «Деятельность информационных агентств», </w:t>
      </w:r>
      <w:r w:rsidR="005A38E9" w:rsidRPr="00437F9D">
        <w:rPr>
          <w:szCs w:val="28"/>
        </w:rPr>
        <w:t xml:space="preserve">«Издание газет» </w:t>
      </w:r>
      <w:r w:rsidRPr="00437F9D">
        <w:rPr>
          <w:szCs w:val="28"/>
        </w:rPr>
        <w:t>устанавливаются</w:t>
      </w:r>
      <w:r w:rsidRPr="00C05CE5">
        <w:rPr>
          <w:szCs w:val="28"/>
        </w:rPr>
        <w:t xml:space="preserve"> на основе отнесения занимаемых ими должностей к ПКГ профессий рабочих, утвержденным </w:t>
      </w:r>
      <w:hyperlink r:id="rId32" w:history="1">
        <w:r w:rsidR="009C04D4">
          <w:rPr>
            <w:szCs w:val="28"/>
          </w:rPr>
          <w:t>п</w:t>
        </w:r>
        <w:r w:rsidRPr="00C05CE5">
          <w:rPr>
            <w:szCs w:val="28"/>
          </w:rPr>
          <w:t>риказом</w:t>
        </w:r>
      </w:hyperlink>
      <w:r w:rsidRPr="00C05CE5">
        <w:rPr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73"/>
        <w:gridCol w:w="5099"/>
      </w:tblGrid>
      <w:tr w:rsidR="000123BC" w:rsidRPr="0093636B" w:rsidTr="007A4F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№</w:t>
            </w:r>
          </w:p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737360" w:rsidRPr="00737360" w:rsidRDefault="00737360">
      <w:pPr>
        <w:rPr>
          <w:sz w:val="2"/>
          <w:szCs w:val="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73"/>
        <w:gridCol w:w="5099"/>
      </w:tblGrid>
      <w:tr w:rsidR="000123BC" w:rsidRPr="0093636B" w:rsidTr="007A4FE8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</w:t>
            </w:r>
          </w:p>
        </w:tc>
      </w:tr>
      <w:tr w:rsidR="000123BC" w:rsidRPr="0093636B" w:rsidTr="007A4FE8">
        <w:trPr>
          <w:trHeight w:val="5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A05F51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A05F51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</w:t>
            </w:r>
            <w:r w:rsidR="000123BC" w:rsidRPr="0093636B">
              <w:rPr>
                <w:sz w:val="22"/>
                <w:szCs w:val="22"/>
              </w:rPr>
              <w:t>Общеотраслевые профессии рабочих первого уровня</w:t>
            </w:r>
            <w:r w:rsidRPr="0093636B">
              <w:rPr>
                <w:sz w:val="22"/>
                <w:szCs w:val="22"/>
              </w:rPr>
              <w:t>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C44E9B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3805</w:t>
            </w:r>
            <w:r w:rsidR="000123BC" w:rsidRPr="0093636B">
              <w:rPr>
                <w:sz w:val="22"/>
                <w:szCs w:val="22"/>
              </w:rPr>
              <w:t>–5063</w:t>
            </w:r>
          </w:p>
        </w:tc>
      </w:tr>
      <w:tr w:rsidR="000123BC" w:rsidRPr="0093636B" w:rsidTr="007A4FE8">
        <w:trPr>
          <w:trHeight w:val="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A05F51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A05F51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«</w:t>
            </w:r>
            <w:r w:rsidR="000123BC" w:rsidRPr="0093636B">
              <w:rPr>
                <w:sz w:val="22"/>
                <w:szCs w:val="22"/>
              </w:rPr>
              <w:t>Общеотраслевые профессии рабочих второго уровня</w:t>
            </w:r>
            <w:r w:rsidRPr="0093636B">
              <w:rPr>
                <w:sz w:val="22"/>
                <w:szCs w:val="22"/>
              </w:rPr>
              <w:t>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C" w:rsidRPr="0093636B" w:rsidRDefault="000123BC" w:rsidP="007A4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6B">
              <w:rPr>
                <w:sz w:val="22"/>
                <w:szCs w:val="22"/>
              </w:rPr>
              <w:t>5243</w:t>
            </w:r>
            <w:r w:rsidR="006053AF" w:rsidRPr="0093636B">
              <w:rPr>
                <w:sz w:val="22"/>
                <w:szCs w:val="22"/>
              </w:rPr>
              <w:t>–</w:t>
            </w:r>
            <w:r w:rsidRPr="0093636B">
              <w:rPr>
                <w:sz w:val="22"/>
                <w:szCs w:val="22"/>
              </w:rPr>
              <w:t>5783</w:t>
            </w:r>
          </w:p>
        </w:tc>
      </w:tr>
    </w:tbl>
    <w:p w:rsidR="007A4FE8" w:rsidRPr="007A4FE8" w:rsidRDefault="007A4FE8" w:rsidP="007A4FE8">
      <w:pPr>
        <w:autoSpaceDE w:val="0"/>
        <w:autoSpaceDN w:val="0"/>
        <w:adjustRightInd w:val="0"/>
        <w:ind w:left="710"/>
        <w:jc w:val="right"/>
        <w:rPr>
          <w:szCs w:val="28"/>
        </w:rPr>
      </w:pPr>
      <w:r>
        <w:rPr>
          <w:szCs w:val="28"/>
        </w:rPr>
        <w:t>.</w:t>
      </w:r>
    </w:p>
    <w:p w:rsidR="003E2102" w:rsidRDefault="008A3FA6" w:rsidP="003E2102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lastRenderedPageBreak/>
        <w:t>По профессиям рабочих, не вошедши</w:t>
      </w:r>
      <w:r w:rsidR="00CC56A4">
        <w:rPr>
          <w:szCs w:val="28"/>
        </w:rPr>
        <w:t>м</w:t>
      </w:r>
      <w:r w:rsidRPr="003E2102">
        <w:rPr>
          <w:szCs w:val="28"/>
        </w:rPr>
        <w:t xml:space="preserve"> в ПКГ, размеры окладов (должностных окладов) работникам учреждений устанавливаются по решению руководителя учреждения.</w:t>
      </w:r>
    </w:p>
    <w:p w:rsidR="008A3FA6" w:rsidRPr="003E2102" w:rsidRDefault="008A3FA6" w:rsidP="003E2102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Работникам учреждений могут устанавливаться следующие повышающие коэффициенты к окладу (должностному окладу):</w:t>
      </w:r>
    </w:p>
    <w:p w:rsidR="003E2102" w:rsidRDefault="008A3FA6" w:rsidP="00C44E9B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персональный повышающий коэффициент к окладу (должностному окладу);</w:t>
      </w:r>
    </w:p>
    <w:p w:rsidR="003E2102" w:rsidRDefault="008A3FA6" w:rsidP="003E2102">
      <w:pPr>
        <w:pStyle w:val="ac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повышающий коэффициент к окладу (должностному окладу) за выслугу лет;</w:t>
      </w:r>
    </w:p>
    <w:p w:rsidR="003E2102" w:rsidRDefault="005C3B93" w:rsidP="003E2102">
      <w:pPr>
        <w:pStyle w:val="ac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п</w:t>
      </w:r>
      <w:r w:rsidR="008A3FA6" w:rsidRPr="003E2102">
        <w:rPr>
          <w:szCs w:val="28"/>
        </w:rPr>
        <w:t>овышающий коэффициент к окладу (должностному окладу) за интенсивность и качество работы;</w:t>
      </w:r>
    </w:p>
    <w:p w:rsidR="008A3FA6" w:rsidRPr="003E2102" w:rsidRDefault="008A3FA6" w:rsidP="003E2102">
      <w:pPr>
        <w:pStyle w:val="ac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повышающий коэффициент к окладу (должностному окладу) за присвоенную квалификационную категорию (классность).</w:t>
      </w:r>
    </w:p>
    <w:p w:rsidR="003E2102" w:rsidRDefault="008A3FA6" w:rsidP="003E2102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>Повышающие коэффициенты к окладу (должностному окладу) носят стимулирующий характер и устанавливаются на определенный период времени в течение календарного года.</w:t>
      </w:r>
    </w:p>
    <w:p w:rsidR="008A3FA6" w:rsidRPr="003E2102" w:rsidRDefault="008A3FA6" w:rsidP="003E2102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2102">
        <w:rPr>
          <w:szCs w:val="28"/>
        </w:rPr>
        <w:t xml:space="preserve">Решение об установлении 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</w:t>
      </w:r>
      <w:r w:rsidR="005C3B93" w:rsidRPr="003E2102">
        <w:rPr>
          <w:szCs w:val="28"/>
        </w:rPr>
        <w:t>Администрацией</w:t>
      </w:r>
      <w:r w:rsidRPr="003E2102">
        <w:rPr>
          <w:szCs w:val="28"/>
        </w:rPr>
        <w:t xml:space="preserve"> в пределах бюджетных ассигнований, предусмотренных на указанные цели законом Камчатского край о краевом бюджете на соответствующий финансовый год.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 учреждения на повышающий коэффициент.</w:t>
      </w:r>
    </w:p>
    <w:p w:rsidR="008A3FA6" w:rsidRPr="001945C5" w:rsidRDefault="008A3FA6" w:rsidP="001945C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45C5">
        <w:rPr>
          <w:szCs w:val="28"/>
        </w:rPr>
        <w:t>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учреждения индивидуально в отношении конкретного работника учреждения.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Рекомендуемый предельный размер персонального повышающего коэффициента к окладу (должностному окладу)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3.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A3FA6" w:rsidRPr="001945C5" w:rsidRDefault="008A3FA6" w:rsidP="001945C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45C5">
        <w:rPr>
          <w:szCs w:val="28"/>
        </w:rPr>
        <w:t>Повышающий коэффициент окладу (должностному окладу) за выслугу лет устанавливается руководителем учреждения работнику учреждения в зависимости от общего количества лет, проработанных им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при выслуге от 1 года до 3 лет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0,1;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lastRenderedPageBreak/>
        <w:t xml:space="preserve">при выслуге от 3 лет до 8 лет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0,15;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при выслуге от 8 лет до 15 лет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0,2;</w:t>
      </w:r>
    </w:p>
    <w:p w:rsidR="008A3FA6" w:rsidRPr="008A3FA6" w:rsidRDefault="005C3B93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выслуге свыше 15 лет – 0</w:t>
      </w:r>
      <w:r w:rsidR="008A3FA6" w:rsidRPr="008A3FA6">
        <w:rPr>
          <w:szCs w:val="28"/>
        </w:rPr>
        <w:t>,3.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повышающего коэффициента к окладу (должностному окладу)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A3FA6" w:rsidRPr="001945C5" w:rsidRDefault="008A3FA6" w:rsidP="001945C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45C5">
        <w:rPr>
          <w:szCs w:val="28"/>
        </w:rPr>
        <w:t>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Решение об установлении повышающего коэффициента к окладу (должностному окладу) за интенсивность и качество работы и его размере принимается руководителем учреждения индивидуально в отношении конкретного работника учреждения.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Рекомендуемый предельный размер повышающего коэффициента к окладу (должностному окладу) за интенсивность и качество работы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0,5.</w:t>
      </w:r>
    </w:p>
    <w:p w:rsidR="008A3FA6" w:rsidRPr="008A3FA6" w:rsidRDefault="008A3FA6" w:rsidP="00194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повышающего коэффициента к окладу (должностному окладу) за интенсивность и качество работы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A3FA6" w:rsidRPr="002E7BA8" w:rsidRDefault="008A3FA6" w:rsidP="002E7BA8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>Повышающий коэффициент к окладу (должностному окладу) за присвоенную квалификационную категорию (классность) устанавливается в следующих рекомендуемых предельных размерах:</w:t>
      </w:r>
    </w:p>
    <w:p w:rsidR="008A3FA6" w:rsidRPr="008A3FA6" w:rsidRDefault="008A3FA6" w:rsidP="002E7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1) водителю 1 класса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0,25;</w:t>
      </w:r>
    </w:p>
    <w:p w:rsidR="008A3FA6" w:rsidRPr="008A3FA6" w:rsidRDefault="008A3FA6" w:rsidP="002E7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2) водителю 2 класса </w:t>
      </w:r>
      <w:r w:rsidR="005C3B93">
        <w:rPr>
          <w:szCs w:val="28"/>
        </w:rPr>
        <w:t>–</w:t>
      </w:r>
      <w:r w:rsidRPr="008A3FA6">
        <w:rPr>
          <w:szCs w:val="28"/>
        </w:rPr>
        <w:t xml:space="preserve"> 0,1.</w:t>
      </w:r>
    </w:p>
    <w:p w:rsidR="008A3FA6" w:rsidRPr="008A3FA6" w:rsidRDefault="008A3FA6" w:rsidP="002E7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Применение повышающего коэффициента к окладу (должностному окладу) за присвоенную квалификационную категорию (классность)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2E7BA8" w:rsidRDefault="008A3FA6" w:rsidP="005806E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 xml:space="preserve">С учетом условий труда работникам учреждений устанавливаются выплаты компенсационного характера в соответствии с </w:t>
      </w:r>
      <w:hyperlink w:anchor="Par388" w:history="1">
        <w:r w:rsidRPr="002E7BA8">
          <w:rPr>
            <w:szCs w:val="28"/>
          </w:rPr>
          <w:t>разделом 5</w:t>
        </w:r>
      </w:hyperlink>
      <w:r w:rsidRPr="002E7BA8">
        <w:rPr>
          <w:szCs w:val="28"/>
        </w:rPr>
        <w:t xml:space="preserve"> настоящего П</w:t>
      </w:r>
      <w:r w:rsidR="00B606ED">
        <w:rPr>
          <w:szCs w:val="28"/>
        </w:rPr>
        <w:t>римерного п</w:t>
      </w:r>
      <w:r w:rsidRPr="002E7BA8">
        <w:rPr>
          <w:szCs w:val="28"/>
        </w:rPr>
        <w:t>оложения.</w:t>
      </w:r>
    </w:p>
    <w:p w:rsidR="008A3FA6" w:rsidRPr="002E7BA8" w:rsidRDefault="008A3FA6" w:rsidP="005806E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 xml:space="preserve">Премирование работников учреждений осуществляется в соответствии с </w:t>
      </w:r>
      <w:hyperlink w:anchor="Par418" w:history="1">
        <w:r w:rsidRPr="002E7BA8">
          <w:rPr>
            <w:szCs w:val="28"/>
          </w:rPr>
          <w:t>разделом 6</w:t>
        </w:r>
      </w:hyperlink>
      <w:r w:rsidRPr="002E7BA8">
        <w:rPr>
          <w:szCs w:val="28"/>
        </w:rPr>
        <w:t xml:space="preserve"> настоящего П</w:t>
      </w:r>
      <w:r w:rsidR="00B606ED">
        <w:rPr>
          <w:szCs w:val="28"/>
        </w:rPr>
        <w:t>римерного п</w:t>
      </w:r>
      <w:r w:rsidRPr="002E7BA8">
        <w:rPr>
          <w:szCs w:val="28"/>
        </w:rPr>
        <w:t>оложения.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A3FA6">
        <w:rPr>
          <w:bCs/>
          <w:szCs w:val="28"/>
        </w:rPr>
        <w:t>4. Порядок и условия оплаты труда руководителя учреждения,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его заместителей, главного бухгалтера учреждения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2E7BA8" w:rsidRDefault="008A3FA6" w:rsidP="005806E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>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2E7BA8" w:rsidRDefault="008A3FA6" w:rsidP="005806E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 xml:space="preserve">Условия оплаты труда руководителя учреждения определяются трудовым договором, заключаемым на основе типовой формы трудового договора с </w:t>
      </w:r>
      <w:r w:rsidRPr="002E7BA8">
        <w:rPr>
          <w:szCs w:val="28"/>
        </w:rPr>
        <w:lastRenderedPageBreak/>
        <w:t xml:space="preserve">руководителем </w:t>
      </w:r>
      <w:r w:rsidRPr="00437F9D">
        <w:rPr>
          <w:szCs w:val="28"/>
        </w:rPr>
        <w:t>государственного (муниципального) учреждения</w:t>
      </w:r>
      <w:r w:rsidRPr="002E7BA8">
        <w:rPr>
          <w:szCs w:val="28"/>
        </w:rPr>
        <w:t xml:space="preserve">, утвержденной </w:t>
      </w:r>
      <w:hyperlink r:id="rId33" w:history="1">
        <w:r w:rsidR="00315B12">
          <w:rPr>
            <w:szCs w:val="28"/>
          </w:rPr>
          <w:t>п</w:t>
        </w:r>
        <w:r w:rsidRPr="002E7BA8">
          <w:rPr>
            <w:szCs w:val="28"/>
          </w:rPr>
          <w:t>остановлением</w:t>
        </w:r>
      </w:hyperlink>
      <w:r w:rsidRPr="002E7BA8">
        <w:rPr>
          <w:szCs w:val="28"/>
        </w:rPr>
        <w:t xml:space="preserve"> Правительства Российской Федерации от 12.04.2013 </w:t>
      </w:r>
      <w:r w:rsidR="00307549" w:rsidRPr="002E7BA8">
        <w:rPr>
          <w:szCs w:val="28"/>
        </w:rPr>
        <w:t>№</w:t>
      </w:r>
      <w:r w:rsidRPr="002E7BA8">
        <w:rPr>
          <w:szCs w:val="28"/>
        </w:rPr>
        <w:t xml:space="preserve"> 329</w:t>
      </w:r>
      <w:r w:rsidR="00307549" w:rsidRPr="002E7BA8">
        <w:rPr>
          <w:szCs w:val="28"/>
        </w:rPr>
        <w:t xml:space="preserve"> </w:t>
      </w:r>
      <w:r w:rsidR="00315B12">
        <w:rPr>
          <w:szCs w:val="28"/>
        </w:rPr>
        <w:br/>
      </w:r>
      <w:r w:rsidR="00307549" w:rsidRPr="002E7BA8">
        <w:rPr>
          <w:szCs w:val="28"/>
        </w:rPr>
        <w:t>«</w:t>
      </w:r>
      <w:r w:rsidRPr="002E7BA8">
        <w:rPr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307549" w:rsidRPr="002E7BA8">
        <w:rPr>
          <w:szCs w:val="28"/>
        </w:rPr>
        <w:t>»</w:t>
      </w:r>
      <w:r w:rsidRPr="002E7BA8">
        <w:rPr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</w:p>
    <w:p w:rsidR="008A3FA6" w:rsidRPr="002E7BA8" w:rsidRDefault="008A3FA6" w:rsidP="005806E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7BA8">
        <w:rPr>
          <w:szCs w:val="28"/>
        </w:rPr>
        <w:t>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 и главного бухгалтера) устанавливается:</w:t>
      </w:r>
    </w:p>
    <w:p w:rsidR="008A3FA6" w:rsidRPr="008A3FA6" w:rsidRDefault="008A3FA6" w:rsidP="002E7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1) для учреждений, осуществляющих деятельность по видам экономической деятельности </w:t>
      </w:r>
      <w:r w:rsidR="00307549">
        <w:rPr>
          <w:szCs w:val="28"/>
        </w:rPr>
        <w:t>«</w:t>
      </w:r>
      <w:r w:rsidRPr="008A3FA6">
        <w:rPr>
          <w:szCs w:val="28"/>
        </w:rPr>
        <w:t>Деятельность гостиниц и прочих мест для временного проживания</w:t>
      </w:r>
      <w:r w:rsidR="00307549">
        <w:rPr>
          <w:szCs w:val="28"/>
        </w:rPr>
        <w:t>»</w:t>
      </w:r>
      <w:r w:rsidRPr="008A3FA6">
        <w:rPr>
          <w:szCs w:val="28"/>
        </w:rPr>
        <w:t xml:space="preserve">, </w:t>
      </w:r>
      <w:r w:rsidR="00307549">
        <w:rPr>
          <w:szCs w:val="28"/>
        </w:rPr>
        <w:t>«</w:t>
      </w:r>
      <w:r w:rsidR="00BC68E9">
        <w:rPr>
          <w:szCs w:val="28"/>
        </w:rPr>
        <w:t>Деятельность по организации конференций и выставок</w:t>
      </w:r>
      <w:r w:rsidR="00307549">
        <w:rPr>
          <w:szCs w:val="28"/>
        </w:rPr>
        <w:t>»</w:t>
      </w:r>
      <w:r w:rsidRPr="008A3FA6">
        <w:rPr>
          <w:szCs w:val="28"/>
        </w:rPr>
        <w:t xml:space="preserve">, </w:t>
      </w:r>
      <w:r w:rsidR="00307549">
        <w:rPr>
          <w:szCs w:val="28"/>
        </w:rPr>
        <w:t>«</w:t>
      </w:r>
      <w:r w:rsidRPr="008A3FA6">
        <w:rPr>
          <w:szCs w:val="28"/>
        </w:rPr>
        <w:t>Перевозки пассажиров сухопутным транспортом нерегулярные</w:t>
      </w:r>
      <w:r w:rsidR="00307549">
        <w:rPr>
          <w:szCs w:val="28"/>
        </w:rPr>
        <w:t>»,</w:t>
      </w:r>
      <w:r w:rsidR="008472FE">
        <w:rPr>
          <w:szCs w:val="28"/>
        </w:rPr>
        <w:t xml:space="preserve"> </w:t>
      </w:r>
      <w:r w:rsidR="00BC68E9">
        <w:rPr>
          <w:szCs w:val="28"/>
        </w:rPr>
        <w:t xml:space="preserve">«Деятельность информационных агентств», </w:t>
      </w:r>
      <w:r w:rsidR="00BC68E9" w:rsidRPr="00E9642A">
        <w:rPr>
          <w:szCs w:val="28"/>
        </w:rPr>
        <w:t>«Деятельность в области права»</w:t>
      </w:r>
      <w:r w:rsidR="002E7BA8" w:rsidRPr="00E9642A">
        <w:rPr>
          <w:szCs w:val="28"/>
        </w:rPr>
        <w:t xml:space="preserve"> – в</w:t>
      </w:r>
      <w:r w:rsidR="002E7BA8">
        <w:rPr>
          <w:szCs w:val="28"/>
        </w:rPr>
        <w:t xml:space="preserve"> к</w:t>
      </w:r>
      <w:r w:rsidRPr="008A3FA6">
        <w:rPr>
          <w:szCs w:val="28"/>
        </w:rPr>
        <w:t>ратност</w:t>
      </w:r>
      <w:r w:rsidR="002E7BA8">
        <w:rPr>
          <w:szCs w:val="28"/>
        </w:rPr>
        <w:t>и</w:t>
      </w:r>
      <w:r w:rsidRPr="008A3FA6">
        <w:rPr>
          <w:szCs w:val="28"/>
        </w:rPr>
        <w:t xml:space="preserve"> от</w:t>
      </w:r>
      <w:r w:rsidR="00307549">
        <w:rPr>
          <w:szCs w:val="28"/>
        </w:rPr>
        <w:t xml:space="preserve"> </w:t>
      </w:r>
      <w:r w:rsidRPr="008A3FA6">
        <w:rPr>
          <w:szCs w:val="28"/>
        </w:rPr>
        <w:t>1 до 5;</w:t>
      </w:r>
    </w:p>
    <w:p w:rsidR="008A3FA6" w:rsidRPr="008A3FA6" w:rsidRDefault="008A3FA6" w:rsidP="002E7B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2) для учреждений, осуществляющих деятельность по видам экономической деятельности </w:t>
      </w:r>
      <w:r w:rsidR="00307549">
        <w:rPr>
          <w:szCs w:val="28"/>
        </w:rPr>
        <w:t>«</w:t>
      </w:r>
      <w:r w:rsidRPr="008A3FA6">
        <w:rPr>
          <w:szCs w:val="28"/>
        </w:rPr>
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</w:r>
      <w:r w:rsidR="00307549">
        <w:rPr>
          <w:szCs w:val="28"/>
        </w:rPr>
        <w:t>»</w:t>
      </w:r>
      <w:r w:rsidRPr="008A3FA6">
        <w:rPr>
          <w:szCs w:val="28"/>
        </w:rPr>
        <w:t xml:space="preserve">, </w:t>
      </w:r>
      <w:r w:rsidR="00307549">
        <w:rPr>
          <w:szCs w:val="28"/>
        </w:rPr>
        <w:t>«</w:t>
      </w:r>
      <w:r w:rsidRPr="008A3FA6">
        <w:rPr>
          <w:szCs w:val="28"/>
        </w:rPr>
        <w:t>Деятельность в области исполнительских искусств</w:t>
      </w:r>
      <w:r w:rsidR="00307549">
        <w:rPr>
          <w:szCs w:val="28"/>
        </w:rPr>
        <w:t>»</w:t>
      </w:r>
      <w:r w:rsidRPr="008A3FA6">
        <w:rPr>
          <w:szCs w:val="28"/>
        </w:rPr>
        <w:t xml:space="preserve">, </w:t>
      </w:r>
      <w:r w:rsidR="00307549">
        <w:rPr>
          <w:szCs w:val="28"/>
        </w:rPr>
        <w:t>«</w:t>
      </w:r>
      <w:r w:rsidRPr="008A3FA6">
        <w:rPr>
          <w:szCs w:val="28"/>
        </w:rPr>
        <w:t>Деятельность вспомогательная, связанная с исполнительскими искусствами</w:t>
      </w:r>
      <w:r w:rsidR="00307549">
        <w:rPr>
          <w:szCs w:val="28"/>
        </w:rPr>
        <w:t>»</w:t>
      </w:r>
      <w:r w:rsidRPr="008A3FA6">
        <w:rPr>
          <w:szCs w:val="28"/>
        </w:rPr>
        <w:t xml:space="preserve">, </w:t>
      </w:r>
      <w:r w:rsidR="002E7BA8">
        <w:rPr>
          <w:szCs w:val="28"/>
        </w:rPr>
        <w:t>–</w:t>
      </w:r>
      <w:r w:rsidR="002E7BA8" w:rsidRPr="008A3FA6">
        <w:rPr>
          <w:szCs w:val="28"/>
        </w:rPr>
        <w:t xml:space="preserve"> </w:t>
      </w:r>
      <w:r w:rsidRPr="008A3FA6">
        <w:rPr>
          <w:szCs w:val="28"/>
        </w:rPr>
        <w:t>в кратности от 1 до 4.</w:t>
      </w:r>
    </w:p>
    <w:p w:rsidR="004B12FF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12FF">
        <w:rPr>
          <w:szCs w:val="28"/>
        </w:rPr>
        <w:t xml:space="preserve">С учетом условий труда руководителю учреждения устанавливаются выплаты компенсационного характера в соответствии с </w:t>
      </w:r>
      <w:hyperlink w:anchor="Par388" w:history="1">
        <w:r w:rsidRPr="004B12FF">
          <w:rPr>
            <w:szCs w:val="28"/>
          </w:rPr>
          <w:t>разделом 5</w:t>
        </w:r>
      </w:hyperlink>
      <w:r w:rsidRPr="004B12FF">
        <w:rPr>
          <w:szCs w:val="28"/>
        </w:rPr>
        <w:t xml:space="preserve"> настоящего Примерного положения.</w:t>
      </w:r>
    </w:p>
    <w:p w:rsidR="008A3FA6" w:rsidRPr="007A4FE8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4FE8">
        <w:rPr>
          <w:szCs w:val="28"/>
        </w:rPr>
        <w:t>Премирование руководителя учреждения осуществляется в соответствии с критериями оценки эффективности его работы.</w:t>
      </w:r>
    </w:p>
    <w:p w:rsidR="004B12FF" w:rsidRPr="007A4FE8" w:rsidRDefault="008A3FA6" w:rsidP="004B12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E8">
        <w:rPr>
          <w:szCs w:val="28"/>
        </w:rPr>
        <w:t xml:space="preserve">Порядок и условия премирования руководителя, а также критерии оценки эффективности его работы устанавливаются приказом </w:t>
      </w:r>
      <w:r w:rsidR="005E1C0C" w:rsidRPr="007A4FE8">
        <w:rPr>
          <w:szCs w:val="28"/>
        </w:rPr>
        <w:t>Администрации</w:t>
      </w:r>
      <w:r w:rsidRPr="007A4FE8">
        <w:rPr>
          <w:szCs w:val="28"/>
        </w:rPr>
        <w:t>.</w:t>
      </w:r>
    </w:p>
    <w:p w:rsidR="004B12FF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4FE8">
        <w:rPr>
          <w:szCs w:val="28"/>
        </w:rPr>
        <w:t>Должностные оклады заместителей руководителя и главного бухгалтера учреждения устанавливаются на 10</w:t>
      </w:r>
      <w:r w:rsidR="00307549" w:rsidRPr="007A4FE8">
        <w:rPr>
          <w:szCs w:val="28"/>
        </w:rPr>
        <w:t>–</w:t>
      </w:r>
      <w:r w:rsidRPr="007A4FE8">
        <w:rPr>
          <w:szCs w:val="28"/>
        </w:rPr>
        <w:t>30 процентов ниже должностного оклада руководителя этого учреждения</w:t>
      </w:r>
      <w:r w:rsidRPr="004B12FF">
        <w:rPr>
          <w:szCs w:val="28"/>
        </w:rPr>
        <w:t>.</w:t>
      </w:r>
    </w:p>
    <w:p w:rsidR="004B12FF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12FF">
        <w:rPr>
          <w:szCs w:val="28"/>
        </w:rPr>
        <w:t xml:space="preserve">С учетом условий труда заместителям руководителя, главному бухгалтеру учреждения устанавливаются выплаты компенсационного характера в соответствии с </w:t>
      </w:r>
      <w:hyperlink w:anchor="Par388" w:history="1">
        <w:r w:rsidRPr="004B12FF">
          <w:rPr>
            <w:szCs w:val="28"/>
          </w:rPr>
          <w:t>разделом 5</w:t>
        </w:r>
      </w:hyperlink>
      <w:r w:rsidRPr="004B12FF">
        <w:rPr>
          <w:szCs w:val="28"/>
        </w:rPr>
        <w:t xml:space="preserve"> настоящего Примерного положения.</w:t>
      </w:r>
    </w:p>
    <w:p w:rsidR="004B12FF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12FF">
        <w:rPr>
          <w:szCs w:val="28"/>
        </w:rPr>
        <w:t xml:space="preserve">Премирование заместителей руководителя, главного бухгалтера учреждения осуществляется в соответствии с </w:t>
      </w:r>
      <w:hyperlink w:anchor="Par418" w:history="1">
        <w:r w:rsidRPr="004B12FF">
          <w:rPr>
            <w:szCs w:val="28"/>
          </w:rPr>
          <w:t>разделом 6</w:t>
        </w:r>
      </w:hyperlink>
      <w:r w:rsidRPr="004B12FF">
        <w:rPr>
          <w:szCs w:val="28"/>
        </w:rPr>
        <w:t xml:space="preserve"> настоящего Положения.</w:t>
      </w:r>
    </w:p>
    <w:p w:rsidR="008A3FA6" w:rsidRPr="004B12FF" w:rsidRDefault="008A3FA6" w:rsidP="004B12F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12FF">
        <w:rPr>
          <w:szCs w:val="28"/>
        </w:rPr>
        <w:t>Уровень оплаты труда руководителя учреждения не может быть ниже уровня оплаты труда заместителя руководителя учреждения и главного бухгалтера учреждения по основной должности.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5" w:name="Par388"/>
      <w:bookmarkEnd w:id="5"/>
      <w:r w:rsidRPr="008A3FA6">
        <w:rPr>
          <w:bCs/>
          <w:szCs w:val="28"/>
        </w:rPr>
        <w:t>5. Порядок и условия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предоставления выплат компенсационного характера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D21FE7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" w:name="Par391"/>
      <w:bookmarkEnd w:id="6"/>
      <w:r w:rsidRPr="00D21FE7">
        <w:rPr>
          <w:szCs w:val="28"/>
        </w:rPr>
        <w:lastRenderedPageBreak/>
        <w:t>С учетом условий труда работникам учреждений могут устанавливаться следующие выплаты компенсационного характера:</w:t>
      </w:r>
    </w:p>
    <w:p w:rsidR="00D21FE7" w:rsidRDefault="00307549" w:rsidP="00C44E9B">
      <w:pPr>
        <w:pStyle w:val="ac"/>
        <w:numPr>
          <w:ilvl w:val="0"/>
          <w:numId w:val="23"/>
        </w:numPr>
        <w:autoSpaceDE w:val="0"/>
        <w:autoSpaceDN w:val="0"/>
        <w:adjustRightInd w:val="0"/>
        <w:ind w:left="142" w:firstLine="540"/>
        <w:jc w:val="both"/>
        <w:rPr>
          <w:szCs w:val="28"/>
        </w:rPr>
      </w:pPr>
      <w:r w:rsidRPr="00D21FE7">
        <w:rPr>
          <w:szCs w:val="28"/>
        </w:rPr>
        <w:t>в</w:t>
      </w:r>
      <w:r w:rsidR="008A3FA6" w:rsidRPr="00D21FE7">
        <w:rPr>
          <w:szCs w:val="28"/>
        </w:rPr>
        <w:t>ыплаты работникам, занятым на работах с вредными и (или) опасными условиями труда;</w:t>
      </w:r>
    </w:p>
    <w:p w:rsidR="00D21FE7" w:rsidRDefault="008A3FA6" w:rsidP="00C44E9B">
      <w:pPr>
        <w:pStyle w:val="ac"/>
        <w:numPr>
          <w:ilvl w:val="0"/>
          <w:numId w:val="23"/>
        </w:numPr>
        <w:autoSpaceDE w:val="0"/>
        <w:autoSpaceDN w:val="0"/>
        <w:adjustRightInd w:val="0"/>
        <w:ind w:left="142" w:firstLine="540"/>
        <w:jc w:val="both"/>
        <w:rPr>
          <w:szCs w:val="28"/>
        </w:rPr>
      </w:pPr>
      <w:r w:rsidRPr="00D21FE7">
        <w:rPr>
          <w:szCs w:val="28"/>
        </w:rPr>
        <w:t>выплаты за работу в местностях с особыми климатическими условиями;</w:t>
      </w:r>
    </w:p>
    <w:p w:rsidR="00D21FE7" w:rsidRDefault="008A3FA6" w:rsidP="00C44E9B">
      <w:pPr>
        <w:pStyle w:val="ac"/>
        <w:numPr>
          <w:ilvl w:val="0"/>
          <w:numId w:val="23"/>
        </w:numPr>
        <w:autoSpaceDE w:val="0"/>
        <w:autoSpaceDN w:val="0"/>
        <w:adjustRightInd w:val="0"/>
        <w:ind w:left="142" w:firstLine="540"/>
        <w:jc w:val="both"/>
        <w:rPr>
          <w:szCs w:val="28"/>
        </w:rPr>
      </w:pPr>
      <w:r w:rsidRPr="00D21FE7">
        <w:rPr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дни);</w:t>
      </w:r>
    </w:p>
    <w:p w:rsidR="00D21FE7" w:rsidRDefault="008A3FA6" w:rsidP="006F20FE">
      <w:pPr>
        <w:pStyle w:val="ac"/>
        <w:numPr>
          <w:ilvl w:val="0"/>
          <w:numId w:val="23"/>
        </w:numPr>
        <w:autoSpaceDE w:val="0"/>
        <w:autoSpaceDN w:val="0"/>
        <w:adjustRightInd w:val="0"/>
        <w:ind w:left="142" w:firstLine="567"/>
        <w:jc w:val="both"/>
        <w:rPr>
          <w:szCs w:val="28"/>
        </w:rPr>
      </w:pPr>
      <w:r w:rsidRPr="00D21FE7">
        <w:rPr>
          <w:szCs w:val="28"/>
        </w:rPr>
        <w:t>надбавки работникам, допущенным к государственной тайне.</w:t>
      </w:r>
    </w:p>
    <w:p w:rsidR="00D21FE7" w:rsidRPr="007A4FE8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FE7">
        <w:rPr>
          <w:szCs w:val="28"/>
        </w:rPr>
        <w:t xml:space="preserve">Размеры и условия выплат, указанных </w:t>
      </w:r>
      <w:r w:rsidRPr="007A4FE8">
        <w:rPr>
          <w:szCs w:val="28"/>
        </w:rPr>
        <w:t xml:space="preserve">в </w:t>
      </w:r>
      <w:r w:rsidR="006F20FE" w:rsidRPr="007A4FE8">
        <w:rPr>
          <w:szCs w:val="28"/>
        </w:rPr>
        <w:t xml:space="preserve">части 53 </w:t>
      </w:r>
      <w:r w:rsidRPr="007A4FE8">
        <w:rPr>
          <w:szCs w:val="28"/>
        </w:rPr>
        <w:t>настоящего раздела, определяются в соответствии с трудовым законодательством.</w:t>
      </w:r>
    </w:p>
    <w:p w:rsidR="008A3FA6" w:rsidRPr="007A4FE8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4FE8">
        <w:rPr>
          <w:szCs w:val="28"/>
        </w:rPr>
        <w:t xml:space="preserve">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34" w:history="1">
        <w:r w:rsidRPr="007A4FE8">
          <w:rPr>
            <w:szCs w:val="28"/>
          </w:rPr>
          <w:t>статьей 147</w:t>
        </w:r>
      </w:hyperlink>
      <w:r w:rsidRPr="007A4FE8">
        <w:rPr>
          <w:szCs w:val="28"/>
        </w:rPr>
        <w:t xml:space="preserve"> Трудового кодекса Российской Федерации.</w:t>
      </w:r>
    </w:p>
    <w:p w:rsidR="008A3FA6" w:rsidRPr="007A4FE8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E8">
        <w:rPr>
          <w:szCs w:val="28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35" w:history="1">
        <w:r w:rsidRPr="007A4FE8">
          <w:rPr>
            <w:szCs w:val="28"/>
          </w:rPr>
          <w:t>статьей 148</w:t>
        </w:r>
      </w:hyperlink>
      <w:r w:rsidRPr="007A4FE8">
        <w:rPr>
          <w:szCs w:val="28"/>
        </w:rPr>
        <w:t xml:space="preserve"> Трудового кодекса Российской Федерации.</w:t>
      </w:r>
    </w:p>
    <w:p w:rsidR="008A3FA6" w:rsidRPr="008A3FA6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E8">
        <w:rPr>
          <w:szCs w:val="28"/>
        </w:rPr>
        <w:t xml:space="preserve">Выплаты компенсационного характера работникам учреждений в других случаях выполнения работ, отклоняющихся от нормальных, устанавливаются с учетом </w:t>
      </w:r>
      <w:hyperlink r:id="rId36" w:history="1">
        <w:r w:rsidRPr="007A4FE8">
          <w:rPr>
            <w:szCs w:val="28"/>
          </w:rPr>
          <w:t>статей 149</w:t>
        </w:r>
      </w:hyperlink>
      <w:r w:rsidR="00307549" w:rsidRPr="007A4FE8">
        <w:rPr>
          <w:szCs w:val="28"/>
        </w:rPr>
        <w:t>–</w:t>
      </w:r>
      <w:hyperlink r:id="rId37" w:history="1">
        <w:r w:rsidRPr="007A4FE8">
          <w:rPr>
            <w:szCs w:val="28"/>
          </w:rPr>
          <w:t>154</w:t>
        </w:r>
      </w:hyperlink>
      <w:r w:rsidRPr="007A4FE8">
        <w:rPr>
          <w:szCs w:val="28"/>
        </w:rPr>
        <w:t xml:space="preserve"> Трудового кодекса Рос</w:t>
      </w:r>
      <w:r w:rsidRPr="008A3FA6">
        <w:rPr>
          <w:szCs w:val="28"/>
        </w:rPr>
        <w:t>сийской Федерации.</w:t>
      </w:r>
    </w:p>
    <w:p w:rsidR="00D21FE7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FE7">
        <w:rPr>
          <w:szCs w:val="28"/>
        </w:rPr>
        <w:t>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A3FA6" w:rsidRPr="00D21FE7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FE7">
        <w:rPr>
          <w:szCs w:val="28"/>
        </w:rPr>
        <w:t>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8A3FA6" w:rsidRPr="008A3FA6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r w:rsidR="005302C4">
        <w:rPr>
          <w:szCs w:val="28"/>
        </w:rPr>
        <w:br/>
      </w:r>
      <w:hyperlink r:id="rId38" w:history="1">
        <w:r w:rsidRPr="008A3FA6">
          <w:rPr>
            <w:szCs w:val="28"/>
          </w:rPr>
          <w:t>части 3 статьи 15</w:t>
        </w:r>
      </w:hyperlink>
      <w:r w:rsidRPr="008A3FA6">
        <w:rPr>
          <w:szCs w:val="28"/>
        </w:rPr>
        <w:t xml:space="preserve"> Федерального закона от 28.12.2013 </w:t>
      </w:r>
      <w:r w:rsidR="00307549">
        <w:rPr>
          <w:szCs w:val="28"/>
        </w:rPr>
        <w:t>№</w:t>
      </w:r>
      <w:r w:rsidRPr="008A3FA6">
        <w:rPr>
          <w:szCs w:val="28"/>
        </w:rPr>
        <w:t xml:space="preserve"> 421-ФЗ </w:t>
      </w:r>
      <w:r w:rsidR="00307549">
        <w:rPr>
          <w:szCs w:val="28"/>
        </w:rPr>
        <w:t>«</w:t>
      </w:r>
      <w:r w:rsidRPr="008A3FA6">
        <w:rPr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07549">
        <w:rPr>
          <w:szCs w:val="28"/>
        </w:rPr>
        <w:t>«</w:t>
      </w:r>
      <w:r w:rsidRPr="008A3FA6">
        <w:rPr>
          <w:szCs w:val="28"/>
        </w:rPr>
        <w:t>О специальной оценке условий труда</w:t>
      </w:r>
      <w:r w:rsidR="00307549">
        <w:rPr>
          <w:szCs w:val="28"/>
        </w:rPr>
        <w:t>»</w:t>
      </w:r>
      <w:r w:rsidRPr="008A3FA6">
        <w:rPr>
          <w:szCs w:val="28"/>
        </w:rPr>
        <w:t>.</w:t>
      </w:r>
    </w:p>
    <w:p w:rsidR="008A3FA6" w:rsidRPr="008A3FA6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8A3FA6" w:rsidRPr="005302C4" w:rsidRDefault="008A3FA6" w:rsidP="00D21FE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A3FA6">
        <w:rPr>
          <w:szCs w:val="28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39" w:history="1">
        <w:r w:rsidRPr="007A4FE8">
          <w:rPr>
            <w:szCs w:val="28"/>
          </w:rPr>
          <w:t>статьей 372</w:t>
        </w:r>
      </w:hyperlink>
      <w:r w:rsidRPr="007A4FE8">
        <w:rPr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D21FE7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FE7">
        <w:rPr>
          <w:szCs w:val="28"/>
        </w:rPr>
        <w:lastRenderedPageBreak/>
        <w:t>В районах с неблагоприятными природными климатическими условиями к заработной плате работников учреждений применяются:</w:t>
      </w:r>
    </w:p>
    <w:p w:rsidR="00D21FE7" w:rsidRDefault="008A3FA6" w:rsidP="00D21FE7">
      <w:pPr>
        <w:pStyle w:val="ac"/>
        <w:numPr>
          <w:ilvl w:val="0"/>
          <w:numId w:val="24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D21FE7">
        <w:rPr>
          <w:szCs w:val="28"/>
        </w:rPr>
        <w:t>районные коэффициенты;</w:t>
      </w:r>
    </w:p>
    <w:p w:rsidR="008A3FA6" w:rsidRPr="008A3FA6" w:rsidRDefault="008A3FA6" w:rsidP="00D21FE7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3FA6">
        <w:rPr>
          <w:szCs w:val="28"/>
        </w:rPr>
        <w:t>процентные надбавки за стаж работы в районах Крайнего Севера и приравненных к ним местностях.</w:t>
      </w:r>
    </w:p>
    <w:p w:rsidR="008A3FA6" w:rsidRPr="008A3FA6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8A3FA6" w:rsidRPr="008A3FA6" w:rsidRDefault="008A3FA6" w:rsidP="00D21F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Конкретные размеры районных коэффициентов, процентных надбавок и условия их применения устанавливаются в соответствии с законодательством Российской Федерации.</w:t>
      </w:r>
    </w:p>
    <w:p w:rsidR="00D21FE7" w:rsidRDefault="008A3FA6" w:rsidP="00D21FE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FE7">
        <w:rPr>
          <w:szCs w:val="28"/>
        </w:rPr>
        <w:t xml:space="preserve">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</w:t>
      </w:r>
      <w:r w:rsidR="005473CC">
        <w:rPr>
          <w:szCs w:val="28"/>
        </w:rPr>
        <w:t xml:space="preserve">учреждения </w:t>
      </w:r>
      <w:bookmarkStart w:id="7" w:name="_GoBack"/>
      <w:bookmarkEnd w:id="7"/>
      <w:r w:rsidRPr="00D21FE7">
        <w:rPr>
          <w:szCs w:val="28"/>
        </w:rPr>
        <w:t xml:space="preserve">без освобождения от работы, определенной трудовым договором, и сроки, на которые доплата устанавливается, </w:t>
      </w:r>
      <w:r w:rsidRPr="008D5F6D">
        <w:rPr>
          <w:szCs w:val="28"/>
        </w:rPr>
        <w:t xml:space="preserve">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40" w:history="1">
        <w:r w:rsidRPr="008D5F6D">
          <w:rPr>
            <w:szCs w:val="28"/>
          </w:rPr>
          <w:t>статьей 151</w:t>
        </w:r>
      </w:hyperlink>
      <w:r w:rsidRPr="008D5F6D">
        <w:rPr>
          <w:szCs w:val="28"/>
        </w:rPr>
        <w:t xml:space="preserve"> Трудового</w:t>
      </w:r>
      <w:r w:rsidRPr="00D21FE7">
        <w:rPr>
          <w:szCs w:val="28"/>
        </w:rPr>
        <w:t xml:space="preserve"> кодекса Российской Федерации.</w:t>
      </w:r>
    </w:p>
    <w:p w:rsidR="00797F01" w:rsidRDefault="008A3FA6" w:rsidP="00797F01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97F01">
        <w:rPr>
          <w:szCs w:val="28"/>
        </w:rPr>
        <w:t xml:space="preserve">Повышенная оплата сверхурочной работы производится работникам учреждений в соответствии со </w:t>
      </w:r>
      <w:hyperlink r:id="rId41" w:history="1">
        <w:r w:rsidRPr="008D5F6D">
          <w:rPr>
            <w:szCs w:val="28"/>
          </w:rPr>
          <w:t>статьей 152</w:t>
        </w:r>
      </w:hyperlink>
      <w:r w:rsidRPr="008D5F6D">
        <w:rPr>
          <w:szCs w:val="28"/>
        </w:rPr>
        <w:t xml:space="preserve"> </w:t>
      </w:r>
      <w:r w:rsidRPr="00797F01">
        <w:rPr>
          <w:szCs w:val="28"/>
        </w:rPr>
        <w:t>Трудового кодекса Российской Федерации.</w:t>
      </w:r>
    </w:p>
    <w:p w:rsidR="00797F01" w:rsidRDefault="008A3FA6" w:rsidP="00797F01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97F01">
        <w:rPr>
          <w:szCs w:val="28"/>
        </w:rPr>
        <w:t xml:space="preserve">Повышенная оплата за работу в выходные и нерабочие праздничные дни производится работникам учреждений в соответствии со </w:t>
      </w:r>
      <w:hyperlink r:id="rId42" w:history="1">
        <w:r w:rsidRPr="008D5F6D">
          <w:rPr>
            <w:szCs w:val="28"/>
          </w:rPr>
          <w:t>статьей 153</w:t>
        </w:r>
      </w:hyperlink>
      <w:r w:rsidRPr="00797F01">
        <w:rPr>
          <w:szCs w:val="28"/>
        </w:rPr>
        <w:t xml:space="preserve"> Трудового кодекса Российской Федерации.</w:t>
      </w:r>
    </w:p>
    <w:p w:rsidR="008A3FA6" w:rsidRPr="00797F01" w:rsidRDefault="008A3FA6" w:rsidP="00797F01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97F01">
        <w:rPr>
          <w:szCs w:val="28"/>
        </w:rPr>
        <w:t xml:space="preserve">Доплата за работу в ночное время производится работникам учреждений за каждый час работы в ночное время в соответствии со </w:t>
      </w:r>
      <w:hyperlink r:id="rId43" w:history="1">
        <w:r w:rsidRPr="008D5F6D">
          <w:rPr>
            <w:szCs w:val="28"/>
          </w:rPr>
          <w:t>статьей 154</w:t>
        </w:r>
      </w:hyperlink>
      <w:r w:rsidRPr="008D5F6D">
        <w:rPr>
          <w:szCs w:val="28"/>
        </w:rPr>
        <w:t xml:space="preserve"> Т</w:t>
      </w:r>
      <w:r w:rsidRPr="00797F01">
        <w:rPr>
          <w:szCs w:val="28"/>
        </w:rPr>
        <w:t xml:space="preserve">рудового кодекса Российской Федерации и </w:t>
      </w:r>
      <w:hyperlink r:id="rId44" w:history="1">
        <w:r w:rsidR="008D5F6D">
          <w:rPr>
            <w:szCs w:val="28"/>
          </w:rPr>
          <w:t>п</w:t>
        </w:r>
        <w:r w:rsidRPr="00797F01">
          <w:rPr>
            <w:szCs w:val="28"/>
          </w:rPr>
          <w:t>остановлением</w:t>
        </w:r>
      </w:hyperlink>
      <w:r w:rsidRPr="00797F01">
        <w:rPr>
          <w:szCs w:val="28"/>
        </w:rPr>
        <w:t xml:space="preserve"> Правительства Российской Федерации </w:t>
      </w:r>
      <w:r w:rsidR="008D5F6D">
        <w:rPr>
          <w:szCs w:val="28"/>
        </w:rPr>
        <w:br/>
      </w:r>
      <w:r w:rsidRPr="00797F01">
        <w:rPr>
          <w:szCs w:val="28"/>
        </w:rPr>
        <w:t xml:space="preserve">от 22.07.2008 </w:t>
      </w:r>
      <w:r w:rsidR="00307549" w:rsidRPr="00797F01">
        <w:rPr>
          <w:szCs w:val="28"/>
        </w:rPr>
        <w:t>№</w:t>
      </w:r>
      <w:r w:rsidRPr="00797F01">
        <w:rPr>
          <w:szCs w:val="28"/>
        </w:rPr>
        <w:t xml:space="preserve"> 554 </w:t>
      </w:r>
      <w:r w:rsidR="00307549" w:rsidRPr="00797F01">
        <w:rPr>
          <w:szCs w:val="28"/>
        </w:rPr>
        <w:t>«</w:t>
      </w:r>
      <w:r w:rsidRPr="00797F01">
        <w:rPr>
          <w:szCs w:val="28"/>
        </w:rPr>
        <w:t>О минимальном размере повышения оплаты труда за работу в ночное время</w:t>
      </w:r>
      <w:r w:rsidR="00307549" w:rsidRPr="00797F01">
        <w:rPr>
          <w:szCs w:val="28"/>
        </w:rPr>
        <w:t>»</w:t>
      </w:r>
      <w:r w:rsidRPr="00797F01">
        <w:rPr>
          <w:szCs w:val="28"/>
        </w:rPr>
        <w:t>.</w:t>
      </w:r>
    </w:p>
    <w:p w:rsidR="008A3FA6" w:rsidRPr="008A3FA6" w:rsidRDefault="008A3FA6" w:rsidP="00797F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Рекомендуемый размер доплаты за работу в ночное время (с 22 часов до 6 часов) составляет не более 50</w:t>
      </w:r>
      <w:r w:rsidR="00307549">
        <w:rPr>
          <w:szCs w:val="28"/>
        </w:rPr>
        <w:t xml:space="preserve"> процентов</w:t>
      </w:r>
      <w:r w:rsidRPr="008A3FA6">
        <w:rPr>
          <w:szCs w:val="28"/>
        </w:rPr>
        <w:t xml:space="preserve"> оклада (должностного оклада), рассчитанного за час работы, за каждый час работы в ночное время.</w:t>
      </w:r>
    </w:p>
    <w:p w:rsidR="00275EA7" w:rsidRDefault="008A3FA6" w:rsidP="00275E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 xml:space="preserve">Расчет оклада (должностного оклада) работника учреждения за час работы определяется путем деления оклада (должностного оклада) работника учреждения </w:t>
      </w:r>
      <w:r w:rsidR="00307549">
        <w:rPr>
          <w:szCs w:val="28"/>
        </w:rPr>
        <w:t>н</w:t>
      </w:r>
      <w:r w:rsidRPr="008A3FA6">
        <w:rPr>
          <w:szCs w:val="28"/>
        </w:rPr>
        <w:t>а среднемесячное количество рабочих часов в соответствующем календарном году.</w:t>
      </w:r>
    </w:p>
    <w:p w:rsidR="008A3FA6" w:rsidRPr="00275EA7" w:rsidRDefault="008A3FA6" w:rsidP="00275EA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75EA7">
        <w:rPr>
          <w:szCs w:val="28"/>
        </w:rPr>
        <w:t>Надбавки работникам учреждений, допущенным к государственной тайне, устанавливается в размере и порядке, определенными законодательством Российской Федерации.</w:t>
      </w:r>
    </w:p>
    <w:p w:rsidR="00E05368" w:rsidRPr="007A4FE8" w:rsidRDefault="00E05368" w:rsidP="00275E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E8">
        <w:rPr>
          <w:szCs w:val="28"/>
        </w:rPr>
        <w:t>По ПКГ по должностям служащих второго, третьего и четвертого уровней, работающим в сельской местности и в рабочих поселках, основные ставки (основные должностные оклады) устанавливаются на 25 процентов выше по сравнению с основными ставками (основными должностными окладами) специалистов, занимающихся этими видами деятельности в городских условиях.</w:t>
      </w:r>
    </w:p>
    <w:p w:rsidR="00E05368" w:rsidRPr="008A3FA6" w:rsidRDefault="00E05368" w:rsidP="008A3F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8" w:name="Par418"/>
      <w:bookmarkEnd w:id="8"/>
      <w:r w:rsidRPr="008A3FA6">
        <w:rPr>
          <w:bCs/>
          <w:szCs w:val="28"/>
        </w:rPr>
        <w:t>6. Порядок и условия премирования работников учреждения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4C5D50" w:rsidRDefault="008A3FA6" w:rsidP="004C5D5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lastRenderedPageBreak/>
        <w:t>В целях поощрения работников учреждения за выполненную работу работникам учреждения устанавливаются следующие виды выплат стимулирующего характера:</w:t>
      </w:r>
    </w:p>
    <w:p w:rsidR="008A3FA6" w:rsidRPr="004C5D50" w:rsidRDefault="008A3FA6" w:rsidP="004C5D50">
      <w:pPr>
        <w:pStyle w:val="ac"/>
        <w:numPr>
          <w:ilvl w:val="0"/>
          <w:numId w:val="25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4C5D50">
        <w:rPr>
          <w:szCs w:val="28"/>
        </w:rPr>
        <w:t>премия за интенсивность и высокие результаты работы;</w:t>
      </w:r>
    </w:p>
    <w:p w:rsidR="008A3FA6" w:rsidRPr="008A3FA6" w:rsidRDefault="008A3FA6" w:rsidP="004C5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2) премия за качество выполняемых работ;</w:t>
      </w:r>
    </w:p>
    <w:p w:rsidR="008A3FA6" w:rsidRPr="008A3FA6" w:rsidRDefault="008A3FA6" w:rsidP="004C5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3) выплаты за стаж непрерывной работы;</w:t>
      </w:r>
    </w:p>
    <w:p w:rsidR="008A3FA6" w:rsidRPr="008A3FA6" w:rsidRDefault="008A3FA6" w:rsidP="004C5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4) премия по итогам работы (за месяц, за квартал, год);</w:t>
      </w:r>
    </w:p>
    <w:p w:rsidR="008A3FA6" w:rsidRPr="008A3FA6" w:rsidRDefault="008A3FA6" w:rsidP="004C5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FA6">
        <w:rPr>
          <w:szCs w:val="28"/>
        </w:rPr>
        <w:t>5) премия за выполнение особо важных и срочных работ.</w:t>
      </w:r>
    </w:p>
    <w:p w:rsidR="004C5D50" w:rsidRDefault="004C5D50" w:rsidP="004C5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65. </w:t>
      </w:r>
      <w:r w:rsidR="008A3FA6" w:rsidRPr="008A3FA6">
        <w:rPr>
          <w:szCs w:val="28"/>
        </w:rPr>
        <w:t>При установлении премии за интенсивность и высокие результаты работы учитываются:</w:t>
      </w:r>
    </w:p>
    <w:p w:rsidR="004C5D50" w:rsidRDefault="004C5D50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у</w:t>
      </w:r>
      <w:r w:rsidR="008A3FA6" w:rsidRPr="004C5D50">
        <w:rPr>
          <w:szCs w:val="28"/>
        </w:rPr>
        <w:t>спешное и добросовестное исполнение работником учреждения своих должностных обязанностей;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инициатива, творческий подход и применение в работе современных форм и методов организации труда;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4C5D50" w:rsidRDefault="004C5D50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к</w:t>
      </w:r>
      <w:r w:rsidR="008A3FA6" w:rsidRPr="004C5D50">
        <w:rPr>
          <w:szCs w:val="28"/>
        </w:rPr>
        <w:t>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качественная подготовка и своевременная сдача отчетности;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участие в выполнении особо важных работ, мероприятий;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интенсивность и напряженность работы;</w:t>
      </w:r>
    </w:p>
    <w:p w:rsidR="004C5D50" w:rsidRDefault="008A3FA6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8A3FA6" w:rsidRPr="004C5D50" w:rsidRDefault="004C5D50" w:rsidP="004C5D50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8A3FA6" w:rsidRPr="004C5D50">
        <w:rPr>
          <w:szCs w:val="28"/>
        </w:rPr>
        <w:t>епосредственное участие в реализации национальных проектов, федеральных и региональных программ.</w:t>
      </w:r>
    </w:p>
    <w:p w:rsidR="004C5D50" w:rsidRPr="006F20FE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20FE">
        <w:rPr>
          <w:szCs w:val="28"/>
        </w:rPr>
        <w:t>Премии за качество выполняемых работ выплачиваются работникам учреждения единовременно при:</w:t>
      </w:r>
    </w:p>
    <w:p w:rsidR="004C5D50" w:rsidRDefault="008A3FA6" w:rsidP="004C5D50">
      <w:pPr>
        <w:pStyle w:val="ac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D50">
        <w:rPr>
          <w:szCs w:val="28"/>
        </w:rPr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</w:t>
      </w:r>
      <w:r w:rsidR="00307549" w:rsidRPr="004C5D50">
        <w:rPr>
          <w:szCs w:val="28"/>
        </w:rPr>
        <w:t>–</w:t>
      </w:r>
      <w:r w:rsidRPr="004C5D50">
        <w:rPr>
          <w:szCs w:val="28"/>
        </w:rPr>
        <w:t xml:space="preserve"> медалью </w:t>
      </w:r>
      <w:r w:rsidR="00307549" w:rsidRPr="004C5D50">
        <w:rPr>
          <w:szCs w:val="28"/>
        </w:rPr>
        <w:t>«</w:t>
      </w:r>
      <w:r w:rsidRPr="004C5D50">
        <w:rPr>
          <w:szCs w:val="28"/>
        </w:rPr>
        <w:t>Золотая Звезда</w:t>
      </w:r>
      <w:r w:rsidR="00307549" w:rsidRPr="004C5D50">
        <w:rPr>
          <w:szCs w:val="28"/>
        </w:rPr>
        <w:t>»</w:t>
      </w:r>
      <w:r w:rsidRPr="004C5D50">
        <w:rPr>
          <w:szCs w:val="28"/>
        </w:rPr>
        <w:t>, знаками отличия Российской Федерации, награждении орденами и медалями Российской Федерации;</w:t>
      </w:r>
    </w:p>
    <w:p w:rsidR="008A3FA6" w:rsidRPr="004C5D50" w:rsidRDefault="004C5D50" w:rsidP="004C5D50">
      <w:pPr>
        <w:pStyle w:val="ac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8A3FA6" w:rsidRPr="004C5D50">
        <w:rPr>
          <w:szCs w:val="28"/>
        </w:rPr>
        <w:t>аграждении ведомственными наградами в случаях, предусмотренных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4C5D50" w:rsidRPr="006F20FE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20FE">
        <w:rPr>
          <w:szCs w:val="28"/>
        </w:rPr>
        <w:t>Выплаты за стаж непрерывной работы устанавливаются работникам учреждения в зависимости от общего количества лет, проработанных в данном учреждении.</w:t>
      </w:r>
    </w:p>
    <w:p w:rsidR="00EF6DF2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 xml:space="preserve">Премия по итогам работы (за месяц, за квартал, </w:t>
      </w:r>
      <w:r w:rsidR="003B084E">
        <w:rPr>
          <w:szCs w:val="28"/>
        </w:rPr>
        <w:t xml:space="preserve">за </w:t>
      </w:r>
      <w:r w:rsidRPr="00EF6DF2">
        <w:rPr>
          <w:szCs w:val="28"/>
        </w:rPr>
        <w:t xml:space="preserve">год), выплачивается с учетом эффективности труда работников в соответствующем периоде, определяемой </w:t>
      </w:r>
      <w:r w:rsidR="00307549" w:rsidRPr="00EF6DF2">
        <w:rPr>
          <w:szCs w:val="28"/>
        </w:rPr>
        <w:t>н</w:t>
      </w:r>
      <w:r w:rsidRPr="00EF6DF2">
        <w:rPr>
          <w:szCs w:val="28"/>
        </w:rPr>
        <w:t>а основе показателей и критериев оценки эффективности труда. При премировании может учитываться как индивидуальный, так и коллективный результат труда.</w:t>
      </w:r>
    </w:p>
    <w:p w:rsidR="00EF6DF2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8A3FA6" w:rsidRPr="00EF6DF2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lastRenderedPageBreak/>
        <w:t>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:rsidR="00EF6DF2" w:rsidRDefault="008A3FA6" w:rsidP="00EF6DF2">
      <w:pPr>
        <w:pStyle w:val="ac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заместителям руководителя, главному бухгалтеру, главным специалистам и иным работникам учреждения, подчиненным руководителю учреждения непосредственно;</w:t>
      </w:r>
    </w:p>
    <w:p w:rsidR="00EF6DF2" w:rsidRDefault="008A3FA6" w:rsidP="00EF6DF2">
      <w:pPr>
        <w:pStyle w:val="ac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 xml:space="preserve">руководителям структурных подразделений учреждения, главным специалистам и иным работникам учреждения, подчиненным заместителям руководителе учреждения </w:t>
      </w:r>
      <w:r w:rsidR="006F20FE">
        <w:rPr>
          <w:szCs w:val="28"/>
        </w:rPr>
        <w:t>–</w:t>
      </w:r>
      <w:r w:rsidRPr="00EF6DF2">
        <w:rPr>
          <w:szCs w:val="28"/>
        </w:rPr>
        <w:t xml:space="preserve"> по представлению заместителей руководителя учреждения;</w:t>
      </w:r>
    </w:p>
    <w:p w:rsidR="008A3FA6" w:rsidRPr="00EF6DF2" w:rsidRDefault="008A3FA6" w:rsidP="00EF6DF2">
      <w:pPr>
        <w:pStyle w:val="ac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 xml:space="preserve">остальным работникам, занятым в структурных подразделениях учреждения </w:t>
      </w:r>
      <w:r w:rsidR="00307549" w:rsidRPr="00EF6DF2">
        <w:rPr>
          <w:szCs w:val="28"/>
        </w:rPr>
        <w:t>–</w:t>
      </w:r>
      <w:r w:rsidRPr="00EF6DF2">
        <w:rPr>
          <w:szCs w:val="28"/>
        </w:rPr>
        <w:t xml:space="preserve"> по представлению руководителей структурных подразделений учреждения.</w:t>
      </w:r>
    </w:p>
    <w:p w:rsidR="00EF6DF2" w:rsidRPr="007A4FE8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 xml:space="preserve">Премирование работников учреждения осуществляется на основе положения о премировании, </w:t>
      </w:r>
      <w:r w:rsidRPr="007A4FE8">
        <w:rPr>
          <w:szCs w:val="28"/>
        </w:rPr>
        <w:t>утверждаемого локальным нормативным актом учреждения.</w:t>
      </w:r>
    </w:p>
    <w:p w:rsidR="008A3FA6" w:rsidRPr="00EF6DF2" w:rsidRDefault="008A3FA6" w:rsidP="006F20FE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Размер премии может устанавливаться как в процентах к окладу (должностному окладу) работника, так и в абсолютном размере.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8A3FA6" w:rsidRPr="008A3FA6" w:rsidRDefault="008A3FA6" w:rsidP="008A3FA6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A3FA6">
        <w:rPr>
          <w:bCs/>
          <w:szCs w:val="28"/>
        </w:rPr>
        <w:t>7. Порядок и условия</w:t>
      </w:r>
    </w:p>
    <w:p w:rsidR="008A3FA6" w:rsidRPr="008A3FA6" w:rsidRDefault="008A3FA6" w:rsidP="008A3FA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3FA6">
        <w:rPr>
          <w:bCs/>
          <w:szCs w:val="28"/>
        </w:rPr>
        <w:t>выплаты работникам учреждения материальной помощи</w:t>
      </w:r>
    </w:p>
    <w:p w:rsidR="008A3FA6" w:rsidRPr="008A3FA6" w:rsidRDefault="008A3FA6" w:rsidP="008A3FA6">
      <w:pPr>
        <w:autoSpaceDE w:val="0"/>
        <w:autoSpaceDN w:val="0"/>
        <w:adjustRightInd w:val="0"/>
        <w:jc w:val="both"/>
        <w:rPr>
          <w:szCs w:val="28"/>
        </w:rPr>
      </w:pPr>
    </w:p>
    <w:p w:rsidR="00EF6DF2" w:rsidRDefault="008A3FA6" w:rsidP="0047492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Руководителю и работникам учреждения при наличии экономии фонда оплати труда выплачивается материальная помощь.</w:t>
      </w:r>
      <w:bookmarkStart w:id="9" w:name="Par455"/>
      <w:bookmarkEnd w:id="9"/>
    </w:p>
    <w:p w:rsidR="00EF6DF2" w:rsidRDefault="008A3FA6" w:rsidP="0047492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Материальная помощь выплачивается в следующих случаях:</w:t>
      </w:r>
    </w:p>
    <w:p w:rsidR="00EF6DF2" w:rsidRDefault="008A3FA6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EF6DF2">
        <w:rPr>
          <w:szCs w:val="28"/>
        </w:rPr>
        <w:t>в связи с заключением брака;</w:t>
      </w:r>
    </w:p>
    <w:p w:rsidR="00EF6DF2" w:rsidRDefault="008A3FA6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EF6DF2">
        <w:rPr>
          <w:szCs w:val="28"/>
        </w:rPr>
        <w:t>в связи с рождением ребенка;</w:t>
      </w:r>
    </w:p>
    <w:p w:rsidR="00EF6DF2" w:rsidRDefault="008A3FA6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в связи со смертью близких родственников (родителей, детей, супруга (супруги);</w:t>
      </w:r>
    </w:p>
    <w:p w:rsidR="00EF6DF2" w:rsidRDefault="00EF6DF2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DF2">
        <w:rPr>
          <w:szCs w:val="28"/>
        </w:rPr>
        <w:t>в</w:t>
      </w:r>
      <w:r w:rsidR="008A3FA6" w:rsidRPr="00EF6DF2">
        <w:rPr>
          <w:szCs w:val="28"/>
        </w:rPr>
        <w:t xml:space="preserve"> связи с причиненным ущербом имуществу работников учреждения в результате стихийного бедствия, чрезвычайной ситуации, противоправных действий третьих лиц;</w:t>
      </w:r>
    </w:p>
    <w:p w:rsidR="00EF6DF2" w:rsidRDefault="008A3FA6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EF6DF2">
        <w:rPr>
          <w:szCs w:val="28"/>
        </w:rPr>
        <w:t>в связи с заболеванием, получением травмы работником учреждения;</w:t>
      </w:r>
    </w:p>
    <w:p w:rsidR="008A3FA6" w:rsidRPr="00EF6DF2" w:rsidRDefault="008A3FA6" w:rsidP="00474922">
      <w:pPr>
        <w:pStyle w:val="ac"/>
        <w:numPr>
          <w:ilvl w:val="0"/>
          <w:numId w:val="29"/>
        </w:numPr>
        <w:autoSpaceDE w:val="0"/>
        <w:autoSpaceDN w:val="0"/>
        <w:adjustRightInd w:val="0"/>
        <w:ind w:firstLine="65"/>
        <w:jc w:val="both"/>
        <w:rPr>
          <w:szCs w:val="28"/>
        </w:rPr>
      </w:pPr>
      <w:r w:rsidRPr="00EF6DF2">
        <w:rPr>
          <w:szCs w:val="28"/>
        </w:rPr>
        <w:t>в связи с юбилейными датами.</w:t>
      </w:r>
    </w:p>
    <w:p w:rsidR="00342C04" w:rsidRPr="007A4FE8" w:rsidRDefault="008A3FA6" w:rsidP="0047492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2C04">
        <w:rPr>
          <w:szCs w:val="28"/>
        </w:rPr>
        <w:t xml:space="preserve">Решение о выплате материальной помощи и ее конкретных размерах руководителю учреждения принимает руководитель </w:t>
      </w:r>
      <w:r w:rsidR="00307549" w:rsidRPr="00342C04">
        <w:rPr>
          <w:szCs w:val="28"/>
        </w:rPr>
        <w:t>Администрации</w:t>
      </w:r>
      <w:r w:rsidRPr="00342C04">
        <w:rPr>
          <w:szCs w:val="28"/>
        </w:rPr>
        <w:t xml:space="preserve"> на основании письменного заявления руководителя учреждения с приложением копий документов, подтверждающих наступление события, указанного </w:t>
      </w:r>
      <w:r w:rsidRPr="003B084E">
        <w:rPr>
          <w:szCs w:val="28"/>
        </w:rPr>
        <w:t xml:space="preserve">в </w:t>
      </w:r>
      <w:hyperlink w:anchor="Par455" w:history="1">
        <w:r w:rsidRPr="003B084E">
          <w:rPr>
            <w:szCs w:val="28"/>
          </w:rPr>
          <w:t>части 7</w:t>
        </w:r>
      </w:hyperlink>
      <w:r w:rsidR="006F20FE" w:rsidRPr="003B084E">
        <w:rPr>
          <w:szCs w:val="28"/>
        </w:rPr>
        <w:t>4</w:t>
      </w:r>
      <w:r w:rsidRPr="00B606ED">
        <w:rPr>
          <w:b/>
          <w:szCs w:val="28"/>
        </w:rPr>
        <w:t xml:space="preserve"> </w:t>
      </w:r>
      <w:r w:rsidRPr="007A4FE8">
        <w:rPr>
          <w:szCs w:val="28"/>
        </w:rPr>
        <w:t>настоящего раздела.</w:t>
      </w:r>
    </w:p>
    <w:p w:rsidR="001E62AB" w:rsidRPr="007A4FE8" w:rsidRDefault="008A3FA6" w:rsidP="0047492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7A4FE8">
        <w:rPr>
          <w:szCs w:val="28"/>
        </w:rPr>
        <w:t xml:space="preserve">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hyperlink w:anchor="Par455" w:history="1">
        <w:r w:rsidRPr="007A4FE8">
          <w:rPr>
            <w:szCs w:val="28"/>
          </w:rPr>
          <w:t>части 7</w:t>
        </w:r>
      </w:hyperlink>
      <w:r w:rsidR="006F20FE" w:rsidRPr="007A4FE8">
        <w:rPr>
          <w:szCs w:val="28"/>
        </w:rPr>
        <w:t>4</w:t>
      </w:r>
      <w:r w:rsidRPr="007A4FE8">
        <w:rPr>
          <w:szCs w:val="28"/>
        </w:rPr>
        <w:t xml:space="preserve"> настоящего раздела.</w:t>
      </w:r>
      <w:r w:rsidR="00E261B2" w:rsidRPr="007A4FE8">
        <w:rPr>
          <w:szCs w:val="28"/>
        </w:rPr>
        <w:t>».</w:t>
      </w:r>
    </w:p>
    <w:sectPr w:rsidR="001E62AB" w:rsidRPr="007A4FE8" w:rsidSect="006053AF">
      <w:headerReference w:type="default" r:id="rId45"/>
      <w:pgSz w:w="11906" w:h="16838"/>
      <w:pgMar w:top="1276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9E" w:rsidRDefault="00D94A9E" w:rsidP="00342D13">
      <w:r>
        <w:separator/>
      </w:r>
    </w:p>
  </w:endnote>
  <w:endnote w:type="continuationSeparator" w:id="0">
    <w:p w:rsidR="00D94A9E" w:rsidRDefault="00D94A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9E" w:rsidRDefault="00D94A9E" w:rsidP="00342D13">
      <w:r>
        <w:separator/>
      </w:r>
    </w:p>
  </w:footnote>
  <w:footnote w:type="continuationSeparator" w:id="0">
    <w:p w:rsidR="00D94A9E" w:rsidRDefault="00D94A9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01519"/>
      <w:docPartObj>
        <w:docPartGallery w:val="Page Numbers (Top of Page)"/>
        <w:docPartUnique/>
      </w:docPartObj>
    </w:sdtPr>
    <w:sdtContent>
      <w:p w:rsidR="00727C14" w:rsidRDefault="00727C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79">
          <w:rPr>
            <w:noProof/>
          </w:rPr>
          <w:t>20</w:t>
        </w:r>
        <w:r>
          <w:fldChar w:fldCharType="end"/>
        </w:r>
      </w:p>
    </w:sdtContent>
  </w:sdt>
  <w:p w:rsidR="00727C14" w:rsidRDefault="00727C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56B"/>
    <w:multiLevelType w:val="hybridMultilevel"/>
    <w:tmpl w:val="FDC87BE0"/>
    <w:lvl w:ilvl="0" w:tplc="8C6EF16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43ECF"/>
    <w:multiLevelType w:val="hybridMultilevel"/>
    <w:tmpl w:val="F0C8A73A"/>
    <w:lvl w:ilvl="0" w:tplc="6F4AD6CA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A5355"/>
    <w:multiLevelType w:val="hybridMultilevel"/>
    <w:tmpl w:val="3A24E7E2"/>
    <w:lvl w:ilvl="0" w:tplc="C6483BA4">
      <w:start w:val="17"/>
      <w:numFmt w:val="decimal"/>
      <w:suff w:val="space"/>
      <w:lvlText w:val="%1.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5A1325"/>
    <w:multiLevelType w:val="hybridMultilevel"/>
    <w:tmpl w:val="4B92A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8536A"/>
    <w:multiLevelType w:val="hybridMultilevel"/>
    <w:tmpl w:val="06D2E860"/>
    <w:lvl w:ilvl="0" w:tplc="045C788C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7F0461"/>
    <w:multiLevelType w:val="hybridMultilevel"/>
    <w:tmpl w:val="5B9A7C58"/>
    <w:lvl w:ilvl="0" w:tplc="12DE1D10">
      <w:start w:val="18"/>
      <w:numFmt w:val="decimal"/>
      <w:suff w:val="space"/>
      <w:lvlText w:val="%1.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E042BF"/>
    <w:multiLevelType w:val="hybridMultilevel"/>
    <w:tmpl w:val="AF2E2398"/>
    <w:lvl w:ilvl="0" w:tplc="59EC112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AD50A9"/>
    <w:multiLevelType w:val="hybridMultilevel"/>
    <w:tmpl w:val="0B62271A"/>
    <w:lvl w:ilvl="0" w:tplc="C8061AE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E0B1D15"/>
    <w:multiLevelType w:val="hybridMultilevel"/>
    <w:tmpl w:val="F90E42E0"/>
    <w:lvl w:ilvl="0" w:tplc="D9E2752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F0634DA"/>
    <w:multiLevelType w:val="hybridMultilevel"/>
    <w:tmpl w:val="A7CE031C"/>
    <w:lvl w:ilvl="0" w:tplc="D70690F6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162DC2"/>
    <w:multiLevelType w:val="hybridMultilevel"/>
    <w:tmpl w:val="8970EE0E"/>
    <w:lvl w:ilvl="0" w:tplc="022A488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E21020"/>
    <w:multiLevelType w:val="hybridMultilevel"/>
    <w:tmpl w:val="E376E230"/>
    <w:lvl w:ilvl="0" w:tplc="D3BC8DA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E25B12"/>
    <w:multiLevelType w:val="hybridMultilevel"/>
    <w:tmpl w:val="B5A86428"/>
    <w:lvl w:ilvl="0" w:tplc="276A66E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101ABE"/>
    <w:multiLevelType w:val="hybridMultilevel"/>
    <w:tmpl w:val="50F8C268"/>
    <w:lvl w:ilvl="0" w:tplc="CE7E7258">
      <w:start w:val="1"/>
      <w:numFmt w:val="decimal"/>
      <w:suff w:val="space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7828A1"/>
    <w:multiLevelType w:val="hybridMultilevel"/>
    <w:tmpl w:val="F8BCD818"/>
    <w:lvl w:ilvl="0" w:tplc="CE7E725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A733D9"/>
    <w:multiLevelType w:val="hybridMultilevel"/>
    <w:tmpl w:val="349EE1D0"/>
    <w:lvl w:ilvl="0" w:tplc="88EAE552">
      <w:start w:val="26"/>
      <w:numFmt w:val="decimal"/>
      <w:suff w:val="space"/>
      <w:lvlText w:val="%1.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9942E6"/>
    <w:multiLevelType w:val="hybridMultilevel"/>
    <w:tmpl w:val="A7BAFC7A"/>
    <w:lvl w:ilvl="0" w:tplc="A476B7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F33211"/>
    <w:multiLevelType w:val="hybridMultilevel"/>
    <w:tmpl w:val="01300326"/>
    <w:lvl w:ilvl="0" w:tplc="A0661514">
      <w:start w:val="31"/>
      <w:numFmt w:val="decimal"/>
      <w:suff w:val="space"/>
      <w:lvlText w:val="%1."/>
      <w:lvlJc w:val="left"/>
      <w:pPr>
        <w:ind w:left="1072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754A0F"/>
    <w:multiLevelType w:val="hybridMultilevel"/>
    <w:tmpl w:val="79C4C17C"/>
    <w:lvl w:ilvl="0" w:tplc="784EDE4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326B4"/>
    <w:multiLevelType w:val="hybridMultilevel"/>
    <w:tmpl w:val="E8FE1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800B9"/>
    <w:multiLevelType w:val="hybridMultilevel"/>
    <w:tmpl w:val="BB206EE6"/>
    <w:lvl w:ilvl="0" w:tplc="F9B0A1A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1" w15:restartNumberingAfterBreak="0">
    <w:nsid w:val="531639F1"/>
    <w:multiLevelType w:val="hybridMultilevel"/>
    <w:tmpl w:val="BE3A70A6"/>
    <w:lvl w:ilvl="0" w:tplc="0BEEEBBC">
      <w:start w:val="18"/>
      <w:numFmt w:val="decimal"/>
      <w:suff w:val="space"/>
      <w:lvlText w:val="%1."/>
      <w:lvlJc w:val="left"/>
      <w:pPr>
        <w:ind w:left="1072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B11C9E"/>
    <w:multiLevelType w:val="hybridMultilevel"/>
    <w:tmpl w:val="C75EF116"/>
    <w:lvl w:ilvl="0" w:tplc="9992EBE0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8261B3"/>
    <w:multiLevelType w:val="hybridMultilevel"/>
    <w:tmpl w:val="72C8D260"/>
    <w:lvl w:ilvl="0" w:tplc="826CD65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86083D"/>
    <w:multiLevelType w:val="hybridMultilevel"/>
    <w:tmpl w:val="AD74EB6C"/>
    <w:lvl w:ilvl="0" w:tplc="EF1EF13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8A401C"/>
    <w:multiLevelType w:val="hybridMultilevel"/>
    <w:tmpl w:val="F790DE40"/>
    <w:lvl w:ilvl="0" w:tplc="90B4F644">
      <w:start w:val="4"/>
      <w:numFmt w:val="decimal"/>
      <w:suff w:val="space"/>
      <w:lvlText w:val="%1.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6678D"/>
    <w:multiLevelType w:val="hybridMultilevel"/>
    <w:tmpl w:val="809EAB88"/>
    <w:lvl w:ilvl="0" w:tplc="6F94F2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880A82"/>
    <w:multiLevelType w:val="hybridMultilevel"/>
    <w:tmpl w:val="96EC70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8E30AA2"/>
    <w:multiLevelType w:val="hybridMultilevel"/>
    <w:tmpl w:val="6F941A9E"/>
    <w:lvl w:ilvl="0" w:tplc="8910B2F8">
      <w:start w:val="66"/>
      <w:numFmt w:val="decimal"/>
      <w:suff w:val="space"/>
      <w:lvlText w:val="%1."/>
      <w:lvlJc w:val="left"/>
      <w:pPr>
        <w:ind w:left="930" w:hanging="36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645D16"/>
    <w:multiLevelType w:val="hybridMultilevel"/>
    <w:tmpl w:val="E162FE68"/>
    <w:lvl w:ilvl="0" w:tplc="CE7E7258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0064E7"/>
    <w:multiLevelType w:val="hybridMultilevel"/>
    <w:tmpl w:val="36247FBA"/>
    <w:lvl w:ilvl="0" w:tplc="016005B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A4B5221"/>
    <w:multiLevelType w:val="hybridMultilevel"/>
    <w:tmpl w:val="37B808F2"/>
    <w:lvl w:ilvl="0" w:tplc="AE44F5BC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B0685A"/>
    <w:multiLevelType w:val="hybridMultilevel"/>
    <w:tmpl w:val="929AB71A"/>
    <w:lvl w:ilvl="0" w:tplc="39249D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4" w15:restartNumberingAfterBreak="0">
    <w:nsid w:val="7E794E5F"/>
    <w:multiLevelType w:val="hybridMultilevel"/>
    <w:tmpl w:val="9188AE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9"/>
  </w:num>
  <w:num w:numId="5">
    <w:abstractNumId w:val="23"/>
  </w:num>
  <w:num w:numId="6">
    <w:abstractNumId w:val="18"/>
  </w:num>
  <w:num w:numId="7">
    <w:abstractNumId w:val="34"/>
  </w:num>
  <w:num w:numId="8">
    <w:abstractNumId w:val="28"/>
  </w:num>
  <w:num w:numId="9">
    <w:abstractNumId w:val="14"/>
  </w:num>
  <w:num w:numId="10">
    <w:abstractNumId w:val="30"/>
  </w:num>
  <w:num w:numId="11">
    <w:abstractNumId w:val="13"/>
  </w:num>
  <w:num w:numId="12">
    <w:abstractNumId w:val="20"/>
  </w:num>
  <w:num w:numId="13">
    <w:abstractNumId w:val="33"/>
  </w:num>
  <w:num w:numId="14">
    <w:abstractNumId w:val="26"/>
  </w:num>
  <w:num w:numId="15">
    <w:abstractNumId w:val="21"/>
  </w:num>
  <w:num w:numId="16">
    <w:abstractNumId w:val="3"/>
  </w:num>
  <w:num w:numId="17">
    <w:abstractNumId w:val="5"/>
  </w:num>
  <w:num w:numId="18">
    <w:abstractNumId w:val="2"/>
  </w:num>
  <w:num w:numId="19">
    <w:abstractNumId w:val="24"/>
  </w:num>
  <w:num w:numId="20">
    <w:abstractNumId w:val="15"/>
  </w:num>
  <w:num w:numId="21">
    <w:abstractNumId w:val="17"/>
  </w:num>
  <w:num w:numId="22">
    <w:abstractNumId w:val="22"/>
  </w:num>
  <w:num w:numId="23">
    <w:abstractNumId w:val="10"/>
  </w:num>
  <w:num w:numId="24">
    <w:abstractNumId w:val="31"/>
  </w:num>
  <w:num w:numId="25">
    <w:abstractNumId w:val="7"/>
  </w:num>
  <w:num w:numId="26">
    <w:abstractNumId w:val="0"/>
  </w:num>
  <w:num w:numId="27">
    <w:abstractNumId w:val="6"/>
  </w:num>
  <w:num w:numId="28">
    <w:abstractNumId w:val="12"/>
  </w:num>
  <w:num w:numId="29">
    <w:abstractNumId w:val="25"/>
  </w:num>
  <w:num w:numId="30">
    <w:abstractNumId w:val="1"/>
  </w:num>
  <w:num w:numId="31">
    <w:abstractNumId w:val="32"/>
  </w:num>
  <w:num w:numId="32">
    <w:abstractNumId w:val="9"/>
  </w:num>
  <w:num w:numId="33">
    <w:abstractNumId w:val="4"/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3BC"/>
    <w:rsid w:val="00013733"/>
    <w:rsid w:val="0003329F"/>
    <w:rsid w:val="00035C9A"/>
    <w:rsid w:val="00044126"/>
    <w:rsid w:val="00044532"/>
    <w:rsid w:val="00045A02"/>
    <w:rsid w:val="000545B3"/>
    <w:rsid w:val="0008629E"/>
    <w:rsid w:val="000A425E"/>
    <w:rsid w:val="000C1841"/>
    <w:rsid w:val="000F6589"/>
    <w:rsid w:val="00103E20"/>
    <w:rsid w:val="0010596D"/>
    <w:rsid w:val="00106EA2"/>
    <w:rsid w:val="00115AE3"/>
    <w:rsid w:val="001326C6"/>
    <w:rsid w:val="00143B79"/>
    <w:rsid w:val="00146408"/>
    <w:rsid w:val="00155514"/>
    <w:rsid w:val="00171454"/>
    <w:rsid w:val="00171D0F"/>
    <w:rsid w:val="001723D0"/>
    <w:rsid w:val="00173D37"/>
    <w:rsid w:val="001842BB"/>
    <w:rsid w:val="00191854"/>
    <w:rsid w:val="001945C5"/>
    <w:rsid w:val="00196836"/>
    <w:rsid w:val="001B0521"/>
    <w:rsid w:val="001B4A06"/>
    <w:rsid w:val="001B5371"/>
    <w:rsid w:val="001D2080"/>
    <w:rsid w:val="001D3717"/>
    <w:rsid w:val="001D5B51"/>
    <w:rsid w:val="001E0B39"/>
    <w:rsid w:val="001E62AB"/>
    <w:rsid w:val="001E6FE1"/>
    <w:rsid w:val="001F4915"/>
    <w:rsid w:val="001F6466"/>
    <w:rsid w:val="001F6B4D"/>
    <w:rsid w:val="00200564"/>
    <w:rsid w:val="002012C0"/>
    <w:rsid w:val="002034F3"/>
    <w:rsid w:val="00212B2E"/>
    <w:rsid w:val="00223D68"/>
    <w:rsid w:val="00230F4D"/>
    <w:rsid w:val="00232A85"/>
    <w:rsid w:val="00251A60"/>
    <w:rsid w:val="00260A67"/>
    <w:rsid w:val="00263B89"/>
    <w:rsid w:val="00264CF6"/>
    <w:rsid w:val="002722F0"/>
    <w:rsid w:val="00275EA7"/>
    <w:rsid w:val="00286C4A"/>
    <w:rsid w:val="00296585"/>
    <w:rsid w:val="002A71B0"/>
    <w:rsid w:val="002B1297"/>
    <w:rsid w:val="002B334D"/>
    <w:rsid w:val="002B5C42"/>
    <w:rsid w:val="002B70E3"/>
    <w:rsid w:val="002C2DFB"/>
    <w:rsid w:val="002C3C40"/>
    <w:rsid w:val="002D2B86"/>
    <w:rsid w:val="002D43BE"/>
    <w:rsid w:val="002D56EF"/>
    <w:rsid w:val="002E7BA8"/>
    <w:rsid w:val="002F0165"/>
    <w:rsid w:val="002F1BCD"/>
    <w:rsid w:val="00303338"/>
    <w:rsid w:val="0030498C"/>
    <w:rsid w:val="00307549"/>
    <w:rsid w:val="0031341D"/>
    <w:rsid w:val="00315B12"/>
    <w:rsid w:val="00317F34"/>
    <w:rsid w:val="00321E7D"/>
    <w:rsid w:val="00330017"/>
    <w:rsid w:val="0033756D"/>
    <w:rsid w:val="00342C04"/>
    <w:rsid w:val="00342D13"/>
    <w:rsid w:val="003467F0"/>
    <w:rsid w:val="00355356"/>
    <w:rsid w:val="00362299"/>
    <w:rsid w:val="00365D9F"/>
    <w:rsid w:val="00377C5E"/>
    <w:rsid w:val="003832CF"/>
    <w:rsid w:val="003925C0"/>
    <w:rsid w:val="003926A3"/>
    <w:rsid w:val="00397673"/>
    <w:rsid w:val="003A22EB"/>
    <w:rsid w:val="003A50EA"/>
    <w:rsid w:val="003A5BEF"/>
    <w:rsid w:val="003A7F52"/>
    <w:rsid w:val="003B084E"/>
    <w:rsid w:val="003B3F2A"/>
    <w:rsid w:val="003C2A43"/>
    <w:rsid w:val="003D5731"/>
    <w:rsid w:val="003D6F0D"/>
    <w:rsid w:val="003E05A3"/>
    <w:rsid w:val="003E2102"/>
    <w:rsid w:val="003E24AE"/>
    <w:rsid w:val="003E38BA"/>
    <w:rsid w:val="003E5FC7"/>
    <w:rsid w:val="003F67C9"/>
    <w:rsid w:val="00402D03"/>
    <w:rsid w:val="00415C9A"/>
    <w:rsid w:val="004265B4"/>
    <w:rsid w:val="00435FAE"/>
    <w:rsid w:val="00437F9D"/>
    <w:rsid w:val="00441A91"/>
    <w:rsid w:val="004420FB"/>
    <w:rsid w:val="0044467B"/>
    <w:rsid w:val="00444A00"/>
    <w:rsid w:val="00460247"/>
    <w:rsid w:val="0046622D"/>
    <w:rsid w:val="0046790E"/>
    <w:rsid w:val="00474922"/>
    <w:rsid w:val="0048068C"/>
    <w:rsid w:val="0048261B"/>
    <w:rsid w:val="00483C28"/>
    <w:rsid w:val="004866DC"/>
    <w:rsid w:val="004A6BCB"/>
    <w:rsid w:val="004B12FF"/>
    <w:rsid w:val="004B788A"/>
    <w:rsid w:val="004C5D50"/>
    <w:rsid w:val="004D492F"/>
    <w:rsid w:val="004D79DB"/>
    <w:rsid w:val="004F0472"/>
    <w:rsid w:val="00501BC8"/>
    <w:rsid w:val="005057A0"/>
    <w:rsid w:val="00511A74"/>
    <w:rsid w:val="00512C6C"/>
    <w:rsid w:val="00523E7F"/>
    <w:rsid w:val="00524C9D"/>
    <w:rsid w:val="00527BFC"/>
    <w:rsid w:val="005302C4"/>
    <w:rsid w:val="0054446A"/>
    <w:rsid w:val="00546F81"/>
    <w:rsid w:val="005473CC"/>
    <w:rsid w:val="0055232E"/>
    <w:rsid w:val="005546B3"/>
    <w:rsid w:val="00554D95"/>
    <w:rsid w:val="00556BDD"/>
    <w:rsid w:val="005709CE"/>
    <w:rsid w:val="005727FF"/>
    <w:rsid w:val="005806E4"/>
    <w:rsid w:val="0058119E"/>
    <w:rsid w:val="00581292"/>
    <w:rsid w:val="00586091"/>
    <w:rsid w:val="00591E20"/>
    <w:rsid w:val="005979D3"/>
    <w:rsid w:val="005A38E9"/>
    <w:rsid w:val="005B527C"/>
    <w:rsid w:val="005C3163"/>
    <w:rsid w:val="005C3B93"/>
    <w:rsid w:val="005C51D8"/>
    <w:rsid w:val="005D379F"/>
    <w:rsid w:val="005E1C0C"/>
    <w:rsid w:val="005E2279"/>
    <w:rsid w:val="005E22DD"/>
    <w:rsid w:val="005F0B57"/>
    <w:rsid w:val="005F2BC6"/>
    <w:rsid w:val="006053AF"/>
    <w:rsid w:val="00605819"/>
    <w:rsid w:val="00611AA2"/>
    <w:rsid w:val="00615670"/>
    <w:rsid w:val="00626EBB"/>
    <w:rsid w:val="00627A6A"/>
    <w:rsid w:val="006317BF"/>
    <w:rsid w:val="00646AE8"/>
    <w:rsid w:val="00651E33"/>
    <w:rsid w:val="006549E2"/>
    <w:rsid w:val="006603F0"/>
    <w:rsid w:val="006604E4"/>
    <w:rsid w:val="006650EC"/>
    <w:rsid w:val="00695805"/>
    <w:rsid w:val="0069622A"/>
    <w:rsid w:val="006979FB"/>
    <w:rsid w:val="006A5AB2"/>
    <w:rsid w:val="006B238D"/>
    <w:rsid w:val="006C334F"/>
    <w:rsid w:val="006D4BF2"/>
    <w:rsid w:val="006E4B23"/>
    <w:rsid w:val="006E7DF8"/>
    <w:rsid w:val="006F20FE"/>
    <w:rsid w:val="00703340"/>
    <w:rsid w:val="007039AB"/>
    <w:rsid w:val="007120E9"/>
    <w:rsid w:val="0072115F"/>
    <w:rsid w:val="00727C14"/>
    <w:rsid w:val="00733DC4"/>
    <w:rsid w:val="0073579F"/>
    <w:rsid w:val="00736C9D"/>
    <w:rsid w:val="00737360"/>
    <w:rsid w:val="00747197"/>
    <w:rsid w:val="00752D67"/>
    <w:rsid w:val="00760202"/>
    <w:rsid w:val="0076650A"/>
    <w:rsid w:val="00767457"/>
    <w:rsid w:val="0077788F"/>
    <w:rsid w:val="00793645"/>
    <w:rsid w:val="00795F6F"/>
    <w:rsid w:val="0079685E"/>
    <w:rsid w:val="00797F01"/>
    <w:rsid w:val="007A0C51"/>
    <w:rsid w:val="007A0E6A"/>
    <w:rsid w:val="007A2116"/>
    <w:rsid w:val="007A44F8"/>
    <w:rsid w:val="007A4FE8"/>
    <w:rsid w:val="007A764E"/>
    <w:rsid w:val="007B6543"/>
    <w:rsid w:val="007C6DC9"/>
    <w:rsid w:val="007D6D0E"/>
    <w:rsid w:val="007E17B7"/>
    <w:rsid w:val="007E56D8"/>
    <w:rsid w:val="007F20F4"/>
    <w:rsid w:val="007F3290"/>
    <w:rsid w:val="007F49CA"/>
    <w:rsid w:val="00801C4D"/>
    <w:rsid w:val="008057AA"/>
    <w:rsid w:val="00813B8B"/>
    <w:rsid w:val="00815D96"/>
    <w:rsid w:val="0083039A"/>
    <w:rsid w:val="00832E23"/>
    <w:rsid w:val="00840579"/>
    <w:rsid w:val="008434A6"/>
    <w:rsid w:val="008472FE"/>
    <w:rsid w:val="00856C9C"/>
    <w:rsid w:val="00862CFC"/>
    <w:rsid w:val="00863EEF"/>
    <w:rsid w:val="00881BD2"/>
    <w:rsid w:val="008941F1"/>
    <w:rsid w:val="008A3FA6"/>
    <w:rsid w:val="008A654D"/>
    <w:rsid w:val="008B7954"/>
    <w:rsid w:val="008C3BD0"/>
    <w:rsid w:val="008D13CF"/>
    <w:rsid w:val="008D5F6D"/>
    <w:rsid w:val="008E01F4"/>
    <w:rsid w:val="008F114E"/>
    <w:rsid w:val="008F188E"/>
    <w:rsid w:val="008F586A"/>
    <w:rsid w:val="00901BFF"/>
    <w:rsid w:val="00905B59"/>
    <w:rsid w:val="009122C8"/>
    <w:rsid w:val="00914828"/>
    <w:rsid w:val="0092189C"/>
    <w:rsid w:val="009244DB"/>
    <w:rsid w:val="00930CBC"/>
    <w:rsid w:val="0093407E"/>
    <w:rsid w:val="0093636B"/>
    <w:rsid w:val="00941CB4"/>
    <w:rsid w:val="00941FB5"/>
    <w:rsid w:val="009427CB"/>
    <w:rsid w:val="00944B8A"/>
    <w:rsid w:val="00965294"/>
    <w:rsid w:val="00970B2B"/>
    <w:rsid w:val="00971EBC"/>
    <w:rsid w:val="009A2675"/>
    <w:rsid w:val="009A5446"/>
    <w:rsid w:val="009A74DE"/>
    <w:rsid w:val="009B185D"/>
    <w:rsid w:val="009B1C1D"/>
    <w:rsid w:val="009B6B79"/>
    <w:rsid w:val="009C04D4"/>
    <w:rsid w:val="009C714E"/>
    <w:rsid w:val="009C7FCE"/>
    <w:rsid w:val="009D27F0"/>
    <w:rsid w:val="009E0C88"/>
    <w:rsid w:val="009E5EC5"/>
    <w:rsid w:val="009F2212"/>
    <w:rsid w:val="009F3A54"/>
    <w:rsid w:val="00A031B5"/>
    <w:rsid w:val="00A04E25"/>
    <w:rsid w:val="00A05F51"/>
    <w:rsid w:val="00A075B4"/>
    <w:rsid w:val="00A1567C"/>
    <w:rsid w:val="00A16406"/>
    <w:rsid w:val="00A3591E"/>
    <w:rsid w:val="00A46263"/>
    <w:rsid w:val="00A52C9A"/>
    <w:rsid w:val="00A540B6"/>
    <w:rsid w:val="00A5593D"/>
    <w:rsid w:val="00A62100"/>
    <w:rsid w:val="00A63668"/>
    <w:rsid w:val="00A72336"/>
    <w:rsid w:val="00A7789B"/>
    <w:rsid w:val="00A77A41"/>
    <w:rsid w:val="00A96A62"/>
    <w:rsid w:val="00AA3CED"/>
    <w:rsid w:val="00AB08DC"/>
    <w:rsid w:val="00AB3503"/>
    <w:rsid w:val="00AB5248"/>
    <w:rsid w:val="00AC1954"/>
    <w:rsid w:val="00AC284F"/>
    <w:rsid w:val="00AC6BC7"/>
    <w:rsid w:val="00AC7006"/>
    <w:rsid w:val="00AD1B45"/>
    <w:rsid w:val="00AD7EA8"/>
    <w:rsid w:val="00AE39D0"/>
    <w:rsid w:val="00AE6285"/>
    <w:rsid w:val="00AE7CE5"/>
    <w:rsid w:val="00AF4F8B"/>
    <w:rsid w:val="00B0143F"/>
    <w:rsid w:val="00B047CC"/>
    <w:rsid w:val="00B05805"/>
    <w:rsid w:val="00B1014B"/>
    <w:rsid w:val="00B21617"/>
    <w:rsid w:val="00B27A55"/>
    <w:rsid w:val="00B359D0"/>
    <w:rsid w:val="00B4278B"/>
    <w:rsid w:val="00B440AB"/>
    <w:rsid w:val="00B46652"/>
    <w:rsid w:val="00B524A1"/>
    <w:rsid w:val="00B539F9"/>
    <w:rsid w:val="00B540BB"/>
    <w:rsid w:val="00B60245"/>
    <w:rsid w:val="00B606ED"/>
    <w:rsid w:val="00B7186F"/>
    <w:rsid w:val="00B722DF"/>
    <w:rsid w:val="00B74965"/>
    <w:rsid w:val="00B8781C"/>
    <w:rsid w:val="00BA2CFB"/>
    <w:rsid w:val="00BA2D9F"/>
    <w:rsid w:val="00BB3A6C"/>
    <w:rsid w:val="00BB4562"/>
    <w:rsid w:val="00BC2B4F"/>
    <w:rsid w:val="00BC68E9"/>
    <w:rsid w:val="00BD2B12"/>
    <w:rsid w:val="00BD3083"/>
    <w:rsid w:val="00BD5B1F"/>
    <w:rsid w:val="00BF03B9"/>
    <w:rsid w:val="00BF1F32"/>
    <w:rsid w:val="00BF3927"/>
    <w:rsid w:val="00BF5293"/>
    <w:rsid w:val="00C00871"/>
    <w:rsid w:val="00C05CE5"/>
    <w:rsid w:val="00C2279D"/>
    <w:rsid w:val="00C24A53"/>
    <w:rsid w:val="00C34C01"/>
    <w:rsid w:val="00C404CC"/>
    <w:rsid w:val="00C44E9B"/>
    <w:rsid w:val="00C453F1"/>
    <w:rsid w:val="00C45F34"/>
    <w:rsid w:val="00C56EB1"/>
    <w:rsid w:val="00C615A5"/>
    <w:rsid w:val="00C71E05"/>
    <w:rsid w:val="00C72005"/>
    <w:rsid w:val="00C834E9"/>
    <w:rsid w:val="00C84101"/>
    <w:rsid w:val="00C85DD8"/>
    <w:rsid w:val="00C87DDD"/>
    <w:rsid w:val="00C93614"/>
    <w:rsid w:val="00C942BC"/>
    <w:rsid w:val="00C95DBC"/>
    <w:rsid w:val="00C966C3"/>
    <w:rsid w:val="00CA2E6F"/>
    <w:rsid w:val="00CA47FF"/>
    <w:rsid w:val="00CB67A4"/>
    <w:rsid w:val="00CC3E55"/>
    <w:rsid w:val="00CC56A4"/>
    <w:rsid w:val="00CD4A09"/>
    <w:rsid w:val="00CE5360"/>
    <w:rsid w:val="00CF6803"/>
    <w:rsid w:val="00D04C82"/>
    <w:rsid w:val="00D11F2F"/>
    <w:rsid w:val="00D2118D"/>
    <w:rsid w:val="00D21FE7"/>
    <w:rsid w:val="00D23436"/>
    <w:rsid w:val="00D54AA6"/>
    <w:rsid w:val="00D57A16"/>
    <w:rsid w:val="00D605CF"/>
    <w:rsid w:val="00D61D0A"/>
    <w:rsid w:val="00D840CE"/>
    <w:rsid w:val="00D871DE"/>
    <w:rsid w:val="00D94A9E"/>
    <w:rsid w:val="00DA3A2D"/>
    <w:rsid w:val="00DC34F7"/>
    <w:rsid w:val="00DD3F53"/>
    <w:rsid w:val="00DE4B78"/>
    <w:rsid w:val="00E05368"/>
    <w:rsid w:val="00E0636D"/>
    <w:rsid w:val="00E10AF2"/>
    <w:rsid w:val="00E24ECE"/>
    <w:rsid w:val="00E261B2"/>
    <w:rsid w:val="00E34935"/>
    <w:rsid w:val="00E35619"/>
    <w:rsid w:val="00E3601E"/>
    <w:rsid w:val="00E36823"/>
    <w:rsid w:val="00E371B1"/>
    <w:rsid w:val="00E43D52"/>
    <w:rsid w:val="00E4614E"/>
    <w:rsid w:val="00E50355"/>
    <w:rsid w:val="00E704ED"/>
    <w:rsid w:val="00E71D92"/>
    <w:rsid w:val="00E81AC8"/>
    <w:rsid w:val="00E872A5"/>
    <w:rsid w:val="00E94805"/>
    <w:rsid w:val="00E9642A"/>
    <w:rsid w:val="00EB3439"/>
    <w:rsid w:val="00EB4216"/>
    <w:rsid w:val="00EB6604"/>
    <w:rsid w:val="00EE0DFD"/>
    <w:rsid w:val="00EE5AEF"/>
    <w:rsid w:val="00EE60C2"/>
    <w:rsid w:val="00EE6F1E"/>
    <w:rsid w:val="00EF6DF2"/>
    <w:rsid w:val="00F01F7A"/>
    <w:rsid w:val="00F0403C"/>
    <w:rsid w:val="00F1194A"/>
    <w:rsid w:val="00F17BD0"/>
    <w:rsid w:val="00F20E28"/>
    <w:rsid w:val="00F35D89"/>
    <w:rsid w:val="00F53244"/>
    <w:rsid w:val="00F635C1"/>
    <w:rsid w:val="00F64498"/>
    <w:rsid w:val="00F64798"/>
    <w:rsid w:val="00F67B0A"/>
    <w:rsid w:val="00F73B10"/>
    <w:rsid w:val="00F74A59"/>
    <w:rsid w:val="00F83E3E"/>
    <w:rsid w:val="00F867D4"/>
    <w:rsid w:val="00F919EA"/>
    <w:rsid w:val="00FA06A4"/>
    <w:rsid w:val="00FA11B3"/>
    <w:rsid w:val="00FB6E5E"/>
    <w:rsid w:val="00FC64E7"/>
    <w:rsid w:val="00FD04EB"/>
    <w:rsid w:val="00FD68ED"/>
    <w:rsid w:val="00FE56A0"/>
    <w:rsid w:val="00FE7887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8E6963-A535-4652-90F5-E801070D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0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04CC"/>
    <w:pPr>
      <w:ind w:left="720"/>
      <w:contextualSpacing/>
    </w:pPr>
  </w:style>
  <w:style w:type="paragraph" w:styleId="ad">
    <w:name w:val="header"/>
    <w:basedOn w:val="a"/>
    <w:link w:val="ae"/>
    <w:uiPriority w:val="99"/>
    <w:rsid w:val="009C7F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FCE"/>
    <w:rPr>
      <w:sz w:val="28"/>
      <w:szCs w:val="24"/>
    </w:rPr>
  </w:style>
  <w:style w:type="paragraph" w:styleId="af">
    <w:name w:val="footer"/>
    <w:basedOn w:val="a"/>
    <w:link w:val="af0"/>
    <w:rsid w:val="009C7F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7FC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D54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1A28783B90BEE168F4AEE9E56FC4ED7EB7A9C54DC5DCD4E1F6FF69CBD445FA7F2379734BD1FE9B1B6A3A4ED447C0BDD599E09221U5xAC" TargetMode="External"/><Relationship Id="rId18" Type="http://schemas.openxmlformats.org/officeDocument/2006/relationships/hyperlink" Target="consultantplus://offline/ref=EC1A28783B90BEE168F4AEE9E56FC4ED72B3A8C440CC81DEE9AFF36BCCDB1AFF783279744FCAF5CE542C6F41UDx7C" TargetMode="External"/><Relationship Id="rId26" Type="http://schemas.openxmlformats.org/officeDocument/2006/relationships/hyperlink" Target="consultantplus://offline/ref=70EF266A5657F349CC0C9713A4D8B173E9C4E419E15156A385E181CFA7AD1B7E7634846DC3EB29C0F61F1549m7CDG" TargetMode="External"/><Relationship Id="rId39" Type="http://schemas.openxmlformats.org/officeDocument/2006/relationships/hyperlink" Target="consultantplus://offline/ref=EC1A28783B90BEE168F4AEE9E56FC4ED7EB7A9C54DC5DCD4E1F6FF69CBD445FA7F2379744CDDF7C41E7F2B16D847DFA3D486FC90235AUEx6C" TargetMode="External"/><Relationship Id="rId21" Type="http://schemas.openxmlformats.org/officeDocument/2006/relationships/hyperlink" Target="consultantplus://offline/ref=EC1A28783B90BEE168F4AEE9E56FC4ED72B3A8C440CC81DEE9AFF36BCCDB1AFF783279744FCAF5CE542C6F41UDx7C" TargetMode="External"/><Relationship Id="rId34" Type="http://schemas.openxmlformats.org/officeDocument/2006/relationships/hyperlink" Target="consultantplus://offline/ref=EC1A28783B90BEE168F4AEE9E56FC4ED7EB7A9C54DC5DCD4E1F6FF69CBD445FA7F2379744ED6F0CD4D253B129113D3BCD599E2933D5AE451U1x4C" TargetMode="External"/><Relationship Id="rId42" Type="http://schemas.openxmlformats.org/officeDocument/2006/relationships/hyperlink" Target="consultantplus://offline/ref=EC1A28783B90BEE168F4AEE9E56FC4ED7EB7A9C54DC5DCD4E1F6FF69CBD445FA7F2379724FD1FE9B1B6A3A4ED447C0BDD599E09221U5xA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1A28783B90BEE168F4AEE9E56FC4ED7BB1AAC14DC5DCD4E1F6FF69CBD445FA6D2321784FD5EBCF4B306D43D7U4x4C" TargetMode="External"/><Relationship Id="rId29" Type="http://schemas.openxmlformats.org/officeDocument/2006/relationships/hyperlink" Target="consultantplus://offline/ref=EC1A28783B90BEE168F4AEE9E56FC4ED7DBEACC544CC81DEE9AFF36BCCDB1AFF783279744FCAF5CE542C6F41UDx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9FC31F5240030B0BD4FA451F89D9DEA01C6B31145800770EFBFA12EB7FAA6A9F79A12E73B6B35655D87DDE47F4C31E5NDYCF" TargetMode="External"/><Relationship Id="rId24" Type="http://schemas.openxmlformats.org/officeDocument/2006/relationships/hyperlink" Target="consultantplus://offline/ref=EC1A28783B90BEE168F4AEE9E56FC4ED7DB1A8C643CC81DEE9AFF36BCCDB1AFF783279744FCAF5CE542C6F41UDx7C" TargetMode="External"/><Relationship Id="rId32" Type="http://schemas.openxmlformats.org/officeDocument/2006/relationships/hyperlink" Target="consultantplus://offline/ref=C5A42123DF3A003A7381372C98FE01B093D95349F67B86ED5683B0B24759AADE443268F6E52B3D7F634D3821SCkAG" TargetMode="External"/><Relationship Id="rId37" Type="http://schemas.openxmlformats.org/officeDocument/2006/relationships/hyperlink" Target="consultantplus://offline/ref=EC1A28783B90BEE168F4AEE9E56FC4ED7EB7A9C54DC5DCD4E1F6FF69CBD445FA7F2379744ED5F5CF42253B129113D3BCD599E2933D5AE451U1x4C" TargetMode="External"/><Relationship Id="rId40" Type="http://schemas.openxmlformats.org/officeDocument/2006/relationships/hyperlink" Target="consultantplus://offline/ref=EC1A28783B90BEE168F4AEE9E56FC4ED7EB7A9C54DC5DCD4E1F6FF69CBD445FA7F2379724EDDFE9B1B6A3A4ED447C0BDD599E09221U5xAC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1A28783B90BEE168F4B0E4F30398E97CBCF7CF45C1DF81BAA1F93E948443AF3F637F211F90A0C24B2F7143D458DCBDD6U8x5C" TargetMode="External"/><Relationship Id="rId23" Type="http://schemas.openxmlformats.org/officeDocument/2006/relationships/hyperlink" Target="consultantplus://offline/ref=EC1A28783B90BEE168F4AEE9E56FC4ED7DB6ACC243CC81DEE9AFF36BCCDB1AFF783279744FCAF5CE542C6F41UDx7C" TargetMode="External"/><Relationship Id="rId28" Type="http://schemas.openxmlformats.org/officeDocument/2006/relationships/hyperlink" Target="consultantplus://offline/ref=EC1A28783B90BEE168F4AEE9E56FC4ED7DBEACC544CC81DEE9AFF36BCCDB1AFF783279744FCAF5CE542C6F41UDx7C" TargetMode="External"/><Relationship Id="rId36" Type="http://schemas.openxmlformats.org/officeDocument/2006/relationships/hyperlink" Target="consultantplus://offline/ref=EC1A28783B90BEE168F4AEE9E56FC4ED7EB7A9C54DC5DCD4E1F6FF69CBD445FA7F2379724ED3FE9B1B6A3A4ED447C0BDD599E09221U5xAC" TargetMode="External"/><Relationship Id="rId10" Type="http://schemas.openxmlformats.org/officeDocument/2006/relationships/hyperlink" Target="consultantplus://offline/ref=0EE9FC31F5240030B0BD51A94794C199E80A98B9194183522BB8B9F671E7FCF3E9B79C40BE76356C3410CCD0E6685031E5C01E40F0NBYCF" TargetMode="External"/><Relationship Id="rId19" Type="http://schemas.openxmlformats.org/officeDocument/2006/relationships/hyperlink" Target="consultantplus://offline/ref=EC1A28783B90BEE168F4AEE9E56FC4ED72B3A8C440CC81DEE9AFF36BCCDB1AFF783279744FCAF5CE542C6F41UDx7C" TargetMode="External"/><Relationship Id="rId31" Type="http://schemas.openxmlformats.org/officeDocument/2006/relationships/hyperlink" Target="consultantplus://offline/ref=EC1A28783B90BEE168F4AEE9E56FC4ED7DBEACC544CC81DEE9AFF36BCCDB1AFF783279744FCAF5CE542C6F41UDx7C" TargetMode="External"/><Relationship Id="rId44" Type="http://schemas.openxmlformats.org/officeDocument/2006/relationships/hyperlink" Target="consultantplus://offline/ref=EC1A28783B90BEE168F4AEE9E56FC4ED7DBFAFC74DCC81DEE9AFF36BCCDB1AFF783279744FCAF5CE542C6F41UDx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9FC31F5240030B0BD51A94794C199E80A98B9194183522BB8B9F671E7FCF3E9B79C40B37A356C3410CCD0E6685031E5C01E40F0NBYCF" TargetMode="External"/><Relationship Id="rId14" Type="http://schemas.openxmlformats.org/officeDocument/2006/relationships/hyperlink" Target="consultantplus://offline/ref=EC1A28783B90BEE168F4AEE9E56FC4ED7EB7A9C54DC5DCD4E1F6FF69CBD445FA7F23797346DDFE9B1B6A3A4ED447C0BDD599E09221U5xAC" TargetMode="External"/><Relationship Id="rId22" Type="http://schemas.openxmlformats.org/officeDocument/2006/relationships/hyperlink" Target="consultantplus://offline/ref=EC1A28783B90BEE168F4AEE9E56FC4ED72B3A8C440CC81DEE9AFF36BCCDB1AFF783279744FCAF5CE542C6F41UDx7C" TargetMode="External"/><Relationship Id="rId27" Type="http://schemas.openxmlformats.org/officeDocument/2006/relationships/hyperlink" Target="consultantplus://offline/ref=70EF266A5657F349CC0C9713A4D8B173E9C5ED10E85156A385E181CFA7AD1B7E7634846DC3EB29C0F61F1549m7CDG" TargetMode="External"/><Relationship Id="rId30" Type="http://schemas.openxmlformats.org/officeDocument/2006/relationships/hyperlink" Target="consultantplus://offline/ref=EC1A28783B90BEE168F4AEE9E56FC4ED7DBEACC544CC81DEE9AFF36BCCDB1AFF783279744FCAF5CE542C6F41UDx7C" TargetMode="External"/><Relationship Id="rId35" Type="http://schemas.openxmlformats.org/officeDocument/2006/relationships/hyperlink" Target="consultantplus://offline/ref=EC1A28783B90BEE168F4AEE9E56FC4ED7EB7A9C54DC5DCD4E1F6FF69CBD445FA7F2379744ED4FCC74D253B129113D3BCD599E2933D5AE451U1x4C" TargetMode="External"/><Relationship Id="rId43" Type="http://schemas.openxmlformats.org/officeDocument/2006/relationships/hyperlink" Target="consultantplus://offline/ref=EC1A28783B90BEE168F4AEE9E56FC4ED7EB7A9C54DC5DCD4E1F6FF69CBD445FA7F2379744ED5F5CF42253B129113D3BCD599E2933D5AE451U1x4C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0A11EADF07239A5546051CD492DAB088D0F17A4C280FF0CFB0E20785A00936E45C8CA990188A3B7D1E7F8AD8DEC9F961479883335C014FA890628D3FU1b7F" TargetMode="External"/><Relationship Id="rId17" Type="http://schemas.openxmlformats.org/officeDocument/2006/relationships/hyperlink" Target="consultantplus://offline/ref=EC1A28783B90BEE168F4AEE9E56FC4ED72B3A8C440CC81DEE9AFF36BCCDB1AFF783279744FCAF5CE542C6F41UDx7C" TargetMode="External"/><Relationship Id="rId25" Type="http://schemas.openxmlformats.org/officeDocument/2006/relationships/hyperlink" Target="consultantplus://offline/ref=70EF266A5657F349CC0C9713A4D8B173E6C8EC16EC5156A385E181CFA7AD1B7E7634846DC3EB29C0F61F1549m7CDG" TargetMode="External"/><Relationship Id="rId33" Type="http://schemas.openxmlformats.org/officeDocument/2006/relationships/hyperlink" Target="consultantplus://offline/ref=EC1A28783B90BEE168F4AEE9E56FC4ED79B6A8C244C2DCD4E1F6FF69CBD445FA6D2321784FD5EBCF4B306D43D7U4x4C" TargetMode="External"/><Relationship Id="rId38" Type="http://schemas.openxmlformats.org/officeDocument/2006/relationships/hyperlink" Target="consultantplus://offline/ref=EC1A28783B90BEE168F4AEE9E56FC4ED79B5A8C740CEDCD4E1F6FF69CBD445FA7F2379744ED4F6C749253B129113D3BCD599E2933D5AE451U1x4C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C1A28783B90BEE168F4AEE9E56FC4ED78B6ADC440C6DCD4E1F6FF69CBD445FA6D2321784FD5EBCF4B306D43D7U4x4C" TargetMode="External"/><Relationship Id="rId41" Type="http://schemas.openxmlformats.org/officeDocument/2006/relationships/hyperlink" Target="consultantplus://offline/ref=EC1A28783B90BEE168F4AEE9E56FC4ED7EB7A9C54DC5DCD4E1F6FF69CBD445FA7F2379724FD6FE9B1B6A3A4ED447C0BDD599E09221U5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5E80-60B7-4EF7-B45D-BD39060A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22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52911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Никитина Юлия Николаевна</cp:lastModifiedBy>
  <cp:revision>12</cp:revision>
  <cp:lastPrinted>2022-03-15T02:43:00Z</cp:lastPrinted>
  <dcterms:created xsi:type="dcterms:W3CDTF">2022-03-13T22:32:00Z</dcterms:created>
  <dcterms:modified xsi:type="dcterms:W3CDTF">2022-03-20T22:55:00Z</dcterms:modified>
</cp:coreProperties>
</file>