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E" w:rsidRDefault="00CA62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Title"/>
        <w:jc w:val="center"/>
      </w:pPr>
      <w:r>
        <w:t>ПРАВИТЕЛЬСТВО РОССИЙСКОЙ ФЕДЕРАЦИИ</w:t>
      </w:r>
    </w:p>
    <w:p w:rsidR="00CA628E" w:rsidRDefault="00CA628E">
      <w:pPr>
        <w:pStyle w:val="ConsPlusTitle"/>
        <w:jc w:val="center"/>
      </w:pPr>
    </w:p>
    <w:p w:rsidR="00CA628E" w:rsidRDefault="00CA628E">
      <w:pPr>
        <w:pStyle w:val="ConsPlusTitle"/>
        <w:jc w:val="center"/>
      </w:pPr>
      <w:r>
        <w:t>ПОСТАНОВЛЕНИЕ</w:t>
      </w:r>
    </w:p>
    <w:p w:rsidR="00CA628E" w:rsidRDefault="00CA628E">
      <w:pPr>
        <w:pStyle w:val="ConsPlusTitle"/>
        <w:jc w:val="center"/>
      </w:pPr>
      <w:r>
        <w:t>от 30 декабря 2009 г. N 1140</w:t>
      </w:r>
    </w:p>
    <w:p w:rsidR="00CA628E" w:rsidRDefault="00CA628E">
      <w:pPr>
        <w:pStyle w:val="ConsPlusTitle"/>
        <w:jc w:val="center"/>
      </w:pPr>
    </w:p>
    <w:p w:rsidR="00CA628E" w:rsidRDefault="00CA628E">
      <w:pPr>
        <w:pStyle w:val="ConsPlusTitle"/>
        <w:jc w:val="center"/>
      </w:pPr>
      <w:r>
        <w:t>ОБ УТВЕРЖДЕНИИ СТАНДАРТОВ</w:t>
      </w:r>
    </w:p>
    <w:p w:rsidR="00CA628E" w:rsidRDefault="00CA628E">
      <w:pPr>
        <w:pStyle w:val="ConsPlusTitle"/>
        <w:jc w:val="center"/>
      </w:pPr>
      <w:r>
        <w:t>РАСКРЫТИЯ ИНФОРМАЦИИ ОРГАНИЗАЦИЯМИ</w:t>
      </w:r>
    </w:p>
    <w:p w:rsidR="00CA628E" w:rsidRDefault="00CA628E">
      <w:pPr>
        <w:pStyle w:val="ConsPlusTitle"/>
        <w:jc w:val="center"/>
      </w:pPr>
      <w:r>
        <w:t>КОММУНАЛЬНОГО КОМПЛЕКСА</w:t>
      </w:r>
    </w:p>
    <w:p w:rsidR="00CA628E" w:rsidRDefault="00CA628E">
      <w:pPr>
        <w:pStyle w:val="ConsPlusNormal"/>
        <w:jc w:val="center"/>
      </w:pPr>
      <w:r>
        <w:t>Список изменяющих документов</w:t>
      </w:r>
    </w:p>
    <w:p w:rsidR="00CA628E" w:rsidRDefault="00CA628E">
      <w:pPr>
        <w:pStyle w:val="ConsPlusNormal"/>
        <w:jc w:val="center"/>
      </w:pPr>
      <w:proofErr w:type="gramStart"/>
      <w:r>
        <w:t xml:space="preserve">(в ред. Постановлений Правительства РФ от 17.01.2013 </w:t>
      </w:r>
      <w:hyperlink r:id="rId6" w:history="1">
        <w:r>
          <w:rPr>
            <w:color w:val="0000FF"/>
          </w:rPr>
          <w:t>N 6</w:t>
        </w:r>
      </w:hyperlink>
      <w:r>
        <w:t>,</w:t>
      </w:r>
      <w:proofErr w:type="gramEnd"/>
    </w:p>
    <w:p w:rsidR="00CA628E" w:rsidRDefault="00CA628E">
      <w:pPr>
        <w:pStyle w:val="ConsPlusNormal"/>
        <w:jc w:val="center"/>
      </w:pPr>
      <w:r>
        <w:t xml:space="preserve">от 05.07.2013 </w:t>
      </w:r>
      <w:hyperlink r:id="rId7" w:history="1">
        <w:r>
          <w:rPr>
            <w:color w:val="0000FF"/>
          </w:rPr>
          <w:t>N 570</w:t>
        </w:r>
      </w:hyperlink>
      <w:r>
        <w:t xml:space="preserve">, от 10.02.2014 </w:t>
      </w:r>
      <w:hyperlink r:id="rId8" w:history="1">
        <w:r>
          <w:rPr>
            <w:color w:val="0000FF"/>
          </w:rPr>
          <w:t>N 90</w:t>
        </w:r>
      </w:hyperlink>
      <w:r>
        <w:t>)</w:t>
      </w:r>
    </w:p>
    <w:p w:rsidR="00CA628E" w:rsidRDefault="00CA628E">
      <w:pPr>
        <w:pStyle w:val="ConsPlusNormal"/>
        <w:jc w:val="center"/>
      </w:pPr>
    </w:p>
    <w:p w:rsidR="00CA628E" w:rsidRDefault="00CA628E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статей 3</w:t>
        </w:r>
      </w:hyperlink>
      <w:r>
        <w:t xml:space="preserve"> и </w:t>
      </w:r>
      <w:hyperlink r:id="rId10" w:history="1">
        <w:r>
          <w:rPr>
            <w:color w:val="0000FF"/>
          </w:rPr>
          <w:t>3.1</w:t>
        </w:r>
      </w:hyperlink>
      <w: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05.07.2013 N 570)</w:t>
      </w:r>
    </w:p>
    <w:p w:rsidR="00CA628E" w:rsidRDefault="00CA628E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организациями коммунального комплекса.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05.07.2013 N 570)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jc w:val="right"/>
      </w:pPr>
      <w:r>
        <w:t>Председатель Правительства</w:t>
      </w:r>
    </w:p>
    <w:p w:rsidR="00CA628E" w:rsidRDefault="00CA628E">
      <w:pPr>
        <w:pStyle w:val="ConsPlusNormal"/>
        <w:jc w:val="right"/>
      </w:pPr>
      <w:r>
        <w:t>Российской Федерации</w:t>
      </w:r>
    </w:p>
    <w:p w:rsidR="00CA628E" w:rsidRDefault="00CA628E">
      <w:pPr>
        <w:pStyle w:val="ConsPlusNormal"/>
        <w:jc w:val="right"/>
      </w:pPr>
      <w:r>
        <w:t>В.ПУТИН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jc w:val="right"/>
      </w:pPr>
      <w:r>
        <w:t>Утверждены</w:t>
      </w:r>
    </w:p>
    <w:p w:rsidR="00CA628E" w:rsidRDefault="00CA628E">
      <w:pPr>
        <w:pStyle w:val="ConsPlusNormal"/>
        <w:jc w:val="right"/>
      </w:pPr>
      <w:r>
        <w:t>Постановлением Правительства</w:t>
      </w:r>
    </w:p>
    <w:p w:rsidR="00CA628E" w:rsidRDefault="00CA628E">
      <w:pPr>
        <w:pStyle w:val="ConsPlusNormal"/>
        <w:jc w:val="right"/>
      </w:pPr>
      <w:r>
        <w:t>Российской Федерации</w:t>
      </w:r>
    </w:p>
    <w:p w:rsidR="00CA628E" w:rsidRDefault="00CA628E">
      <w:pPr>
        <w:pStyle w:val="ConsPlusNormal"/>
        <w:jc w:val="right"/>
      </w:pPr>
      <w:r>
        <w:t>от 30 декабря 2009 г. N 1140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Title"/>
        <w:jc w:val="center"/>
      </w:pPr>
      <w:bookmarkStart w:id="0" w:name="P31"/>
      <w:bookmarkEnd w:id="0"/>
      <w:r>
        <w:t>СТАНДАРТЫ</w:t>
      </w:r>
    </w:p>
    <w:p w:rsidR="00CA628E" w:rsidRDefault="00CA628E">
      <w:pPr>
        <w:pStyle w:val="ConsPlusTitle"/>
        <w:jc w:val="center"/>
      </w:pPr>
      <w:r>
        <w:t>РАСКРЫТИЯ ИНФОРМАЦИИ ОРГАНИЗАЦИЯМИ</w:t>
      </w:r>
    </w:p>
    <w:p w:rsidR="00CA628E" w:rsidRDefault="00CA628E">
      <w:pPr>
        <w:pStyle w:val="ConsPlusTitle"/>
        <w:jc w:val="center"/>
      </w:pPr>
      <w:r>
        <w:t>КОММУНАЛЬНОГО КОМПЛЕКСА</w:t>
      </w:r>
    </w:p>
    <w:p w:rsidR="00CA628E" w:rsidRDefault="00CA628E">
      <w:pPr>
        <w:pStyle w:val="ConsPlusNormal"/>
        <w:jc w:val="center"/>
      </w:pPr>
      <w:r>
        <w:t>Список изменяющих документов</w:t>
      </w:r>
    </w:p>
    <w:p w:rsidR="00CA628E" w:rsidRDefault="00CA628E">
      <w:pPr>
        <w:pStyle w:val="ConsPlusNormal"/>
        <w:jc w:val="center"/>
      </w:pPr>
      <w:proofErr w:type="gramStart"/>
      <w:r>
        <w:t xml:space="preserve">(в ред. Постановлений Правительства РФ от 17.01.2013 </w:t>
      </w:r>
      <w:hyperlink r:id="rId13" w:history="1">
        <w:r>
          <w:rPr>
            <w:color w:val="0000FF"/>
          </w:rPr>
          <w:t>N 6</w:t>
        </w:r>
      </w:hyperlink>
      <w:r>
        <w:t>,</w:t>
      </w:r>
      <w:proofErr w:type="gramEnd"/>
    </w:p>
    <w:p w:rsidR="00CA628E" w:rsidRDefault="00CA628E">
      <w:pPr>
        <w:pStyle w:val="ConsPlusNormal"/>
        <w:jc w:val="center"/>
      </w:pPr>
      <w:r>
        <w:t xml:space="preserve">от 05.07.2013 </w:t>
      </w:r>
      <w:hyperlink r:id="rId14" w:history="1">
        <w:r>
          <w:rPr>
            <w:color w:val="0000FF"/>
          </w:rPr>
          <w:t>N 570</w:t>
        </w:r>
      </w:hyperlink>
      <w:r>
        <w:t xml:space="preserve">, от 10.02.2014 </w:t>
      </w:r>
      <w:hyperlink r:id="rId15" w:history="1">
        <w:r>
          <w:rPr>
            <w:color w:val="0000FF"/>
          </w:rPr>
          <w:t>N 90</w:t>
        </w:r>
      </w:hyperlink>
      <w:r>
        <w:t>)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jc w:val="center"/>
      </w:pPr>
      <w:r>
        <w:t>I. ОБЩИЕ ПОЛОЖЕНИЯ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  <w:r>
        <w:t>1. Настоящий документ устанавливает состав и порядок раскрытия информации организациями коммунального комплекса (далее - регулируемые организации).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05.07.2013 N 570)</w:t>
      </w:r>
    </w:p>
    <w:p w:rsidR="00CA628E" w:rsidRDefault="00CA628E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CA628E" w:rsidRDefault="00CA628E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CA628E" w:rsidRDefault="00CA628E">
      <w:pPr>
        <w:pStyle w:val="ConsPlusNormal"/>
        <w:ind w:firstLine="540"/>
        <w:jc w:val="both"/>
      </w:pPr>
      <w:proofErr w:type="gramStart"/>
      <w:r>
        <w:t xml:space="preserve"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</w:t>
      </w:r>
      <w:r>
        <w:lastRenderedPageBreak/>
        <w:t>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CA628E" w:rsidRDefault="00CA628E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CA628E" w:rsidRDefault="00CA628E">
      <w:pPr>
        <w:pStyle w:val="ConsPlusNormal"/>
        <w:ind w:firstLine="540"/>
        <w:jc w:val="both"/>
      </w:pPr>
      <w:r>
        <w:t>в) предоставления информации на основании письменных запросов потребителей услуг регулируемых организаций (далее соответственно - потребители, регулируемые услуги).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45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 и должна быть доступна в течение 5 лет.</w:t>
      </w:r>
    </w:p>
    <w:p w:rsidR="00CA628E" w:rsidRDefault="00CA628E">
      <w:pPr>
        <w:pStyle w:val="ConsPlusNormal"/>
        <w:ind w:firstLine="540"/>
        <w:jc w:val="both"/>
      </w:pPr>
      <w: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CA628E" w:rsidRDefault="00CA628E">
      <w:pPr>
        <w:pStyle w:val="ConsPlusNormal"/>
        <w:ind w:firstLine="540"/>
        <w:jc w:val="both"/>
      </w:pPr>
      <w: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пунктах </w:t>
      </w:r>
      <w:hyperlink w:anchor="P96" w:history="1">
        <w:r>
          <w:rPr>
            <w:color w:val="0000FF"/>
          </w:rPr>
          <w:t>56</w:t>
        </w:r>
      </w:hyperlink>
      <w:r>
        <w:t xml:space="preserve"> и </w:t>
      </w:r>
      <w:hyperlink w:anchor="P124" w:history="1">
        <w:r>
          <w:rPr>
            <w:color w:val="0000FF"/>
          </w:rPr>
          <w:t>59</w:t>
        </w:r>
      </w:hyperlink>
      <w:r>
        <w:t xml:space="preserve"> настоящего документа.</w:t>
      </w:r>
    </w:p>
    <w:p w:rsidR="00CA628E" w:rsidRDefault="00CA6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17.01.2013 </w:t>
      </w:r>
      <w:hyperlink r:id="rId18" w:history="1">
        <w:r>
          <w:rPr>
            <w:color w:val="0000FF"/>
          </w:rPr>
          <w:t>N 6</w:t>
        </w:r>
      </w:hyperlink>
      <w:r>
        <w:t xml:space="preserve">, от 05.07.2013 </w:t>
      </w:r>
      <w:hyperlink r:id="rId19" w:history="1">
        <w:r>
          <w:rPr>
            <w:color w:val="0000FF"/>
          </w:rPr>
          <w:t>N 570</w:t>
        </w:r>
      </w:hyperlink>
      <w:r>
        <w:t>)</w:t>
      </w:r>
    </w:p>
    <w:p w:rsidR="00CA628E" w:rsidRDefault="00CA628E">
      <w:pPr>
        <w:pStyle w:val="ConsPlusNormal"/>
        <w:ind w:firstLine="540"/>
        <w:jc w:val="both"/>
      </w:pPr>
      <w: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CA628E" w:rsidRDefault="00CA628E">
      <w:pPr>
        <w:pStyle w:val="ConsPlusNormal"/>
        <w:ind w:firstLine="540"/>
        <w:jc w:val="both"/>
      </w:pPr>
      <w:r>
        <w:t xml:space="preserve">7. </w:t>
      </w:r>
      <w:proofErr w:type="gramStart"/>
      <w: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t xml:space="preserve"> Интернет, которые используются для размещения этой информации.</w:t>
      </w:r>
    </w:p>
    <w:p w:rsidR="00CA628E" w:rsidRDefault="00CA628E">
      <w:pPr>
        <w:pStyle w:val="ConsPlusNormal"/>
        <w:ind w:firstLine="540"/>
        <w:jc w:val="both"/>
      </w:pPr>
      <w: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t>контроль за</w:t>
      </w:r>
      <w:proofErr w:type="gramEnd"/>
      <w: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CA628E" w:rsidRDefault="00CA628E">
      <w:pPr>
        <w:pStyle w:val="ConsPlusNormal"/>
        <w:ind w:firstLine="540"/>
        <w:jc w:val="both"/>
      </w:pPr>
      <w: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CA628E" w:rsidRDefault="00CA628E">
      <w:pPr>
        <w:pStyle w:val="ConsPlusNormal"/>
        <w:ind w:firstLine="540"/>
        <w:jc w:val="both"/>
      </w:pPr>
      <w:r>
        <w:t>10. Перечень информации, подлежащей раскрытию в соответствии с настоящим документом, является исчерпывающим.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8E" w:rsidRDefault="00CA62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628E" w:rsidRDefault="00CA628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05.07.2013 N 570 утверждены </w:t>
      </w:r>
      <w:hyperlink r:id="rId20" w:history="1">
        <w:r>
          <w:rPr>
            <w:color w:val="0000FF"/>
          </w:rPr>
          <w:t>стандарты</w:t>
        </w:r>
      </w:hyperlink>
      <w:r>
        <w:rPr>
          <w:color w:val="0A2666"/>
        </w:rPr>
        <w:t xml:space="preserve"> раскрытия информации теплоснабжающими организациями, теплосетевыми организациями и органами регулирования.</w:t>
      </w:r>
    </w:p>
    <w:p w:rsidR="00CA628E" w:rsidRDefault="00CA6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8E" w:rsidRDefault="00CA628E">
      <w:pPr>
        <w:pStyle w:val="ConsPlusNormal"/>
        <w:jc w:val="center"/>
      </w:pPr>
      <w:r>
        <w:t>II. СТАНДАРТЫ РАСКРЫТИЯ ИНФОРМАЦИИ В СФЕРЕ ТЕПЛОСНАБЖЕНИЯ</w:t>
      </w:r>
    </w:p>
    <w:p w:rsidR="00CA628E" w:rsidRDefault="00CA628E">
      <w:pPr>
        <w:pStyle w:val="ConsPlusNormal"/>
        <w:jc w:val="center"/>
      </w:pPr>
      <w:r>
        <w:t>И СФЕРЕ ОКАЗАНИЯ УСЛУГ ПО ПЕРЕДАЧЕ ТЕПЛОВОЙ ЭНЕРГИИ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05.07.2013 N 570.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8E" w:rsidRDefault="00CA628E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A628E" w:rsidRDefault="00CA628E">
      <w:pPr>
        <w:pStyle w:val="ConsPlusNormal"/>
        <w:ind w:firstLine="540"/>
        <w:jc w:val="both"/>
      </w:pPr>
      <w:r>
        <w:rPr>
          <w:color w:val="0A2666"/>
        </w:rPr>
        <w:t xml:space="preserve">О </w:t>
      </w:r>
      <w:r>
        <w:t>стандартах</w:t>
      </w:r>
      <w:r>
        <w:rPr>
          <w:color w:val="0A2666"/>
        </w:rPr>
        <w:t xml:space="preserve"> раскрытия информации в сфере водоснабжения и водоотведения см. Постановление Правительства РФ от 17.01.2013 N 6.</w:t>
      </w:r>
    </w:p>
    <w:p w:rsidR="00CA628E" w:rsidRDefault="00CA6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8E" w:rsidRDefault="00CA628E">
      <w:pPr>
        <w:pStyle w:val="ConsPlusNormal"/>
        <w:jc w:val="center"/>
      </w:pPr>
      <w:r>
        <w:t>III. СТАНДАРТЫ РАСКРЫТИЯ ИНФОРМАЦИИ В СФЕРЕ</w:t>
      </w:r>
    </w:p>
    <w:p w:rsidR="00CA628E" w:rsidRDefault="00CA628E">
      <w:pPr>
        <w:pStyle w:val="ConsPlusNormal"/>
        <w:jc w:val="center"/>
      </w:pPr>
      <w:r>
        <w:t>ГОРЯЧЕГО ВОДОСНАБЖЕНИЯ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6.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jc w:val="center"/>
      </w:pPr>
      <w:r>
        <w:t>IV. СТАНДАРТЫ РАСКРЫТИЯ ИНФОРМАЦИИ В СФЕРЕ</w:t>
      </w:r>
    </w:p>
    <w:p w:rsidR="00CA628E" w:rsidRDefault="00CA628E">
      <w:pPr>
        <w:pStyle w:val="ConsPlusNormal"/>
        <w:jc w:val="center"/>
      </w:pPr>
      <w:r>
        <w:t>ХОЛОДНОГО ВОДОСНАБЖЕНИЯ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6.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jc w:val="center"/>
      </w:pPr>
      <w:r>
        <w:t>V. СТАНДАРТЫ РАСКРЫТИЯ ИНФОРМАЦИИ В СФЕРЕ ВОДООТВЕДЕНИЯ</w:t>
      </w:r>
    </w:p>
    <w:p w:rsidR="00CA628E" w:rsidRDefault="00CA628E">
      <w:pPr>
        <w:pStyle w:val="ConsPlusNormal"/>
        <w:jc w:val="center"/>
      </w:pPr>
      <w:r>
        <w:t>И (ИЛИ) ОЧИСТКИ СТОЧНЫХ ВОД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  <w:r>
        <w:t xml:space="preserve">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6.</w:t>
      </w:r>
    </w:p>
    <w:p w:rsidR="00CA628E" w:rsidRDefault="00CA628E">
      <w:pPr>
        <w:pStyle w:val="ConsPlusNormal"/>
        <w:jc w:val="center"/>
      </w:pPr>
    </w:p>
    <w:p w:rsidR="00CA628E" w:rsidRDefault="00CA628E">
      <w:pPr>
        <w:pStyle w:val="ConsPlusNormal"/>
        <w:jc w:val="center"/>
      </w:pPr>
      <w:r>
        <w:t>VI. СТАНДАРТЫ РАСКРЫТИЯ ИНФОРМАЦИИ В СФЕРЕ УТИЛИЗАЦИИ,</w:t>
      </w:r>
    </w:p>
    <w:p w:rsidR="00CA628E" w:rsidRDefault="00CA628E">
      <w:pPr>
        <w:pStyle w:val="ConsPlusNormal"/>
        <w:jc w:val="center"/>
      </w:pPr>
      <w:r>
        <w:t>ОБЕЗВРЕЖИВАНИЯ И ЗАХОРОНЕНИЯ ТВЕРДЫХ БЫТОВЫХ ОТХОДОВ</w:t>
      </w:r>
    </w:p>
    <w:p w:rsidR="00CA628E" w:rsidRDefault="00CA628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jc w:val="center"/>
      </w:pPr>
    </w:p>
    <w:p w:rsidR="00CA628E" w:rsidRDefault="00CA628E">
      <w:pPr>
        <w:pStyle w:val="ConsPlusNormal"/>
        <w:ind w:firstLine="540"/>
        <w:jc w:val="both"/>
      </w:pPr>
      <w:r>
        <w:t>55. В сфере утилизации, обезвреживания и захоронения твердых бытовых отходов раскрытию подлежит информация: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а) о ценах (тарифах) на регулируемые услуги и надбавках к этим ценам (тарифам);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CA628E" w:rsidRDefault="00CA628E">
      <w:pPr>
        <w:pStyle w:val="ConsPlusNormal"/>
        <w:ind w:firstLine="540"/>
        <w:jc w:val="both"/>
      </w:pPr>
      <w:r>
        <w:t>в) об инвестиционных программах и отчетах об их реализации.</w:t>
      </w:r>
    </w:p>
    <w:p w:rsidR="00CA628E" w:rsidRDefault="00CA628E">
      <w:pPr>
        <w:pStyle w:val="ConsPlusNormal"/>
        <w:ind w:firstLine="540"/>
        <w:jc w:val="both"/>
      </w:pPr>
      <w:bookmarkStart w:id="2" w:name="P96"/>
      <w:bookmarkEnd w:id="2"/>
      <w:r>
        <w:t>56. Информация о ценах (тарифах) на регулируемые услуги и надбавках к этим ценам (тарифам) содержит сведения: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а) об утвержденных тарифах на услуги по утилизации, обезвреживанию и захоронению твердых бытовых отходов;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б) об утвержденных надбавках к ценам (тарифам) на услуги по утилизации, обезвреживанию и захоронению твердых бытовых отходов для потребителей;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в) об утвержденных надбавках к тарифам регулируемых организаций на услуги по утилизации, обезвреживанию и захоронению твердых бытовых отходов.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 xml:space="preserve">57. В отношении каждой из групп сведений, указанных в </w:t>
      </w:r>
      <w:hyperlink w:anchor="P96" w:history="1">
        <w:r>
          <w:rPr>
            <w:color w:val="0000FF"/>
          </w:rPr>
          <w:t>пункте 56</w:t>
        </w:r>
      </w:hyperlink>
      <w: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CA628E" w:rsidRDefault="00CA628E">
      <w:pPr>
        <w:pStyle w:val="ConsPlusNormal"/>
        <w:ind w:firstLine="540"/>
        <w:jc w:val="both"/>
      </w:pPr>
      <w:bookmarkStart w:id="3" w:name="P105"/>
      <w:bookmarkEnd w:id="3"/>
      <w: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CA628E" w:rsidRDefault="00CA628E">
      <w:pPr>
        <w:pStyle w:val="ConsPlusNormal"/>
        <w:ind w:firstLine="540"/>
        <w:jc w:val="both"/>
      </w:pPr>
      <w:bookmarkStart w:id="4" w:name="P106"/>
      <w:bookmarkEnd w:id="4"/>
      <w:r>
        <w:t>а) о виде регулируемой деятельности (утилизация твердых бытовых отходов, обезвреживание твердых бытовых отходов, захоронение твердых бытовых отходов);</w:t>
      </w:r>
    </w:p>
    <w:p w:rsidR="00CA628E" w:rsidRDefault="00CA628E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б) о выручке от регулируемой деятельности (тыс. рублей);</w:t>
      </w:r>
    </w:p>
    <w:p w:rsidR="00CA628E" w:rsidRDefault="00CA628E">
      <w:pPr>
        <w:pStyle w:val="ConsPlusNormal"/>
        <w:ind w:firstLine="540"/>
        <w:jc w:val="both"/>
      </w:pPr>
      <w:r>
        <w:t>в) о себестоимости оказываемых услуг по регулируемому виду деятельности (тыс. рублей), включающей:</w:t>
      </w:r>
    </w:p>
    <w:p w:rsidR="00CA628E" w:rsidRDefault="00CA628E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CA628E" w:rsidRDefault="00CA628E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CA628E" w:rsidRDefault="00CA628E">
      <w:pPr>
        <w:pStyle w:val="ConsPlusNormal"/>
        <w:ind w:firstLine="540"/>
        <w:jc w:val="both"/>
      </w:pPr>
      <w:r>
        <w:t>общепроизводственные (цеховые) расходы, в том числе расходы на оплату труда и отчисления на социальные нужды;</w:t>
      </w:r>
    </w:p>
    <w:p w:rsidR="00CA628E" w:rsidRDefault="00CA628E">
      <w:pPr>
        <w:pStyle w:val="ConsPlusNormal"/>
        <w:ind w:firstLine="540"/>
        <w:jc w:val="both"/>
      </w:pPr>
      <w:r>
        <w:t>общехозяйственные (управленческие) расходы, в том числе расходы на оплату труда и отчисления на социальные нужды;</w:t>
      </w:r>
    </w:p>
    <w:p w:rsidR="00CA628E" w:rsidRDefault="00CA628E">
      <w:pPr>
        <w:pStyle w:val="ConsPlusNormal"/>
        <w:ind w:firstLine="540"/>
        <w:jc w:val="both"/>
      </w:pPr>
      <w:r>
        <w:t>расходы на ремонт (капитальный и текущий) основных производственных средств;</w:t>
      </w:r>
    </w:p>
    <w:p w:rsidR="00CA628E" w:rsidRDefault="00CA628E">
      <w:pPr>
        <w:pStyle w:val="ConsPlusNormal"/>
        <w:ind w:firstLine="540"/>
        <w:jc w:val="both"/>
      </w:pPr>
      <w: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CA628E" w:rsidRDefault="00CA628E">
      <w:pPr>
        <w:pStyle w:val="ConsPlusNormal"/>
        <w:ind w:firstLine="540"/>
        <w:jc w:val="both"/>
      </w:pPr>
      <w:r>
        <w:t>г) о валовой прибыли от оказания услуг по регулируемому виду деятельности (тыс. рублей);</w:t>
      </w:r>
    </w:p>
    <w:p w:rsidR="00CA628E" w:rsidRDefault="00CA628E">
      <w:pPr>
        <w:pStyle w:val="ConsPlusNormal"/>
        <w:ind w:firstLine="540"/>
        <w:jc w:val="both"/>
      </w:pPr>
      <w:bookmarkStart w:id="5" w:name="P117"/>
      <w:bookmarkEnd w:id="5"/>
      <w:r>
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утилизации, обезвреживания и захоронения твердых бытовых отходов (тыс. рублей);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>е) об изменении стоимости основных фондов, в том числе за счет ввода (вывода) из эксплуатации (тыс. рублей);</w:t>
      </w:r>
    </w:p>
    <w:p w:rsidR="00CA628E" w:rsidRDefault="00CA628E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CA628E" w:rsidRDefault="00CA628E">
      <w:pPr>
        <w:pStyle w:val="ConsPlusNormal"/>
        <w:ind w:firstLine="540"/>
        <w:jc w:val="both"/>
      </w:pPr>
      <w:bookmarkStart w:id="6" w:name="P121"/>
      <w:bookmarkEnd w:id="6"/>
      <w:r>
        <w:t>з) об объеме принятых на утилизацию, обезвреживание и захоронение твердых бытовых отходов (тыс. куб. м в год);</w:t>
      </w:r>
    </w:p>
    <w:p w:rsidR="00CA628E" w:rsidRDefault="00CA62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bookmarkStart w:id="7" w:name="P123"/>
      <w:bookmarkEnd w:id="7"/>
      <w:r>
        <w:t>и) о среднесписочной численности основного производственного персонала (человек).</w:t>
      </w:r>
    </w:p>
    <w:p w:rsidR="00CA628E" w:rsidRDefault="00CA628E">
      <w:pPr>
        <w:pStyle w:val="ConsPlusNormal"/>
        <w:ind w:firstLine="540"/>
        <w:jc w:val="both"/>
      </w:pPr>
      <w:bookmarkStart w:id="8" w:name="P124"/>
      <w:bookmarkEnd w:id="8"/>
      <w: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CA628E" w:rsidRDefault="00CA628E">
      <w:pPr>
        <w:pStyle w:val="ConsPlusNormal"/>
        <w:ind w:firstLine="540"/>
        <w:jc w:val="both"/>
      </w:pPr>
      <w:bookmarkStart w:id="9" w:name="P125"/>
      <w:bookmarkEnd w:id="9"/>
      <w:r>
        <w:t>а) о цели инвестиционной программы;</w:t>
      </w:r>
    </w:p>
    <w:p w:rsidR="00CA628E" w:rsidRDefault="00CA628E">
      <w:pPr>
        <w:pStyle w:val="ConsPlusNormal"/>
        <w:ind w:firstLine="540"/>
        <w:jc w:val="both"/>
      </w:pPr>
      <w:r>
        <w:t>б) о сроках начала и окончания реализации инвестиционной программы;</w:t>
      </w:r>
    </w:p>
    <w:p w:rsidR="00CA628E" w:rsidRDefault="00CA628E">
      <w:pPr>
        <w:pStyle w:val="ConsPlusNormal"/>
        <w:ind w:firstLine="540"/>
        <w:jc w:val="both"/>
      </w:pPr>
      <w:bookmarkStart w:id="10" w:name="P127"/>
      <w:bookmarkEnd w:id="10"/>
      <w: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A628E" w:rsidRDefault="00CA628E">
      <w:pPr>
        <w:pStyle w:val="ConsPlusNormal"/>
        <w:ind w:firstLine="540"/>
        <w:jc w:val="both"/>
      </w:pPr>
      <w:bookmarkStart w:id="11" w:name="P128"/>
      <w:bookmarkEnd w:id="11"/>
      <w: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CA628E" w:rsidRDefault="00CA628E">
      <w:pPr>
        <w:pStyle w:val="ConsPlusNormal"/>
        <w:ind w:firstLine="540"/>
        <w:jc w:val="both"/>
      </w:pPr>
      <w:bookmarkStart w:id="12" w:name="P129"/>
      <w:bookmarkEnd w:id="12"/>
      <w: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CA628E" w:rsidRDefault="00CA628E">
      <w:pPr>
        <w:pStyle w:val="ConsPlusNormal"/>
        <w:ind w:firstLine="540"/>
        <w:jc w:val="both"/>
      </w:pPr>
      <w:r>
        <w:t xml:space="preserve">60. В официальных печатных изданиях сведения, указанные в </w:t>
      </w:r>
      <w:hyperlink w:anchor="P127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29" w:history="1">
        <w:r>
          <w:rPr>
            <w:color w:val="0000FF"/>
          </w:rPr>
          <w:t>"д" пункта 59</w:t>
        </w:r>
      </w:hyperlink>
      <w: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t>расходов</w:t>
      </w:r>
      <w:proofErr w:type="gramEnd"/>
      <w: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CA628E" w:rsidRDefault="00CA628E">
      <w:pPr>
        <w:pStyle w:val="ConsPlusNormal"/>
        <w:ind w:firstLine="540"/>
        <w:jc w:val="both"/>
      </w:pPr>
      <w:bookmarkStart w:id="13" w:name="P131"/>
      <w:bookmarkEnd w:id="13"/>
      <w:r>
        <w:t>61. Информация об условиях, на которых осуществляется оказание регулируемых услуг, содержит сведения об условиях публичных договоров оказания регулируемых услуг.</w:t>
      </w:r>
    </w:p>
    <w:p w:rsidR="00CA628E" w:rsidRDefault="00CA6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90)</w:t>
      </w:r>
    </w:p>
    <w:p w:rsidR="00CA628E" w:rsidRDefault="00CA628E">
      <w:pPr>
        <w:pStyle w:val="ConsPlusNormal"/>
        <w:ind w:firstLine="540"/>
        <w:jc w:val="both"/>
      </w:pPr>
      <w:r>
        <w:t xml:space="preserve">62. Информация, указанная в </w:t>
      </w:r>
      <w:hyperlink w:anchor="P96" w:history="1">
        <w:r>
          <w:rPr>
            <w:color w:val="0000FF"/>
          </w:rPr>
          <w:t>пунктах 56</w:t>
        </w:r>
      </w:hyperlink>
      <w:r>
        <w:t xml:space="preserve"> и </w:t>
      </w:r>
      <w:hyperlink w:anchor="P131" w:history="1">
        <w:r>
          <w:rPr>
            <w:color w:val="0000FF"/>
          </w:rPr>
          <w:t>61</w:t>
        </w:r>
      </w:hyperlink>
      <w: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CA628E" w:rsidRDefault="00CA628E">
      <w:pPr>
        <w:pStyle w:val="ConsPlusNormal"/>
        <w:ind w:firstLine="540"/>
        <w:jc w:val="both"/>
      </w:pPr>
      <w:proofErr w:type="gramStart"/>
      <w:r>
        <w:t xml:space="preserve">Одновременно с указанной в </w:t>
      </w:r>
      <w:hyperlink w:anchor="P96" w:history="1">
        <w:r>
          <w:rPr>
            <w:color w:val="0000FF"/>
          </w:rPr>
          <w:t>пункте 56</w:t>
        </w:r>
      </w:hyperlink>
      <w: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</w:t>
      </w:r>
      <w:r>
        <w:lastRenderedPageBreak/>
        <w:t xml:space="preserve">организации,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7" w:history="1">
        <w:r>
          <w:rPr>
            <w:color w:val="0000FF"/>
          </w:rPr>
          <w:t>"д"</w:t>
        </w:r>
      </w:hyperlink>
      <w:r>
        <w:t xml:space="preserve">, </w:t>
      </w:r>
      <w:hyperlink w:anchor="P121" w:history="1">
        <w:r>
          <w:rPr>
            <w:color w:val="0000FF"/>
          </w:rPr>
          <w:t>"з"</w:t>
        </w:r>
      </w:hyperlink>
      <w:r>
        <w:t xml:space="preserve">, </w:t>
      </w:r>
      <w:hyperlink w:anchor="P123" w:history="1">
        <w:r>
          <w:rPr>
            <w:color w:val="0000FF"/>
          </w:rPr>
          <w:t>"и" пункта 58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"г" пункта 59</w:t>
        </w:r>
      </w:hyperlink>
      <w: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CA628E" w:rsidRDefault="00CA628E">
      <w:pPr>
        <w:pStyle w:val="ConsPlusNormal"/>
        <w:ind w:firstLine="540"/>
        <w:jc w:val="both"/>
      </w:pPr>
      <w:r>
        <w:t xml:space="preserve">Информация, указанная в </w:t>
      </w:r>
      <w:hyperlink w:anchor="P105" w:history="1">
        <w:r>
          <w:rPr>
            <w:color w:val="0000FF"/>
          </w:rPr>
          <w:t>пунктах 58</w:t>
        </w:r>
      </w:hyperlink>
      <w:r>
        <w:t xml:space="preserve"> и </w:t>
      </w:r>
      <w:hyperlink w:anchor="P124" w:history="1">
        <w:r>
          <w:rPr>
            <w:color w:val="0000FF"/>
          </w:rPr>
          <w:t>59</w:t>
        </w:r>
      </w:hyperlink>
      <w:r>
        <w:t xml:space="preserve"> настоящего документа, </w:t>
      </w:r>
      <w:proofErr w:type="gramStart"/>
      <w:r>
        <w:t>раскрывается регулируемой организацией не позднее 30 дней со дня сдачи годового бухгалтерского баланса в налоговые органы и должна</w:t>
      </w:r>
      <w:proofErr w:type="gramEnd"/>
      <w:r>
        <w:t xml:space="preserve"> соответствовать годовой бухгалтерской отчетности за отчетный год.</w:t>
      </w:r>
    </w:p>
    <w:p w:rsidR="00CA628E" w:rsidRDefault="00CA628E">
      <w:pPr>
        <w:pStyle w:val="ConsPlusNormal"/>
        <w:ind w:firstLine="540"/>
        <w:jc w:val="both"/>
      </w:pPr>
      <w:proofErr w:type="gramStart"/>
      <w:r>
        <w:t xml:space="preserve">Одновременно с указанной в </w:t>
      </w:r>
      <w:hyperlink w:anchor="P105" w:history="1">
        <w:r>
          <w:rPr>
            <w:color w:val="0000FF"/>
          </w:rPr>
          <w:t>пункте 58</w:t>
        </w:r>
      </w:hyperlink>
      <w: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t xml:space="preserve"> </w:t>
      </w:r>
      <w:proofErr w:type="gramStart"/>
      <w:r>
        <w:t>услуг</w:t>
      </w:r>
      <w:proofErr w:type="gramEnd"/>
      <w:r>
        <w:t xml:space="preserve"> которых превышает 20 процентов суммы расходов по каждой из указанных статьей расходов.</w:t>
      </w:r>
    </w:p>
    <w:p w:rsidR="00CA628E" w:rsidRDefault="00CA628E">
      <w:pPr>
        <w:pStyle w:val="ConsPlusNormal"/>
        <w:ind w:firstLine="540"/>
        <w:jc w:val="both"/>
      </w:pPr>
      <w: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CA628E" w:rsidRDefault="00CA628E">
      <w:pPr>
        <w:pStyle w:val="ConsPlusNormal"/>
        <w:jc w:val="center"/>
      </w:pPr>
    </w:p>
    <w:p w:rsidR="00CA628E" w:rsidRDefault="00CA628E">
      <w:pPr>
        <w:pStyle w:val="ConsPlusNormal"/>
        <w:jc w:val="center"/>
      </w:pPr>
      <w:r>
        <w:t xml:space="preserve">VII. ПОРЯДОК РАСКРЫТИЯ ИНФОРМАЦИИ ПО </w:t>
      </w:r>
      <w:proofErr w:type="gramStart"/>
      <w:r>
        <w:t>ПИСЬМЕННЫМ</w:t>
      </w:r>
      <w:proofErr w:type="gramEnd"/>
    </w:p>
    <w:p w:rsidR="00CA628E" w:rsidRDefault="00CA628E">
      <w:pPr>
        <w:pStyle w:val="ConsPlusNormal"/>
        <w:jc w:val="center"/>
      </w:pPr>
      <w:r>
        <w:t>ЗАПРОСАМ ПОТРЕБИТЕЛЕЙ</w:t>
      </w:r>
    </w:p>
    <w:p w:rsidR="00CA628E" w:rsidRDefault="00CA628E">
      <w:pPr>
        <w:pStyle w:val="ConsPlusNormal"/>
        <w:jc w:val="center"/>
      </w:pPr>
    </w:p>
    <w:p w:rsidR="00CA628E" w:rsidRDefault="00CA628E">
      <w:pPr>
        <w:pStyle w:val="ConsPlusNormal"/>
        <w:ind w:firstLine="540"/>
        <w:jc w:val="both"/>
      </w:pPr>
      <w:r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CA628E" w:rsidRDefault="00CA628E">
      <w:pPr>
        <w:pStyle w:val="ConsPlusNormal"/>
        <w:ind w:firstLine="540"/>
        <w:jc w:val="both"/>
      </w:pPr>
      <w:r>
        <w:t>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CA628E" w:rsidRDefault="00CA628E">
      <w:pPr>
        <w:pStyle w:val="ConsPlusNormal"/>
        <w:ind w:firstLine="540"/>
        <w:jc w:val="both"/>
      </w:pPr>
      <w:r>
        <w:t xml:space="preserve">65. </w:t>
      </w:r>
      <w:proofErr w:type="gramStart"/>
      <w: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CA628E" w:rsidRDefault="00CA628E">
      <w:pPr>
        <w:pStyle w:val="ConsPlusNormal"/>
        <w:ind w:firstLine="540"/>
        <w:jc w:val="both"/>
      </w:pPr>
      <w: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CA628E" w:rsidRDefault="00CA628E">
      <w:pPr>
        <w:pStyle w:val="ConsPlusNormal"/>
        <w:ind w:firstLine="540"/>
        <w:jc w:val="both"/>
      </w:pPr>
      <w: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ind w:firstLine="540"/>
        <w:jc w:val="both"/>
      </w:pPr>
    </w:p>
    <w:p w:rsidR="00CA628E" w:rsidRDefault="00CA6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59" w:rsidRDefault="00FF1459">
      <w:bookmarkStart w:id="14" w:name="_GoBack"/>
      <w:bookmarkEnd w:id="14"/>
    </w:p>
    <w:sectPr w:rsidR="00FF1459" w:rsidSect="0071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8E"/>
    <w:rsid w:val="00CA628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6D6C721DA2963FDB2A6A6C25C16957C27A07CF6FA267E36D7A5D08706052F84C752DC5DDE4A94w2IFW" TargetMode="External"/><Relationship Id="rId13" Type="http://schemas.openxmlformats.org/officeDocument/2006/relationships/hyperlink" Target="consultantplus://offline/ref=A6C6D6C721DA2963FDB2A6A6C25C16957C2AAD7DF4F6267E36D7A5D08706052F84C752DC5DDE4A94w2IDW" TargetMode="External"/><Relationship Id="rId18" Type="http://schemas.openxmlformats.org/officeDocument/2006/relationships/hyperlink" Target="consultantplus://offline/ref=A6C6D6C721DA2963FDB2A6A6C25C16957C2AAD7DF4F6267E36D7A5D08706052F84C752DC5DDE4A94w2I2W" TargetMode="External"/><Relationship Id="rId26" Type="http://schemas.openxmlformats.org/officeDocument/2006/relationships/hyperlink" Target="consultantplus://offline/ref=A6C6D6C721DA2963FDB2A6A6C25C16957C27A07CF6FA267E36D7A5D08706052F84C752DC5DDE4A94w2I3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6D6C721DA2963FDB2A6A6C25C16957C26A175F0FB267E36D7A5D08706052F84C752DC5DDE4B9Cw2I9W" TargetMode="External"/><Relationship Id="rId34" Type="http://schemas.openxmlformats.org/officeDocument/2006/relationships/hyperlink" Target="consultantplus://offline/ref=A6C6D6C721DA2963FDB2A6A6C25C16957C27A07CF6FA267E36D7A5D08706052F84C752DC5DDE4A95w2IDW" TargetMode="External"/><Relationship Id="rId7" Type="http://schemas.openxmlformats.org/officeDocument/2006/relationships/hyperlink" Target="consultantplus://offline/ref=A6C6D6C721DA2963FDB2A6A6C25C16957C26A175F0FB267E36D7A5D08706052F84C752DC5DDE4A94w2IDW" TargetMode="External"/><Relationship Id="rId12" Type="http://schemas.openxmlformats.org/officeDocument/2006/relationships/hyperlink" Target="consultantplus://offline/ref=A6C6D6C721DA2963FDB2A6A6C25C16957C26A175F0FB267E36D7A5D08706052F84C752DC5DDE4B93w2I3W" TargetMode="External"/><Relationship Id="rId17" Type="http://schemas.openxmlformats.org/officeDocument/2006/relationships/hyperlink" Target="consultantplus://offline/ref=A6C6D6C721DA2963FDB2A6A6C25C16957C27A07CF6FA267E36D7A5D08706052F84C752DC5DDE4A94w2ICW" TargetMode="External"/><Relationship Id="rId25" Type="http://schemas.openxmlformats.org/officeDocument/2006/relationships/hyperlink" Target="consultantplus://offline/ref=A6C6D6C721DA2963FDB2A6A6C25C16957C27A07CF6FA267E36D7A5D08706052F84C752DC5DDE4A94w2IDW" TargetMode="External"/><Relationship Id="rId33" Type="http://schemas.openxmlformats.org/officeDocument/2006/relationships/hyperlink" Target="consultantplus://offline/ref=A6C6D6C721DA2963FDB2A6A6C25C16957C27A07CF6FA267E36D7A5D08706052F84C752DC5DDE4A95w2IC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C6D6C721DA2963FDB2A6A6C25C16957C26A175F0FB267E36D7A5D08706052F84C752DC5DDE4B9Cw2IBW" TargetMode="External"/><Relationship Id="rId20" Type="http://schemas.openxmlformats.org/officeDocument/2006/relationships/hyperlink" Target="consultantplus://offline/ref=A6C6D6C721DA2963FDB2A6A6C25C16957C26A175F0FB267E36D7A5D08706052F84C752DC5DDE4A95w2I8W" TargetMode="External"/><Relationship Id="rId29" Type="http://schemas.openxmlformats.org/officeDocument/2006/relationships/hyperlink" Target="consultantplus://offline/ref=A6C6D6C721DA2963FDB2A6A6C25C16957C27A07CF6FA267E36D7A5D08706052F84C752DC5DDE4A95w2I9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6D6C721DA2963FDB2A6A6C25C16957C2AAD7DF4F6267E36D7A5D08706052F84C752DC5DDE4A94w2IDW" TargetMode="External"/><Relationship Id="rId11" Type="http://schemas.openxmlformats.org/officeDocument/2006/relationships/hyperlink" Target="consultantplus://offline/ref=A6C6D6C721DA2963FDB2A6A6C25C16957C26A175F0FB267E36D7A5D08706052F84C752DC5DDE4B93w2I2W" TargetMode="External"/><Relationship Id="rId24" Type="http://schemas.openxmlformats.org/officeDocument/2006/relationships/hyperlink" Target="consultantplus://offline/ref=A6C6D6C721DA2963FDB2A6A6C25C16957C2AAD7DF4F6267E36D7A5D08706052F84C752DC5DDE4A94w2I3W" TargetMode="External"/><Relationship Id="rId32" Type="http://schemas.openxmlformats.org/officeDocument/2006/relationships/hyperlink" Target="consultantplus://offline/ref=A6C6D6C721DA2963FDB2A6A6C25C16957C27A07CF6FA267E36D7A5D08706052F84C752DC5DDE4A95w2IF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C6D6C721DA2963FDB2A6A6C25C16957C27A07CF6FA267E36D7A5D08706052F84C752DC5DDE4A94w2IFW" TargetMode="External"/><Relationship Id="rId23" Type="http://schemas.openxmlformats.org/officeDocument/2006/relationships/hyperlink" Target="consultantplus://offline/ref=A6C6D6C721DA2963FDB2A6A6C25C16957C2AAD7DF4F6267E36D7A5D08706052F84C752DC5DDE4A94w2I3W" TargetMode="External"/><Relationship Id="rId28" Type="http://schemas.openxmlformats.org/officeDocument/2006/relationships/hyperlink" Target="consultantplus://offline/ref=A6C6D6C721DA2963FDB2A6A6C25C16957C27A07CF6FA267E36D7A5D08706052F84C752DC5DDE4A95w2I8W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6C6D6C721DA2963FDB2A6A6C25C16957C25AB75F2FA267E36D7A5D08706052F84C752D9w5IDW" TargetMode="External"/><Relationship Id="rId19" Type="http://schemas.openxmlformats.org/officeDocument/2006/relationships/hyperlink" Target="consultantplus://offline/ref=A6C6D6C721DA2963FDB2A6A6C25C16957C26A175F0FB267E36D7A5D08706052F84C752DC5DDE4B9Cw2I8W" TargetMode="External"/><Relationship Id="rId31" Type="http://schemas.openxmlformats.org/officeDocument/2006/relationships/hyperlink" Target="consultantplus://offline/ref=A6C6D6C721DA2963FDB2A6A6C25C16957C27A07CF6FA267E36D7A5D08706052F84C752DC5DDE4A95w2I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6D6C721DA2963FDB2A6A6C25C16957C25AB75F2FA267E36D7A5D08706052F84C752DFw5IDW" TargetMode="External"/><Relationship Id="rId14" Type="http://schemas.openxmlformats.org/officeDocument/2006/relationships/hyperlink" Target="consultantplus://offline/ref=A6C6D6C721DA2963FDB2A6A6C25C16957C26A175F0FB267E36D7A5D08706052F84C752DC5DDE4B9Cw2IAW" TargetMode="External"/><Relationship Id="rId22" Type="http://schemas.openxmlformats.org/officeDocument/2006/relationships/hyperlink" Target="consultantplus://offline/ref=A6C6D6C721DA2963FDB2A6A6C25C16957C2AAD7DF4F6267E36D7A5D08706052F84C752DC5DDE4A94w2I3W" TargetMode="External"/><Relationship Id="rId27" Type="http://schemas.openxmlformats.org/officeDocument/2006/relationships/hyperlink" Target="consultantplus://offline/ref=A6C6D6C721DA2963FDB2A6A6C25C16957C27A07CF6FA267E36D7A5D08706052F84C752DC5DDE4A95w2IAW" TargetMode="External"/><Relationship Id="rId30" Type="http://schemas.openxmlformats.org/officeDocument/2006/relationships/hyperlink" Target="consultantplus://offline/ref=A6C6D6C721DA2963FDB2A6A6C25C16957C27A07CF6FA267E36D7A5D08706052F84C752DC5DDE4A95w2I9W" TargetMode="External"/><Relationship Id="rId35" Type="http://schemas.openxmlformats.org/officeDocument/2006/relationships/hyperlink" Target="consultantplus://offline/ref=A6C6D6C721DA2963FDB2A6A6C25C16957C27A07CF6FA267E36D7A5D08706052F84C752DC5DDE4A95w2I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2016-06-13T22:08:00Z</dcterms:created>
  <dcterms:modified xsi:type="dcterms:W3CDTF">2016-06-13T22:08:00Z</dcterms:modified>
</cp:coreProperties>
</file>