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65406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251EAC" w:rsidP="002B589C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51EAC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18.12.2020 № 382 «Об утверждении тарифов на водоотведение КГУП «Камчатский водоканал» потребителям Новоавачинского сельского поселения Елизовского муниципального района на 2021 - 2025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65406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65406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9175D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79175D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79175D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9175D" w:rsidRPr="00E036E7" w:rsidRDefault="0079175D" w:rsidP="0079175D">
      <w:pPr>
        <w:pStyle w:val="af1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 xml:space="preserve">е 3 </w:t>
      </w:r>
      <w:r w:rsidRPr="00E036E7">
        <w:rPr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Pr="0079175D">
        <w:rPr>
          <w:sz w:val="28"/>
        </w:rPr>
        <w:t>18.12.2020 № 382 «Об утверждении тарифов на водоотведение КГУП «Камчатский водоканал» потребителям Новоавачинского сельского поселения Елизовского муниципального района на 2021 - 2025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 xml:space="preserve">ю </w:t>
      </w:r>
      <w:r w:rsidRPr="00E036E7">
        <w:rPr>
          <w:sz w:val="28"/>
          <w:szCs w:val="28"/>
        </w:rPr>
        <w:t>1 к настоящему постановлению.</w:t>
      </w:r>
    </w:p>
    <w:p w:rsidR="0079175D" w:rsidRPr="00E036E7" w:rsidRDefault="0079175D" w:rsidP="0079175D">
      <w:pPr>
        <w:pStyle w:val="af1"/>
        <w:widowControl w:val="0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971DDE" w:rsidRPr="0079175D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9175D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79175D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79175D">
        <w:rPr>
          <w:rFonts w:ascii="Times New Roman" w:hAnsi="Times New Roman"/>
          <w:sz w:val="28"/>
        </w:rPr>
        <w:t>ХХХ</w:t>
      </w:r>
      <w:r w:rsidR="00654062">
        <w:rPr>
          <w:rFonts w:ascii="Times New Roman" w:hAnsi="Times New Roman"/>
          <w:sz w:val="28"/>
        </w:rPr>
        <w:t>-Н</w:t>
      </w:r>
    </w:p>
    <w:p w:rsidR="007C08BD" w:rsidRDefault="007C08BD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F252C" w:rsidRPr="004F252C" w:rsidRDefault="007C08BD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  <w:bookmarkStart w:id="2" w:name="_GoBack"/>
      <w:bookmarkEnd w:id="2"/>
      <w:r w:rsidRPr="007C08BD">
        <w:rPr>
          <w:rFonts w:ascii="Times New Roman" w:hAnsi="Times New Roman"/>
          <w:sz w:val="28"/>
        </w:rPr>
        <w:t>«</w:t>
      </w:r>
      <w:r w:rsidR="004F252C" w:rsidRPr="004F252C">
        <w:rPr>
          <w:rFonts w:ascii="Times New Roman" w:hAnsi="Times New Roman"/>
          <w:sz w:val="28"/>
        </w:rPr>
        <w:t>Приложение 3</w:t>
      </w:r>
      <w:r w:rsidR="00654062">
        <w:rPr>
          <w:rFonts w:ascii="Times New Roman" w:hAnsi="Times New Roman"/>
          <w:sz w:val="28"/>
        </w:rPr>
        <w:t xml:space="preserve"> </w:t>
      </w:r>
      <w:r w:rsidR="004F252C" w:rsidRPr="004F252C">
        <w:rPr>
          <w:rFonts w:ascii="Times New Roman" w:hAnsi="Times New Roman"/>
          <w:sz w:val="28"/>
        </w:rPr>
        <w:t>к постановлению Региональной службы</w:t>
      </w:r>
    </w:p>
    <w:p w:rsidR="004F252C" w:rsidRPr="004F252C" w:rsidRDefault="004F252C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4F252C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4F252C" w:rsidP="0079175D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4F252C">
        <w:rPr>
          <w:rFonts w:ascii="Times New Roman" w:hAnsi="Times New Roman"/>
          <w:sz w:val="28"/>
        </w:rPr>
        <w:t>от 18.12.2020 № 382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F252C" w:rsidRPr="004F252C" w:rsidRDefault="004F252C" w:rsidP="004F252C">
      <w:pPr>
        <w:spacing w:after="0"/>
        <w:ind w:left="-709"/>
        <w:jc w:val="center"/>
        <w:rPr>
          <w:rFonts w:ascii="Times New Roman" w:hAnsi="Times New Roman"/>
          <w:sz w:val="28"/>
        </w:rPr>
      </w:pPr>
      <w:r w:rsidRPr="004F252C">
        <w:rPr>
          <w:rFonts w:ascii="Times New Roman" w:hAnsi="Times New Roman"/>
          <w:sz w:val="28"/>
        </w:rPr>
        <w:t xml:space="preserve">Тарифы на водоотведение КГУП «Камчатский водоканал» потребителям Новоавачинского сельского поселения Елизовского муниципального района </w:t>
      </w:r>
    </w:p>
    <w:p w:rsidR="004E7FC6" w:rsidRDefault="004F252C" w:rsidP="004F252C">
      <w:pPr>
        <w:spacing w:after="0"/>
        <w:ind w:left="-709"/>
        <w:jc w:val="center"/>
        <w:rPr>
          <w:rFonts w:ascii="Times New Roman" w:hAnsi="Times New Roman"/>
          <w:sz w:val="28"/>
        </w:rPr>
      </w:pPr>
      <w:r w:rsidRPr="004F252C">
        <w:rPr>
          <w:rFonts w:ascii="Times New Roman" w:hAnsi="Times New Roman"/>
          <w:sz w:val="28"/>
        </w:rPr>
        <w:t>на 2021 - 2025 годы</w:t>
      </w:r>
    </w:p>
    <w:p w:rsidR="004F252C" w:rsidRDefault="004F252C" w:rsidP="004F252C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4F252C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52C">
              <w:rPr>
                <w:rFonts w:ascii="Times New Roman" w:hAnsi="Times New Roman"/>
                <w:sz w:val="24"/>
                <w:szCs w:val="24"/>
              </w:rPr>
              <w:t>Тарифы на водоотведение, руб./</w:t>
            </w:r>
            <w:proofErr w:type="spellStart"/>
            <w:r w:rsidRPr="004F252C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97BD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4F252C" w:rsidRPr="00DB5193" w:rsidTr="00517AC0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17,51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21,01</w:t>
            </w:r>
          </w:p>
        </w:tc>
      </w:tr>
      <w:tr w:rsidR="004F252C" w:rsidRPr="00DB5193" w:rsidTr="00517AC0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17,82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21,38</w:t>
            </w:r>
          </w:p>
        </w:tc>
      </w:tr>
      <w:tr w:rsidR="004F252C" w:rsidRPr="00DB5193" w:rsidTr="00517AC0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17,82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21,38</w:t>
            </w:r>
          </w:p>
        </w:tc>
      </w:tr>
      <w:tr w:rsidR="004F252C" w:rsidRPr="00DB5193" w:rsidTr="00517AC0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18,53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22,24</w:t>
            </w:r>
          </w:p>
        </w:tc>
      </w:tr>
      <w:tr w:rsidR="004F252C" w:rsidRPr="00DB5193" w:rsidTr="00517AC0">
        <w:trPr>
          <w:trHeight w:val="555"/>
        </w:trPr>
        <w:tc>
          <w:tcPr>
            <w:tcW w:w="313" w:type="pct"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4F252C" w:rsidRPr="004F252C" w:rsidRDefault="004F252C" w:rsidP="009639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01.01.2023-</w:t>
            </w:r>
            <w:r w:rsidR="009639DB">
              <w:rPr>
                <w:rFonts w:ascii="Times New Roman" w:hAnsi="Times New Roman"/>
                <w:sz w:val="24"/>
              </w:rPr>
              <w:t>31</w:t>
            </w:r>
            <w:r w:rsidRPr="004F252C">
              <w:rPr>
                <w:rFonts w:ascii="Times New Roman" w:hAnsi="Times New Roman"/>
                <w:sz w:val="24"/>
              </w:rPr>
              <w:t>.</w:t>
            </w:r>
            <w:r w:rsidR="009639DB">
              <w:rPr>
                <w:rFonts w:ascii="Times New Roman" w:hAnsi="Times New Roman"/>
                <w:sz w:val="24"/>
              </w:rPr>
              <w:t>12</w:t>
            </w:r>
            <w:r w:rsidRPr="004F252C"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27,34</w:t>
            </w:r>
          </w:p>
        </w:tc>
      </w:tr>
      <w:tr w:rsidR="009639DB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9639DB" w:rsidRPr="00DB5193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9639DB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639DB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22,78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639DB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27,34</w:t>
            </w:r>
          </w:p>
        </w:tc>
      </w:tr>
      <w:tr w:rsidR="009639DB" w:rsidRPr="00DB5193" w:rsidTr="0085590F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9639DB" w:rsidRPr="00DB5193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9639DB" w:rsidRPr="004F252C" w:rsidRDefault="009639DB" w:rsidP="009639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639DB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9639DB" w:rsidRDefault="00F93BB1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35,06</w:t>
            </w:r>
          </w:p>
        </w:tc>
      </w:tr>
      <w:tr w:rsidR="004F252C" w:rsidRPr="00DB5193" w:rsidTr="0085590F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4F252C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9639DB">
              <w:rPr>
                <w:rFonts w:ascii="Times New Roman" w:hAnsi="Times New Roman"/>
                <w:sz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F93BB1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36,06</w:t>
            </w:r>
          </w:p>
        </w:tc>
      </w:tr>
      <w:tr w:rsidR="004F252C" w:rsidRPr="00DB5193" w:rsidTr="0085590F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4F252C" w:rsidRPr="00DB5193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4F252C" w:rsidRPr="004F252C" w:rsidRDefault="004F252C" w:rsidP="009639DB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</w:t>
            </w:r>
            <w:r w:rsidR="009639DB">
              <w:rPr>
                <w:rFonts w:ascii="Times New Roman" w:hAnsi="Times New Roman"/>
                <w:sz w:val="24"/>
              </w:rPr>
              <w:t>07</w:t>
            </w:r>
            <w:r w:rsidRPr="004F252C">
              <w:rPr>
                <w:rFonts w:ascii="Times New Roman" w:hAnsi="Times New Roman"/>
                <w:sz w:val="24"/>
              </w:rPr>
              <w:t>.2025-</w:t>
            </w:r>
            <w:r w:rsidR="009639DB">
              <w:rPr>
                <w:rFonts w:ascii="Times New Roman" w:hAnsi="Times New Roman"/>
                <w:sz w:val="24"/>
              </w:rPr>
              <w:t>31</w:t>
            </w:r>
            <w:r w:rsidRPr="004F252C">
              <w:rPr>
                <w:rFonts w:ascii="Times New Roman" w:hAnsi="Times New Roman"/>
                <w:sz w:val="24"/>
              </w:rPr>
              <w:t>.</w:t>
            </w:r>
            <w:r w:rsidR="009639DB">
              <w:rPr>
                <w:rFonts w:ascii="Times New Roman" w:hAnsi="Times New Roman"/>
                <w:sz w:val="24"/>
              </w:rPr>
              <w:t>12</w:t>
            </w:r>
            <w:r w:rsidRPr="004F252C">
              <w:rPr>
                <w:rFonts w:ascii="Times New Roman" w:hAnsi="Times New Roman"/>
                <w:sz w:val="24"/>
              </w:rPr>
              <w:t>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9639DB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234,04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4F252C" w:rsidRPr="004F252C" w:rsidRDefault="00F93BB1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280,85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7C08BD" w:rsidRPr="007C6E72" w:rsidTr="007C08BD">
        <w:trPr>
          <w:trHeight w:val="89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BD" w:rsidRPr="007C08BD" w:rsidRDefault="007C08BD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BD" w:rsidRPr="007C08BD" w:rsidRDefault="004F252C" w:rsidP="00A744E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Тарифы на водоотведение, руб./</w:t>
            </w:r>
            <w:proofErr w:type="spellStart"/>
            <w:r w:rsidRPr="004F252C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4F252C" w:rsidRPr="007C6E72" w:rsidTr="00E13373">
        <w:trPr>
          <w:trHeight w:val="486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2C" w:rsidRPr="007C08BD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01.01.2021-30.06.2021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15,35</w:t>
            </w:r>
          </w:p>
        </w:tc>
      </w:tr>
      <w:tr w:rsidR="004F252C" w:rsidRPr="007C6E72" w:rsidTr="00E13373">
        <w:trPr>
          <w:trHeight w:val="422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2C" w:rsidRPr="007C08BD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01.07.2021-31.12.2021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15,35</w:t>
            </w:r>
          </w:p>
        </w:tc>
      </w:tr>
      <w:tr w:rsidR="004F252C" w:rsidRPr="007C6E72" w:rsidTr="00E13373">
        <w:trPr>
          <w:trHeight w:val="499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2C" w:rsidRPr="007C08BD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2459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01.01.2022-30.06.2022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15,35</w:t>
            </w:r>
          </w:p>
        </w:tc>
      </w:tr>
      <w:tr w:rsidR="004F252C" w:rsidRPr="007C6E72" w:rsidTr="00E13373">
        <w:trPr>
          <w:trHeight w:val="421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2C" w:rsidRPr="007C08BD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01.07.2022-31.12.2022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4F252C" w:rsidRPr="004F252C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15,35</w:t>
            </w:r>
          </w:p>
        </w:tc>
      </w:tr>
      <w:tr w:rsidR="004F252C" w:rsidRPr="007C6E72" w:rsidTr="003B4A00">
        <w:trPr>
          <w:trHeight w:val="42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52C" w:rsidRPr="007C08BD" w:rsidRDefault="004F252C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C08B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59" w:type="pct"/>
            <w:vAlign w:val="center"/>
          </w:tcPr>
          <w:p w:rsidR="004F252C" w:rsidRPr="004F252C" w:rsidRDefault="004F252C" w:rsidP="00F93BB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</w:t>
            </w:r>
            <w:r w:rsidR="00F93BB1">
              <w:rPr>
                <w:rFonts w:ascii="Times New Roman" w:hAnsi="Times New Roman"/>
                <w:sz w:val="24"/>
              </w:rPr>
              <w:t>3</w:t>
            </w:r>
            <w:r w:rsidRPr="004F252C">
              <w:rPr>
                <w:rFonts w:ascii="Times New Roman" w:hAnsi="Times New Roman"/>
                <w:sz w:val="24"/>
              </w:rPr>
              <w:t>-</w:t>
            </w:r>
            <w:r w:rsidR="00F93BB1">
              <w:rPr>
                <w:rFonts w:ascii="Times New Roman" w:hAnsi="Times New Roman"/>
                <w:sz w:val="24"/>
              </w:rPr>
              <w:t>31</w:t>
            </w:r>
            <w:r w:rsidRPr="004F252C">
              <w:rPr>
                <w:rFonts w:ascii="Times New Roman" w:hAnsi="Times New Roman"/>
                <w:sz w:val="24"/>
              </w:rPr>
              <w:t>.</w:t>
            </w:r>
            <w:r w:rsidR="00F93BB1">
              <w:rPr>
                <w:rFonts w:ascii="Times New Roman" w:hAnsi="Times New Roman"/>
                <w:sz w:val="24"/>
              </w:rPr>
              <w:t>12</w:t>
            </w:r>
            <w:r w:rsidRPr="004F252C">
              <w:rPr>
                <w:rFonts w:ascii="Times New Roman" w:hAnsi="Times New Roman"/>
                <w:sz w:val="24"/>
              </w:rPr>
              <w:t>.202</w:t>
            </w:r>
            <w:r w:rsidR="00F93BB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4F252C" w:rsidRPr="004F252C" w:rsidRDefault="00F93BB1" w:rsidP="004F252C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16,27</w:t>
            </w:r>
          </w:p>
        </w:tc>
      </w:tr>
      <w:tr w:rsidR="003B4A00" w:rsidRPr="007C6E72" w:rsidTr="00E13373">
        <w:trPr>
          <w:trHeight w:val="428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00" w:rsidRPr="007C08BD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59" w:type="pct"/>
            <w:vAlign w:val="center"/>
          </w:tcPr>
          <w:p w:rsidR="003B4A00" w:rsidRPr="004F252C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4F252C">
              <w:rPr>
                <w:rFonts w:ascii="Times New Roman" w:hAnsi="Times New Roman"/>
                <w:sz w:val="24"/>
              </w:rPr>
              <w:t>01.01.2024-30.06.2024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3B4A00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16,27</w:t>
            </w:r>
          </w:p>
        </w:tc>
      </w:tr>
      <w:tr w:rsidR="003B4A00" w:rsidRPr="007C6E72" w:rsidTr="004D3E28">
        <w:trPr>
          <w:trHeight w:val="428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00" w:rsidRPr="007C08BD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3B4A00" w:rsidRPr="004F252C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3B4A00" w:rsidRDefault="003B4A00" w:rsidP="003B4A0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17,90</w:t>
            </w:r>
          </w:p>
        </w:tc>
      </w:tr>
    </w:tbl>
    <w:p w:rsidR="004E7FC6" w:rsidRDefault="007C08BD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  <w:r w:rsidR="00654062">
        <w:rPr>
          <w:rFonts w:ascii="Times New Roman" w:hAnsi="Times New Roman"/>
          <w:sz w:val="28"/>
        </w:rPr>
        <w:t>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654062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F69B4"/>
    <w:multiLevelType w:val="hybridMultilevel"/>
    <w:tmpl w:val="0C2069A8"/>
    <w:lvl w:ilvl="0" w:tplc="3B1C232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51EAC"/>
    <w:rsid w:val="002A40B9"/>
    <w:rsid w:val="002B589C"/>
    <w:rsid w:val="003B4A00"/>
    <w:rsid w:val="003F3D8F"/>
    <w:rsid w:val="003F5369"/>
    <w:rsid w:val="004019B0"/>
    <w:rsid w:val="004722E2"/>
    <w:rsid w:val="004E7FC6"/>
    <w:rsid w:val="004F252C"/>
    <w:rsid w:val="0055760B"/>
    <w:rsid w:val="005A0779"/>
    <w:rsid w:val="00654062"/>
    <w:rsid w:val="006645CC"/>
    <w:rsid w:val="00666483"/>
    <w:rsid w:val="006E2C88"/>
    <w:rsid w:val="007462F3"/>
    <w:rsid w:val="00753851"/>
    <w:rsid w:val="0079175D"/>
    <w:rsid w:val="007C08BD"/>
    <w:rsid w:val="008057D8"/>
    <w:rsid w:val="008D47E8"/>
    <w:rsid w:val="009639DB"/>
    <w:rsid w:val="00971DDE"/>
    <w:rsid w:val="009777C6"/>
    <w:rsid w:val="009C518C"/>
    <w:rsid w:val="00A02AD2"/>
    <w:rsid w:val="00A2565A"/>
    <w:rsid w:val="00A362A0"/>
    <w:rsid w:val="00A86975"/>
    <w:rsid w:val="00AB4D6F"/>
    <w:rsid w:val="00B04511"/>
    <w:rsid w:val="00B71656"/>
    <w:rsid w:val="00BD5D57"/>
    <w:rsid w:val="00D30771"/>
    <w:rsid w:val="00D64409"/>
    <w:rsid w:val="00DB5193"/>
    <w:rsid w:val="00EC6B99"/>
    <w:rsid w:val="00EE696A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B6BC"/>
  <w15:docId w15:val="{74BB295E-C31D-4638-9379-1475D2F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2">
    <w:name w:val="Абзац списка Знак"/>
    <w:basedOn w:val="13"/>
    <w:link w:val="af1"/>
    <w:rsid w:val="00654062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2023-12-06T03:21:00Z</dcterms:created>
  <dcterms:modified xsi:type="dcterms:W3CDTF">2023-12-06T03:29:00Z</dcterms:modified>
</cp:coreProperties>
</file>