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международных </w:t>
      </w:r>
      <w:r>
        <w:rPr>
          <w:rFonts w:ascii="Times New Roman" w:hAnsi="Times New Roman"/>
          <w:b w:val="1"/>
          <w:sz w:val="28"/>
        </w:rPr>
        <w:t>конгрессно</w:t>
      </w:r>
      <w:r>
        <w:rPr>
          <w:rFonts w:ascii="Times New Roman" w:hAnsi="Times New Roman"/>
          <w:b w:val="1"/>
          <w:sz w:val="28"/>
        </w:rPr>
        <w:t xml:space="preserve">-выставочных </w:t>
      </w:r>
    </w:p>
    <w:p w14:paraId="04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презентационных мероприятий исполнительных органов Камчатского края и подведомственных учреждений на 2024 год</w:t>
      </w:r>
    </w:p>
    <w:tbl>
      <w:tblPr>
        <w:tblStyle w:val="Style_2"/>
        <w:tblInd w:type="dxa" w:w="-147"/>
        <w:tblLayout w:type="fixed"/>
      </w:tblPr>
      <w:tblGrid>
        <w:gridCol w:w="568"/>
        <w:gridCol w:w="2126"/>
        <w:gridCol w:w="1276"/>
        <w:gridCol w:w="1134"/>
        <w:gridCol w:w="1701"/>
        <w:gridCol w:w="3543"/>
        <w:gridCol w:w="2694"/>
        <w:gridCol w:w="2126"/>
      </w:tblGrid>
      <w:tr>
        <w:tc>
          <w:tcPr>
            <w:tcW w:type="dxa" w:w="568"/>
            <w:vAlign w:val="center"/>
          </w:tcPr>
          <w:p w14:paraId="05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2126"/>
            <w:vAlign w:val="center"/>
          </w:tcPr>
          <w:p w14:paraId="06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type="dxa" w:w="1276"/>
            <w:vAlign w:val="center"/>
          </w:tcPr>
          <w:p w14:paraId="07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Даты мероприятия</w:t>
            </w:r>
          </w:p>
        </w:tc>
        <w:tc>
          <w:tcPr>
            <w:tcW w:type="dxa" w:w="1134"/>
          </w:tcPr>
          <w:p w14:paraId="08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Формат участия </w:t>
            </w:r>
          </w:p>
          <w:p w14:paraId="09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Очно/</w:t>
            </w:r>
          </w:p>
          <w:p w14:paraId="0A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ВКС</w:t>
            </w:r>
          </w:p>
        </w:tc>
        <w:tc>
          <w:tcPr>
            <w:tcW w:type="dxa" w:w="1701"/>
            <w:vAlign w:val="center"/>
          </w:tcPr>
          <w:p w14:paraId="0B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проведения мероприятия</w:t>
            </w:r>
          </w:p>
        </w:tc>
        <w:tc>
          <w:tcPr>
            <w:tcW w:type="dxa" w:w="3543"/>
            <w:vAlign w:val="center"/>
          </w:tcPr>
          <w:p w14:paraId="0C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Обоснование необходимости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и цель</w:t>
            </w:r>
          </w:p>
        </w:tc>
        <w:tc>
          <w:tcPr>
            <w:tcW w:type="dxa" w:w="2694"/>
          </w:tcPr>
          <w:p w14:paraId="0D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Ожидаемый (планируемы</w:t>
            </w:r>
            <w:r>
              <w:rPr>
                <w:b w:val="1"/>
                <w:sz w:val="22"/>
              </w:rPr>
              <w:t>й) результат</w:t>
            </w:r>
          </w:p>
        </w:tc>
        <w:tc>
          <w:tcPr>
            <w:tcW w:type="dxa" w:w="2126"/>
          </w:tcPr>
          <w:p w14:paraId="0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Инициатор</w:t>
            </w:r>
          </w:p>
          <w:p w14:paraId="0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(автор предложений)</w:t>
            </w:r>
          </w:p>
        </w:tc>
      </w:tr>
      <w:tr>
        <w:tc>
          <w:tcPr>
            <w:tcW w:type="dxa" w:w="568"/>
            <w:vAlign w:val="center"/>
          </w:tcPr>
          <w:p w14:paraId="10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</w:p>
        </w:tc>
        <w:tc>
          <w:tcPr>
            <w:tcW w:type="dxa" w:w="2126"/>
            <w:vAlign w:val="center"/>
          </w:tcPr>
          <w:p w14:paraId="11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</w:t>
            </w:r>
          </w:p>
        </w:tc>
        <w:tc>
          <w:tcPr>
            <w:tcW w:type="dxa" w:w="1276"/>
            <w:vAlign w:val="center"/>
          </w:tcPr>
          <w:p w14:paraId="12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</w:t>
            </w:r>
          </w:p>
        </w:tc>
        <w:tc>
          <w:tcPr>
            <w:tcW w:type="dxa" w:w="1134"/>
            <w:vAlign w:val="center"/>
          </w:tcPr>
          <w:p w14:paraId="13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</w:t>
            </w:r>
          </w:p>
        </w:tc>
        <w:tc>
          <w:tcPr>
            <w:tcW w:type="dxa" w:w="1701"/>
            <w:vAlign w:val="center"/>
          </w:tcPr>
          <w:p w14:paraId="14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</w:t>
            </w:r>
          </w:p>
        </w:tc>
        <w:tc>
          <w:tcPr>
            <w:tcW w:type="dxa" w:w="3543"/>
            <w:vAlign w:val="center"/>
          </w:tcPr>
          <w:p w14:paraId="15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</w:t>
            </w:r>
          </w:p>
        </w:tc>
        <w:tc>
          <w:tcPr>
            <w:tcW w:type="dxa" w:w="2694"/>
          </w:tcPr>
          <w:p w14:paraId="16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</w:t>
            </w:r>
          </w:p>
        </w:tc>
        <w:tc>
          <w:tcPr>
            <w:tcW w:type="dxa" w:w="2126"/>
          </w:tcPr>
          <w:p w14:paraId="17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</w:p>
        </w:tc>
      </w:tr>
      <w:tr>
        <w:trPr>
          <w:trHeight w:hRule="atLeast" w:val="521"/>
        </w:trPr>
        <w:tc>
          <w:tcPr>
            <w:tcW w:type="dxa" w:w="15168"/>
            <w:gridSpan w:val="8"/>
            <w:shd w:themeFill="background1" w:themeFillShade="A6" w:val="clear"/>
            <w:vAlign w:val="center"/>
          </w:tcPr>
          <w:p w14:paraId="18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1. Участие на уровне Губернатора Камчатского края</w:t>
            </w:r>
          </w:p>
        </w:tc>
      </w:tr>
      <w:tr>
        <w:trPr>
          <w:trHeight w:hRule="atLeast" w:val="456"/>
        </w:trPr>
        <w:tc>
          <w:tcPr>
            <w:tcW w:type="dxa" w:w="15168"/>
            <w:gridSpan w:val="8"/>
            <w:shd w:themeFill="background2" w:val="clear"/>
            <w:vAlign w:val="center"/>
          </w:tcPr>
          <w:p w14:paraId="19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Многоотраслевые мероприятия</w:t>
            </w:r>
          </w:p>
        </w:tc>
      </w:tr>
      <w:tr>
        <w:trPr>
          <w:trHeight w:hRule="atLeast" w:val="1164"/>
        </w:trPr>
        <w:tc>
          <w:tcPr>
            <w:tcW w:type="dxa" w:w="568"/>
            <w:vAlign w:val="center"/>
          </w:tcPr>
          <w:p w14:paraId="1A000000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126"/>
          </w:tcPr>
          <w:p w14:paraId="1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Международная выставка-форум «Россия»</w:t>
            </w:r>
          </w:p>
        </w:tc>
        <w:tc>
          <w:tcPr>
            <w:tcW w:type="dxa" w:w="1276"/>
          </w:tcPr>
          <w:p w14:paraId="1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04.11.202312.04.2024</w:t>
            </w:r>
          </w:p>
        </w:tc>
        <w:tc>
          <w:tcPr>
            <w:tcW w:type="dxa" w:w="1134"/>
          </w:tcPr>
          <w:p w14:paraId="1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1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ВДНХ, </w:t>
            </w:r>
          </w:p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</w:tc>
        <w:tc>
          <w:tcPr>
            <w:tcW w:type="dxa" w:w="3543"/>
          </w:tcPr>
          <w:p w14:paraId="2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Демонстрация достижений региона, инвестиционного и туристического потенциала Камчатского края, культурных и национальных особенностей</w:t>
            </w:r>
          </w:p>
        </w:tc>
        <w:tc>
          <w:tcPr>
            <w:tcW w:type="dxa" w:w="2694"/>
          </w:tcPr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Популяризация Камчатского края, повышение имиджа региона, увеличение туристического потока</w:t>
            </w:r>
          </w:p>
        </w:tc>
        <w:tc>
          <w:tcPr>
            <w:tcW w:type="dxa" w:w="2126"/>
          </w:tcPr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туризма Камчатского края</w:t>
            </w:r>
          </w:p>
          <w:p w14:paraId="23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565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24000000">
            <w:pPr>
              <w:ind/>
              <w:jc w:val="center"/>
              <w:rPr>
                <w:sz w:val="22"/>
              </w:rPr>
            </w:pPr>
            <w:r>
              <w:rPr>
                <w:i w:val="1"/>
                <w:sz w:val="22"/>
              </w:rPr>
              <w:t>Торгово-экономические и инвестиционные форумы</w:t>
            </w:r>
          </w:p>
        </w:tc>
      </w:tr>
      <w:tr>
        <w:trPr>
          <w:trHeight w:hRule="atLeast" w:val="1164"/>
        </w:trPr>
        <w:tc>
          <w:tcPr>
            <w:tcW w:type="dxa" w:w="568"/>
            <w:vAlign w:val="center"/>
          </w:tcPr>
          <w:p w14:paraId="25000000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126"/>
          </w:tcPr>
          <w:p w14:paraId="2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Бизнес-миссия в Республику Беларусь</w:t>
            </w:r>
          </w:p>
        </w:tc>
        <w:tc>
          <w:tcPr>
            <w:tcW w:type="dxa" w:w="1276"/>
          </w:tcPr>
          <w:p w14:paraId="2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type="dxa" w:w="1134"/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Минск (Республика Беларусь)</w:t>
            </w:r>
          </w:p>
        </w:tc>
        <w:tc>
          <w:tcPr>
            <w:tcW w:type="dxa" w:w="3543"/>
          </w:tcPr>
          <w:p w14:paraId="2A000000">
            <w:pPr>
              <w:ind w:firstLine="0" w:left="0"/>
              <w:jc w:val="center"/>
              <w:rPr>
                <w:sz w:val="22"/>
              </w:rPr>
            </w:pPr>
            <w:r>
              <w:rPr>
                <w:sz w:val="22"/>
              </w:rPr>
              <w:t>Презентация инвестиционных, экспортных и туристических возможностей Камчатского края, обсуждение вопросов расширения двустороннего сотрудничества между Камчатским краем и Республикой Беларусь</w:t>
            </w:r>
          </w:p>
        </w:tc>
        <w:tc>
          <w:tcPr>
            <w:tcW w:type="dxa" w:w="2694"/>
          </w:tcPr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Поиск новых партеров, увеличение объемов экспорта Камчатского края, рост въездного туризма в Камчатский край </w:t>
            </w:r>
          </w:p>
        </w:tc>
        <w:tc>
          <w:tcPr>
            <w:tcW w:type="dxa" w:w="2126"/>
          </w:tcPr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Министерство туризма Камчатского края</w:t>
            </w:r>
          </w:p>
        </w:tc>
      </w:tr>
      <w:tr>
        <w:trPr>
          <w:trHeight w:hRule="atLeast" w:val="1164"/>
        </w:trPr>
        <w:tc>
          <w:tcPr>
            <w:tcW w:type="dxa" w:w="568"/>
            <w:vAlign w:val="center"/>
          </w:tcPr>
          <w:p w14:paraId="2D000000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126"/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Инвестиционный форум - 2024</w:t>
            </w:r>
          </w:p>
        </w:tc>
        <w:tc>
          <w:tcPr>
            <w:tcW w:type="dxa" w:w="1276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19-20 февраля</w:t>
            </w:r>
          </w:p>
        </w:tc>
        <w:tc>
          <w:tcPr>
            <w:tcW w:type="dxa" w:w="1134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Петропавловск-Камчатский</w:t>
            </w:r>
          </w:p>
        </w:tc>
        <w:tc>
          <w:tcPr>
            <w:tcW w:type="dxa" w:w="3543"/>
          </w:tcPr>
          <w:p w14:paraId="32000000">
            <w:pPr>
              <w:ind w:hanging="142" w:left="0"/>
              <w:jc w:val="center"/>
              <w:rPr>
                <w:sz w:val="22"/>
              </w:rPr>
            </w:pPr>
            <w:r>
              <w:rPr>
                <w:sz w:val="22"/>
              </w:rPr>
              <w:t>Инвестфорум</w:t>
            </w:r>
            <w:r>
              <w:rPr>
                <w:sz w:val="22"/>
              </w:rPr>
              <w:t xml:space="preserve"> станет площадкой для встречи инвесторов, органов власти, экспертов для демонстрации инвестиционного потенциала региона.</w:t>
            </w:r>
          </w:p>
          <w:p w14:paraId="33000000">
            <w:pPr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Темы деловой программы </w:t>
            </w:r>
            <w:r>
              <w:rPr>
                <w:sz w:val="22"/>
              </w:rPr>
              <w:t>Инвестфорума</w:t>
            </w:r>
            <w:r>
              <w:rPr>
                <w:sz w:val="22"/>
              </w:rPr>
              <w:t xml:space="preserve"> направлены на обсуждение перспектив внедрения регионального инвестиционного стандарта, совершенствование системы регионального инвестиционного законодательства, обеспечения инвесторов инвестиционной </w:t>
            </w:r>
            <w:r>
              <w:rPr>
                <w:sz w:val="22"/>
              </w:rPr>
              <w:t>инфраструктурой, а также механизмах привлечения инвесторов.</w:t>
            </w:r>
          </w:p>
          <w:p w14:paraId="34000000">
            <w:pPr>
              <w:ind w:firstLine="708" w:left="0"/>
              <w:jc w:val="center"/>
              <w:rPr>
                <w:sz w:val="22"/>
              </w:rPr>
            </w:pPr>
            <w:r>
              <w:rPr>
                <w:sz w:val="22"/>
              </w:rPr>
              <w:t>Данная площадка позволит собрать руководителей органов власти, институтов развития разных субъектов, крупных инвесторов, реализующих «якорные» инвестиционные проекты в регионе, руководителей деловых объединений и экспертов</w:t>
            </w:r>
          </w:p>
        </w:tc>
        <w:tc>
          <w:tcPr>
            <w:tcW w:type="dxa" w:w="2694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Инвестфорум</w:t>
            </w:r>
            <w:r>
              <w:rPr>
                <w:sz w:val="22"/>
              </w:rPr>
              <w:t xml:space="preserve"> повысит привлекательность региона, поспособствует появлению новых точек роста, наращиванию экономического потенциала, развитию и укреплению деловых связей и, безусловно, улучшению качества инвестиционного климата в Камчатском крае в целом.</w:t>
            </w:r>
          </w:p>
          <w:p w14:paraId="36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126"/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АО «Корпорация развития Камчатки»</w:t>
            </w:r>
          </w:p>
        </w:tc>
      </w:tr>
      <w:tr>
        <w:tc>
          <w:tcPr>
            <w:tcW w:type="dxa" w:w="568"/>
            <w:vAlign w:val="center"/>
          </w:tcPr>
          <w:p w14:paraId="38000000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2126"/>
            <w:vAlign w:val="center"/>
          </w:tcPr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Международный экономический форум «Россия – Исламский мир: </w:t>
            </w:r>
            <w:r>
              <w:rPr>
                <w:sz w:val="22"/>
              </w:rPr>
              <w:t>KazanForum</w:t>
            </w:r>
            <w:r>
              <w:rPr>
                <w:sz w:val="22"/>
              </w:rPr>
              <w:t>»</w:t>
            </w:r>
          </w:p>
        </w:tc>
        <w:tc>
          <w:tcPr>
            <w:tcW w:type="dxa" w:w="1276"/>
            <w:vAlign w:val="center"/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type="dxa" w:w="1134"/>
            <w:vAlign w:val="center"/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  <w:vAlign w:val="center"/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Казань</w:t>
            </w:r>
          </w:p>
        </w:tc>
        <w:tc>
          <w:tcPr>
            <w:tcW w:type="dxa" w:w="3543"/>
            <w:vAlign w:val="center"/>
          </w:tcPr>
          <w:p w14:paraId="3D000000">
            <w:pPr>
              <w:ind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 xml:space="preserve">«Россия — Исламский мир: </w:t>
            </w:r>
            <w:r>
              <w:rPr>
                <w:color w:val="000000"/>
                <w:sz w:val="22"/>
                <w:highlight w:val="white"/>
              </w:rPr>
              <w:t>KazanForum</w:t>
            </w:r>
            <w:r>
              <w:rPr>
                <w:color w:val="000000"/>
                <w:sz w:val="22"/>
                <w:highlight w:val="white"/>
              </w:rPr>
              <w:t>» — главная площадка экономического взаимодействия Российской Федерации и стран исламского мира</w:t>
            </w:r>
          </w:p>
          <w:p w14:paraId="3E000000">
            <w:pPr>
              <w:ind/>
              <w:jc w:val="center"/>
              <w:rPr>
                <w:color w:themeColor="text1" w:val="000000"/>
                <w:sz w:val="22"/>
                <w:highlight w:val="white"/>
              </w:rPr>
            </w:pPr>
          </w:p>
        </w:tc>
        <w:tc>
          <w:tcPr>
            <w:tcW w:type="dxa" w:w="2694"/>
            <w:vAlign w:val="center"/>
          </w:tcPr>
          <w:p w14:paraId="3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Поиск новых партнеров, продвижение экологических проектов, в том числе налаживание международного сотрудничества в области сохранения биоразнообразия и сохранения хищных видов птиц</w:t>
            </w:r>
          </w:p>
        </w:tc>
        <w:tc>
          <w:tcPr>
            <w:tcW w:type="dxa" w:w="2126"/>
            <w:vAlign w:val="center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rStyle w:val="Style_4_ch"/>
                <w:sz w:val="22"/>
              </w:rPr>
              <w:t>Министерство природных ресурсов Камчатского края</w:t>
            </w:r>
          </w:p>
        </w:tc>
      </w:tr>
      <w:tr>
        <w:tc>
          <w:tcPr>
            <w:tcW w:type="dxa" w:w="568"/>
            <w:vAlign w:val="center"/>
          </w:tcPr>
          <w:p w14:paraId="41000000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2126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Петербургский международный экономический форум</w:t>
            </w:r>
          </w:p>
        </w:tc>
        <w:tc>
          <w:tcPr>
            <w:tcW w:type="dxa" w:w="1276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5-8 июня</w:t>
            </w:r>
          </w:p>
        </w:tc>
        <w:tc>
          <w:tcPr>
            <w:tcW w:type="dxa" w:w="1134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</w:t>
            </w:r>
            <w:r>
              <w:rPr>
                <w:sz w:val="22"/>
              </w:rPr>
              <w:t>рг</w:t>
            </w:r>
          </w:p>
        </w:tc>
        <w:tc>
          <w:tcPr>
            <w:tcW w:type="dxa" w:w="3543"/>
          </w:tcPr>
          <w:p w14:paraId="46000000">
            <w:pPr>
              <w:ind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themeColor="text1" w:val="000000"/>
                <w:sz w:val="22"/>
                <w:highlight w:val="white"/>
              </w:rPr>
              <w:t>Форум является ведущей мировой площадкой для общения представителей деловых кругов и обсуждения ключевых экономических вопросов, стоящих перед Россией, развивающимися рынками и миром в целом</w:t>
            </w:r>
          </w:p>
        </w:tc>
        <w:tc>
          <w:tcPr>
            <w:tcW w:type="dxa" w:w="2694"/>
          </w:tcPr>
          <w:p w14:paraId="4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Развитие торгового и инвестиционного сотрудничества, установление деловых контактов с потенциальными инвесторами для совместной реализации инвестиционных проектов в Камчатском крае, презентация туристического потенциала региона</w:t>
            </w:r>
          </w:p>
        </w:tc>
        <w:tc>
          <w:tcPr>
            <w:tcW w:type="dxa" w:w="2126"/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туризма Камчатского края</w:t>
            </w:r>
          </w:p>
          <w:p w14:paraId="49000000">
            <w:pPr>
              <w:ind/>
              <w:jc w:val="center"/>
              <w:rPr>
                <w:rStyle w:val="Style_4_ch"/>
                <w:sz w:val="22"/>
              </w:rPr>
            </w:pPr>
          </w:p>
        </w:tc>
      </w:tr>
      <w:tr>
        <w:tc>
          <w:tcPr>
            <w:tcW w:type="dxa" w:w="568"/>
            <w:vAlign w:val="center"/>
          </w:tcPr>
          <w:p w14:paraId="4A000000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2126"/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Восточный экономический форум</w:t>
            </w:r>
          </w:p>
          <w:p w14:paraId="4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276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3-6 сентября</w:t>
            </w:r>
          </w:p>
        </w:tc>
        <w:tc>
          <w:tcPr>
            <w:tcW w:type="dxa" w:w="1134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Владивосток, Россия</w:t>
            </w:r>
          </w:p>
          <w:p w14:paraId="5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543"/>
          </w:tcPr>
          <w:p w14:paraId="51000000">
            <w:pPr>
              <w:ind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sz w:val="22"/>
              </w:rPr>
              <w:t xml:space="preserve">Форум направлен на содействие развитию Дальнего Востока, его экономики и инвестиционной активности, а также усиление </w:t>
            </w:r>
            <w:r>
              <w:rPr>
                <w:sz w:val="22"/>
              </w:rPr>
              <w:t>международного сотрудничества в Азиатско-Тихоокеанском регионе (АТР). Цель участия: презентация возможностей и потребностей региона контрагентам в странах Азиатско-Тихоокеанского региона, формирование благоприятного имиджа региона</w:t>
            </w:r>
          </w:p>
        </w:tc>
        <w:tc>
          <w:tcPr>
            <w:tcW w:type="dxa" w:w="2694"/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Развитие торгового и инвестиционного сотрудничества со странами АТР, </w:t>
            </w:r>
            <w:r>
              <w:rPr>
                <w:sz w:val="22"/>
              </w:rPr>
              <w:t>установление деловых контактов с потенциальными инвесторами для совместной реализации инвестиционных проектов в Камчатском крае</w:t>
            </w:r>
          </w:p>
        </w:tc>
        <w:tc>
          <w:tcPr>
            <w:tcW w:type="dxa" w:w="2126"/>
          </w:tcPr>
          <w:p w14:paraId="53000000">
            <w:pPr>
              <w:ind/>
              <w:jc w:val="center"/>
              <w:rPr>
                <w:rStyle w:val="Style_4_ch"/>
                <w:sz w:val="22"/>
              </w:rPr>
            </w:pPr>
            <w:r>
              <w:rPr>
                <w:sz w:val="22"/>
              </w:rPr>
              <w:t>Министерство туризма Камчатского края</w:t>
            </w:r>
          </w:p>
        </w:tc>
      </w:tr>
      <w:tr>
        <w:tc>
          <w:tcPr>
            <w:tcW w:type="dxa" w:w="568"/>
            <w:vAlign w:val="center"/>
          </w:tcPr>
          <w:p w14:paraId="54000000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2126"/>
          </w:tcPr>
          <w:p w14:paraId="55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</w:t>
            </w:r>
            <w:r>
              <w:rPr>
                <w:rFonts w:ascii="Times New Roman" w:hAnsi="Times New Roman"/>
                <w:b w:val="0"/>
                <w:sz w:val="22"/>
              </w:rPr>
              <w:t xml:space="preserve">еждународная выставка рыбного промысла и морепродуктов China </w:t>
            </w:r>
            <w:r>
              <w:rPr>
                <w:rFonts w:ascii="Times New Roman" w:hAnsi="Times New Roman"/>
                <w:b w:val="0"/>
                <w:sz w:val="22"/>
              </w:rPr>
              <w:t>Fisheries</w:t>
            </w:r>
            <w:r>
              <w:rPr>
                <w:rFonts w:ascii="Times New Roman" w:hAnsi="Times New Roman"/>
                <w:b w:val="0"/>
                <w:sz w:val="22"/>
              </w:rPr>
              <w:t xml:space="preserve"> &amp; Seafood Expo – 2023 </w:t>
            </w:r>
          </w:p>
        </w:tc>
        <w:tc>
          <w:tcPr>
            <w:tcW w:type="dxa" w:w="1276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 октября-</w:t>
            </w:r>
          </w:p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 ноября</w:t>
            </w:r>
          </w:p>
        </w:tc>
        <w:tc>
          <w:tcPr>
            <w:tcW w:type="dxa" w:w="1134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Циндао (КНР)</w:t>
            </w:r>
          </w:p>
        </w:tc>
        <w:tc>
          <w:tcPr>
            <w:tcW w:type="dxa" w:w="3543"/>
          </w:tcPr>
          <w:p w14:paraId="5A000000">
            <w:pPr>
              <w:ind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  <w:t>Презентация экспортных возможностей Камчатского края (рыбо– и морепродукции), обсуждение возможностей расширения поставок в Китай</w:t>
            </w:r>
          </w:p>
          <w:p w14:paraId="5B000000">
            <w:pPr>
              <w:ind/>
              <w:jc w:val="center"/>
              <w:rPr>
                <w:color w:val="000000"/>
                <w:sz w:val="22"/>
                <w:highlight w:val="white"/>
              </w:rPr>
            </w:pPr>
          </w:p>
        </w:tc>
        <w:tc>
          <w:tcPr>
            <w:tcW w:type="dxa" w:w="2694"/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поиск новых партнеров, увеличение объемов экспорта продукции глубокой степени переработки</w:t>
            </w:r>
          </w:p>
        </w:tc>
        <w:tc>
          <w:tcPr>
            <w:tcW w:type="dxa" w:w="2126"/>
          </w:tcPr>
          <w:p w14:paraId="5D000000">
            <w:pPr>
              <w:ind/>
              <w:jc w:val="center"/>
              <w:rPr>
                <w:rStyle w:val="Style_4_ch"/>
                <w:sz w:val="22"/>
              </w:rPr>
            </w:pPr>
            <w:r>
              <w:rPr>
                <w:rStyle w:val="Style_4_ch"/>
                <w:sz w:val="22"/>
              </w:rPr>
              <w:t>Администрация Губернатора Камчатского края</w:t>
            </w:r>
          </w:p>
        </w:tc>
      </w:tr>
      <w:tr>
        <w:trPr>
          <w:trHeight w:hRule="atLeast" w:val="542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5E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Туризм</w:t>
            </w:r>
          </w:p>
        </w:tc>
      </w:tr>
      <w:tr>
        <w:tc>
          <w:tcPr>
            <w:tcW w:type="dxa" w:w="568"/>
            <w:vAlign w:val="center"/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2126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Деловой форум «Дальний Восток – зима открытий»</w:t>
            </w:r>
          </w:p>
        </w:tc>
        <w:tc>
          <w:tcPr>
            <w:tcW w:type="dxa" w:w="1276"/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20-22 февраля</w:t>
            </w:r>
          </w:p>
        </w:tc>
        <w:tc>
          <w:tcPr>
            <w:tcW w:type="dxa" w:w="1134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Петропавловск-Камчатский</w:t>
            </w:r>
          </w:p>
        </w:tc>
        <w:tc>
          <w:tcPr>
            <w:tcW w:type="dxa" w:w="3543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color w:themeColor="text1" w:val="000000"/>
                <w:sz w:val="22"/>
                <w:highlight w:val="white"/>
              </w:rPr>
              <w:t xml:space="preserve">Обсуждение самых актуальных вопросов с участием представителей федеральных и региональных органов власти, отраслевых ассоциаций, туристических компаний, научного сообщества и экспертов в области туризма и индустрии гостеприимства, а также почетных гостей из регионов Дальнего Востока и </w:t>
            </w:r>
            <w:r>
              <w:rPr>
                <w:color w:themeColor="text1" w:val="000000"/>
                <w:sz w:val="22"/>
                <w:highlight w:val="white"/>
              </w:rPr>
              <w:t>Арктики</w:t>
            </w:r>
            <w:r>
              <w:rPr>
                <w:color w:themeColor="text1" w:val="000000"/>
                <w:sz w:val="22"/>
                <w:highlight w:val="white"/>
              </w:rPr>
              <w:t xml:space="preserve"> и зарубежных стран</w:t>
            </w:r>
          </w:p>
        </w:tc>
        <w:tc>
          <w:tcPr>
            <w:tcW w:type="dxa" w:w="2694"/>
          </w:tcPr>
          <w:p w14:paraId="6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Развитие и поддержка сферы туризма и индустрии гостеприимства в регионах Дальнего Востока и Арктики Российской Федерации, выработка решений по увеличению въездного туризма</w:t>
            </w:r>
          </w:p>
          <w:p w14:paraId="66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126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туризма Камчатского края</w:t>
            </w:r>
          </w:p>
          <w:p w14:paraId="68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479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69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Молодежная политика</w:t>
            </w:r>
          </w:p>
        </w:tc>
      </w:tr>
      <w:tr>
        <w:tc>
          <w:tcPr>
            <w:tcW w:type="dxa" w:w="568"/>
            <w:vAlign w:val="center"/>
          </w:tcPr>
          <w:p w14:paraId="6A000000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type="dxa" w:w="2126"/>
            <w:vAlign w:val="cente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Всемирный фестиваль молодёжи </w:t>
            </w:r>
          </w:p>
        </w:tc>
        <w:tc>
          <w:tcPr>
            <w:tcW w:type="dxa" w:w="1276"/>
            <w:vAlign w:val="cente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1-7 марта</w:t>
            </w:r>
          </w:p>
        </w:tc>
        <w:tc>
          <w:tcPr>
            <w:tcW w:type="dxa" w:w="1134"/>
            <w:vAlign w:val="cente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чно</w:t>
            </w:r>
          </w:p>
        </w:tc>
        <w:tc>
          <w:tcPr>
            <w:tcW w:type="dxa" w:w="1701"/>
            <w:vAlign w:val="cente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>
              <w:rPr>
                <w:sz w:val="22"/>
              </w:rPr>
              <w:t>едеральная территория Сириус</w:t>
            </w:r>
            <w:r>
              <w:rPr>
                <w:sz w:val="22"/>
              </w:rPr>
              <w:t xml:space="preserve">, </w:t>
            </w:r>
          </w:p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Сочи</w:t>
            </w:r>
          </w:p>
        </w:tc>
        <w:tc>
          <w:tcPr>
            <w:tcW w:type="dxa" w:w="3543"/>
            <w:vAlign w:val="center"/>
          </w:tcPr>
          <w:p w14:paraId="70000000">
            <w:pPr>
              <w:ind/>
              <w:jc w:val="center"/>
              <w:rPr>
                <w:color w:themeColor="text1" w:val="000000"/>
                <w:sz w:val="22"/>
                <w:highlight w:val="white"/>
              </w:rPr>
            </w:pPr>
            <w:r>
              <w:rPr>
                <w:rStyle w:val="Style_4_ch"/>
                <w:sz w:val="22"/>
              </w:rPr>
              <w:t xml:space="preserve">В рамках Всемирного фестиваля для российской и зарубежной молодежи запланирована </w:t>
            </w:r>
            <w:r>
              <w:rPr>
                <w:rStyle w:val="Style_4_ch"/>
                <w:sz w:val="22"/>
              </w:rPr>
              <w:t>организация</w:t>
            </w:r>
            <w:r>
              <w:rPr>
                <w:rStyle w:val="Style_4_ch"/>
                <w:sz w:val="22"/>
              </w:rPr>
              <w:t xml:space="preserve"> </w:t>
            </w:r>
            <w:r>
              <w:rPr>
                <w:rStyle w:val="Style_4_ch"/>
                <w:sz w:val="22"/>
              </w:rPr>
              <w:t>презентационных</w:t>
            </w:r>
            <w:r>
              <w:rPr>
                <w:rStyle w:val="Style_4_ch"/>
                <w:sz w:val="22"/>
              </w:rPr>
              <w:t xml:space="preserve"> </w:t>
            </w:r>
            <w:r>
              <w:rPr>
                <w:rStyle w:val="Style_4_ch"/>
                <w:sz w:val="22"/>
              </w:rPr>
              <w:t>площадок</w:t>
            </w:r>
            <w:r>
              <w:rPr>
                <w:rStyle w:val="Style_4_ch"/>
                <w:sz w:val="22"/>
              </w:rPr>
              <w:t xml:space="preserve"> на которых каждый регион России сможет представить свою культуру, традиции, ресурсы и достижения</w:t>
            </w:r>
          </w:p>
        </w:tc>
        <w:tc>
          <w:tcPr>
            <w:tcW w:type="dxa" w:w="2694"/>
            <w:vAlign w:val="center"/>
          </w:tcPr>
          <w:p w14:paraId="7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Популяризация Камчатского края, повышение имиджа региона, совместное обсуждение молодежных проектов</w:t>
            </w:r>
          </w:p>
        </w:tc>
        <w:tc>
          <w:tcPr>
            <w:tcW w:type="dxa" w:w="2126"/>
            <w:vAlign w:val="cente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rStyle w:val="Style_4_ch"/>
                <w:sz w:val="22"/>
              </w:rPr>
              <w:t>Министерство развития гражданского общества и молодежи Камчатского края</w:t>
            </w:r>
          </w:p>
        </w:tc>
      </w:tr>
      <w:tr>
        <w:tc>
          <w:tcPr>
            <w:tcW w:type="dxa" w:w="568"/>
            <w:vAlign w:val="center"/>
          </w:tcPr>
          <w:p w14:paraId="73000000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type="dxa" w:w="2126"/>
          </w:tcPr>
          <w:p w14:paraId="74000000">
            <w:pPr>
              <w:ind/>
              <w:jc w:val="center"/>
              <w:rPr>
                <w:color w:val="333333"/>
                <w:sz w:val="22"/>
                <w:highlight w:val="white"/>
              </w:rPr>
            </w:pPr>
            <w:r>
              <w:rPr>
                <w:color w:val="333333"/>
                <w:sz w:val="22"/>
                <w:highlight w:val="white"/>
              </w:rPr>
              <w:t>Молодёжный </w:t>
            </w:r>
          </w:p>
          <w:p w14:paraId="75000000">
            <w:pPr>
              <w:ind/>
              <w:jc w:val="center"/>
              <w:rPr>
                <w:color w:val="333333"/>
                <w:sz w:val="22"/>
                <w:highlight w:val="white"/>
              </w:rPr>
            </w:pPr>
            <w:r>
              <w:rPr>
                <w:color w:val="333333"/>
                <w:sz w:val="22"/>
                <w:highlight w:val="white"/>
              </w:rPr>
              <w:t>экологический </w:t>
            </w:r>
          </w:p>
          <w:p w14:paraId="76000000">
            <w:pPr>
              <w:ind/>
              <w:jc w:val="center"/>
              <w:rPr>
                <w:color w:val="333333"/>
                <w:sz w:val="22"/>
                <w:highlight w:val="white"/>
              </w:rPr>
            </w:pPr>
            <w:r>
              <w:rPr>
                <w:color w:val="333333"/>
                <w:sz w:val="22"/>
                <w:highlight w:val="white"/>
              </w:rPr>
              <w:t>форум </w:t>
            </w:r>
          </w:p>
          <w:p w14:paraId="77000000">
            <w:pPr>
              <w:ind/>
              <w:jc w:val="center"/>
              <w:rPr>
                <w:color w:val="333333"/>
                <w:sz w:val="22"/>
                <w:highlight w:val="white"/>
              </w:rPr>
            </w:pPr>
            <w:r>
              <w:rPr>
                <w:color w:val="333333"/>
                <w:sz w:val="22"/>
                <w:highlight w:val="white"/>
              </w:rPr>
              <w:t>«Экосистема. </w:t>
            </w:r>
          </w:p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color w:val="333333"/>
                <w:sz w:val="22"/>
                <w:highlight w:val="white"/>
              </w:rPr>
              <w:t>Заповедный край»</w:t>
            </w:r>
          </w:p>
        </w:tc>
        <w:tc>
          <w:tcPr>
            <w:tcW w:type="dxa" w:w="1276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type="dxa" w:w="1134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Петропавловск-Камчатский</w:t>
            </w:r>
          </w:p>
        </w:tc>
        <w:tc>
          <w:tcPr>
            <w:tcW w:type="dxa" w:w="3543"/>
          </w:tcPr>
          <w:p w14:paraId="7C000000">
            <w:pPr>
              <w:ind/>
              <w:jc w:val="center"/>
              <w:rPr>
                <w:color w:themeColor="text1" w:val="000000"/>
                <w:sz w:val="22"/>
                <w:highlight w:val="white"/>
              </w:rPr>
            </w:pPr>
            <w:r>
              <w:rPr>
                <w:color w:themeColor="text1" w:val="000000"/>
                <w:sz w:val="22"/>
                <w:highlight w:val="white"/>
              </w:rPr>
              <w:t xml:space="preserve">Формирование и консолидация молодежных предложений в сфере экологии для дальнейшего внедрения в общероссийскую практику. Главная тема форума – </w:t>
            </w:r>
            <w:r>
              <w:rPr>
                <w:color w:themeColor="text1" w:val="000000"/>
                <w:sz w:val="22"/>
                <w:highlight w:val="white"/>
              </w:rPr>
              <w:t>как сохранить первозданную природу</w:t>
            </w:r>
          </w:p>
        </w:tc>
        <w:tc>
          <w:tcPr>
            <w:tcW w:type="dxa" w:w="2694"/>
          </w:tcPr>
          <w:p w14:paraId="7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Получ</w:t>
            </w:r>
            <w:r>
              <w:rPr>
                <w:sz w:val="22"/>
              </w:rPr>
              <w:t>ение</w:t>
            </w:r>
            <w:r>
              <w:rPr>
                <w:color w:val="000000"/>
                <w:sz w:val="22"/>
              </w:rPr>
              <w:t xml:space="preserve"> теоретически</w:t>
            </w:r>
            <w:r>
              <w:rPr>
                <w:sz w:val="22"/>
              </w:rPr>
              <w:t>х</w:t>
            </w:r>
            <w:r>
              <w:rPr>
                <w:color w:val="000000"/>
                <w:sz w:val="22"/>
              </w:rPr>
              <w:t xml:space="preserve"> знани</w:t>
            </w:r>
            <w:r>
              <w:rPr>
                <w:sz w:val="22"/>
              </w:rPr>
              <w:t>й</w:t>
            </w:r>
            <w:r>
              <w:rPr>
                <w:color w:val="000000"/>
                <w:sz w:val="22"/>
              </w:rPr>
              <w:t xml:space="preserve"> от ведущих экспертов страны, прове</w:t>
            </w:r>
            <w:r>
              <w:rPr>
                <w:sz w:val="22"/>
              </w:rPr>
              <w:t>дение</w:t>
            </w:r>
            <w:r>
              <w:rPr>
                <w:color w:val="000000"/>
                <w:sz w:val="22"/>
              </w:rPr>
              <w:t xml:space="preserve"> исследовани</w:t>
            </w:r>
            <w:r>
              <w:rPr>
                <w:sz w:val="22"/>
              </w:rPr>
              <w:t>й</w:t>
            </w:r>
            <w:r>
              <w:rPr>
                <w:color w:val="000000"/>
                <w:sz w:val="22"/>
              </w:rPr>
              <w:t>, практикум</w:t>
            </w:r>
            <w:r>
              <w:rPr>
                <w:sz w:val="22"/>
              </w:rPr>
              <w:t>ов</w:t>
            </w:r>
            <w:r>
              <w:rPr>
                <w:color w:val="000000"/>
                <w:sz w:val="22"/>
              </w:rPr>
              <w:t xml:space="preserve"> во время </w:t>
            </w:r>
            <w:r>
              <w:rPr>
                <w:color w:val="000000"/>
                <w:sz w:val="22"/>
              </w:rPr>
              <w:t xml:space="preserve">посещения природных локаций на территории Камчатского края: обустройство пешеходных маршрутов и эко-троп, проведение проектной сессии в новом визит-центре </w:t>
            </w:r>
            <w:r>
              <w:rPr>
                <w:color w:val="000000"/>
                <w:sz w:val="22"/>
              </w:rPr>
              <w:t>Кроноцкого</w:t>
            </w:r>
            <w:r>
              <w:rPr>
                <w:color w:val="000000"/>
                <w:sz w:val="22"/>
              </w:rPr>
              <w:t xml:space="preserve"> государственного природного заповедника, создание новых научно-образовательных туров с профессиональными гидами на вулканах Камчатки, высадка леса, отбор проб воды и воздуха и многое другое.</w:t>
            </w:r>
            <w:r>
              <w:rPr>
                <w:sz w:val="22"/>
              </w:rPr>
              <w:t xml:space="preserve"> Ре</w:t>
            </w:r>
            <w:r>
              <w:rPr>
                <w:color w:val="000000"/>
                <w:sz w:val="22"/>
              </w:rPr>
              <w:t>зультатом форума станет большая резолюция с предложениями молодёжи по повышению экологического благополучия страны и её презентация всему экологическому сообществу России</w:t>
            </w:r>
          </w:p>
          <w:p w14:paraId="7E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126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rStyle w:val="Style_4_ch"/>
                <w:sz w:val="22"/>
              </w:rPr>
              <w:t>АНО «Камчатский центр реализации молодежных проектов «Экосистема»</w:t>
            </w:r>
          </w:p>
        </w:tc>
      </w:tr>
      <w:tr>
        <w:trPr>
          <w:trHeight w:hRule="atLeast" w:val="539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80000000">
            <w:pPr>
              <w:ind/>
              <w:jc w:val="center"/>
              <w:rPr>
                <w:rStyle w:val="Style_4_ch"/>
                <w:i w:val="1"/>
                <w:sz w:val="22"/>
              </w:rPr>
            </w:pPr>
            <w:r>
              <w:rPr>
                <w:rStyle w:val="Style_4_ch"/>
                <w:i w:val="1"/>
                <w:sz w:val="22"/>
              </w:rPr>
              <w:t>Экология</w:t>
            </w:r>
          </w:p>
        </w:tc>
      </w:tr>
      <w:tr>
        <w:tc>
          <w:tcPr>
            <w:tcW w:type="dxa" w:w="568"/>
            <w:vAlign w:val="center"/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type="dxa" w:w="2126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Международный форум по сохранению хищных видов птиц «День сокола» </w:t>
            </w:r>
          </w:p>
        </w:tc>
        <w:tc>
          <w:tcPr>
            <w:tcW w:type="dxa" w:w="1276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type="dxa" w:w="1134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Владивосток</w:t>
            </w:r>
          </w:p>
        </w:tc>
        <w:tc>
          <w:tcPr>
            <w:tcW w:type="dxa" w:w="3543"/>
          </w:tcPr>
          <w:p w14:paraId="86000000">
            <w:pPr>
              <w:ind/>
              <w:jc w:val="center"/>
              <w:rPr>
                <w:rStyle w:val="Style_4_ch"/>
                <w:rFonts w:asciiTheme="minorAscii" w:hAnsiTheme="minorHAnsi"/>
                <w:sz w:val="22"/>
              </w:rPr>
            </w:pPr>
            <w:r>
              <w:rPr>
                <w:sz w:val="22"/>
              </w:rPr>
              <w:t>Форум входит в структуру мероприятий Восточного экономического форума и будет способствовать налаживанию международного сотрудничества в области сохранения биоразнообразия и сохранения хищных видов птиц</w:t>
            </w:r>
          </w:p>
        </w:tc>
        <w:tc>
          <w:tcPr>
            <w:tcW w:type="dxa" w:w="2694"/>
          </w:tcPr>
          <w:p w14:paraId="8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Развитие международного сотрудничества в области сохранения популяции хищных видов птиц, развитие сотрудничества с дружественными странами по данному направлению, участие в </w:t>
            </w:r>
            <w:r>
              <w:rPr>
                <w:sz w:val="22"/>
              </w:rPr>
              <w:t>разработке проекта концепции рамочной декларации о намерении сторон по сохранению популяции кречета, включая пресечение браконьерства и незаконной торговли.</w:t>
            </w:r>
          </w:p>
        </w:tc>
        <w:tc>
          <w:tcPr>
            <w:tcW w:type="dxa" w:w="2126"/>
          </w:tcPr>
          <w:p w14:paraId="88000000">
            <w:pPr>
              <w:ind/>
              <w:jc w:val="center"/>
              <w:rPr>
                <w:rStyle w:val="Style_4_ch"/>
                <w:sz w:val="22"/>
              </w:rPr>
            </w:pPr>
            <w:r>
              <w:rPr>
                <w:sz w:val="22"/>
              </w:rPr>
              <w:t>Министерство природных ресурсов и экологии Камчатского края</w:t>
            </w:r>
          </w:p>
        </w:tc>
      </w:tr>
      <w:tr>
        <w:trPr>
          <w:trHeight w:hRule="atLeast" w:val="400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89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Транспорт</w:t>
            </w:r>
          </w:p>
        </w:tc>
      </w:tr>
      <w:tr>
        <w:trPr>
          <w:trHeight w:hRule="atLeast" w:val="853"/>
        </w:trPr>
        <w:tc>
          <w:tcPr>
            <w:tcW w:type="dxa" w:w="568"/>
            <w:vAlign w:val="center"/>
          </w:tcPr>
          <w:p w14:paraId="8A000000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type="dxa" w:w="2126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Комплекс мероприятий Транспортная неделя, включающий Международный форум «Транспорт России»</w:t>
            </w:r>
          </w:p>
        </w:tc>
        <w:tc>
          <w:tcPr>
            <w:tcW w:type="dxa" w:w="1276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оябрь</w:t>
            </w:r>
          </w:p>
        </w:tc>
        <w:tc>
          <w:tcPr>
            <w:tcW w:type="dxa" w:w="1134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Москв</w:t>
            </w:r>
            <w:r>
              <w:rPr>
                <w:sz w:val="22"/>
              </w:rPr>
              <w:t>а</w:t>
            </w:r>
          </w:p>
        </w:tc>
        <w:tc>
          <w:tcPr>
            <w:tcW w:type="dxa" w:w="3543"/>
          </w:tcPr>
          <w:p w14:paraId="8F000000">
            <w:pPr>
              <w:ind w:firstLine="425" w:left="0"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На форуме обсуждается всё, что составляет экономику транспорта.</w:t>
            </w:r>
          </w:p>
          <w:p w14:paraId="90000000">
            <w:pPr>
              <w:ind w:firstLine="425" w:left="0"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Перевозки. Инфраструктура. Сервис. Ценообразование. Логистика. Производство. Цифровизация.</w:t>
            </w:r>
          </w:p>
          <w:p w14:paraId="91000000">
            <w:pPr>
              <w:ind w:firstLine="425" w:left="0"/>
              <w:jc w:val="center"/>
              <w:rPr>
                <w:color w:themeColor="text1" w:val="000000"/>
                <w:sz w:val="22"/>
              </w:rPr>
            </w:pPr>
            <w:r>
              <w:rPr>
                <w:color w:themeColor="text1" w:val="000000"/>
                <w:sz w:val="22"/>
              </w:rPr>
              <w:t>Особый акцент – на развитии международных транспортных коридоров и формировании устойчивых цепочек поставок.</w:t>
            </w:r>
          </w:p>
          <w:p w14:paraId="92000000">
            <w:pPr>
              <w:ind/>
              <w:jc w:val="center"/>
              <w:rPr>
                <w:color w:themeColor="text1" w:val="000000"/>
                <w:sz w:val="22"/>
                <w:highlight w:val="white"/>
              </w:rPr>
            </w:pPr>
            <w:r>
              <w:rPr>
                <w:color w:themeColor="text1" w:val="000000"/>
                <w:sz w:val="22"/>
              </w:rPr>
              <w:t>Безопасность на транспорте – также один из важнейших вопросов повестки дня</w:t>
            </w:r>
          </w:p>
        </w:tc>
        <w:tc>
          <w:tcPr>
            <w:tcW w:type="dxa" w:w="2694"/>
          </w:tcPr>
          <w:p w14:paraId="93000000">
            <w:pPr>
              <w:pStyle w:val="Style_5"/>
              <w:spacing w:after="240" w:before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Налаживание деловых связей с федеральными органами исполнительной власти и потенциальными подрядчиками, в целях реализации инвестиционных проектов в транспортной отрасли</w:t>
            </w:r>
          </w:p>
        </w:tc>
        <w:tc>
          <w:tcPr>
            <w:tcW w:type="dxa" w:w="2126"/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транспорта и дорожного строительства Камчатского края</w:t>
            </w:r>
          </w:p>
        </w:tc>
      </w:tr>
      <w:tr>
        <w:trPr>
          <w:trHeight w:hRule="atLeast" w:val="541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95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Агро-промышленный</w:t>
            </w:r>
            <w:r>
              <w:rPr>
                <w:i w:val="1"/>
                <w:sz w:val="22"/>
              </w:rPr>
              <w:t xml:space="preserve"> комплекс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XXVI Российская Агропромышленная выставка «Золотая осень 2024»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Первая декада октября 2024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Продвижение имиджа Камчатского края, демонстрация достижений агропромышленного комплекса региона, привлечение инвесторов в экономику Камчатского края и оказание содействия товаропроизводителям Камчатского края в продвижении продукции на российский потребительский рынок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Установление взаимовыгодных контактов, расширение торговых и кооперационных связей с другими регионами страны, а также странами СНГ и дальнего зарубежья. Повышение конкурентоспособности региональных товаров и услуг внутри </w:t>
            </w:r>
            <w:r>
              <w:rPr>
                <w:sz w:val="22"/>
              </w:rPr>
              <w:t>Камчатского края и за его пределами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>
        <w:trPr>
          <w:trHeight w:hRule="atLeast" w:val="519"/>
        </w:trPr>
        <w:tc>
          <w:tcPr>
            <w:tcW w:type="dxa" w:w="15168"/>
            <w:gridSpan w:val="8"/>
            <w:shd w:themeFill="background2" w:val="clear"/>
            <w:vAlign w:val="center"/>
          </w:tcPr>
          <w:p w14:paraId="9E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3. Участие на уроне руководителя исполнительного органа Камчатского края</w:t>
            </w:r>
          </w:p>
        </w:tc>
      </w:tr>
      <w:tr>
        <w:trPr>
          <w:trHeight w:hRule="atLeast" w:val="501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9F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i w:val="1"/>
                <w:sz w:val="22"/>
              </w:rPr>
            </w:pPr>
            <w:r>
              <w:rPr>
                <w:rFonts w:ascii="Times New Roman" w:hAnsi="Times New Roman"/>
                <w:b w:val="0"/>
                <w:i w:val="1"/>
                <w:sz w:val="22"/>
              </w:rPr>
              <w:t>Туризм</w:t>
            </w:r>
          </w:p>
        </w:tc>
      </w:tr>
      <w:tr>
        <w:tc>
          <w:tcPr>
            <w:tcW w:type="dxa" w:w="568"/>
            <w:vAlign w:val="center"/>
          </w:tcPr>
          <w:p w14:paraId="A0000000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type="dxa" w:w="2126"/>
          </w:tcPr>
          <w:p w14:paraId="A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30-я Международная выставка туризма и индустрии гостеприимства «MITT-2024»</w:t>
            </w:r>
          </w:p>
        </w:tc>
        <w:tc>
          <w:tcPr>
            <w:tcW w:type="dxa" w:w="1276"/>
          </w:tcPr>
          <w:p w14:paraId="A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19-21 марта</w:t>
            </w:r>
          </w:p>
        </w:tc>
        <w:tc>
          <w:tcPr>
            <w:tcW w:type="dxa" w:w="1134"/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Москва (Россия)</w:t>
            </w:r>
          </w:p>
        </w:tc>
        <w:tc>
          <w:tcPr>
            <w:tcW w:type="dxa" w:w="3543"/>
          </w:tcPr>
          <w:p w14:paraId="A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Оказание услуг 1 субъекту МСП по участию в международной выставке на индивидуальном стенде с целью развития экспорта туристических услуг региона</w:t>
            </w:r>
          </w:p>
        </w:tc>
        <w:tc>
          <w:tcPr>
            <w:tcW w:type="dxa" w:w="2694"/>
          </w:tcPr>
          <w:p w14:paraId="A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Участие в выставке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субъект</w:t>
            </w:r>
            <w:r>
              <w:rPr>
                <w:sz w:val="22"/>
              </w:rPr>
              <w:t>ов</w:t>
            </w:r>
            <w:r>
              <w:rPr>
                <w:sz w:val="22"/>
              </w:rPr>
              <w:t xml:space="preserve"> МСП, заключение не менее 1 экспортного контракта по итогам участия в выставке в сумме 2 млн руб.</w:t>
            </w:r>
          </w:p>
        </w:tc>
        <w:tc>
          <w:tcPr>
            <w:tcW w:type="dxa" w:w="2126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туризма Камчатского края</w:t>
            </w:r>
          </w:p>
        </w:tc>
      </w:tr>
      <w:tr>
        <w:trPr>
          <w:trHeight w:hRule="atLeast" w:val="439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A8000000">
            <w:pPr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Рыбохозяйственный комплекс, пищевая промышленность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Выставка рыбной индустрии, морепродуктов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и технологий </w:t>
            </w:r>
            <w:r>
              <w:rPr>
                <w:sz w:val="22"/>
              </w:rPr>
              <w:t>Seafood</w:t>
            </w:r>
            <w:r>
              <w:rPr>
                <w:sz w:val="22"/>
              </w:rPr>
              <w:t xml:space="preserve"> Expo Russia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17-19 сентября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sz w:val="22"/>
              </w:rPr>
              <w:t xml:space="preserve">Оказание услуг 5 субъектам МСП по участию в международных выставках с целью развития экспорта </w:t>
            </w:r>
            <w:r>
              <w:rPr>
                <w:sz w:val="22"/>
              </w:rPr>
              <w:t>рыбопродукции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Участие в выставке 5 субъектов МСП, заключение не менее 5 экспортных контрактов по итогам участия в выставке в сумме 50 млн руб.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sz w:val="22"/>
              </w:rPr>
              <w:t xml:space="preserve">Центр поддержки экспорта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АНО «Камчатский </w:t>
            </w:r>
            <w:r>
              <w:rPr>
                <w:sz w:val="22"/>
              </w:rPr>
              <w:t>выставочно</w:t>
            </w:r>
            <w:r>
              <w:rPr>
                <w:sz w:val="22"/>
              </w:rPr>
              <w:t>-туристический центр»</w:t>
            </w:r>
          </w:p>
        </w:tc>
      </w:tr>
      <w:tr>
        <w:tc>
          <w:tcPr>
            <w:tcW w:type="dxa" w:w="568"/>
            <w:vAlign w:val="center"/>
          </w:tcPr>
          <w:p w14:paraId="B1000000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type="dxa" w:w="2126"/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Выставка «</w:t>
            </w:r>
            <w:r>
              <w:rPr>
                <w:sz w:val="22"/>
              </w:rPr>
              <w:t>World Food</w:t>
            </w:r>
            <w:r>
              <w:rPr>
                <w:sz w:val="22"/>
              </w:rPr>
              <w:t>»</w:t>
            </w:r>
          </w:p>
        </w:tc>
        <w:tc>
          <w:tcPr>
            <w:tcW w:type="dxa" w:w="1276"/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17-20 </w:t>
            </w:r>
            <w:r>
              <w:rPr>
                <w:sz w:val="22"/>
              </w:rPr>
              <w:t>сентября</w:t>
            </w:r>
          </w:p>
        </w:tc>
        <w:tc>
          <w:tcPr>
            <w:tcW w:type="dxa" w:w="1134"/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</w:tc>
        <w:tc>
          <w:tcPr>
            <w:tcW w:type="dxa" w:w="3543"/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Международная осенняя выставка продуктов питания – это профессиональная площадка, на которой можно комплексно решить задачи бизнеса: найти новых клиентов и партнеров, презентовать новинки, расширить экспортные возможности, изучить рынок.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Главное преимущество выставки </w:t>
            </w:r>
            <w:r>
              <w:rPr>
                <w:sz w:val="22"/>
              </w:rPr>
              <w:t>WorldFood</w:t>
            </w:r>
            <w:r>
              <w:rPr>
                <w:sz w:val="22"/>
              </w:rPr>
              <w:t xml:space="preserve"> Moscow — возможность найти закупщиков во всех ключевых каналах сбыта продукции.</w:t>
            </w:r>
          </w:p>
        </w:tc>
        <w:tc>
          <w:tcPr>
            <w:tcW w:type="dxa" w:w="2694"/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Поиск новых партнеров, расширение рынка сбыта</w:t>
            </w:r>
          </w:p>
        </w:tc>
        <w:tc>
          <w:tcPr>
            <w:tcW w:type="dxa" w:w="2126"/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КГКУ «Представительство Камчатского края»</w:t>
            </w:r>
          </w:p>
        </w:tc>
      </w:tr>
      <w:tr>
        <w:tc>
          <w:tcPr>
            <w:tcW w:type="dxa" w:w="568"/>
            <w:vAlign w:val="center"/>
          </w:tcPr>
          <w:p w14:paraId="B9000000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type="dxa" w:w="2126"/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Международный форум «Арктика: </w:t>
            </w:r>
            <w:r>
              <w:rPr>
                <w:sz w:val="22"/>
              </w:rPr>
              <w:t>настоящее и будущее»</w:t>
            </w:r>
          </w:p>
        </w:tc>
        <w:tc>
          <w:tcPr>
            <w:tcW w:type="dxa" w:w="1276"/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екабрь</w:t>
            </w:r>
          </w:p>
        </w:tc>
        <w:tc>
          <w:tcPr>
            <w:tcW w:type="dxa" w:w="1134"/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</w:tc>
        <w:tc>
          <w:tcPr>
            <w:tcW w:type="dxa" w:w="3543"/>
          </w:tcPr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color w:themeColor="text1" w:val="000000"/>
                <w:sz w:val="22"/>
              </w:rPr>
              <w:t xml:space="preserve">Форум является связующим звеном между всеми сторонами, заинтересованными в развитии </w:t>
            </w:r>
            <w:r>
              <w:rPr>
                <w:color w:themeColor="text1" w:val="000000"/>
                <w:sz w:val="22"/>
              </w:rPr>
              <w:t>арктических территорий, с учётом современных темпов и моделей межрегионального и межотраслевого взаимодействия, международного сотрудничества</w:t>
            </w:r>
          </w:p>
        </w:tc>
        <w:tc>
          <w:tcPr>
            <w:tcW w:type="dxa" w:w="2694"/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Согласование с профильными федеральными органами </w:t>
            </w:r>
            <w:r>
              <w:rPr>
                <w:sz w:val="22"/>
              </w:rPr>
              <w:t>исполнительной власти механизмов решения стратегических задач по развитию морского порта Петропавловск-Камчатский, развитию Северного морского пути, в том числе мероприятия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подлежащие включению в государственную программу Российской Федерации “Развитие транспортной системы”, утверждённой Постановлением Правительства Российской Федерации от 20.12.2017 № 1596</w:t>
            </w:r>
          </w:p>
        </w:tc>
        <w:tc>
          <w:tcPr>
            <w:tcW w:type="dxa" w:w="2126"/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Министерство транспорта и дорожного </w:t>
            </w:r>
            <w:r>
              <w:rPr>
                <w:sz w:val="22"/>
              </w:rPr>
              <w:t>строительства Камчатского края</w:t>
            </w:r>
          </w:p>
        </w:tc>
      </w:tr>
      <w:tr>
        <w:trPr>
          <w:trHeight w:hRule="atLeast" w:val="537"/>
        </w:trPr>
        <w:tc>
          <w:tcPr>
            <w:tcW w:type="dxa" w:w="15168"/>
            <w:gridSpan w:val="8"/>
            <w:shd w:themeFill="background1" w:themeFillShade="BF" w:val="clear"/>
            <w:vAlign w:val="center"/>
          </w:tcPr>
          <w:p w14:paraId="C1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4. Участие на уровне руководителя подведомственного учреждения</w:t>
            </w:r>
          </w:p>
        </w:tc>
      </w:tr>
      <w:tr>
        <w:trPr>
          <w:trHeight w:hRule="atLeast" w:val="545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C2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i w:val="1"/>
                <w:sz w:val="22"/>
              </w:rPr>
            </w:pPr>
            <w:r>
              <w:rPr>
                <w:rFonts w:ascii="Times New Roman" w:hAnsi="Times New Roman"/>
                <w:b w:val="0"/>
                <w:i w:val="1"/>
                <w:sz w:val="22"/>
              </w:rPr>
              <w:t>Туризм</w:t>
            </w:r>
          </w:p>
        </w:tc>
      </w:tr>
      <w:tr>
        <w:tc>
          <w:tcPr>
            <w:tcW w:type="dxa" w:w="568"/>
            <w:vAlign w:val="center"/>
          </w:tcPr>
          <w:p w14:paraId="C3000000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type="dxa" w:w="2126"/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Международная выставка 2024 туризма и путешествия KITF 2024</w:t>
            </w:r>
          </w:p>
        </w:tc>
        <w:tc>
          <w:tcPr>
            <w:tcW w:type="dxa" w:w="1276"/>
          </w:tcPr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24-26 апреля</w:t>
            </w:r>
          </w:p>
        </w:tc>
        <w:tc>
          <w:tcPr>
            <w:tcW w:type="dxa" w:w="1134"/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Алматы (Казахстан)</w:t>
            </w:r>
          </w:p>
        </w:tc>
        <w:tc>
          <w:tcPr>
            <w:tcW w:type="dxa" w:w="3543"/>
          </w:tcPr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Оказание услуг 4 субъектам МСП по участию в международных выставках с целью развития экспорта туристических услуг региона.</w:t>
            </w:r>
          </w:p>
        </w:tc>
        <w:tc>
          <w:tcPr>
            <w:tcW w:type="dxa" w:w="2694"/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Участие в выставке 4 субъектов МСП, заключение не менее 4 экспортных контрактов по итогам участия в выставке в сумме 10 млн руб.</w:t>
            </w:r>
          </w:p>
        </w:tc>
        <w:tc>
          <w:tcPr>
            <w:tcW w:type="dxa" w:w="2126"/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Центр поддержки экспорта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АНО «Камчатский </w:t>
            </w:r>
            <w:r>
              <w:rPr>
                <w:sz w:val="22"/>
              </w:rPr>
              <w:t>выставочно</w:t>
            </w:r>
            <w:r>
              <w:rPr>
                <w:sz w:val="22"/>
              </w:rPr>
              <w:t>-туристический центр»</w:t>
            </w:r>
          </w:p>
        </w:tc>
      </w:tr>
      <w:tr>
        <w:tc>
          <w:tcPr>
            <w:tcW w:type="dxa" w:w="568"/>
            <w:vAlign w:val="center"/>
          </w:tcPr>
          <w:p w14:paraId="CB000000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type="dxa" w:w="2126"/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Международная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выставка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туризма</w:t>
            </w:r>
            <w:r>
              <w:rPr>
                <w:sz w:val="22"/>
              </w:rPr>
              <w:t xml:space="preserve"> China International Travel Mart (CITM) 2024</w:t>
            </w:r>
          </w:p>
        </w:tc>
        <w:tc>
          <w:tcPr>
            <w:tcW w:type="dxa" w:w="1276"/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1-3 октября</w:t>
            </w:r>
          </w:p>
        </w:tc>
        <w:tc>
          <w:tcPr>
            <w:tcW w:type="dxa" w:w="1134"/>
          </w:tcPr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</w:tcPr>
          <w:p w14:paraId="C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г. Шанхай (Китай)</w:t>
            </w:r>
          </w:p>
        </w:tc>
        <w:tc>
          <w:tcPr>
            <w:tcW w:type="dxa" w:w="3543"/>
          </w:tcPr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Оказание услуг 5 субъектам МСП по участию в международных выставках с целью развития экспорта туристических услуг региона.</w:t>
            </w:r>
          </w:p>
        </w:tc>
        <w:tc>
          <w:tcPr>
            <w:tcW w:type="dxa" w:w="2694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Участие в выставке 5 субъектов МСП, заключение не менее 5 экспортных контрактов по итогам участия в выставке в сумме 10 млн руб.</w:t>
            </w:r>
          </w:p>
          <w:p w14:paraId="D2000000">
            <w:pPr>
              <w:ind/>
              <w:jc w:val="center"/>
              <w:rPr>
                <w:sz w:val="22"/>
              </w:rPr>
            </w:pPr>
          </w:p>
          <w:p w14:paraId="D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2126"/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Центр поддержки экспорта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АНО «Камчатский </w:t>
            </w:r>
            <w:r>
              <w:rPr>
                <w:sz w:val="22"/>
              </w:rPr>
              <w:t>выставочно</w:t>
            </w:r>
            <w:r>
              <w:rPr>
                <w:sz w:val="22"/>
              </w:rPr>
              <w:t>-туристический центр»</w:t>
            </w:r>
          </w:p>
        </w:tc>
      </w:tr>
      <w:tr>
        <w:trPr>
          <w:trHeight w:hRule="atLeast" w:val="543"/>
        </w:trPr>
        <w:tc>
          <w:tcPr>
            <w:tcW w:type="dxa" w:w="15168"/>
            <w:gridSpan w:val="8"/>
            <w:shd w:themeFill="background1" w:themeFillShade="F2" w:val="clear"/>
            <w:vAlign w:val="center"/>
          </w:tcPr>
          <w:p w14:paraId="D5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0"/>
                <w:i w:val="1"/>
                <w:sz w:val="22"/>
              </w:rPr>
            </w:pPr>
            <w:r>
              <w:rPr>
                <w:rFonts w:ascii="Times New Roman" w:hAnsi="Times New Roman"/>
                <w:b w:val="0"/>
                <w:i w:val="1"/>
                <w:sz w:val="22"/>
              </w:rPr>
              <w:t>Культура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Участие в III Международном симпозиуме на языках КМНС Дальнего Востока РФ.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>
              <w:rPr>
                <w:sz w:val="22"/>
              </w:rPr>
              <w:t>евраль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ВКС</w:t>
            </w:r>
          </w:p>
          <w:p w14:paraId="DA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г. Южно-Сахалинск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Презентация методической литературы на родных языках коренных народов Камчатки. Освещение деятельности, направленной на сохранение и популяризацию изучения родных языков.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Демонстрация методической литературы на родных языках коренных народов Камчатки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КГБУ «Корякский центр народного творчества»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Международный фестиваль конкурс «МЫ вместе»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арт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type="dxa" w:w="35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Мероприятие служит площадкой для обмена опытом, сотрудничества и развития одаренных детей и молодежи.</w:t>
            </w:r>
          </w:p>
        </w:tc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Развитие международного сотрудничества одаренных детей и молодежи. </w:t>
            </w:r>
            <w:r>
              <w:rPr>
                <w:sz w:val="22"/>
              </w:rPr>
              <w:t>Популяризация  национальной</w:t>
            </w:r>
            <w:r>
              <w:rPr>
                <w:sz w:val="22"/>
              </w:rPr>
              <w:t xml:space="preserve"> культуры коренных народов Крайнего Севера. Продвижение имиджа Камчатского края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КГБУ ДО «Корякская детская школа искусств им. Д.Б. </w:t>
            </w:r>
            <w:r>
              <w:rPr>
                <w:sz w:val="22"/>
              </w:rPr>
              <w:t>Кабалевского</w:t>
            </w:r>
            <w:r>
              <w:rPr>
                <w:sz w:val="22"/>
              </w:rPr>
              <w:t>»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VII Всероссийский</w:t>
            </w:r>
          </w:p>
          <w:p w14:paraId="E9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Конкурс народных</w:t>
            </w:r>
          </w:p>
          <w:p w14:paraId="EA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мастеров «Дальний</w:t>
            </w:r>
          </w:p>
          <w:p w14:paraId="EB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Восток мастеровой»</w:t>
            </w:r>
          </w:p>
          <w:p w14:paraId="EC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Международного</w:t>
            </w:r>
          </w:p>
          <w:p w14:paraId="ED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фестиваля</w:t>
            </w:r>
          </w:p>
          <w:p w14:paraId="EE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«Российско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 китайская</w:t>
            </w:r>
          </w:p>
          <w:p w14:paraId="EF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ярмарка</w:t>
            </w:r>
          </w:p>
          <w:p w14:paraId="F0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культуры и</w:t>
            </w:r>
          </w:p>
          <w:p w14:paraId="F1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искусства»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z w:val="22"/>
              </w:rPr>
              <w:t>юнь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г. Благовещенск</w:t>
            </w:r>
          </w:p>
        </w:tc>
        <w:tc>
          <w:tcPr>
            <w:tcW w:type="dxa" w:w="35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Мероприятие является</w:t>
            </w:r>
          </w:p>
          <w:p w14:paraId="F6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ежегодным местом встречи</w:t>
            </w:r>
          </w:p>
          <w:p w14:paraId="F7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мастеров народных</w:t>
            </w:r>
          </w:p>
          <w:p w14:paraId="F8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художественных промыслов и</w:t>
            </w:r>
          </w:p>
          <w:p w14:paraId="F9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ремесленников, работающих в</w:t>
            </w:r>
          </w:p>
          <w:p w14:paraId="FA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области народного искусства</w:t>
            </w:r>
          </w:p>
        </w:tc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Популяризация</w:t>
            </w:r>
          </w:p>
          <w:p w14:paraId="FC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народного творчества</w:t>
            </w:r>
          </w:p>
          <w:p w14:paraId="FD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мастеров,</w:t>
            </w:r>
          </w:p>
          <w:p w14:paraId="FE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проживающих в</w:t>
            </w:r>
          </w:p>
          <w:p w14:paraId="FF00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Корякском округе</w:t>
            </w:r>
          </w:p>
          <w:p w14:paraId="00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Камчатского края.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КГБУ «Камчатский центр народного творчества»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Международный фестиваль-конкурс «Город-мастеров»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Октябрь 2024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г. Сочи</w:t>
            </w:r>
          </w:p>
        </w:tc>
        <w:tc>
          <w:tcPr>
            <w:tcW w:type="dxa" w:w="35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Фестиваль-конкурс направлен на развитие и поддержку одаренных детей, развития сотрудничества, развитие кругозора</w:t>
            </w:r>
          </w:p>
          <w:p w14:paraId="08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Цель: поддержка и развитие одаренных детей, повышение </w:t>
            </w:r>
            <w:r>
              <w:rPr>
                <w:sz w:val="22"/>
              </w:rPr>
              <w:t>уровня исполнительского мастерства, создание условий для развития и сотрудничества международных отношений</w:t>
            </w:r>
          </w:p>
        </w:tc>
        <w:tc>
          <w:tcPr>
            <w:tcW w:type="dxa" w:w="26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Поддержка и развитие одаренных детей, повышение уровня исполнительского мастерства, создание условий для развития и </w:t>
            </w:r>
            <w:r>
              <w:rPr>
                <w:sz w:val="22"/>
              </w:rPr>
              <w:t>сотрудничества международных отношений</w:t>
            </w:r>
          </w:p>
        </w:tc>
        <w:tc>
          <w:tcPr>
            <w:tcW w:type="dxa" w:w="2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КГБУ ДО «Корякская детская школа искусств им. Д.Б. </w:t>
            </w:r>
            <w:r>
              <w:rPr>
                <w:sz w:val="22"/>
              </w:rPr>
              <w:t>Кабалевского</w:t>
            </w:r>
            <w:r>
              <w:rPr>
                <w:sz w:val="22"/>
              </w:rPr>
              <w:t>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XII Международный детский фестиваль конкурс среди учащихся ДМШ, ДШИ Камчатского края и студентов Камчатского колледжа искусств «Волшебство звука»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г. Петропавловск-Камчатский (Россия)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Выявление и поддержка талантливых детей и молодежи в сфере музыкального исполнительства, помощи их профессиональному становлению и созданию системы «социальных лифтов», преумножения и создания новых исполнительских традиций в культурно-образовательном пространстве Камчатского края. Цель участия: Повышение уровня исполнительского мастерства, создание условий для развития молодых талантов, которые являются культурным потенциалом России.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Охват максимального количества одарённых детей и их педагогов, содействие повышению уровня профессиональной подготовки; - создание условий для концертной творческой деятельности талантливых музыкантов и продвижение их на сцены российских концертных залов; - распространение опыта ведущих мастеров в области музыкальной педагогики, а также развитие системы образования в сфере культуры и искусства; Министерство культуры Камчатского края - обмен опытом, развитие партнерских отношений между учебными заведениями; - формирование творческого потенциала подрастающего поколения музыкантов исполнителей; - сохранение традиций российского музыкального </w:t>
            </w:r>
            <w:r>
              <w:rPr>
                <w:sz w:val="22"/>
              </w:rPr>
              <w:t>исполнительства и педагогики; - укрепление единства музыкального пространства России путём установления творческих контактов между регионами; - привлечение внимания регионов к развитию культуры России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КГБ ПОУ «Камчатский колледж искусств»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X Международный Санкт-Петербургский культурный форум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оябрь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Очно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 xml:space="preserve">Санкт- </w:t>
            </w:r>
            <w:r>
              <w:rPr>
                <w:spacing w:val="-2"/>
                <w:sz w:val="22"/>
              </w:rPr>
              <w:t>Петербу</w:t>
            </w:r>
            <w:r>
              <w:rPr>
                <w:spacing w:val="-6"/>
                <w:sz w:val="22"/>
              </w:rPr>
              <w:t>рг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Участие в XII Всероссийском форуме публичных библиотек в рамках программы Санкт-Петербургского культурного форма.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ind/>
              <w:contextualSpacing w:val="1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Развитие </w:t>
            </w:r>
            <w:r>
              <w:rPr>
                <w:spacing w:val="-2"/>
                <w:sz w:val="22"/>
              </w:rPr>
              <w:t>сотрудничества  и</w:t>
            </w:r>
            <w:r>
              <w:rPr>
                <w:spacing w:val="-2"/>
                <w:sz w:val="22"/>
              </w:rPr>
              <w:t xml:space="preserve"> обмен опытом в сфере библиотечной деятельности.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КГБУ «Камчатская краевая научная библиотека им. С.П. Крашенинникова»</w:t>
            </w:r>
          </w:p>
        </w:tc>
      </w:tr>
    </w:tbl>
    <w:p w14:paraId="1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pgSz w:h="11906" w:orient="landscape" w:w="16838"/>
      <w:pgMar w:bottom="850" w:footer="708" w:gutter="0" w:header="708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0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1F4E79"/>
      <w:sz w:val="24"/>
    </w:rPr>
  </w:style>
  <w:style w:styleId="Style_13_ch" w:type="character">
    <w:name w:val="heading 3"/>
    <w:basedOn w:val="Style_6_ch"/>
    <w:link w:val="Style_13"/>
    <w:rPr>
      <w:rFonts w:asciiTheme="majorAscii" w:hAnsiTheme="majorHAnsi"/>
      <w:color w:themeColor="accent1" w:themeShade="7F" w:val="1F4E79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Строгий1"/>
    <w:basedOn w:val="Style_11"/>
    <w:link w:val="Style_16_ch"/>
    <w:rPr>
      <w:b w:val="1"/>
    </w:rPr>
  </w:style>
  <w:style w:styleId="Style_16_ch" w:type="character">
    <w:name w:val="Строгий1"/>
    <w:basedOn w:val="Style_11_ch"/>
    <w:link w:val="Style_16"/>
    <w:rPr>
      <w:b w:val="1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basedOn w:val="Style_6"/>
    <w:next w:val="Style_6"/>
    <w:link w:val="Style_18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18_ch" w:type="character">
    <w:name w:val="heading 1"/>
    <w:basedOn w:val="Style_6_ch"/>
    <w:link w:val="Style_18"/>
    <w:rPr>
      <w:rFonts w:asciiTheme="majorAscii" w:hAnsiTheme="majorHAnsi"/>
      <w:color w:themeColor="accent1" w:themeShade="BF" w:val="2E75B5"/>
      <w:sz w:val="32"/>
    </w:rPr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color w:val="000000"/>
      <w:sz w:val="24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_ch" w:type="character">
    <w:name w:val="ConsPlusTitle"/>
    <w:link w:val="Style_3"/>
    <w:rPr>
      <w:rFonts w:ascii="Arial" w:hAnsi="Arial"/>
      <w:b w:val="1"/>
      <w:sz w:val="20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6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23" w:type="paragraph">
    <w:name w:val="toc 9"/>
    <w:next w:val="Style_6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footer"/>
    <w:basedOn w:val="Style_6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6_ch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ConsPlusNormal"/>
    <w:link w:val="Style_32_ch"/>
    <w:pPr>
      <w:widowControl w:val="0"/>
      <w:spacing w:after="0" w:line="240" w:lineRule="auto"/>
      <w:ind/>
    </w:pPr>
    <w:rPr>
      <w:rFonts w:ascii="Calibri" w:hAnsi="Calibri"/>
    </w:rPr>
  </w:style>
  <w:style w:styleId="Style_32_ch" w:type="character">
    <w:name w:val="ConsPlusNormal"/>
    <w:link w:val="Style_32"/>
    <w:rPr>
      <w:rFonts w:ascii="Calibri" w:hAnsi="Calibri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2023-12-20T04:33:25Z</dcterms:modified>
</cp:coreProperties>
</file>