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4" w:rsidRPr="001E2A44" w:rsidRDefault="00383ACC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Общественным советом при </w:t>
      </w:r>
    </w:p>
    <w:p w:rsidR="001E2A44" w:rsidRPr="001E2A44" w:rsidRDefault="00491F7B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96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="0031565B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491F7B" w:rsidRDefault="00491F7B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3F1D9C" w:rsidRDefault="00C33B87" w:rsidP="00C33B8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6910B6">
        <w:rPr>
          <w:rFonts w:ascii="Times New Roman" w:hAnsi="Times New Roman" w:cs="Times New Roman"/>
          <w:sz w:val="28"/>
          <w:szCs w:val="28"/>
        </w:rPr>
        <w:t xml:space="preserve">№ 10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10B6">
        <w:rPr>
          <w:rFonts w:ascii="Times New Roman" w:hAnsi="Times New Roman" w:cs="Times New Roman"/>
          <w:sz w:val="28"/>
          <w:szCs w:val="28"/>
        </w:rPr>
        <w:t>26.11.2020</w:t>
      </w:r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  <w:r w:rsidR="0069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4E5A24" w:rsidRDefault="003843B7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МИНИСТЕРСТВЕ </w:t>
      </w:r>
      <w:r w:rsidR="0031565B">
        <w:rPr>
          <w:rFonts w:ascii="Times New Roman" w:hAnsi="Times New Roman" w:cs="Times New Roman"/>
          <w:b/>
          <w:sz w:val="32"/>
          <w:szCs w:val="32"/>
        </w:rPr>
        <w:t>СТРОИТЕЛЬСТВА</w:t>
      </w:r>
      <w:r w:rsidR="00491F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5A24" w:rsidRDefault="004E5A2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491F7B">
        <w:rPr>
          <w:rFonts w:ascii="Times New Roman" w:hAnsi="Times New Roman" w:cs="Times New Roman"/>
          <w:b/>
          <w:sz w:val="32"/>
          <w:szCs w:val="32"/>
        </w:rPr>
        <w:t xml:space="preserve"> ЖИЛИЩНОЙ ПОЛИТИКИ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2A44" w:rsidRPr="001D4DEC">
        <w:rPr>
          <w:rFonts w:ascii="Times New Roman" w:hAnsi="Times New Roman" w:cs="Times New Roman"/>
          <w:b/>
          <w:sz w:val="32"/>
          <w:szCs w:val="32"/>
        </w:rPr>
        <w:t xml:space="preserve">КАМЧАТСКОГО КРАЯ 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ЗА 20</w:t>
      </w:r>
      <w:r w:rsidR="00491F7B">
        <w:rPr>
          <w:rFonts w:ascii="Times New Roman" w:hAnsi="Times New Roman" w:cs="Times New Roman"/>
          <w:b/>
          <w:sz w:val="32"/>
          <w:szCs w:val="32"/>
        </w:rPr>
        <w:t>20</w:t>
      </w:r>
      <w:r w:rsidRPr="001D4D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65B" w:rsidRDefault="0031565B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E72" w:rsidRPr="003C79D0" w:rsidRDefault="00977E72" w:rsidP="00F567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AF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</w:t>
      </w:r>
      <w:r w:rsidRPr="00E301A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27.12.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E301AF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</w:t>
      </w:r>
      <w:r w:rsidR="00272776">
        <w:rPr>
          <w:rFonts w:ascii="Times New Roman" w:hAnsi="Times New Roman" w:cs="Times New Roman"/>
          <w:sz w:val="28"/>
          <w:szCs w:val="28"/>
        </w:rPr>
        <w:t xml:space="preserve"> (далее – Указ Президента </w:t>
      </w:r>
      <w:r w:rsidR="00272776" w:rsidRPr="00E301AF">
        <w:rPr>
          <w:rFonts w:ascii="Times New Roman" w:hAnsi="Times New Roman" w:cs="Times New Roman"/>
          <w:sz w:val="28"/>
          <w:szCs w:val="28"/>
        </w:rPr>
        <w:t>от 27.12.</w:t>
      </w:r>
      <w:r w:rsidR="00272776">
        <w:rPr>
          <w:rFonts w:ascii="Times New Roman" w:hAnsi="Times New Roman" w:cs="Times New Roman"/>
          <w:sz w:val="28"/>
          <w:szCs w:val="28"/>
        </w:rPr>
        <w:t xml:space="preserve">2017 </w:t>
      </w:r>
      <w:r w:rsidR="00272776" w:rsidRPr="00E301AF">
        <w:rPr>
          <w:rFonts w:ascii="Times New Roman" w:hAnsi="Times New Roman" w:cs="Times New Roman"/>
          <w:sz w:val="28"/>
          <w:szCs w:val="28"/>
        </w:rPr>
        <w:t>№ 618</w:t>
      </w:r>
      <w:r w:rsidR="00272776">
        <w:rPr>
          <w:rFonts w:ascii="Times New Roman" w:hAnsi="Times New Roman" w:cs="Times New Roman"/>
          <w:sz w:val="28"/>
          <w:szCs w:val="28"/>
        </w:rPr>
        <w:t>)</w:t>
      </w:r>
      <w:r w:rsidRPr="00E301AF">
        <w:rPr>
          <w:rFonts w:ascii="Times New Roman" w:hAnsi="Times New Roman" w:cs="Times New Roman"/>
          <w:sz w:val="28"/>
          <w:szCs w:val="28"/>
        </w:rPr>
        <w:t xml:space="preserve">,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Pr="003C79D0">
        <w:rPr>
          <w:rFonts w:ascii="Times New Roman" w:hAnsi="Times New Roman" w:cs="Times New Roman"/>
          <w:sz w:val="28"/>
          <w:szCs w:val="28"/>
        </w:rPr>
        <w:t>аспоряжения Правительства Российской Федерации от 18.10.2018 № 2258-р</w:t>
      </w:r>
      <w:r w:rsidR="003C79D0">
        <w:rPr>
          <w:rFonts w:ascii="Times New Roman" w:hAnsi="Times New Roman" w:cs="Times New Roman"/>
          <w:sz w:val="28"/>
          <w:szCs w:val="28"/>
        </w:rPr>
        <w:t>,</w:t>
      </w:r>
      <w:r w:rsidRPr="003C79D0">
        <w:rPr>
          <w:rFonts w:ascii="Times New Roman" w:hAnsi="Times New Roman" w:cs="Times New Roman"/>
          <w:sz w:val="28"/>
          <w:szCs w:val="28"/>
        </w:rPr>
        <w:t xml:space="preserve"> </w:t>
      </w:r>
      <w:r w:rsidRPr="00E301AF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 Камчатского края от 19.02</w:t>
      </w:r>
      <w:r w:rsidRPr="00E30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E301AF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301AF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</w:t>
      </w:r>
      <w:r w:rsidR="0031565B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F7B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– Министерство) организована система </w:t>
      </w:r>
      <w:r w:rsidRPr="008C42A8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>
        <w:rPr>
          <w:rFonts w:ascii="Times New Roman" w:hAnsi="Times New Roman" w:cs="Times New Roman"/>
          <w:sz w:val="28"/>
          <w:szCs w:val="28"/>
        </w:rPr>
        <w:t>деятельности Министерства</w:t>
      </w:r>
      <w:r w:rsidRPr="008C42A8">
        <w:rPr>
          <w:rFonts w:ascii="Times New Roman" w:hAnsi="Times New Roman" w:cs="Times New Roman"/>
          <w:sz w:val="28"/>
          <w:szCs w:val="28"/>
        </w:rPr>
        <w:t xml:space="preserve"> требованиям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 (далее – антимонопольный комплаенс).</w:t>
      </w:r>
    </w:p>
    <w:p w:rsidR="00C932FF" w:rsidRPr="00C932FF" w:rsidRDefault="003C79D0" w:rsidP="00C932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>Согласно Указу</w:t>
      </w:r>
      <w:r w:rsidR="001E2A44" w:rsidRPr="00B26E1F">
        <w:rPr>
          <w:rFonts w:ascii="Times New Roman" w:hAnsi="Times New Roman" w:cs="Times New Roman"/>
          <w:sz w:val="28"/>
          <w:szCs w:val="28"/>
        </w:rPr>
        <w:t xml:space="preserve"> Президента РФ от 21.12.2017 № 618 </w:t>
      </w:r>
      <w:r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государственной политики по развитию конкуренции высшим должностным лицам (руководителям высших исполнительных органов государственной власти) субъектов Российской Федерации  поручено</w:t>
      </w:r>
      <w:r w:rsidR="001E2A44" w:rsidRPr="00C932FF">
        <w:rPr>
          <w:rFonts w:ascii="Times New Roman" w:hAnsi="Times New Roman" w:cs="Times New Roman"/>
          <w:sz w:val="28"/>
          <w:szCs w:val="28"/>
        </w:rPr>
        <w:t xml:space="preserve"> в срок до 01 марта 2019 года </w:t>
      </w:r>
      <w:r w:rsidR="00C932FF" w:rsidRPr="00C932FF">
        <w:rPr>
          <w:rFonts w:ascii="Times New Roman" w:hAnsi="Times New Roman" w:cs="Times New Roman"/>
          <w:sz w:val="28"/>
          <w:szCs w:val="28"/>
        </w:rP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</w:t>
      </w:r>
      <w:r w:rsidR="00394BD9">
        <w:rPr>
          <w:rFonts w:ascii="Times New Roman" w:hAnsi="Times New Roman" w:cs="Times New Roman"/>
          <w:sz w:val="28"/>
          <w:szCs w:val="28"/>
        </w:rPr>
        <w:t>.</w:t>
      </w:r>
    </w:p>
    <w:p w:rsidR="003C79D0" w:rsidRDefault="003C79D0" w:rsidP="003C79D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18.10.2018 </w:t>
      </w:r>
      <w:r w:rsidR="0031565B">
        <w:rPr>
          <w:rFonts w:ascii="Times New Roman" w:hAnsi="Times New Roman" w:cs="Times New Roman"/>
          <w:sz w:val="28"/>
          <w:szCs w:val="28"/>
        </w:rPr>
        <w:br/>
      </w:r>
      <w:r w:rsidRPr="00B26E1F">
        <w:rPr>
          <w:rFonts w:ascii="Times New Roman" w:hAnsi="Times New Roman" w:cs="Times New Roman"/>
          <w:sz w:val="28"/>
          <w:szCs w:val="28"/>
        </w:rPr>
        <w:t>№ 2258-р</w:t>
      </w:r>
      <w:r w:rsidRPr="00F567BE">
        <w:rPr>
          <w:rFonts w:ascii="Times New Roman" w:hAnsi="Times New Roman" w:cs="Times New Roman"/>
          <w:sz w:val="28"/>
          <w:szCs w:val="28"/>
        </w:rPr>
        <w:t xml:space="preserve"> </w:t>
      </w:r>
      <w:r w:rsidRPr="001E2A44">
        <w:rPr>
          <w:rFonts w:ascii="Times New Roman" w:hAnsi="Times New Roman" w:cs="Times New Roman"/>
          <w:sz w:val="28"/>
          <w:szCs w:val="28"/>
        </w:rPr>
        <w:t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394BD9"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рекомендации), а также рекомендовано </w:t>
      </w:r>
      <w:r w:rsidRPr="001E2A44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субъектов Российской Федерации и органам местного самоуправления рекомендовано руководствоваться </w:t>
      </w:r>
      <w:r w:rsidR="00394BD9">
        <w:rPr>
          <w:rFonts w:ascii="Times New Roman" w:hAnsi="Times New Roman" w:cs="Times New Roman"/>
          <w:sz w:val="28"/>
          <w:szCs w:val="28"/>
        </w:rPr>
        <w:t>указанными М</w:t>
      </w:r>
      <w:r w:rsidRPr="001E2A44">
        <w:rPr>
          <w:rFonts w:ascii="Times New Roman" w:hAnsi="Times New Roman" w:cs="Times New Roman"/>
          <w:sz w:val="28"/>
          <w:szCs w:val="28"/>
        </w:rPr>
        <w:t xml:space="preserve">етодическими рекомендациями. </w:t>
      </w:r>
    </w:p>
    <w:p w:rsidR="00071642" w:rsidRDefault="00B26E1F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1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4BD9">
        <w:rPr>
          <w:rFonts w:ascii="Times New Roman" w:hAnsi="Times New Roman" w:cs="Times New Roman"/>
          <w:sz w:val="28"/>
          <w:szCs w:val="28"/>
        </w:rPr>
        <w:t>р</w:t>
      </w:r>
      <w:r w:rsidR="00154404" w:rsidRPr="00B26E1F">
        <w:rPr>
          <w:rFonts w:ascii="Times New Roman" w:hAnsi="Times New Roman" w:cs="Times New Roman"/>
          <w:sz w:val="28"/>
          <w:szCs w:val="28"/>
        </w:rPr>
        <w:t>аспоряжени</w:t>
      </w:r>
      <w:r w:rsidRPr="00B26E1F">
        <w:rPr>
          <w:rFonts w:ascii="Times New Roman" w:hAnsi="Times New Roman" w:cs="Times New Roman"/>
          <w:sz w:val="28"/>
          <w:szCs w:val="28"/>
        </w:rPr>
        <w:t>ю</w:t>
      </w:r>
      <w:r w:rsidR="00154404" w:rsidRPr="00B26E1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19.02.2019 </w:t>
      </w:r>
      <w:r w:rsidR="00491F7B">
        <w:rPr>
          <w:rFonts w:ascii="Times New Roman" w:hAnsi="Times New Roman" w:cs="Times New Roman"/>
          <w:sz w:val="28"/>
          <w:szCs w:val="28"/>
        </w:rPr>
        <w:t xml:space="preserve">  </w:t>
      </w:r>
      <w:r w:rsidR="00154404" w:rsidRPr="00B26E1F">
        <w:rPr>
          <w:rFonts w:ascii="Times New Roman" w:hAnsi="Times New Roman" w:cs="Times New Roman"/>
          <w:sz w:val="28"/>
          <w:szCs w:val="28"/>
        </w:rPr>
        <w:t>№ 214-Р</w:t>
      </w:r>
      <w:r w:rsidR="00394BD9">
        <w:rPr>
          <w:rFonts w:ascii="Times New Roman" w:hAnsi="Times New Roman" w:cs="Times New Roman"/>
          <w:sz w:val="28"/>
          <w:szCs w:val="28"/>
        </w:rPr>
        <w:t>,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22 февраля 2019 </w:t>
      </w:r>
      <w:r w:rsidR="00394BD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исполнительных органов государственной власти Камчатского края, с учетом </w:t>
      </w:r>
      <w:r w:rsidR="00394BD9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07164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 w:rsidRPr="00154404">
        <w:rPr>
          <w:rFonts w:ascii="Times New Roman" w:hAnsi="Times New Roman" w:cs="Times New Roman"/>
          <w:sz w:val="28"/>
          <w:szCs w:val="28"/>
        </w:rPr>
        <w:t>определ</w:t>
      </w:r>
      <w:r w:rsidR="00154404">
        <w:rPr>
          <w:rFonts w:ascii="Times New Roman" w:hAnsi="Times New Roman" w:cs="Times New Roman"/>
          <w:sz w:val="28"/>
          <w:szCs w:val="28"/>
        </w:rPr>
        <w:t xml:space="preserve">ить </w:t>
      </w:r>
      <w:r w:rsidR="00154404" w:rsidRPr="00154404">
        <w:rPr>
          <w:rFonts w:ascii="Times New Roman" w:hAnsi="Times New Roman" w:cs="Times New Roman"/>
          <w:sz w:val="28"/>
          <w:szCs w:val="28"/>
        </w:rPr>
        <w:t>уполномоченны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должностны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лиц, ответственны</w:t>
      </w:r>
      <w:r w:rsidR="00154404">
        <w:rPr>
          <w:rFonts w:ascii="Times New Roman" w:hAnsi="Times New Roman" w:cs="Times New Roman"/>
          <w:sz w:val="28"/>
          <w:szCs w:val="28"/>
        </w:rPr>
        <w:t xml:space="preserve">х </w:t>
      </w:r>
      <w:r w:rsidR="00154404" w:rsidRPr="00154404">
        <w:rPr>
          <w:rFonts w:ascii="Times New Roman" w:hAnsi="Times New Roman" w:cs="Times New Roman"/>
          <w:sz w:val="28"/>
          <w:szCs w:val="28"/>
        </w:rPr>
        <w:t>за организацию антимонопольного комплаенса;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4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>утвер</w:t>
      </w:r>
      <w:r w:rsidR="00154404" w:rsidRPr="00154404">
        <w:rPr>
          <w:rFonts w:ascii="Times New Roman" w:hAnsi="Times New Roman" w:cs="Times New Roman"/>
          <w:sz w:val="28"/>
          <w:szCs w:val="28"/>
        </w:rPr>
        <w:t>д</w:t>
      </w:r>
      <w:r w:rsidR="00154404">
        <w:rPr>
          <w:rFonts w:ascii="Times New Roman" w:hAnsi="Times New Roman" w:cs="Times New Roman"/>
          <w:sz w:val="28"/>
          <w:szCs w:val="28"/>
        </w:rPr>
        <w:t>ить приказ</w:t>
      </w:r>
      <w:r w:rsidR="00154404" w:rsidRPr="00154404">
        <w:rPr>
          <w:rFonts w:ascii="Times New Roman" w:hAnsi="Times New Roman" w:cs="Times New Roman"/>
          <w:sz w:val="28"/>
          <w:szCs w:val="28"/>
        </w:rPr>
        <w:t xml:space="preserve"> об </w:t>
      </w:r>
      <w:r w:rsidR="0015440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154404" w:rsidRPr="00154404">
        <w:rPr>
          <w:rFonts w:ascii="Times New Roman" w:hAnsi="Times New Roman" w:cs="Times New Roman"/>
          <w:sz w:val="28"/>
          <w:szCs w:val="28"/>
        </w:rPr>
        <w:t>антимонопольно</w:t>
      </w:r>
      <w:r w:rsidR="00154404">
        <w:rPr>
          <w:rFonts w:ascii="Times New Roman" w:hAnsi="Times New Roman" w:cs="Times New Roman"/>
          <w:sz w:val="28"/>
          <w:szCs w:val="28"/>
        </w:rPr>
        <w:t xml:space="preserve">го </w:t>
      </w:r>
      <w:r w:rsidR="00154404" w:rsidRPr="00154404">
        <w:rPr>
          <w:rFonts w:ascii="Times New Roman" w:hAnsi="Times New Roman" w:cs="Times New Roman"/>
          <w:sz w:val="28"/>
          <w:szCs w:val="28"/>
        </w:rPr>
        <w:t>комплаенс</w:t>
      </w:r>
      <w:r w:rsidR="00154404">
        <w:rPr>
          <w:rFonts w:ascii="Times New Roman" w:hAnsi="Times New Roman" w:cs="Times New Roman"/>
          <w:sz w:val="28"/>
          <w:szCs w:val="28"/>
        </w:rPr>
        <w:t>а</w:t>
      </w:r>
      <w:r w:rsidR="00154404" w:rsidRPr="00154404">
        <w:rPr>
          <w:rFonts w:ascii="Times New Roman" w:hAnsi="Times New Roman" w:cs="Times New Roman"/>
          <w:sz w:val="28"/>
          <w:szCs w:val="28"/>
        </w:rPr>
        <w:t>;</w:t>
      </w:r>
      <w:r w:rsidR="00154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E2" w:rsidRDefault="00071642" w:rsidP="00154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404">
        <w:rPr>
          <w:rFonts w:ascii="Times New Roman" w:hAnsi="Times New Roman" w:cs="Times New Roman"/>
          <w:sz w:val="28"/>
          <w:szCs w:val="28"/>
        </w:rPr>
        <w:t>создать рабочую группу по оценке эффективности функционирования антимонопольного комплаенса либо организовать возложение указанных функции на общественный совет при соот</w:t>
      </w:r>
      <w:r w:rsidR="002541E2">
        <w:rPr>
          <w:rFonts w:ascii="Times New Roman" w:hAnsi="Times New Roman" w:cs="Times New Roman"/>
          <w:sz w:val="28"/>
          <w:szCs w:val="28"/>
        </w:rPr>
        <w:t>ветствующем органе исполнительной власти.</w:t>
      </w:r>
    </w:p>
    <w:p w:rsidR="00094330" w:rsidRDefault="00094330" w:rsidP="0015440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7BE">
        <w:rPr>
          <w:rFonts w:ascii="Times New Roman" w:hAnsi="Times New Roman" w:cs="Times New Roman"/>
          <w:sz w:val="28"/>
          <w:szCs w:val="28"/>
        </w:rPr>
        <w:t xml:space="preserve">Приказом Министерства от 15.02.2019 № </w:t>
      </w:r>
      <w:r w:rsidR="0031565B">
        <w:rPr>
          <w:rFonts w:ascii="Times New Roman" w:hAnsi="Times New Roman" w:cs="Times New Roman"/>
          <w:sz w:val="28"/>
          <w:szCs w:val="28"/>
        </w:rPr>
        <w:t>25</w:t>
      </w:r>
      <w:r w:rsidRPr="00F567BE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Министерстве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65B">
        <w:rPr>
          <w:rFonts w:ascii="Times New Roman" w:eastAsia="Calibri" w:hAnsi="Times New Roman" w:cs="Times New Roman"/>
          <w:sz w:val="28"/>
          <w:szCs w:val="28"/>
        </w:rPr>
        <w:t>стр</w:t>
      </w:r>
      <w:r w:rsidR="00394BD9">
        <w:rPr>
          <w:rFonts w:ascii="Times New Roman" w:eastAsia="Calibri" w:hAnsi="Times New Roman" w:cs="Times New Roman"/>
          <w:sz w:val="28"/>
          <w:szCs w:val="28"/>
        </w:rPr>
        <w:t>ои</w:t>
      </w:r>
      <w:r w:rsidR="0031565B">
        <w:rPr>
          <w:rFonts w:ascii="Times New Roman" w:eastAsia="Calibri" w:hAnsi="Times New Roman" w:cs="Times New Roman"/>
          <w:sz w:val="28"/>
          <w:szCs w:val="28"/>
        </w:rPr>
        <w:t>тельства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края» (далее – </w:t>
      </w:r>
      <w:r w:rsidRPr="000943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</w:t>
      </w:r>
      <w:r w:rsidR="006963B9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от 15.02.2019 № </w:t>
      </w:r>
      <w:r w:rsidR="0031565B">
        <w:rPr>
          <w:rFonts w:ascii="Times New Roman" w:eastAsia="Calibri" w:hAnsi="Times New Roman" w:cs="Times New Roman"/>
          <w:sz w:val="28"/>
          <w:szCs w:val="28"/>
        </w:rPr>
        <w:t>25</w:t>
      </w:r>
      <w:r w:rsidRPr="00094330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eastAsia="Calibri" w:hAnsi="Times New Roman" w:cs="Times New Roman"/>
          <w:sz w:val="28"/>
          <w:szCs w:val="28"/>
        </w:rPr>
        <w:t>назначено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</w:t>
      </w:r>
      <w:r w:rsidR="00394BD9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должностн</w:t>
      </w:r>
      <w:r w:rsidR="00394BD9">
        <w:rPr>
          <w:rFonts w:ascii="Times New Roman" w:eastAsia="Calibri" w:hAnsi="Times New Roman" w:cs="Times New Roman"/>
          <w:sz w:val="28"/>
          <w:szCs w:val="28"/>
        </w:rPr>
        <w:t>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4330">
        <w:rPr>
          <w:rFonts w:ascii="Times New Roman" w:eastAsia="Calibri" w:hAnsi="Times New Roman" w:cs="Times New Roman"/>
          <w:sz w:val="28"/>
          <w:szCs w:val="28"/>
        </w:rPr>
        <w:t>по организации и обеспечению системы антимонопольного комплаенса в Министерстве</w:t>
      </w:r>
      <w:r w:rsidR="006028D6"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</w:t>
      </w:r>
      <w:r w:rsidR="00394BD9">
        <w:rPr>
          <w:rFonts w:ascii="Times New Roman" w:eastAsia="Calibri" w:hAnsi="Times New Roman" w:cs="Times New Roman"/>
          <w:sz w:val="28"/>
          <w:szCs w:val="28"/>
        </w:rPr>
        <w:t>о</w:t>
      </w:r>
      <w:r w:rsidR="006028D6">
        <w:rPr>
          <w:rFonts w:ascii="Times New Roman" w:eastAsia="Calibri" w:hAnsi="Times New Roman" w:cs="Times New Roman"/>
          <w:sz w:val="28"/>
          <w:szCs w:val="28"/>
        </w:rPr>
        <w:t>е должностн</w:t>
      </w:r>
      <w:r w:rsidR="00394BD9">
        <w:rPr>
          <w:rFonts w:ascii="Times New Roman" w:eastAsia="Calibri" w:hAnsi="Times New Roman" w:cs="Times New Roman"/>
          <w:sz w:val="28"/>
          <w:szCs w:val="28"/>
        </w:rPr>
        <w:t>ое</w:t>
      </w:r>
      <w:r w:rsidR="006028D6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eastAsia="Calibri" w:hAnsi="Times New Roman" w:cs="Times New Roman"/>
          <w:sz w:val="28"/>
          <w:szCs w:val="28"/>
        </w:rPr>
        <w:t>о</w:t>
      </w:r>
      <w:r w:rsidR="006028D6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 утвержден</w:t>
      </w:r>
      <w:r w:rsidR="00394BD9">
        <w:rPr>
          <w:rFonts w:ascii="Times New Roman" w:eastAsia="Calibri" w:hAnsi="Times New Roman" w:cs="Times New Roman"/>
          <w:sz w:val="28"/>
          <w:szCs w:val="28"/>
        </w:rPr>
        <w:t>ы</w:t>
      </w:r>
      <w:r w:rsidRPr="00094330">
        <w:rPr>
          <w:rFonts w:ascii="Times New Roman" w:eastAsia="Calibri" w:hAnsi="Times New Roman" w:cs="Times New Roman"/>
          <w:sz w:val="28"/>
          <w:szCs w:val="28"/>
        </w:rPr>
        <w:t xml:space="preserve"> Положение об организации системы внутреннего обеспечения соответствия требованиям антимонопольного законодательства в Министерстве</w:t>
      </w:r>
      <w:r w:rsidR="00394BD9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394BD9">
        <w:rPr>
          <w:rFonts w:ascii="Times New Roman" w:hAnsi="Times New Roman" w:cs="Times New Roman"/>
          <w:sz w:val="28"/>
          <w:szCs w:val="28"/>
        </w:rPr>
        <w:t>План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в </w:t>
      </w:r>
      <w:r w:rsidR="00394BD9">
        <w:rPr>
          <w:rFonts w:ascii="Times New Roman" w:hAnsi="Times New Roman" w:cs="Times New Roman"/>
          <w:sz w:val="28"/>
          <w:szCs w:val="28"/>
        </w:rPr>
        <w:t>Министерстве строительства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</w:t>
      </w:r>
      <w:r w:rsidR="00394BD9">
        <w:rPr>
          <w:rFonts w:ascii="Times New Roman" w:hAnsi="Times New Roman" w:cs="Times New Roman"/>
          <w:sz w:val="28"/>
          <w:szCs w:val="28"/>
        </w:rPr>
        <w:t>аконодательства (антимонопольного</w:t>
      </w:r>
      <w:r w:rsidR="00394BD9" w:rsidRPr="002F50FF">
        <w:rPr>
          <w:rFonts w:ascii="Times New Roman" w:hAnsi="Times New Roman" w:cs="Times New Roman"/>
          <w:sz w:val="28"/>
          <w:szCs w:val="28"/>
        </w:rPr>
        <w:t xml:space="preserve"> комплаенса)</w:t>
      </w:r>
      <w:r w:rsidR="00394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eastAsia="Calibri" w:hAnsi="Times New Roman" w:cs="Times New Roman"/>
          <w:sz w:val="28"/>
          <w:szCs w:val="28"/>
        </w:rPr>
        <w:br/>
        <w:t>(далее – План мероприятий)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3FA4" w:rsidRDefault="00853FA4" w:rsidP="00853F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26B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частями 2.5 - 2.7 </w:t>
      </w:r>
      <w:r w:rsidRPr="00E7426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E74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оценку эффективности организации и функционирования в Министерстве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коллегиальный орган, функции которого возложены на Общественный совет при Министерстве.</w:t>
      </w:r>
    </w:p>
    <w:p w:rsidR="00853FA4" w:rsidRDefault="00853FA4" w:rsidP="00853FA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к функциям Общественного совета отнесено рассмотрение и утверждение Доклада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0C49" w:rsidRPr="00565852" w:rsidRDefault="002F50FF" w:rsidP="0056585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2F50FF">
        <w:rPr>
          <w:rFonts w:ascii="Times New Roman" w:hAnsi="Times New Roman" w:cs="Times New Roman"/>
          <w:sz w:val="28"/>
          <w:szCs w:val="28"/>
        </w:rPr>
        <w:t xml:space="preserve">1 Плана мероприятий </w:t>
      </w:r>
      <w:r w:rsidR="00565852">
        <w:rPr>
          <w:rFonts w:ascii="Times New Roman" w:hAnsi="Times New Roman" w:cs="Times New Roman"/>
          <w:sz w:val="28"/>
          <w:szCs w:val="28"/>
        </w:rPr>
        <w:t>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8D0C49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8D0C4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в </w:t>
      </w:r>
      <w:r w:rsidR="008D0C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D0C49" w:rsidRPr="002F50FF">
        <w:rPr>
          <w:rFonts w:ascii="Times New Roman" w:hAnsi="Times New Roman" w:cs="Times New Roman"/>
          <w:sz w:val="28"/>
          <w:szCs w:val="28"/>
        </w:rPr>
        <w:t>сети «Интернет»</w:t>
      </w:r>
      <w:r w:rsidR="00565852">
        <w:rPr>
          <w:rFonts w:ascii="Times New Roman" w:hAnsi="Times New Roman" w:cs="Times New Roman"/>
          <w:sz w:val="28"/>
          <w:szCs w:val="28"/>
        </w:rPr>
        <w:t xml:space="preserve"> </w:t>
      </w:r>
      <w:r w:rsidR="00394BD9">
        <w:rPr>
          <w:rFonts w:ascii="Times New Roman" w:hAnsi="Times New Roman" w:cs="Times New Roman"/>
          <w:sz w:val="28"/>
          <w:szCs w:val="28"/>
        </w:rPr>
        <w:t xml:space="preserve">(далее – сеть «Интернет») </w:t>
      </w:r>
      <w:r w:rsidR="00565852">
        <w:rPr>
          <w:rFonts w:ascii="Times New Roman" w:hAnsi="Times New Roman" w:cs="Times New Roman"/>
          <w:sz w:val="28"/>
          <w:szCs w:val="28"/>
        </w:rPr>
        <w:t xml:space="preserve">на странице Министерства создана отдельная вкладка «Антимонопольный комплаенс», где </w:t>
      </w:r>
      <w:r w:rsidR="008D0C4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8D0C49">
        <w:rPr>
          <w:rFonts w:ascii="Times New Roman" w:hAnsi="Times New Roman" w:cs="Times New Roman"/>
          <w:sz w:val="28"/>
          <w:szCs w:val="28"/>
        </w:rPr>
        <w:t>План</w:t>
      </w:r>
      <w:r w:rsidR="008D0C49" w:rsidRPr="002F50F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8D0C49">
        <w:rPr>
          <w:rFonts w:ascii="Times New Roman" w:hAnsi="Times New Roman" w:cs="Times New Roman"/>
          <w:sz w:val="28"/>
          <w:szCs w:val="28"/>
        </w:rPr>
        <w:t>.</w:t>
      </w:r>
    </w:p>
    <w:p w:rsidR="000467BE" w:rsidRDefault="002F50FF" w:rsidP="008C3D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F534D">
        <w:rPr>
          <w:rFonts w:ascii="Times New Roman" w:hAnsi="Times New Roman" w:cs="Times New Roman"/>
          <w:sz w:val="28"/>
          <w:szCs w:val="28"/>
        </w:rPr>
        <w:t xml:space="preserve"> </w:t>
      </w:r>
      <w:r w:rsidRPr="002F50F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0467BE">
        <w:rPr>
          <w:rFonts w:ascii="Times New Roman" w:hAnsi="Times New Roman" w:cs="Times New Roman"/>
          <w:sz w:val="28"/>
          <w:szCs w:val="28"/>
        </w:rPr>
        <w:t>у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394BD9">
        <w:rPr>
          <w:rFonts w:ascii="Times New Roman" w:hAnsi="Times New Roman" w:cs="Times New Roman"/>
          <w:sz w:val="28"/>
          <w:szCs w:val="28"/>
        </w:rPr>
        <w:t>должностным</w:t>
      </w:r>
      <w:r w:rsidR="000467BE">
        <w:rPr>
          <w:rFonts w:ascii="Times New Roman" w:hAnsi="Times New Roman" w:cs="Times New Roman"/>
          <w:sz w:val="28"/>
          <w:szCs w:val="28"/>
        </w:rPr>
        <w:t xml:space="preserve"> лиц</w:t>
      </w:r>
      <w:r w:rsidR="00394BD9">
        <w:rPr>
          <w:rFonts w:ascii="Times New Roman" w:hAnsi="Times New Roman" w:cs="Times New Roman"/>
          <w:sz w:val="28"/>
          <w:szCs w:val="28"/>
        </w:rPr>
        <w:t>о</w:t>
      </w:r>
      <w:r w:rsidR="000467BE">
        <w:rPr>
          <w:rFonts w:ascii="Times New Roman" w:hAnsi="Times New Roman" w:cs="Times New Roman"/>
          <w:sz w:val="28"/>
          <w:szCs w:val="28"/>
        </w:rPr>
        <w:t>м в целях выявления и оценки рисков нарушения антимонопольного законодательства проведены следующие мероприятия:</w:t>
      </w:r>
    </w:p>
    <w:p w:rsidR="009C72DF" w:rsidRDefault="001E2A44" w:rsidP="001E2A4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9C72DF">
        <w:rPr>
          <w:color w:val="000000"/>
          <w:sz w:val="28"/>
          <w:szCs w:val="28"/>
        </w:rPr>
        <w:t xml:space="preserve"> </w:t>
      </w:r>
      <w:r w:rsidR="009C72DF" w:rsidRPr="009C72DF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</w:t>
      </w:r>
      <w:r w:rsidR="009C72DF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="009C72DF" w:rsidRPr="009C72DF">
        <w:rPr>
          <w:rFonts w:ascii="Times New Roman" w:hAnsi="Times New Roman" w:cs="Times New Roman"/>
          <w:sz w:val="28"/>
          <w:szCs w:val="28"/>
        </w:rPr>
        <w:t xml:space="preserve"> за предыдущие 3 года</w:t>
      </w:r>
      <w:r w:rsidR="00377055">
        <w:rPr>
          <w:rFonts w:ascii="Times New Roman" w:hAnsi="Times New Roman" w:cs="Times New Roman"/>
          <w:sz w:val="28"/>
          <w:szCs w:val="28"/>
        </w:rPr>
        <w:t xml:space="preserve"> (наличие предупреждений, предостережений, штрафов, жалоб, возбужденных дел)</w:t>
      </w:r>
      <w:r w:rsidR="009C72DF">
        <w:rPr>
          <w:rFonts w:ascii="Times New Roman" w:hAnsi="Times New Roman" w:cs="Times New Roman"/>
          <w:sz w:val="28"/>
          <w:szCs w:val="28"/>
        </w:rPr>
        <w:t>;</w:t>
      </w:r>
    </w:p>
    <w:p w:rsidR="009C72DF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 соответствие требованиям антимонопольного законодательства;</w:t>
      </w:r>
    </w:p>
    <w:p w:rsidR="009C72DF" w:rsidRDefault="009C72DF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9C72DF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наличия в них положений, противоречащих нормам антимонопольного законодательства;</w:t>
      </w:r>
    </w:p>
    <w:p w:rsidR="00D01B3E" w:rsidRDefault="009C72DF" w:rsidP="00CC11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и анализ </w:t>
      </w:r>
      <w:r w:rsidRPr="009C72DF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B3E" w:rsidRPr="001E2A44" w:rsidRDefault="00D01B3E" w:rsidP="00AE2C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В </w:t>
      </w:r>
      <w:r w:rsidR="00CC11DC">
        <w:rPr>
          <w:rFonts w:ascii="Times New Roman" w:hAnsi="Times New Roman" w:cs="Times New Roman"/>
          <w:sz w:val="28"/>
          <w:szCs w:val="28"/>
        </w:rPr>
        <w:t>рамках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1E2A44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в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F3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</w:t>
      </w:r>
      <w:r w:rsidR="00AA1FCD">
        <w:rPr>
          <w:rFonts w:ascii="Times New Roman" w:hAnsi="Times New Roman" w:cs="Times New Roman"/>
          <w:sz w:val="28"/>
          <w:szCs w:val="28"/>
        </w:rPr>
        <w:t>номоченными должностными лицами</w:t>
      </w:r>
      <w:r w:rsidRPr="00FE1D21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>
        <w:rPr>
          <w:rFonts w:ascii="Times New Roman" w:hAnsi="Times New Roman" w:cs="Times New Roman"/>
          <w:sz w:val="28"/>
          <w:szCs w:val="28"/>
        </w:rPr>
        <w:t xml:space="preserve"> </w:t>
      </w:r>
      <w:r w:rsidRPr="00FE1D21">
        <w:rPr>
          <w:rFonts w:ascii="Times New Roman" w:hAnsi="Times New Roman" w:cs="Times New Roman"/>
          <w:sz w:val="28"/>
          <w:szCs w:val="28"/>
        </w:rPr>
        <w:t xml:space="preserve">по </w:t>
      </w:r>
      <w:r w:rsidRPr="00FE1D2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нарушений антимонопольного законодательства за </w:t>
      </w:r>
      <w:r w:rsidRPr="00806D9D">
        <w:rPr>
          <w:rFonts w:ascii="Times New Roman" w:hAnsi="Times New Roman" w:cs="Times New Roman"/>
          <w:sz w:val="28"/>
          <w:szCs w:val="28"/>
        </w:rPr>
        <w:t>201</w:t>
      </w:r>
      <w:r w:rsidR="00674A67">
        <w:rPr>
          <w:rFonts w:ascii="Times New Roman" w:hAnsi="Times New Roman" w:cs="Times New Roman"/>
          <w:sz w:val="28"/>
          <w:szCs w:val="28"/>
        </w:rPr>
        <w:t>8</w:t>
      </w:r>
      <w:r w:rsidRPr="00806D9D">
        <w:rPr>
          <w:rFonts w:ascii="Times New Roman" w:hAnsi="Times New Roman" w:cs="Times New Roman"/>
          <w:sz w:val="28"/>
          <w:szCs w:val="28"/>
        </w:rPr>
        <w:t>, 201</w:t>
      </w:r>
      <w:r w:rsidR="00674A67">
        <w:rPr>
          <w:rFonts w:ascii="Times New Roman" w:hAnsi="Times New Roman" w:cs="Times New Roman"/>
          <w:sz w:val="28"/>
          <w:szCs w:val="28"/>
        </w:rPr>
        <w:t>9</w:t>
      </w:r>
      <w:r w:rsidRPr="00806D9D">
        <w:rPr>
          <w:rFonts w:ascii="Times New Roman" w:hAnsi="Times New Roman" w:cs="Times New Roman"/>
          <w:sz w:val="28"/>
          <w:szCs w:val="28"/>
        </w:rPr>
        <w:t>, 20</w:t>
      </w:r>
      <w:r w:rsidR="00674A67">
        <w:rPr>
          <w:rFonts w:ascii="Times New Roman" w:hAnsi="Times New Roman" w:cs="Times New Roman"/>
          <w:sz w:val="28"/>
          <w:szCs w:val="28"/>
        </w:rPr>
        <w:t>20</w:t>
      </w:r>
      <w:r w:rsidRPr="00FE1D21">
        <w:rPr>
          <w:rFonts w:ascii="Times New Roman" w:hAnsi="Times New Roman" w:cs="Times New Roman"/>
          <w:sz w:val="28"/>
          <w:szCs w:val="28"/>
        </w:rPr>
        <w:t xml:space="preserve"> годы;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AE2CFE">
        <w:rPr>
          <w:rFonts w:ascii="Times New Roman" w:hAnsi="Times New Roman" w:cs="Times New Roman"/>
          <w:sz w:val="28"/>
          <w:szCs w:val="28"/>
        </w:rPr>
        <w:t>получены</w:t>
      </w:r>
      <w:r w:rsidRPr="001E2A44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</w:t>
      </w:r>
      <w:r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AE2CFE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7BF">
        <w:rPr>
          <w:rFonts w:ascii="Times New Roman" w:hAnsi="Times New Roman" w:cs="Times New Roman"/>
          <w:sz w:val="28"/>
          <w:szCs w:val="28"/>
        </w:rPr>
        <w:t>п</w:t>
      </w:r>
      <w:r w:rsidRPr="001E2A44">
        <w:rPr>
          <w:rFonts w:ascii="Times New Roman" w:hAnsi="Times New Roman" w:cs="Times New Roman"/>
          <w:sz w:val="28"/>
          <w:szCs w:val="28"/>
        </w:rPr>
        <w:t xml:space="preserve">о </w:t>
      </w:r>
      <w:r w:rsidR="001B37B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1E2A44">
        <w:rPr>
          <w:rFonts w:ascii="Times New Roman" w:hAnsi="Times New Roman" w:cs="Times New Roman"/>
          <w:sz w:val="28"/>
          <w:szCs w:val="28"/>
        </w:rPr>
        <w:t>нарушени</w:t>
      </w:r>
      <w:r w:rsidR="001B37BF">
        <w:rPr>
          <w:rFonts w:ascii="Times New Roman" w:hAnsi="Times New Roman" w:cs="Times New Roman"/>
          <w:sz w:val="28"/>
          <w:szCs w:val="28"/>
        </w:rPr>
        <w:t>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1E2A44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B94214" w:rsidRDefault="00F93968" w:rsidP="00F9396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Количество нарушений антимонопольного законодательства в Министерстве в 201</w:t>
      </w:r>
      <w:r w:rsidR="00674A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- 0; в 201</w:t>
      </w:r>
      <w:r w:rsidR="00674A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- 0; в 20</w:t>
      </w:r>
      <w:r w:rsidR="00674A67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- 0. </w:t>
      </w:r>
    </w:p>
    <w:p w:rsidR="00D01B3E" w:rsidRPr="00B94214" w:rsidRDefault="00F93968" w:rsidP="001018A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1018A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анализируемом периоде в действиях Министерства рисков нарушения антимонопольного законодательства не выявлено.</w:t>
      </w:r>
    </w:p>
    <w:p w:rsidR="00576BD1" w:rsidRDefault="00576BD1" w:rsidP="00576BD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законодательства является частью механизма реализации государственной политики по обеспечению развития конкуренции, недопущения монополистической деятельности. </w:t>
      </w:r>
    </w:p>
    <w:p w:rsidR="00576BD1" w:rsidRDefault="00875840" w:rsidP="0021024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целесообразности (нецелесообразности) внесения изменений в нормативные правовые акты Министерств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>упол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номоченны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394B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024A" w:rsidRPr="00B9421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сборе замечаний и предложений организаций и граждан по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 правовым актам Министерства, принятых в 2020 году, перечень которых размещен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в сети «Интернет» на странице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«Реестр принятых НПА».</w:t>
      </w:r>
    </w:p>
    <w:p w:rsidR="00875840" w:rsidRPr="00B94214" w:rsidRDefault="00875840" w:rsidP="00B942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указанный в уведомлении срок замечания и предложения от организаций и граждан не поступили. </w:t>
      </w:r>
    </w:p>
    <w:p w:rsidR="00576BD1" w:rsidRDefault="00875840" w:rsidP="00576BD1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проведения анализа проектов нормативных правовых актов Министерства на предмет их соответствия антимонопольному законодательству,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уполномоченны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м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размещено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сборе замечаний и предложений организаций и граждан по 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проектам нормативных правовых актов Министерства, разработанных в 2020 году, перечень которых размещен </w:t>
      </w:r>
      <w:r w:rsidR="00576BD1" w:rsidRPr="00B94214">
        <w:rPr>
          <w:rFonts w:ascii="Times New Roman" w:hAnsi="Times New Roman" w:cs="Times New Roman"/>
          <w:color w:val="000000"/>
          <w:sz w:val="28"/>
          <w:szCs w:val="28"/>
        </w:rPr>
        <w:t>в сети «Интернет» на странице Министерства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 xml:space="preserve"> во вкладке «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Проекты документов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7A68" w:rsidRPr="00727A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A68" w:rsidRPr="00B94214">
        <w:rPr>
          <w:rFonts w:ascii="Times New Roman" w:hAnsi="Times New Roman" w:cs="Times New Roman"/>
          <w:color w:val="000000"/>
          <w:sz w:val="28"/>
          <w:szCs w:val="28"/>
        </w:rPr>
        <w:t>для их публичного обсуждения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0F28" w:rsidRPr="00807F0F" w:rsidRDefault="00875840" w:rsidP="00807F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214">
        <w:rPr>
          <w:rFonts w:ascii="Times New Roman" w:hAnsi="Times New Roman" w:cs="Times New Roman"/>
          <w:color w:val="000000"/>
          <w:sz w:val="28"/>
          <w:szCs w:val="28"/>
        </w:rPr>
        <w:t>В проектах нормативных правовых актов Министерства, по которым в 20</w:t>
      </w:r>
      <w:r w:rsidR="00576B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94214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проводились публичные консультации, положений, противоречащих антимонопольному законодательству, не выявлено.</w:t>
      </w:r>
    </w:p>
    <w:p w:rsidR="00C545F8" w:rsidRPr="0063509A" w:rsidRDefault="00C545F8" w:rsidP="00C54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20</w:t>
      </w:r>
      <w:r w:rsidR="00727A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 должностным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765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основе информации, полученной в структурных подразделениях Министерства, анализа нормативных правовых актов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деятельности М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факты нарушения антимонопольно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 отсутствуют.</w:t>
      </w:r>
      <w:r w:rsidRPr="0063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1300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основании проведенных мероприятий по </w:t>
      </w:r>
      <w:r>
        <w:rPr>
          <w:rFonts w:ascii="Times New Roman" w:hAnsi="Times New Roman" w:cs="Times New Roman"/>
          <w:sz w:val="28"/>
          <w:szCs w:val="28"/>
        </w:rPr>
        <w:t>выявлению и оценке рисков нарушения антимонопольного законодательства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13E">
        <w:rPr>
          <w:rFonts w:ascii="Times New Roman" w:hAnsi="Times New Roman" w:cs="Times New Roman"/>
          <w:sz w:val="28"/>
          <w:szCs w:val="28"/>
        </w:rPr>
        <w:t>с учетом специфики деятельности Министерства</w:t>
      </w:r>
      <w:r w:rsidR="0057650E">
        <w:rPr>
          <w:rFonts w:ascii="Times New Roman" w:hAnsi="Times New Roman" w:cs="Times New Roman"/>
          <w:sz w:val="28"/>
          <w:szCs w:val="28"/>
        </w:rPr>
        <w:t>,</w:t>
      </w:r>
      <w:r w:rsidR="0026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</w:t>
      </w:r>
      <w:r w:rsidR="0057650E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карта комплаенс-рисков.</w:t>
      </w:r>
    </w:p>
    <w:p w:rsidR="00D01B3E" w:rsidRDefault="009C1300" w:rsidP="009C72D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50F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50FF">
        <w:rPr>
          <w:rFonts w:ascii="Times New Roman" w:hAnsi="Times New Roman" w:cs="Times New Roman"/>
          <w:sz w:val="28"/>
          <w:szCs w:val="28"/>
        </w:rPr>
        <w:t>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E2A4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57650E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765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разработан план мероприятий «дорожная карта» по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рисков нарушения антимонопольного законодательства в Министерстве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727A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0D1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A43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166" w:rsidRDefault="00C757D8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эффективности функционирования </w:t>
      </w:r>
      <w:r w:rsidRPr="00C757D8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Pr="00AF3A2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7D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антимонопольного комплаенса в Министерстве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175" w:rsidRDefault="00242175" w:rsidP="00A3116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 w:rsidR="00A31166" w:rsidRPr="00C454CF" w:rsidRDefault="00A31166" w:rsidP="004C31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528"/>
        <w:gridCol w:w="1134"/>
        <w:gridCol w:w="1276"/>
        <w:gridCol w:w="1276"/>
      </w:tblGrid>
      <w:tr w:rsidR="00242175" w:rsidRPr="00C454CF" w:rsidTr="00241AFD">
        <w:trPr>
          <w:cantSplit/>
          <w:tblHeader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Ключевой показатель эффективности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(единица)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242175" w:rsidRPr="00C454CF" w:rsidRDefault="00242175" w:rsidP="0024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242175" w:rsidRPr="00C454CF" w:rsidTr="00241AFD">
        <w:trPr>
          <w:cantSplit/>
          <w:trHeight w:val="510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C0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</w:t>
            </w:r>
            <w:r w:rsidR="00C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(участие в семинарах)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мероприятий по вопросам, связанным с соблюдением антимонопольного законодательства и антимонопольным комплаенсом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единицы в текущем году</w:t>
            </w: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7B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936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 - отсутствуют необоснованные отклонения от плана</w:t>
            </w:r>
            <w:r w:rsidR="0060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2107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карте рисков: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рисков высокого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существенного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рисков незначительного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низкого уровня;</w:t>
            </w:r>
          </w:p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рисков.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31166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2175" w:rsidRPr="00C454CF" w:rsidTr="00241AFD">
        <w:trPr>
          <w:cantSplit/>
          <w:trHeight w:val="672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A4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A45F3F" w:rsidP="0059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замечаний, собранных при проведении анализа приказов (проектов приказов) Министерства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522B08" w:rsidP="00A45F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175" w:rsidRPr="00C454CF" w:rsidRDefault="00522B08" w:rsidP="00A45F3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75" w:rsidRPr="00C454CF" w:rsidTr="00241AFD">
        <w:trPr>
          <w:cantSplit/>
          <w:trHeight w:val="529"/>
          <w:jc w:val="center"/>
        </w:trPr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175" w:rsidRPr="00C454CF" w:rsidRDefault="00242175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2175" w:rsidRPr="00C454CF" w:rsidRDefault="00522B08" w:rsidP="00241AFD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31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F1EB5" w:rsidRPr="005F1EB5" w:rsidRDefault="005F1EB5" w:rsidP="005F1E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BA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проведенной оценке в Министерстве 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 выс</w:t>
      </w:r>
      <w:r w:rsidR="007428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r w:rsidRPr="005F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эффективности функционирования антимонопольного комплаенса.</w:t>
      </w:r>
    </w:p>
    <w:sectPr w:rsidR="005F1EB5" w:rsidRPr="005F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4"/>
    <w:rsid w:val="00002216"/>
    <w:rsid w:val="0001091E"/>
    <w:rsid w:val="0004358A"/>
    <w:rsid w:val="000467BE"/>
    <w:rsid w:val="00052CA7"/>
    <w:rsid w:val="00071642"/>
    <w:rsid w:val="00073007"/>
    <w:rsid w:val="0009403B"/>
    <w:rsid w:val="00094330"/>
    <w:rsid w:val="000A0F09"/>
    <w:rsid w:val="000C4087"/>
    <w:rsid w:val="000E14CA"/>
    <w:rsid w:val="001018A1"/>
    <w:rsid w:val="00121874"/>
    <w:rsid w:val="0013560B"/>
    <w:rsid w:val="00154404"/>
    <w:rsid w:val="001601A4"/>
    <w:rsid w:val="0019372D"/>
    <w:rsid w:val="001B0610"/>
    <w:rsid w:val="001B37BF"/>
    <w:rsid w:val="001D4DEC"/>
    <w:rsid w:val="001E2A44"/>
    <w:rsid w:val="001F2DCA"/>
    <w:rsid w:val="001F586E"/>
    <w:rsid w:val="002002DA"/>
    <w:rsid w:val="0021024A"/>
    <w:rsid w:val="00215825"/>
    <w:rsid w:val="00223690"/>
    <w:rsid w:val="00233932"/>
    <w:rsid w:val="00242175"/>
    <w:rsid w:val="002505A1"/>
    <w:rsid w:val="002541E2"/>
    <w:rsid w:val="0026013E"/>
    <w:rsid w:val="00272776"/>
    <w:rsid w:val="002919A4"/>
    <w:rsid w:val="002A0124"/>
    <w:rsid w:val="002D148E"/>
    <w:rsid w:val="002D511B"/>
    <w:rsid w:val="002E0222"/>
    <w:rsid w:val="002F50FF"/>
    <w:rsid w:val="00312BD5"/>
    <w:rsid w:val="0031565B"/>
    <w:rsid w:val="0031584B"/>
    <w:rsid w:val="00340AB1"/>
    <w:rsid w:val="00344442"/>
    <w:rsid w:val="00377055"/>
    <w:rsid w:val="00383ACC"/>
    <w:rsid w:val="003843B7"/>
    <w:rsid w:val="00393F8F"/>
    <w:rsid w:val="00394BD9"/>
    <w:rsid w:val="003B1C3C"/>
    <w:rsid w:val="003C1079"/>
    <w:rsid w:val="003C4BA3"/>
    <w:rsid w:val="003C79D0"/>
    <w:rsid w:val="003F1D9C"/>
    <w:rsid w:val="00401C67"/>
    <w:rsid w:val="00436C38"/>
    <w:rsid w:val="00475B6A"/>
    <w:rsid w:val="00491F7B"/>
    <w:rsid w:val="004C31B6"/>
    <w:rsid w:val="004C4DDC"/>
    <w:rsid w:val="004E4C0B"/>
    <w:rsid w:val="004E5A24"/>
    <w:rsid w:val="0050544E"/>
    <w:rsid w:val="00522B08"/>
    <w:rsid w:val="005264AF"/>
    <w:rsid w:val="0054216C"/>
    <w:rsid w:val="00543201"/>
    <w:rsid w:val="00565852"/>
    <w:rsid w:val="0057650E"/>
    <w:rsid w:val="00576BD1"/>
    <w:rsid w:val="0058245A"/>
    <w:rsid w:val="005910A5"/>
    <w:rsid w:val="00592669"/>
    <w:rsid w:val="005C62AF"/>
    <w:rsid w:val="005D57AE"/>
    <w:rsid w:val="005F1EB5"/>
    <w:rsid w:val="006028D6"/>
    <w:rsid w:val="00645828"/>
    <w:rsid w:val="00674A67"/>
    <w:rsid w:val="006910B6"/>
    <w:rsid w:val="006963B9"/>
    <w:rsid w:val="006B2BDF"/>
    <w:rsid w:val="006B5EA6"/>
    <w:rsid w:val="006B7918"/>
    <w:rsid w:val="006C5AF2"/>
    <w:rsid w:val="006D55B4"/>
    <w:rsid w:val="00727A68"/>
    <w:rsid w:val="00734293"/>
    <w:rsid w:val="00740825"/>
    <w:rsid w:val="00742224"/>
    <w:rsid w:val="0074285D"/>
    <w:rsid w:val="00754531"/>
    <w:rsid w:val="00763426"/>
    <w:rsid w:val="00776469"/>
    <w:rsid w:val="007B057A"/>
    <w:rsid w:val="007B1B57"/>
    <w:rsid w:val="007B4B8C"/>
    <w:rsid w:val="007C73A7"/>
    <w:rsid w:val="00806D9D"/>
    <w:rsid w:val="00807F0F"/>
    <w:rsid w:val="00820294"/>
    <w:rsid w:val="00826385"/>
    <w:rsid w:val="00853FA4"/>
    <w:rsid w:val="00875840"/>
    <w:rsid w:val="00890C0D"/>
    <w:rsid w:val="00890D54"/>
    <w:rsid w:val="008B639D"/>
    <w:rsid w:val="008C3D84"/>
    <w:rsid w:val="008D0C49"/>
    <w:rsid w:val="008E0F28"/>
    <w:rsid w:val="008E301C"/>
    <w:rsid w:val="008E68AB"/>
    <w:rsid w:val="00943513"/>
    <w:rsid w:val="00945EA9"/>
    <w:rsid w:val="00946628"/>
    <w:rsid w:val="00961728"/>
    <w:rsid w:val="00967F1B"/>
    <w:rsid w:val="00975B9B"/>
    <w:rsid w:val="00977E72"/>
    <w:rsid w:val="00991B54"/>
    <w:rsid w:val="0099200C"/>
    <w:rsid w:val="009A4C64"/>
    <w:rsid w:val="009B5C96"/>
    <w:rsid w:val="009B7862"/>
    <w:rsid w:val="009C1300"/>
    <w:rsid w:val="009C72DF"/>
    <w:rsid w:val="009F228B"/>
    <w:rsid w:val="009F4AE3"/>
    <w:rsid w:val="00A15EAB"/>
    <w:rsid w:val="00A31166"/>
    <w:rsid w:val="00A33A56"/>
    <w:rsid w:val="00A40D1F"/>
    <w:rsid w:val="00A45F3F"/>
    <w:rsid w:val="00AA1FCD"/>
    <w:rsid w:val="00AA2DD0"/>
    <w:rsid w:val="00AC47C3"/>
    <w:rsid w:val="00AE2CFE"/>
    <w:rsid w:val="00AF1DAD"/>
    <w:rsid w:val="00AF202F"/>
    <w:rsid w:val="00B231E4"/>
    <w:rsid w:val="00B26E1F"/>
    <w:rsid w:val="00B54016"/>
    <w:rsid w:val="00B55FC6"/>
    <w:rsid w:val="00B63C75"/>
    <w:rsid w:val="00B70B21"/>
    <w:rsid w:val="00B924AD"/>
    <w:rsid w:val="00B94214"/>
    <w:rsid w:val="00BD6C1D"/>
    <w:rsid w:val="00BD7C36"/>
    <w:rsid w:val="00C02ABE"/>
    <w:rsid w:val="00C12B8C"/>
    <w:rsid w:val="00C33B87"/>
    <w:rsid w:val="00C545F8"/>
    <w:rsid w:val="00C757D8"/>
    <w:rsid w:val="00C90232"/>
    <w:rsid w:val="00C932FF"/>
    <w:rsid w:val="00CC11DC"/>
    <w:rsid w:val="00CD26A4"/>
    <w:rsid w:val="00CF5DB0"/>
    <w:rsid w:val="00D01B3E"/>
    <w:rsid w:val="00D27380"/>
    <w:rsid w:val="00D5045B"/>
    <w:rsid w:val="00D669B8"/>
    <w:rsid w:val="00D70B5A"/>
    <w:rsid w:val="00D7271A"/>
    <w:rsid w:val="00D87716"/>
    <w:rsid w:val="00DB5DD6"/>
    <w:rsid w:val="00DC0F2E"/>
    <w:rsid w:val="00DE0559"/>
    <w:rsid w:val="00DE2D8B"/>
    <w:rsid w:val="00DE42E3"/>
    <w:rsid w:val="00E02307"/>
    <w:rsid w:val="00E27678"/>
    <w:rsid w:val="00E535E3"/>
    <w:rsid w:val="00E601B8"/>
    <w:rsid w:val="00E92D0F"/>
    <w:rsid w:val="00EA37BC"/>
    <w:rsid w:val="00EB7BC5"/>
    <w:rsid w:val="00F10DE7"/>
    <w:rsid w:val="00F37BAC"/>
    <w:rsid w:val="00F43E5D"/>
    <w:rsid w:val="00F567BE"/>
    <w:rsid w:val="00F62851"/>
    <w:rsid w:val="00F8082B"/>
    <w:rsid w:val="00F93968"/>
    <w:rsid w:val="00FA4386"/>
    <w:rsid w:val="00FB08A7"/>
    <w:rsid w:val="00FC3894"/>
    <w:rsid w:val="00FE1D21"/>
    <w:rsid w:val="00FF0F77"/>
    <w:rsid w:val="00FF31A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B0FB-2898-4593-8AE8-154B92C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Штернер Елена Васильевна</cp:lastModifiedBy>
  <cp:revision>5</cp:revision>
  <cp:lastPrinted>2020-02-12T23:23:00Z</cp:lastPrinted>
  <dcterms:created xsi:type="dcterms:W3CDTF">2020-11-26T23:40:00Z</dcterms:created>
  <dcterms:modified xsi:type="dcterms:W3CDTF">2020-11-30T02:17:00Z</dcterms:modified>
</cp:coreProperties>
</file>