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проведении отбора заявок на предоставление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социально </w:t>
      </w:r>
      <w:r>
        <w:rPr>
          <w:rFonts w:ascii="Times New Roman" w:hAnsi="Times New Roman"/>
          <w:b w:val="1"/>
          <w:sz w:val="28"/>
        </w:rPr>
        <w:t xml:space="preserve">ориентированным некоммерческим организациям в Камчатском крае на </w:t>
      </w:r>
      <w:r>
        <w:rPr>
          <w:rFonts w:ascii="Times New Roman" w:hAnsi="Times New Roman"/>
          <w:b w:val="1"/>
          <w:sz w:val="28"/>
        </w:rPr>
        <w:t xml:space="preserve">финансовое обеспечение затрат, связанных с оказанием услуг в сфере </w:t>
      </w:r>
      <w:r>
        <w:rPr>
          <w:rFonts w:ascii="Times New Roman" w:hAnsi="Times New Roman"/>
          <w:b w:val="1"/>
          <w:sz w:val="28"/>
        </w:rPr>
        <w:t xml:space="preserve">физической культуры и спорта по привлечению граждан к участию в </w:t>
      </w:r>
      <w:r>
        <w:rPr>
          <w:rFonts w:ascii="Times New Roman" w:hAnsi="Times New Roman"/>
          <w:b w:val="1"/>
          <w:sz w:val="28"/>
        </w:rPr>
        <w:t xml:space="preserve">физкультурных мероприятиях и систематических занятиях физической </w:t>
      </w:r>
      <w:r>
        <w:rPr>
          <w:rFonts w:ascii="Times New Roman" w:hAnsi="Times New Roman"/>
          <w:b w:val="1"/>
          <w:sz w:val="28"/>
        </w:rPr>
        <w:t>культурой и спортом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спорта Камчатского края (далее – Министерство) объявляет о начале приема заявок для проведения отбора</w:t>
      </w:r>
      <w:r>
        <w:rPr>
          <w:rFonts w:ascii="Times New Roman" w:hAnsi="Times New Roman"/>
          <w:sz w:val="28"/>
        </w:rPr>
        <w:t xml:space="preserve"> на предоставление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социально </w:t>
      </w:r>
      <w:r>
        <w:rPr>
          <w:rFonts w:ascii="Times New Roman" w:hAnsi="Times New Roman"/>
          <w:b w:val="0"/>
          <w:sz w:val="28"/>
        </w:rPr>
        <w:t xml:space="preserve">ориентированным некоммерческим организациям в Камчатском крае на </w:t>
      </w:r>
      <w:r>
        <w:rPr>
          <w:rFonts w:ascii="Times New Roman" w:hAnsi="Times New Roman"/>
          <w:b w:val="0"/>
          <w:sz w:val="28"/>
        </w:rPr>
        <w:t xml:space="preserve">финансовое обеспечение затрат, связанных с оказанием услуг в сфере </w:t>
      </w:r>
      <w:r>
        <w:rPr>
          <w:rFonts w:ascii="Times New Roman" w:hAnsi="Times New Roman"/>
          <w:b w:val="0"/>
          <w:sz w:val="28"/>
        </w:rPr>
        <w:t xml:space="preserve">физической культуры и спорта по привлечению граждан к участию в </w:t>
      </w:r>
      <w:r>
        <w:rPr>
          <w:rFonts w:ascii="Times New Roman" w:hAnsi="Times New Roman"/>
          <w:b w:val="0"/>
          <w:sz w:val="28"/>
        </w:rPr>
        <w:t xml:space="preserve">физкультурных мероприятиях и систематических занятиях физической </w:t>
      </w:r>
      <w:r>
        <w:rPr>
          <w:rFonts w:ascii="Times New Roman" w:hAnsi="Times New Roman"/>
          <w:b w:val="0"/>
          <w:sz w:val="28"/>
        </w:rPr>
        <w:t>культурой и спортом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отбор) в соответствии с </w:t>
      </w:r>
      <w:r>
        <w:rPr>
          <w:rFonts w:ascii="Times New Roman" w:hAnsi="Times New Roman"/>
          <w:sz w:val="28"/>
        </w:rPr>
        <w:t xml:space="preserve">Порядком </w:t>
      </w:r>
      <w:r>
        <w:rPr>
          <w:rFonts w:ascii="Times New Roman" w:hAnsi="Times New Roman"/>
          <w:sz w:val="28"/>
        </w:rPr>
        <w:t xml:space="preserve">предоставления субсидий социально ориентированным некоммерческим </w:t>
      </w:r>
      <w:r>
        <w:rPr>
          <w:rFonts w:ascii="Times New Roman" w:hAnsi="Times New Roman"/>
          <w:sz w:val="28"/>
        </w:rPr>
        <w:t xml:space="preserve">организациям в Камчатском крае на финансовое обеспечение затрат, связанных </w:t>
      </w:r>
      <w:r>
        <w:rPr>
          <w:rFonts w:ascii="Times New Roman" w:hAnsi="Times New Roman"/>
          <w:sz w:val="28"/>
        </w:rPr>
        <w:t xml:space="preserve">с оказанием услуг в сфере физической культуры и спорта по привлечению </w:t>
      </w:r>
      <w:r>
        <w:rPr>
          <w:rFonts w:ascii="Times New Roman" w:hAnsi="Times New Roman"/>
          <w:sz w:val="28"/>
        </w:rPr>
        <w:t xml:space="preserve">граждан к участию в физкультурных мероприятиях и систематических занятиях </w:t>
      </w:r>
      <w:r>
        <w:rPr>
          <w:rFonts w:ascii="Times New Roman" w:hAnsi="Times New Roman"/>
          <w:sz w:val="28"/>
        </w:rPr>
        <w:t>физической культурой и спортом и проведения отбора получателей субсидий</w:t>
      </w:r>
      <w:r>
        <w:rPr>
          <w:rFonts w:ascii="Times New Roman" w:hAnsi="Times New Roman"/>
          <w:sz w:val="28"/>
        </w:rPr>
        <w:t xml:space="preserve">, утвержденного постановлением </w:t>
      </w:r>
      <w:r>
        <w:rPr>
          <w:rFonts w:ascii="Times New Roman" w:hAnsi="Times New Roman"/>
          <w:sz w:val="28"/>
        </w:rPr>
        <w:t xml:space="preserve">Правительства Камчатского края от 25.04.2022 № 203-П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Порядок)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Камчатского края от 25.04.2022 № 203-П </w:t>
      </w:r>
      <w:r>
        <w:rPr>
          <w:rFonts w:ascii="Times New Roman" w:hAnsi="Times New Roman"/>
          <w:sz w:val="28"/>
        </w:rPr>
        <w:t xml:space="preserve">«Об утверждении Порядка предоставления субсидий социально </w:t>
      </w:r>
      <w:r>
        <w:rPr>
          <w:rFonts w:ascii="Times New Roman" w:hAnsi="Times New Roman"/>
          <w:sz w:val="28"/>
        </w:rPr>
        <w:t xml:space="preserve">ориентированным некоммерческим организациям в Камчатском крае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оказанием услуг в сфере </w:t>
      </w:r>
      <w:r>
        <w:rPr>
          <w:rFonts w:ascii="Times New Roman" w:hAnsi="Times New Roman"/>
          <w:sz w:val="28"/>
        </w:rPr>
        <w:t xml:space="preserve">физической культуры и спорта по привлечению граждан к участию в </w:t>
      </w:r>
      <w:r>
        <w:rPr>
          <w:rFonts w:ascii="Times New Roman" w:hAnsi="Times New Roman"/>
          <w:sz w:val="28"/>
        </w:rPr>
        <w:t xml:space="preserve">физкультурных мероприятиях и систематических занятиях физической </w:t>
      </w:r>
      <w:r>
        <w:rPr>
          <w:rFonts w:ascii="Times New Roman" w:hAnsi="Times New Roman"/>
          <w:sz w:val="28"/>
        </w:rPr>
        <w:t>культурой и спортом и проведения отбора получателей субсидий»</w:t>
      </w:r>
      <w:r>
        <w:rPr>
          <w:rFonts w:ascii="Times New Roman" w:hAnsi="Times New Roman"/>
          <w:sz w:val="28"/>
        </w:rPr>
        <w:t xml:space="preserve"> размещено на едином портале и официальном сайте исполнительных органов государственной власти Камчатского края на странице Министерства (в разделе «Мероприятия» → «СОНКО») в информационно-коммуникационной сети «Интернет»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i w:val="1"/>
          <w:sz w:val="28"/>
        </w:rPr>
        <w:fldChar w:fldCharType="begin"/>
      </w:r>
      <w:r>
        <w:rPr>
          <w:rStyle w:val="Style_1_ch"/>
          <w:rFonts w:ascii="Times New Roman" w:hAnsi="Times New Roman"/>
          <w:i w:val="1"/>
          <w:sz w:val="28"/>
        </w:rPr>
        <w:instrText>HYPERLINK "https://www.kamgov.ru/minsport/socialno-orientirovannye-nekommerceskie-organizacii"</w:instrText>
      </w:r>
      <w:r>
        <w:rPr>
          <w:rStyle w:val="Style_1_ch"/>
          <w:rFonts w:ascii="Times New Roman" w:hAnsi="Times New Roman"/>
          <w:i w:val="1"/>
          <w:sz w:val="28"/>
        </w:rPr>
        <w:fldChar w:fldCharType="separate"/>
      </w:r>
      <w:r>
        <w:rPr>
          <w:rStyle w:val="Style_1_ch"/>
          <w:rFonts w:ascii="Times New Roman" w:hAnsi="Times New Roman"/>
          <w:i w:val="1"/>
          <w:sz w:val="28"/>
        </w:rPr>
        <w:t>https://www.kamgov.ru/minsport/socialno-orientirovannye-nekommerceskie-organizacii</w:t>
      </w:r>
      <w:r>
        <w:rPr>
          <w:rStyle w:val="Style_1_ch"/>
          <w:rFonts w:ascii="Times New Roman" w:hAnsi="Times New Roman"/>
          <w:i w:val="1"/>
          <w:sz w:val="28"/>
        </w:rPr>
        <w:fldChar w:fldCharType="end"/>
      </w:r>
      <w:r>
        <w:rPr>
          <w:rFonts w:ascii="Times New Roman" w:hAnsi="Times New Roman"/>
          <w:i w:val="1"/>
          <w:sz w:val="28"/>
        </w:rPr>
        <w:t>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Сроки начала и окончания приема заявок от социально ориентированных некоммерческих организаций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i w:val="1"/>
          <w:sz w:val="28"/>
        </w:rPr>
        <w:t>с 15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по </w:t>
      </w:r>
      <w:r>
        <w:rPr>
          <w:rFonts w:ascii="Times New Roman" w:hAnsi="Times New Roman"/>
          <w:b w:val="1"/>
          <w:i w:val="1"/>
          <w:sz w:val="28"/>
        </w:rPr>
        <w:t>24</w:t>
      </w:r>
      <w:r>
        <w:rPr>
          <w:rFonts w:ascii="Times New Roman" w:hAnsi="Times New Roman"/>
          <w:b w:val="1"/>
          <w:i w:val="1"/>
          <w:sz w:val="28"/>
        </w:rPr>
        <w:t xml:space="preserve"> а</w:t>
      </w: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р</w:t>
      </w:r>
      <w:r>
        <w:rPr>
          <w:rFonts w:ascii="Times New Roman" w:hAnsi="Times New Roman"/>
          <w:b w:val="1"/>
          <w:i w:val="1"/>
          <w:sz w:val="28"/>
        </w:rPr>
        <w:t>еля</w:t>
      </w:r>
      <w:r>
        <w:rPr>
          <w:rFonts w:ascii="Times New Roman" w:hAnsi="Times New Roman"/>
          <w:b w:val="1"/>
          <w:i w:val="1"/>
          <w:sz w:val="28"/>
        </w:rPr>
        <w:t xml:space="preserve"> 2024 года. </w:t>
      </w:r>
      <w:r>
        <w:rPr>
          <w:rFonts w:ascii="Times New Roman" w:hAnsi="Times New Roman"/>
          <w:sz w:val="28"/>
        </w:rPr>
        <w:t xml:space="preserve">Отбор проводится в один этап (с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Дата начала подачи заявок участников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15 апреля 2024 года. Дата окончания приема заявок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 w:val="0"/>
          <w:i w:val="0"/>
          <w:sz w:val="28"/>
        </w:rPr>
        <w:t>24 а</w:t>
      </w:r>
      <w:r>
        <w:rPr>
          <w:rFonts w:ascii="Times New Roman" w:hAnsi="Times New Roman"/>
          <w:b w:val="0"/>
          <w:i w:val="0"/>
          <w:sz w:val="28"/>
        </w:rPr>
        <w:t>п</w:t>
      </w:r>
      <w:r>
        <w:rPr>
          <w:rFonts w:ascii="Times New Roman" w:hAnsi="Times New Roman"/>
          <w:b w:val="0"/>
          <w:i w:val="0"/>
          <w:sz w:val="28"/>
        </w:rPr>
        <w:t>р</w:t>
      </w:r>
      <w:r>
        <w:rPr>
          <w:rFonts w:ascii="Times New Roman" w:hAnsi="Times New Roman"/>
          <w:b w:val="0"/>
          <w:i w:val="0"/>
          <w:sz w:val="28"/>
        </w:rPr>
        <w:t>еля</w:t>
      </w:r>
      <w:r>
        <w:rPr>
          <w:rFonts w:ascii="Times New Roman" w:hAnsi="Times New Roman"/>
          <w:b w:val="0"/>
          <w:i w:val="0"/>
          <w:sz w:val="28"/>
        </w:rPr>
        <w:t xml:space="preserve"> 2024 год</w:t>
      </w:r>
      <w:r>
        <w:rPr>
          <w:rFonts w:ascii="Times New Roman" w:hAnsi="Times New Roman"/>
          <w:b w:val="0"/>
          <w:i w:val="0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Отбор проводится </w:t>
      </w:r>
      <w:r>
        <w:rPr>
          <w:rFonts w:ascii="Times New Roman" w:hAnsi="Times New Roman"/>
          <w:sz w:val="28"/>
        </w:rPr>
        <w:t xml:space="preserve">Министерством спорта Камчатского края. </w:t>
      </w:r>
      <w:r>
        <w:rPr>
          <w:rFonts w:ascii="Times New Roman" w:hAnsi="Times New Roman"/>
          <w:sz w:val="28"/>
        </w:rPr>
        <w:t xml:space="preserve">Адрес </w:t>
      </w:r>
      <w:r>
        <w:rPr>
          <w:rFonts w:ascii="Times New Roman" w:hAnsi="Times New Roman"/>
          <w:sz w:val="28"/>
        </w:rPr>
        <w:t>Министерства спорта Камчатского края</w:t>
      </w:r>
      <w:r>
        <w:rPr>
          <w:rFonts w:ascii="Times New Roman" w:hAnsi="Times New Roman"/>
          <w:sz w:val="28"/>
        </w:rPr>
        <w:t xml:space="preserve">: ул. Советская, д. 35, </w:t>
      </w:r>
      <w:r>
        <w:rPr>
          <w:rFonts w:ascii="Times New Roman" w:hAnsi="Times New Roman"/>
          <w:sz w:val="28"/>
        </w:rPr>
        <w:t>г. Петропавловск-Камчатский, 683000.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Электронный адрес: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"mailto:minst@kamgov.ru"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minst</w:t>
      </w:r>
      <w:r>
        <w:rPr>
          <w:rStyle w:val="Style_1_ch"/>
          <w:rFonts w:ascii="Times New Roman" w:hAnsi="Times New Roman"/>
          <w:sz w:val="28"/>
        </w:rPr>
        <w:t>@kamgov.ru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Контактные телефоны: 42-35-64, 42-12-95. 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Режим работы Министерства: пн.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чт. с 9.00 до 17.15, пт. с 9.00 до 16.00. 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Результатами предоставления субсидии по состоянию на 31 декабря года, </w:t>
      </w:r>
      <w:r>
        <w:rPr>
          <w:rFonts w:ascii="Times New Roman" w:hAnsi="Times New Roman"/>
          <w:sz w:val="28"/>
        </w:rPr>
        <w:t xml:space="preserve">в котором предоставлена субсидия, являются: 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 пункту 1 части 6 Порядка – количество проведенных </w:t>
      </w:r>
      <w:r>
        <w:rPr>
          <w:rFonts w:ascii="Times New Roman" w:hAnsi="Times New Roman"/>
          <w:sz w:val="28"/>
        </w:rPr>
        <w:t xml:space="preserve">физкультурных мероприятий в соответствии с проектом, указанным в пункте 2 </w:t>
      </w:r>
      <w:r>
        <w:rPr>
          <w:rFonts w:ascii="Times New Roman" w:hAnsi="Times New Roman"/>
          <w:sz w:val="28"/>
        </w:rPr>
        <w:t xml:space="preserve">части 38 Порядка; 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пункту 2 части 6 Порядка – количество граждан, </w:t>
      </w:r>
      <w:r>
        <w:rPr>
          <w:rFonts w:ascii="Times New Roman" w:hAnsi="Times New Roman"/>
          <w:sz w:val="28"/>
        </w:rPr>
        <w:t xml:space="preserve">вовлеченных в систематические занятия физической культурой и спортом в </w:t>
      </w:r>
      <w:r>
        <w:rPr>
          <w:rFonts w:ascii="Times New Roman" w:hAnsi="Times New Roman"/>
          <w:sz w:val="28"/>
        </w:rPr>
        <w:t>рамках реализации проекта, указанного в пункте 2 части 38 Порядка.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Размещение информации о п</w:t>
      </w:r>
      <w:r>
        <w:rPr>
          <w:rFonts w:ascii="Times New Roman" w:hAnsi="Times New Roman"/>
          <w:sz w:val="28"/>
        </w:rPr>
        <w:t xml:space="preserve">роведении отбора обеспечивается на официальном сайте исполнительных органов государственной власти Камчатского края на странице Министерства (в разделе «Мероприятия» → «СОНКО») в информационно-коммуникационной сети «Интернет» </w:t>
      </w:r>
      <w:r>
        <w:rPr>
          <w:rStyle w:val="Style_1_ch"/>
          <w:rFonts w:ascii="Times New Roman" w:hAnsi="Times New Roman"/>
          <w:i w:val="1"/>
          <w:sz w:val="28"/>
        </w:rPr>
        <w:fldChar w:fldCharType="begin"/>
      </w:r>
      <w:r>
        <w:rPr>
          <w:rStyle w:val="Style_1_ch"/>
          <w:rFonts w:ascii="Times New Roman" w:hAnsi="Times New Roman"/>
          <w:i w:val="1"/>
          <w:sz w:val="28"/>
        </w:rPr>
        <w:instrText>HYPERLINK "https://www.kamgov.ru/minsport/socialno-orientirovannye-nekommerceskie-organizacii"</w:instrText>
      </w:r>
      <w:r>
        <w:rPr>
          <w:rStyle w:val="Style_1_ch"/>
          <w:rFonts w:ascii="Times New Roman" w:hAnsi="Times New Roman"/>
          <w:i w:val="1"/>
          <w:sz w:val="28"/>
        </w:rPr>
        <w:fldChar w:fldCharType="separate"/>
      </w:r>
      <w:r>
        <w:rPr>
          <w:rStyle w:val="Style_1_ch"/>
          <w:rFonts w:ascii="Times New Roman" w:hAnsi="Times New Roman"/>
          <w:i w:val="1"/>
          <w:sz w:val="28"/>
        </w:rPr>
        <w:t>https://www.kamgov.ru/minsport/socialno-orientirovannye-nekommerceskie-organizacii</w:t>
      </w:r>
      <w:r>
        <w:rPr>
          <w:rStyle w:val="Style_1_ch"/>
          <w:rFonts w:ascii="Times New Roman" w:hAnsi="Times New Roman"/>
          <w:i w:val="1"/>
          <w:sz w:val="28"/>
        </w:rPr>
        <w:fldChar w:fldCharType="end"/>
      </w:r>
      <w:r>
        <w:rPr>
          <w:rFonts w:ascii="Times New Roman" w:hAnsi="Times New Roman"/>
          <w:i w:val="1"/>
          <w:sz w:val="28"/>
        </w:rPr>
        <w:t>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Получатель субсидии (участник отбора) должен соответствовать </w:t>
      </w:r>
      <w:r>
        <w:rPr>
          <w:rFonts w:ascii="Times New Roman" w:hAnsi="Times New Roman"/>
          <w:sz w:val="28"/>
        </w:rPr>
        <w:t xml:space="preserve">следующим требованиям на первое число месяца размещения объявления о </w:t>
      </w:r>
      <w:r>
        <w:rPr>
          <w:rFonts w:ascii="Times New Roman" w:hAnsi="Times New Roman"/>
          <w:sz w:val="28"/>
        </w:rPr>
        <w:t>проведении отбора: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1) получатель субсидии (участник отбора) не должен является </w:t>
      </w:r>
      <w:r>
        <w:rPr>
          <w:rFonts w:ascii="Times New Roman" w:hAnsi="Times New Roman"/>
          <w:sz w:val="28"/>
        </w:rPr>
        <w:t xml:space="preserve">иностранным юридическим лицом, в том числе местом регистрации которого </w:t>
      </w:r>
      <w:r>
        <w:rPr>
          <w:rFonts w:ascii="Times New Roman" w:hAnsi="Times New Roman"/>
          <w:sz w:val="28"/>
        </w:rPr>
        <w:t>является государство или территория, включенные в утвержденный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Министерством финансов Российской Федерации перечень государств и</w:t>
      </w:r>
      <w:r>
        <w:rPr>
          <w:rFonts w:ascii="Times New Roman" w:hAnsi="Times New Roman"/>
          <w:sz w:val="28"/>
        </w:rPr>
        <w:t xml:space="preserve">территорий, используемых для промежуточного (офшорного) владения </w:t>
      </w:r>
      <w:r>
        <w:rPr>
          <w:rFonts w:ascii="Times New Roman" w:hAnsi="Times New Roman"/>
          <w:sz w:val="28"/>
        </w:rPr>
        <w:t xml:space="preserve">активами в Российской Федерации (далее – офшорные компании), а также </w:t>
      </w:r>
      <w:r>
        <w:rPr>
          <w:rFonts w:ascii="Times New Roman" w:hAnsi="Times New Roman"/>
          <w:sz w:val="28"/>
        </w:rPr>
        <w:t xml:space="preserve">российским юридическим лицом, в уставном (складочном) капитале которого </w:t>
      </w:r>
      <w:r>
        <w:rPr>
          <w:rFonts w:ascii="Times New Roman" w:hAnsi="Times New Roman"/>
          <w:sz w:val="28"/>
        </w:rPr>
        <w:t>доля прямого или косвенного (через третьих лиц) участия офшорных компаний в</w:t>
      </w:r>
      <w:r>
        <w:rPr>
          <w:rFonts w:ascii="Times New Roman" w:hAnsi="Times New Roman"/>
          <w:sz w:val="28"/>
        </w:rPr>
        <w:t xml:space="preserve"> совокупности превышает 25 процентов (если иное не предусмотрено </w:t>
      </w:r>
      <w:r>
        <w:rPr>
          <w:rFonts w:ascii="Times New Roman" w:hAnsi="Times New Roman"/>
          <w:sz w:val="28"/>
        </w:rPr>
        <w:t xml:space="preserve">законодательством Российской Федерации). При расчете доли участия </w:t>
      </w:r>
      <w:r>
        <w:rPr>
          <w:rFonts w:ascii="Times New Roman" w:hAnsi="Times New Roman"/>
          <w:sz w:val="28"/>
        </w:rPr>
        <w:t xml:space="preserve">офшорных компаний в капитале российских юридических лиц не учитывается </w:t>
      </w:r>
      <w:r>
        <w:rPr>
          <w:rFonts w:ascii="Times New Roman" w:hAnsi="Times New Roman"/>
          <w:sz w:val="28"/>
        </w:rPr>
        <w:t xml:space="preserve">прямое и (или) косвенное участие офшорных компаний в капитале публичных </w:t>
      </w:r>
      <w:r>
        <w:rPr>
          <w:rFonts w:ascii="Times New Roman" w:hAnsi="Times New Roman"/>
          <w:sz w:val="28"/>
        </w:rPr>
        <w:t xml:space="preserve">акционерных обществ (в том числе со статусом международной компании), </w:t>
      </w:r>
      <w:r>
        <w:rPr>
          <w:rFonts w:ascii="Times New Roman" w:hAnsi="Times New Roman"/>
          <w:sz w:val="28"/>
        </w:rPr>
        <w:t xml:space="preserve">акции которых обращаются на организованных торгах в Российской Федерации, </w:t>
      </w:r>
      <w:r>
        <w:rPr>
          <w:rFonts w:ascii="Times New Roman" w:hAnsi="Times New Roman"/>
          <w:sz w:val="28"/>
        </w:rPr>
        <w:t xml:space="preserve">а также косвенное участие офшорных компаний в капитале других российских </w:t>
      </w:r>
      <w:r>
        <w:rPr>
          <w:rFonts w:ascii="Times New Roman" w:hAnsi="Times New Roman"/>
          <w:sz w:val="28"/>
        </w:rPr>
        <w:t xml:space="preserve">юридических лиц, реализованное через участие в капитале указанных </w:t>
      </w:r>
      <w:r>
        <w:rPr>
          <w:rFonts w:ascii="Times New Roman" w:hAnsi="Times New Roman"/>
          <w:sz w:val="28"/>
        </w:rPr>
        <w:t xml:space="preserve">публичных акционерных обществ;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(участник отбора) не должен находиться в перечне </w:t>
      </w:r>
      <w:r>
        <w:rPr>
          <w:rFonts w:ascii="Times New Roman" w:hAnsi="Times New Roman"/>
          <w:sz w:val="28"/>
        </w:rPr>
        <w:t xml:space="preserve">организаций и физических лиц, в отношении которых имеются сведения об их </w:t>
      </w:r>
      <w:r>
        <w:rPr>
          <w:rFonts w:ascii="Times New Roman" w:hAnsi="Times New Roman"/>
          <w:sz w:val="28"/>
        </w:rPr>
        <w:t xml:space="preserve">причастности к экстремистской деятельности или терроризму;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3) получатель субсидии (участник отбора) не должен находиться в </w:t>
      </w:r>
      <w:r>
        <w:rPr>
          <w:rFonts w:ascii="Times New Roman" w:hAnsi="Times New Roman"/>
          <w:sz w:val="28"/>
        </w:rPr>
        <w:t xml:space="preserve">составляемых в рамках реализации полномочий, предусмотренных главой VII </w:t>
      </w:r>
      <w:r>
        <w:rPr>
          <w:rFonts w:ascii="Times New Roman" w:hAnsi="Times New Roman"/>
          <w:sz w:val="28"/>
        </w:rPr>
        <w:t xml:space="preserve">Устава ООН, Советом Безопасности ООН или органами, специально </w:t>
      </w:r>
      <w:r>
        <w:rPr>
          <w:rFonts w:ascii="Times New Roman" w:hAnsi="Times New Roman"/>
          <w:sz w:val="28"/>
        </w:rPr>
        <w:t xml:space="preserve">созданными решениями Совета Безопасности ООН, перечнях организаций и </w:t>
      </w:r>
      <w:r>
        <w:rPr>
          <w:rFonts w:ascii="Times New Roman" w:hAnsi="Times New Roman"/>
          <w:sz w:val="28"/>
        </w:rPr>
        <w:t xml:space="preserve">физических лиц, связанных с террористическими организациями и террористами </w:t>
      </w:r>
      <w:r>
        <w:rPr>
          <w:rFonts w:ascii="Times New Roman" w:hAnsi="Times New Roman"/>
          <w:sz w:val="28"/>
        </w:rPr>
        <w:t xml:space="preserve">или с распространением оружия массового уничтожения;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4) получатель субсидии (участник отбора) не является получателем </w:t>
      </w:r>
      <w:r>
        <w:rPr>
          <w:rFonts w:ascii="Times New Roman" w:hAnsi="Times New Roman"/>
          <w:sz w:val="28"/>
        </w:rPr>
        <w:t xml:space="preserve">средств из краевого бюджета на основании иных нормативных правовых актов </w:t>
      </w:r>
      <w:r>
        <w:rPr>
          <w:rFonts w:ascii="Times New Roman" w:hAnsi="Times New Roman"/>
          <w:sz w:val="28"/>
        </w:rPr>
        <w:t xml:space="preserve">Камчатского края на цели, установленные Порядком; 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5) получатель субсидии (участник отбора) не должен являться </w:t>
      </w:r>
      <w:r>
        <w:rPr>
          <w:rFonts w:ascii="Times New Roman" w:hAnsi="Times New Roman"/>
          <w:sz w:val="28"/>
        </w:rPr>
        <w:t>иностранным агентом в соответствии с Федеральным законом от 14.07.2022 №</w:t>
      </w:r>
      <w:r>
        <w:rPr>
          <w:rFonts w:ascii="Times New Roman" w:hAnsi="Times New Roman"/>
          <w:sz w:val="28"/>
        </w:rPr>
        <w:t xml:space="preserve"> 255-ФЗ «О контроле за деятельностью лиц, находящихся под иностранным </w:t>
      </w:r>
      <w:r>
        <w:rPr>
          <w:rFonts w:ascii="Times New Roman" w:hAnsi="Times New Roman"/>
          <w:sz w:val="28"/>
        </w:rPr>
        <w:t xml:space="preserve">влиянием»;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6) у получателя субсидии (участника отбора) на едином налоговом счете </w:t>
      </w:r>
      <w:r>
        <w:rPr>
          <w:rFonts w:ascii="Times New Roman" w:hAnsi="Times New Roman"/>
          <w:sz w:val="28"/>
        </w:rPr>
        <w:t xml:space="preserve">должна отсутствовать или не превышает размер, определенный пунктом 3 </w:t>
      </w:r>
      <w:r>
        <w:rPr>
          <w:rFonts w:ascii="Times New Roman" w:hAnsi="Times New Roman"/>
          <w:sz w:val="28"/>
        </w:rPr>
        <w:t xml:space="preserve">статьи 47 Налогового кодекса Российской Федерации, задолженность по уплате </w:t>
      </w:r>
      <w:r>
        <w:rPr>
          <w:rFonts w:ascii="Times New Roman" w:hAnsi="Times New Roman"/>
          <w:sz w:val="28"/>
        </w:rPr>
        <w:t xml:space="preserve">налогов, сборов и страховых взносов в бюджеты бюджетной системы </w:t>
      </w:r>
      <w:r>
        <w:rPr>
          <w:rFonts w:ascii="Times New Roman" w:hAnsi="Times New Roman"/>
          <w:sz w:val="28"/>
        </w:rPr>
        <w:t>Российской Федерации;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7) у получателя субсидии (участника отбора) должна отсутствовать </w:t>
      </w:r>
      <w:r>
        <w:rPr>
          <w:rFonts w:ascii="Times New Roman" w:hAnsi="Times New Roman"/>
          <w:sz w:val="28"/>
        </w:rPr>
        <w:t xml:space="preserve">просроченная задолженность по возврату в краевого бюджет иных субсидий, </w:t>
      </w:r>
      <w:r>
        <w:rPr>
          <w:rFonts w:ascii="Times New Roman" w:hAnsi="Times New Roman"/>
          <w:sz w:val="28"/>
        </w:rPr>
        <w:t xml:space="preserve">бюджетных инвестиций, а также иная просроченная (неурегулированная) </w:t>
      </w:r>
      <w:r>
        <w:rPr>
          <w:rFonts w:ascii="Times New Roman" w:hAnsi="Times New Roman"/>
          <w:sz w:val="28"/>
        </w:rPr>
        <w:t xml:space="preserve">задолженность по денежным обязательствам перед Камчатским краем;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8) получатель субсидии (участник отбора) не должен находиться в </w:t>
      </w:r>
      <w:r>
        <w:rPr>
          <w:rFonts w:ascii="Times New Roman" w:hAnsi="Times New Roman"/>
          <w:sz w:val="28"/>
        </w:rPr>
        <w:t xml:space="preserve">процессе реорганизации (за исключением реорганизации в форме </w:t>
      </w:r>
      <w:r>
        <w:rPr>
          <w:rFonts w:ascii="Times New Roman" w:hAnsi="Times New Roman"/>
          <w:sz w:val="28"/>
        </w:rPr>
        <w:t xml:space="preserve">присоединения к юридическому лицу, являющемуся получателем субсидии </w:t>
      </w:r>
      <w:r>
        <w:rPr>
          <w:rFonts w:ascii="Times New Roman" w:hAnsi="Times New Roman"/>
          <w:sz w:val="28"/>
        </w:rPr>
        <w:t xml:space="preserve">(участником отбора), другого юридического лица), ликвидации, в отношении его </w:t>
      </w:r>
      <w:r>
        <w:rPr>
          <w:rFonts w:ascii="Times New Roman" w:hAnsi="Times New Roman"/>
          <w:sz w:val="28"/>
        </w:rPr>
        <w:t xml:space="preserve">не введена процедура банкротства, деятельность получателя субсидии </w:t>
      </w:r>
      <w:r>
        <w:rPr>
          <w:rFonts w:ascii="Times New Roman" w:hAnsi="Times New Roman"/>
          <w:sz w:val="28"/>
        </w:rPr>
        <w:t xml:space="preserve">(участника отбора) не приостановлена в порядке, предусмотренном </w:t>
      </w:r>
      <w:r>
        <w:rPr>
          <w:rFonts w:ascii="Times New Roman" w:hAnsi="Times New Roman"/>
          <w:sz w:val="28"/>
        </w:rPr>
        <w:t>законодательством Российской Федерации;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9) в реестре дисквалифицированных лиц отсутствуют сведения о </w:t>
      </w:r>
      <w:r>
        <w:rPr>
          <w:rFonts w:ascii="Times New Roman" w:hAnsi="Times New Roman"/>
          <w:sz w:val="28"/>
        </w:rPr>
        <w:t xml:space="preserve">дисквалифицированных руководителе, членах коллегиального исполнительного </w:t>
      </w:r>
      <w:r>
        <w:rPr>
          <w:rFonts w:ascii="Times New Roman" w:hAnsi="Times New Roman"/>
          <w:sz w:val="28"/>
        </w:rPr>
        <w:t xml:space="preserve">органа, лице, исполняющем функции единоличного исполнительного органа, </w:t>
      </w:r>
      <w:r>
        <w:rPr>
          <w:rFonts w:ascii="Times New Roman" w:hAnsi="Times New Roman"/>
          <w:sz w:val="28"/>
        </w:rPr>
        <w:t>или главном бухгалтере (при наличии) получателя субсидии (участника отбора).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Для подтверждения соответствия требованиям, указанным в части 7 </w:t>
      </w:r>
      <w:r>
        <w:rPr>
          <w:rFonts w:ascii="Times New Roman" w:hAnsi="Times New Roman"/>
          <w:sz w:val="28"/>
        </w:rPr>
        <w:t xml:space="preserve">Порядка, получатель субсидии (участник отбора), в течение срока, </w:t>
      </w:r>
      <w:r>
        <w:rPr>
          <w:rFonts w:ascii="Times New Roman" w:hAnsi="Times New Roman"/>
          <w:sz w:val="28"/>
        </w:rPr>
        <w:t xml:space="preserve">указанного в объявлении, представляет в Министерство следующие документы: 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документ, подтверждающий соответствие получателя субсидии </w:t>
      </w:r>
      <w:r>
        <w:rPr>
          <w:rFonts w:ascii="Times New Roman" w:hAnsi="Times New Roman"/>
          <w:sz w:val="28"/>
        </w:rPr>
        <w:t xml:space="preserve">требованию, установленному пунктом 6 части 7 Порядка, выданный </w:t>
      </w:r>
      <w:r>
        <w:rPr>
          <w:rFonts w:ascii="Times New Roman" w:hAnsi="Times New Roman"/>
          <w:sz w:val="28"/>
        </w:rPr>
        <w:t>налоговым органом;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справку, подписанную руководителем получателя субсидии, </w:t>
      </w:r>
      <w:r>
        <w:rPr>
          <w:rFonts w:ascii="Times New Roman" w:hAnsi="Times New Roman"/>
          <w:sz w:val="28"/>
        </w:rPr>
        <w:t xml:space="preserve">подтверждающую соответствие получателя субсидии требованиям, указанным в </w:t>
      </w:r>
      <w:r>
        <w:rPr>
          <w:rFonts w:ascii="Times New Roman" w:hAnsi="Times New Roman"/>
          <w:sz w:val="28"/>
        </w:rPr>
        <w:t>пунктах 1–5, 7–9 части 7 Порядка;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3) копии учредительных документов, заверенные надлежащим образом.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Для участия в отборе, в течение срока, установленного в объявлении, </w:t>
      </w:r>
      <w:r>
        <w:rPr>
          <w:rFonts w:ascii="Times New Roman" w:hAnsi="Times New Roman"/>
          <w:sz w:val="28"/>
        </w:rPr>
        <w:t xml:space="preserve">участник отбора вместе с документами, указанными в части 9 </w:t>
      </w:r>
      <w:r>
        <w:rPr>
          <w:rFonts w:ascii="Times New Roman" w:hAnsi="Times New Roman"/>
          <w:sz w:val="28"/>
        </w:rPr>
        <w:t xml:space="preserve">Порядка, представляет в Министерство заявку с приложением следующих </w:t>
      </w:r>
      <w:r>
        <w:rPr>
          <w:rFonts w:ascii="Times New Roman" w:hAnsi="Times New Roman"/>
          <w:sz w:val="28"/>
        </w:rPr>
        <w:t>документов: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1"/>
          <w:i w:val="1"/>
          <w:sz w:val="28"/>
        </w:rPr>
        <w:t>Проекта на бумажном и электронном носителях</w:t>
      </w:r>
      <w:r>
        <w:rPr>
          <w:rFonts w:ascii="Times New Roman" w:hAnsi="Times New Roman"/>
          <w:sz w:val="28"/>
        </w:rPr>
        <w:t xml:space="preserve"> об осуществлении </w:t>
      </w:r>
      <w:r>
        <w:rPr>
          <w:rFonts w:ascii="Times New Roman" w:hAnsi="Times New Roman"/>
          <w:sz w:val="28"/>
        </w:rPr>
        <w:t xml:space="preserve">деятельности по оказанию одной из услуг, указанных в части 6 </w:t>
      </w:r>
      <w:r>
        <w:rPr>
          <w:rFonts w:ascii="Times New Roman" w:hAnsi="Times New Roman"/>
          <w:sz w:val="28"/>
        </w:rPr>
        <w:t>Порядка;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2) перечня затрат и сметы планируемых расходов, на финансовое </w:t>
      </w:r>
      <w:r>
        <w:rPr>
          <w:rFonts w:ascii="Times New Roman" w:hAnsi="Times New Roman"/>
          <w:sz w:val="28"/>
        </w:rPr>
        <w:t xml:space="preserve">обеспечение которых запрашивается субсидия, с учетом норм расходов средств </w:t>
      </w:r>
      <w:r>
        <w:rPr>
          <w:rFonts w:ascii="Times New Roman" w:hAnsi="Times New Roman"/>
          <w:sz w:val="28"/>
        </w:rPr>
        <w:t xml:space="preserve">(не превышающих стоимость, установленную нормами расходов) на проведение </w:t>
      </w:r>
      <w:r>
        <w:rPr>
          <w:rFonts w:ascii="Times New Roman" w:hAnsi="Times New Roman"/>
          <w:sz w:val="28"/>
        </w:rPr>
        <w:t xml:space="preserve">официальных физкультурных и спортивных мероприятий, утвержденных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, и стоимость работ, услуг и товаров, закупаемых участником </w:t>
      </w:r>
      <w:r>
        <w:rPr>
          <w:rFonts w:ascii="Times New Roman" w:hAnsi="Times New Roman"/>
          <w:sz w:val="28"/>
        </w:rPr>
        <w:t>отбора (получателем субсидии) для достижения результата Проекта;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3) согласия на обработку персональных данных (в отношении </w:t>
      </w:r>
      <w:r>
        <w:rPr>
          <w:rFonts w:ascii="Times New Roman" w:hAnsi="Times New Roman"/>
          <w:sz w:val="28"/>
        </w:rPr>
        <w:t xml:space="preserve">руководителей участника отбора (получателя субсидии) и его главного </w:t>
      </w:r>
      <w:r>
        <w:rPr>
          <w:rFonts w:ascii="Times New Roman" w:hAnsi="Times New Roman"/>
          <w:sz w:val="28"/>
        </w:rPr>
        <w:t>бухгалтера по форме, установленной Министерством</w:t>
      </w:r>
      <w:r>
        <w:rPr>
          <w:rFonts w:ascii="Times New Roman" w:hAnsi="Times New Roman"/>
          <w:sz w:val="28"/>
        </w:rPr>
        <w:t>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4) согласия на публикацию (размещение) на едином портале и на </w:t>
      </w:r>
      <w:r>
        <w:rPr>
          <w:rFonts w:ascii="Times New Roman" w:hAnsi="Times New Roman"/>
          <w:sz w:val="28"/>
        </w:rPr>
        <w:t xml:space="preserve">официальном сайте информации о получателе субсидии (участнике отбора), о </w:t>
      </w:r>
      <w:r>
        <w:rPr>
          <w:rFonts w:ascii="Times New Roman" w:hAnsi="Times New Roman"/>
          <w:sz w:val="28"/>
        </w:rPr>
        <w:t xml:space="preserve">подаваемой участником отбора заявке, иной информации об участнике отбора, </w:t>
      </w:r>
      <w:r>
        <w:rPr>
          <w:rFonts w:ascii="Times New Roman" w:hAnsi="Times New Roman"/>
          <w:sz w:val="28"/>
        </w:rPr>
        <w:t>связанной с соответствующим отбором.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категории получателей субсидии относятся социально </w:t>
      </w:r>
      <w:r>
        <w:rPr>
          <w:rFonts w:ascii="Times New Roman" w:hAnsi="Times New Roman"/>
          <w:sz w:val="28"/>
        </w:rPr>
        <w:t xml:space="preserve">ориентированные </w:t>
      </w:r>
      <w:r>
        <w:rPr>
          <w:rFonts w:ascii="Times New Roman" w:hAnsi="Times New Roman"/>
          <w:sz w:val="28"/>
        </w:rPr>
        <w:t xml:space="preserve">некоммерческие </w:t>
      </w:r>
      <w:r>
        <w:rPr>
          <w:rFonts w:ascii="Times New Roman" w:hAnsi="Times New Roman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 xml:space="preserve">(за </w:t>
      </w:r>
      <w:r>
        <w:rPr>
          <w:rFonts w:ascii="Times New Roman" w:hAnsi="Times New Roman"/>
          <w:sz w:val="28"/>
        </w:rPr>
        <w:t xml:space="preserve">исключением </w:t>
      </w:r>
      <w:r>
        <w:rPr>
          <w:rFonts w:ascii="Times New Roman" w:hAnsi="Times New Roman"/>
          <w:sz w:val="28"/>
        </w:rPr>
        <w:t xml:space="preserve">государственных (муниципальных) учреждений), зарегистрированные в органах </w:t>
      </w:r>
      <w:r>
        <w:rPr>
          <w:rFonts w:ascii="Times New Roman" w:hAnsi="Times New Roman"/>
          <w:sz w:val="28"/>
        </w:rPr>
        <w:t xml:space="preserve">Федеральной налоговой службы в порядке, установленном законодательством </w:t>
      </w:r>
      <w:r>
        <w:rPr>
          <w:rFonts w:ascii="Times New Roman" w:hAnsi="Times New Roman"/>
          <w:sz w:val="28"/>
        </w:rPr>
        <w:t xml:space="preserve">Российской Федерации, и осуществляющие свою деятельность на территории </w:t>
      </w:r>
      <w:r>
        <w:rPr>
          <w:rFonts w:ascii="Times New Roman" w:hAnsi="Times New Roman"/>
          <w:sz w:val="28"/>
        </w:rPr>
        <w:t xml:space="preserve">Камчатского края (далее – соответственно получатели субсидий, участники </w:t>
      </w:r>
      <w:r>
        <w:rPr>
          <w:rFonts w:ascii="Times New Roman" w:hAnsi="Times New Roman"/>
          <w:sz w:val="28"/>
        </w:rPr>
        <w:t xml:space="preserve">отбора), связанной с оказанием услуг по: 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организации и проведению физкультурных мероприятий, пропаганде </w:t>
      </w:r>
      <w:r>
        <w:rPr>
          <w:rFonts w:ascii="Times New Roman" w:hAnsi="Times New Roman"/>
          <w:sz w:val="28"/>
        </w:rPr>
        <w:t xml:space="preserve">физической культуры, спорта и здорового образа жизни (за исключением </w:t>
      </w:r>
      <w:r>
        <w:rPr>
          <w:rFonts w:ascii="Times New Roman" w:hAnsi="Times New Roman"/>
          <w:sz w:val="28"/>
        </w:rPr>
        <w:t xml:space="preserve">мероприятий, включенных в календарный план официальных физкультурных </w:t>
      </w:r>
      <w:r>
        <w:rPr>
          <w:rFonts w:ascii="Times New Roman" w:hAnsi="Times New Roman"/>
          <w:sz w:val="28"/>
        </w:rPr>
        <w:t>мероприятий и спортивных мероприятий Камчатского края);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организации и проведению занятий физкультурно-спортивной </w:t>
      </w:r>
      <w:r>
        <w:rPr>
          <w:rFonts w:ascii="Times New Roman" w:hAnsi="Times New Roman"/>
          <w:sz w:val="28"/>
        </w:rPr>
        <w:t>направленности с населением.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Критериями отбора получателей субсидий являются: 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оказание получателем субсидии (участником отбора) услуг в сфере </w:t>
      </w:r>
      <w:r>
        <w:rPr>
          <w:rFonts w:ascii="Times New Roman" w:hAnsi="Times New Roman"/>
          <w:sz w:val="28"/>
        </w:rPr>
        <w:t xml:space="preserve">физической культуры и спорта; 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наличие у получателя субсидии (участника отбора) проекта, </w:t>
      </w:r>
      <w:r>
        <w:rPr>
          <w:rFonts w:ascii="Times New Roman" w:hAnsi="Times New Roman"/>
          <w:sz w:val="28"/>
        </w:rPr>
        <w:t xml:space="preserve">рассчитанного на привлечение к участию в физкультурных мероприятиях или </w:t>
      </w:r>
      <w:r>
        <w:rPr>
          <w:rFonts w:ascii="Times New Roman" w:hAnsi="Times New Roman"/>
          <w:sz w:val="28"/>
        </w:rPr>
        <w:t xml:space="preserve">дополнительное привлечение к систематическим занятиям физической </w:t>
      </w:r>
      <w:r>
        <w:rPr>
          <w:rFonts w:ascii="Times New Roman" w:hAnsi="Times New Roman"/>
          <w:sz w:val="28"/>
        </w:rPr>
        <w:t xml:space="preserve">культурой и спортом не менее 30 человек, и запланированного к реализации на </w:t>
      </w:r>
      <w:r>
        <w:rPr>
          <w:rFonts w:ascii="Times New Roman" w:hAnsi="Times New Roman"/>
          <w:sz w:val="28"/>
        </w:rPr>
        <w:t xml:space="preserve">территории Камчатского края, содержащего актуальность и обоснование </w:t>
      </w:r>
      <w:r>
        <w:rPr>
          <w:rFonts w:ascii="Times New Roman" w:hAnsi="Times New Roman"/>
          <w:sz w:val="28"/>
        </w:rPr>
        <w:t xml:space="preserve">социальной значимости проекта, цель и задачи, решению которых посвящен </w:t>
      </w:r>
      <w:r>
        <w:rPr>
          <w:rFonts w:ascii="Times New Roman" w:hAnsi="Times New Roman"/>
          <w:sz w:val="28"/>
        </w:rPr>
        <w:t xml:space="preserve">проект, географию проекта (перечень муниципальных образований в </w:t>
      </w:r>
      <w:r>
        <w:rPr>
          <w:rFonts w:ascii="Times New Roman" w:hAnsi="Times New Roman"/>
          <w:sz w:val="28"/>
        </w:rPr>
        <w:t xml:space="preserve">Камчатском крае), мероприятия, основные этапы реализации проекта (при </w:t>
      </w:r>
      <w:r>
        <w:rPr>
          <w:rFonts w:ascii="Times New Roman" w:hAnsi="Times New Roman"/>
          <w:sz w:val="28"/>
        </w:rPr>
        <w:t xml:space="preserve">наличии) и планируемые результаты проекта, сроки реализации, количество и </w:t>
      </w:r>
      <w:r>
        <w:rPr>
          <w:rFonts w:ascii="Times New Roman" w:hAnsi="Times New Roman"/>
          <w:sz w:val="28"/>
        </w:rPr>
        <w:t xml:space="preserve">категорию получателей услуг (целевые группы), соответствие мероприятий </w:t>
      </w:r>
      <w:r>
        <w:rPr>
          <w:rFonts w:ascii="Times New Roman" w:hAnsi="Times New Roman"/>
          <w:sz w:val="28"/>
        </w:rPr>
        <w:t>проекта его цели, задачам и ожидаемым результатам (далее – Проект).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Для проведения отбора получателей субсидии применяется способ </w:t>
      </w:r>
      <w:r>
        <w:rPr>
          <w:rFonts w:ascii="Times New Roman" w:hAnsi="Times New Roman"/>
          <w:sz w:val="28"/>
        </w:rPr>
        <w:t xml:space="preserve">отбора в виде запроса предложений, который указывается при определении </w:t>
      </w:r>
      <w:r>
        <w:rPr>
          <w:rFonts w:ascii="Times New Roman" w:hAnsi="Times New Roman"/>
          <w:sz w:val="28"/>
        </w:rPr>
        <w:t>получателя субсидии Министерством</w:t>
      </w:r>
      <w:r>
        <w:rPr>
          <w:rFonts w:ascii="Times New Roman" w:hAnsi="Times New Roman"/>
          <w:sz w:val="28"/>
        </w:rPr>
        <w:t xml:space="preserve">, проводящим отбор на основании заявок, </w:t>
      </w:r>
      <w:r>
        <w:rPr>
          <w:rFonts w:ascii="Times New Roman" w:hAnsi="Times New Roman"/>
          <w:sz w:val="28"/>
        </w:rPr>
        <w:t>составленных по форме, установленной Министерством</w:t>
      </w:r>
      <w:r>
        <w:rPr>
          <w:rFonts w:ascii="Times New Roman" w:hAnsi="Times New Roman"/>
          <w:sz w:val="28"/>
        </w:rPr>
        <w:t xml:space="preserve">, и направленных </w:t>
      </w:r>
      <w:r>
        <w:rPr>
          <w:rFonts w:ascii="Times New Roman" w:hAnsi="Times New Roman"/>
          <w:sz w:val="28"/>
        </w:rPr>
        <w:t xml:space="preserve">участниками отбора для участия в отборе исходя из соответствия участника </w:t>
      </w:r>
      <w:r>
        <w:rPr>
          <w:rFonts w:ascii="Times New Roman" w:hAnsi="Times New Roman"/>
          <w:sz w:val="28"/>
        </w:rPr>
        <w:t xml:space="preserve">отбора критериям и категории, и очередности поступления заявок. 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отбора вправе подать не более одной заявки, в которой </w:t>
      </w:r>
      <w:r>
        <w:rPr>
          <w:rFonts w:ascii="Times New Roman" w:hAnsi="Times New Roman"/>
          <w:sz w:val="28"/>
        </w:rPr>
        <w:t xml:space="preserve">указывается не более одного направления услуг, определенного в соответствии </w:t>
      </w:r>
      <w:r>
        <w:rPr>
          <w:rFonts w:ascii="Times New Roman" w:hAnsi="Times New Roman"/>
          <w:sz w:val="28"/>
        </w:rPr>
        <w:t xml:space="preserve">с частью 6 Порядка. 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отборе, в течение срока, установленного в объявлении, </w:t>
      </w:r>
      <w:r>
        <w:rPr>
          <w:rFonts w:ascii="Times New Roman" w:hAnsi="Times New Roman"/>
          <w:sz w:val="28"/>
        </w:rPr>
        <w:t xml:space="preserve">участник отбора вместе с документами, указанными в части 9 </w:t>
      </w:r>
      <w:r>
        <w:rPr>
          <w:rFonts w:ascii="Times New Roman" w:hAnsi="Times New Roman"/>
          <w:sz w:val="28"/>
        </w:rPr>
        <w:t>Порядка, представляет в Министерство</w:t>
      </w:r>
      <w:r>
        <w:rPr>
          <w:rFonts w:ascii="Times New Roman" w:hAnsi="Times New Roman"/>
          <w:sz w:val="28"/>
        </w:rPr>
        <w:t xml:space="preserve"> заявку с приложением следующих </w:t>
      </w:r>
      <w:r>
        <w:rPr>
          <w:rFonts w:ascii="Times New Roman" w:hAnsi="Times New Roman"/>
          <w:sz w:val="28"/>
        </w:rPr>
        <w:t xml:space="preserve">документов: 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Проекта на бумажном и электронном носителях об осуществлении </w:t>
      </w:r>
      <w:r>
        <w:rPr>
          <w:rFonts w:ascii="Times New Roman" w:hAnsi="Times New Roman"/>
          <w:sz w:val="28"/>
        </w:rPr>
        <w:t xml:space="preserve">деятельности по оказанию одной из услуг, указанных в части 6 </w:t>
      </w:r>
      <w:r>
        <w:rPr>
          <w:rFonts w:ascii="Times New Roman" w:hAnsi="Times New Roman"/>
          <w:sz w:val="28"/>
        </w:rPr>
        <w:t>Порядка;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перечня затрат и сметы планируемых расходов, на финансовое </w:t>
      </w:r>
      <w:r>
        <w:rPr>
          <w:rFonts w:ascii="Times New Roman" w:hAnsi="Times New Roman"/>
          <w:sz w:val="28"/>
        </w:rPr>
        <w:t xml:space="preserve">обеспечение которых запрашивается субсидия, с учетом норм расходов средств </w:t>
      </w:r>
      <w:r>
        <w:rPr>
          <w:rFonts w:ascii="Times New Roman" w:hAnsi="Times New Roman"/>
          <w:sz w:val="28"/>
        </w:rPr>
        <w:t xml:space="preserve">(не превышающих стоимость, установленную нормами расходов) на проведение </w:t>
      </w:r>
      <w:r>
        <w:rPr>
          <w:rFonts w:ascii="Times New Roman" w:hAnsi="Times New Roman"/>
          <w:sz w:val="28"/>
        </w:rPr>
        <w:t xml:space="preserve">официальных физкультурных и спортивных мероприятий, утвержденных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, и стоимость работ, услуг и товаров, закупаемых участником </w:t>
      </w:r>
      <w:r>
        <w:rPr>
          <w:rFonts w:ascii="Times New Roman" w:hAnsi="Times New Roman"/>
          <w:sz w:val="28"/>
        </w:rPr>
        <w:t>отбора (получателем субсидии) для достижения результата Проекта;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согласия на обработку персональных данных (в отношении </w:t>
      </w:r>
      <w:r>
        <w:rPr>
          <w:rFonts w:ascii="Times New Roman" w:hAnsi="Times New Roman"/>
          <w:sz w:val="28"/>
        </w:rPr>
        <w:t xml:space="preserve">руководителей участника отбора (получателя субсидии) и его главного </w:t>
      </w:r>
      <w:r>
        <w:rPr>
          <w:rFonts w:ascii="Times New Roman" w:hAnsi="Times New Roman"/>
          <w:sz w:val="28"/>
        </w:rPr>
        <w:t xml:space="preserve">бухгалтера по форме, установленной Министерством; 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согласия на публикацию (размещение) на едином портале и на </w:t>
      </w:r>
      <w:r>
        <w:rPr>
          <w:rFonts w:ascii="Times New Roman" w:hAnsi="Times New Roman"/>
          <w:sz w:val="28"/>
        </w:rPr>
        <w:t xml:space="preserve">официальном сайте информации о получателе субсидии (участнике отбора), о </w:t>
      </w:r>
      <w:r>
        <w:rPr>
          <w:rFonts w:ascii="Times New Roman" w:hAnsi="Times New Roman"/>
          <w:sz w:val="28"/>
        </w:rPr>
        <w:t xml:space="preserve">подаваемой участником отбора заявке, иной информации об участнике отбора, </w:t>
      </w:r>
      <w:r>
        <w:rPr>
          <w:rFonts w:ascii="Times New Roman" w:hAnsi="Times New Roman"/>
          <w:sz w:val="28"/>
        </w:rPr>
        <w:t xml:space="preserve">связанной с соответствующим отбором. 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документы, указанные в части 40 Порядка, должны </w:t>
      </w:r>
      <w:r>
        <w:rPr>
          <w:rFonts w:ascii="Times New Roman" w:hAnsi="Times New Roman"/>
          <w:sz w:val="28"/>
        </w:rPr>
        <w:t xml:space="preserve">быть заверены подписью руководителя участника отбора или уполномоченного </w:t>
      </w:r>
      <w:r>
        <w:rPr>
          <w:rFonts w:ascii="Times New Roman" w:hAnsi="Times New Roman"/>
          <w:sz w:val="28"/>
        </w:rPr>
        <w:t xml:space="preserve">им сотрудника и печатью (при наличии). Участник отбора несет ответственность </w:t>
      </w:r>
      <w:r>
        <w:rPr>
          <w:rFonts w:ascii="Times New Roman" w:hAnsi="Times New Roman"/>
          <w:sz w:val="28"/>
        </w:rPr>
        <w:t>за полноту и качество подготовки предоставляемых в Министерство</w:t>
      </w:r>
      <w:r>
        <w:rPr>
          <w:rFonts w:ascii="Times New Roman" w:hAnsi="Times New Roman"/>
          <w:sz w:val="28"/>
        </w:rPr>
        <w:t xml:space="preserve"> документов, </w:t>
      </w:r>
      <w:r>
        <w:rPr>
          <w:rFonts w:ascii="Times New Roman" w:hAnsi="Times New Roman"/>
          <w:sz w:val="28"/>
        </w:rPr>
        <w:t xml:space="preserve">за достоверность указанных в них сведений, а также за своевременность их </w:t>
      </w:r>
      <w:r>
        <w:rPr>
          <w:rFonts w:ascii="Times New Roman" w:hAnsi="Times New Roman"/>
          <w:sz w:val="28"/>
        </w:rPr>
        <w:t xml:space="preserve">представления. 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выполненные рукописным способом, заполняются на русском </w:t>
      </w:r>
      <w:r>
        <w:rPr>
          <w:rFonts w:ascii="Times New Roman" w:hAnsi="Times New Roman"/>
          <w:sz w:val="28"/>
        </w:rPr>
        <w:t xml:space="preserve">языке разборчивым почерком или печатными буквами чернилами синего либо </w:t>
      </w:r>
      <w:r>
        <w:rPr>
          <w:rFonts w:ascii="Times New Roman" w:hAnsi="Times New Roman"/>
          <w:sz w:val="28"/>
        </w:rPr>
        <w:t xml:space="preserve">черного цвета (помарки, подчистки и исправления не допускаются). 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Наименования юридических лиц указываются без сокращений с указанием их </w:t>
      </w:r>
      <w:r>
        <w:rPr>
          <w:rFonts w:ascii="Times New Roman" w:hAnsi="Times New Roman"/>
          <w:sz w:val="28"/>
        </w:rPr>
        <w:t xml:space="preserve">юридического адреса и фактического места нахождения. 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подлежат приему документы, не соответствующие требованиям </w:t>
      </w:r>
      <w:r>
        <w:rPr>
          <w:rFonts w:ascii="Times New Roman" w:hAnsi="Times New Roman"/>
          <w:sz w:val="28"/>
        </w:rPr>
        <w:t xml:space="preserve">настоящей части, а также документы с повреждениями (бумаги), которые не </w:t>
      </w:r>
      <w:r>
        <w:rPr>
          <w:rFonts w:ascii="Times New Roman" w:hAnsi="Times New Roman"/>
          <w:sz w:val="28"/>
        </w:rPr>
        <w:t xml:space="preserve">позволяют прочитать текст и определить его полное или частичное смысловое </w:t>
      </w:r>
      <w:r>
        <w:rPr>
          <w:rFonts w:ascii="Times New Roman" w:hAnsi="Times New Roman"/>
          <w:sz w:val="28"/>
        </w:rPr>
        <w:t>содержание (отсутствие части слов, цифр или предложений).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с документами, представленные участником отбора, подлежат </w:t>
      </w:r>
      <w:r>
        <w:rPr>
          <w:rFonts w:ascii="Times New Roman" w:hAnsi="Times New Roman"/>
          <w:sz w:val="28"/>
        </w:rPr>
        <w:t>регистрации в день поступления в Министерство</w:t>
      </w:r>
      <w:r>
        <w:rPr>
          <w:rFonts w:ascii="Times New Roman" w:hAnsi="Times New Roman"/>
          <w:sz w:val="28"/>
        </w:rPr>
        <w:t xml:space="preserve">. 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Датой представления участником отбора заявки считается дата </w:t>
      </w:r>
      <w:r>
        <w:rPr>
          <w:rFonts w:ascii="Times New Roman" w:hAnsi="Times New Roman"/>
          <w:sz w:val="28"/>
        </w:rPr>
        <w:t>регистрации в день поступления в Министерство</w:t>
      </w:r>
      <w:r>
        <w:rPr>
          <w:rFonts w:ascii="Times New Roman" w:hAnsi="Times New Roman"/>
          <w:sz w:val="28"/>
        </w:rPr>
        <w:t xml:space="preserve">, в течение срока, указанного в </w:t>
      </w:r>
      <w:r>
        <w:rPr>
          <w:rFonts w:ascii="Times New Roman" w:hAnsi="Times New Roman"/>
          <w:sz w:val="28"/>
        </w:rPr>
        <w:t>объявлении о проведении отбора.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Участник отбора, подавший заявку, вправе внести изменения или </w:t>
      </w:r>
      <w:r>
        <w:rPr>
          <w:rFonts w:ascii="Times New Roman" w:hAnsi="Times New Roman"/>
          <w:sz w:val="28"/>
        </w:rPr>
        <w:t xml:space="preserve">отозвать заявку с соблюдением требований, установленных </w:t>
      </w:r>
      <w:r>
        <w:rPr>
          <w:rFonts w:ascii="Times New Roman" w:hAnsi="Times New Roman"/>
          <w:sz w:val="28"/>
        </w:rPr>
        <w:t xml:space="preserve">Порядком. 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Внесение изменений в заявку осуществляется путем направления </w:t>
      </w:r>
      <w:r>
        <w:rPr>
          <w:rFonts w:ascii="Times New Roman" w:hAnsi="Times New Roman"/>
          <w:sz w:val="28"/>
        </w:rPr>
        <w:t>необходимых сведений в Министерство</w:t>
      </w:r>
      <w:r>
        <w:rPr>
          <w:rFonts w:ascii="Times New Roman" w:hAnsi="Times New Roman"/>
          <w:sz w:val="28"/>
        </w:rPr>
        <w:t xml:space="preserve">. 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может быть отозвана или в нее могут быть внесены изменения в </w:t>
      </w:r>
      <w:r>
        <w:rPr>
          <w:rFonts w:ascii="Times New Roman" w:hAnsi="Times New Roman"/>
          <w:sz w:val="28"/>
        </w:rPr>
        <w:t xml:space="preserve">срок не позднее 2 рабочих дней до окончания срока приема заявок. Отзыв заявки </w:t>
      </w:r>
      <w:r>
        <w:rPr>
          <w:rFonts w:ascii="Times New Roman" w:hAnsi="Times New Roman"/>
          <w:sz w:val="28"/>
        </w:rPr>
        <w:t>осуществляется путем направления в Министерство</w:t>
      </w:r>
      <w:r>
        <w:rPr>
          <w:rFonts w:ascii="Times New Roman" w:hAnsi="Times New Roman"/>
          <w:sz w:val="28"/>
        </w:rPr>
        <w:t xml:space="preserve"> уведомления об отзыве </w:t>
      </w:r>
      <w:r>
        <w:rPr>
          <w:rFonts w:ascii="Times New Roman" w:hAnsi="Times New Roman"/>
          <w:sz w:val="28"/>
        </w:rPr>
        <w:t xml:space="preserve">заявки. 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10 рабочих дней с даты поступления уведомления </w:t>
      </w:r>
      <w:r>
        <w:rPr>
          <w:rFonts w:ascii="Times New Roman" w:hAnsi="Times New Roman"/>
          <w:sz w:val="28"/>
        </w:rPr>
        <w:t xml:space="preserve">об отзыве заявки возвращает участнику отбора поступившие для участия в </w:t>
      </w:r>
      <w:r>
        <w:rPr>
          <w:rFonts w:ascii="Times New Roman" w:hAnsi="Times New Roman"/>
          <w:sz w:val="28"/>
        </w:rPr>
        <w:t>отборе документы.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10 рабочих дней с даты окончания приема </w:t>
      </w:r>
      <w:r>
        <w:rPr>
          <w:rFonts w:ascii="Times New Roman" w:hAnsi="Times New Roman"/>
          <w:sz w:val="28"/>
        </w:rPr>
        <w:t xml:space="preserve">заявок, указанной в объявлении о проведении отбора, получает в отношении </w:t>
      </w:r>
      <w:r>
        <w:rPr>
          <w:rFonts w:ascii="Times New Roman" w:hAnsi="Times New Roman"/>
          <w:sz w:val="28"/>
        </w:rPr>
        <w:t xml:space="preserve">получателя субсидии (участника отбора) сведения из Единого государственного </w:t>
      </w:r>
      <w:r>
        <w:rPr>
          <w:rFonts w:ascii="Times New Roman" w:hAnsi="Times New Roman"/>
          <w:sz w:val="28"/>
        </w:rPr>
        <w:t xml:space="preserve">реестра юридических лиц на официальном сайте Федеральной налоговой </w:t>
      </w:r>
      <w:r>
        <w:rPr>
          <w:rFonts w:ascii="Times New Roman" w:hAnsi="Times New Roman"/>
          <w:sz w:val="28"/>
        </w:rPr>
        <w:t xml:space="preserve">службы на странице «Предоставление сведений из ЕГРЮЛ (ЕГРИП) в </w:t>
      </w:r>
      <w:r>
        <w:rPr>
          <w:rFonts w:ascii="Times New Roman" w:hAnsi="Times New Roman"/>
          <w:sz w:val="28"/>
        </w:rPr>
        <w:t xml:space="preserve">электронном виде», проводит проверку получателя субсидии (участника отбора) </w:t>
      </w:r>
      <w:r>
        <w:rPr>
          <w:rFonts w:ascii="Times New Roman" w:hAnsi="Times New Roman"/>
          <w:sz w:val="28"/>
        </w:rPr>
        <w:t xml:space="preserve">на соответствие требованиям, указанным в пунктах 1, 8 части 7 </w:t>
      </w:r>
      <w:r>
        <w:rPr>
          <w:rFonts w:ascii="Times New Roman" w:hAnsi="Times New Roman"/>
          <w:sz w:val="28"/>
        </w:rPr>
        <w:t xml:space="preserve">Порядка в порядке, установленном частями 46, 51 Порядка. 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(участник отбора) вправе самостоятельно </w:t>
      </w:r>
      <w:r>
        <w:rPr>
          <w:rFonts w:ascii="Times New Roman" w:hAnsi="Times New Roman"/>
          <w:sz w:val="28"/>
        </w:rPr>
        <w:t xml:space="preserve">представить в Министерство </w:t>
      </w:r>
      <w:r>
        <w:rPr>
          <w:rFonts w:ascii="Times New Roman" w:hAnsi="Times New Roman"/>
          <w:sz w:val="28"/>
        </w:rPr>
        <w:t>указанные сведения.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10 рабочих дней с даты окончания приема </w:t>
      </w:r>
      <w:r>
        <w:rPr>
          <w:rFonts w:ascii="Times New Roman" w:hAnsi="Times New Roman"/>
          <w:sz w:val="28"/>
        </w:rPr>
        <w:t xml:space="preserve">заявок оценивает полноту представленных участником отбора документов, </w:t>
      </w:r>
      <w:r>
        <w:rPr>
          <w:rFonts w:ascii="Times New Roman" w:hAnsi="Times New Roman"/>
          <w:sz w:val="28"/>
        </w:rPr>
        <w:t xml:space="preserve">указанных в частях 9, 40 Порядка, а также достоверность сведений, </w:t>
      </w:r>
      <w:r>
        <w:rPr>
          <w:rFonts w:ascii="Times New Roman" w:hAnsi="Times New Roman"/>
          <w:sz w:val="28"/>
        </w:rPr>
        <w:t xml:space="preserve">содержащихся в заявке и документах, прилагаемых к ней. 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10 рабочих дней с даты окончания приема </w:t>
      </w:r>
      <w:r>
        <w:rPr>
          <w:rFonts w:ascii="Times New Roman" w:hAnsi="Times New Roman"/>
          <w:sz w:val="28"/>
        </w:rPr>
        <w:t xml:space="preserve">заявок, указанной в объявлении о проведении отбора, рассматривает </w:t>
      </w:r>
      <w:r>
        <w:rPr>
          <w:rFonts w:ascii="Times New Roman" w:hAnsi="Times New Roman"/>
          <w:sz w:val="28"/>
        </w:rPr>
        <w:t xml:space="preserve">представленные участником отбора документы, проводит проверку участника </w:t>
      </w:r>
      <w:r>
        <w:rPr>
          <w:rFonts w:ascii="Times New Roman" w:hAnsi="Times New Roman"/>
          <w:sz w:val="28"/>
        </w:rPr>
        <w:t xml:space="preserve">отбора на соответствие категории, требованиям и критериям, установленным </w:t>
      </w:r>
      <w:r>
        <w:rPr>
          <w:rFonts w:ascii="Times New Roman" w:hAnsi="Times New Roman"/>
          <w:sz w:val="28"/>
        </w:rPr>
        <w:t>частями 6, 7, 38 Порядка.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запрашивает информацию о соответствии участника отбора </w:t>
      </w:r>
      <w:r>
        <w:rPr>
          <w:rFonts w:ascii="Times New Roman" w:hAnsi="Times New Roman"/>
          <w:sz w:val="28"/>
        </w:rPr>
        <w:t xml:space="preserve">требованиям пунктов 2, 3, 5 части 7 Порядка путем использования </w:t>
      </w:r>
      <w:r>
        <w:rPr>
          <w:rFonts w:ascii="Times New Roman" w:hAnsi="Times New Roman"/>
          <w:sz w:val="28"/>
        </w:rPr>
        <w:t xml:space="preserve">источников общедоступной информации, размещенной на официальных </w:t>
      </w:r>
      <w:r>
        <w:rPr>
          <w:rFonts w:ascii="Times New Roman" w:hAnsi="Times New Roman"/>
          <w:sz w:val="28"/>
        </w:rPr>
        <w:t xml:space="preserve">ресурсах органов государственной власти, других организаций в виде снимка </w:t>
      </w:r>
      <w:r>
        <w:rPr>
          <w:rFonts w:ascii="Times New Roman" w:hAnsi="Times New Roman"/>
          <w:sz w:val="28"/>
        </w:rPr>
        <w:t xml:space="preserve">экрана страниц, содержащей сведения или распечатывает сформированные на </w:t>
      </w:r>
      <w:r>
        <w:rPr>
          <w:rFonts w:ascii="Times New Roman" w:hAnsi="Times New Roman"/>
          <w:sz w:val="28"/>
        </w:rPr>
        <w:t xml:space="preserve">официальных ресурсах органов государственной власти других организаций </w:t>
      </w:r>
      <w:r>
        <w:rPr>
          <w:rFonts w:ascii="Times New Roman" w:hAnsi="Times New Roman"/>
          <w:sz w:val="28"/>
        </w:rPr>
        <w:t xml:space="preserve">сведения (документы). 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проверки соответствия участника отбора требованиям пунктов 4, 7 </w:t>
      </w:r>
      <w:r>
        <w:rPr>
          <w:rFonts w:ascii="Times New Roman" w:hAnsi="Times New Roman"/>
          <w:sz w:val="28"/>
        </w:rPr>
        <w:t xml:space="preserve">части 7 Порядка Министерство </w:t>
      </w:r>
      <w:r>
        <w:rPr>
          <w:rFonts w:ascii="Times New Roman" w:hAnsi="Times New Roman"/>
          <w:sz w:val="28"/>
        </w:rPr>
        <w:t xml:space="preserve">запрашивает информацию в </w:t>
      </w:r>
      <w:r>
        <w:rPr>
          <w:rFonts w:ascii="Times New Roman" w:hAnsi="Times New Roman"/>
          <w:sz w:val="28"/>
        </w:rPr>
        <w:t>отношении него в исполнительных органах Камчатского края.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5 рабочих дней с даты окончания приема </w:t>
      </w:r>
      <w:r>
        <w:rPr>
          <w:rFonts w:ascii="Times New Roman" w:hAnsi="Times New Roman"/>
          <w:sz w:val="28"/>
        </w:rPr>
        <w:t xml:space="preserve">заявок на участие в отборе может один раз вернуть заявку участнику отбора для </w:t>
      </w:r>
      <w:r>
        <w:rPr>
          <w:rFonts w:ascii="Times New Roman" w:hAnsi="Times New Roman"/>
          <w:sz w:val="28"/>
        </w:rPr>
        <w:t>ее доработки в части уточнения сведений, указанных непосредственно в заявке.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срок предоставления доработанной участником отбора заявки в </w:t>
      </w:r>
      <w:r>
        <w:rPr>
          <w:rFonts w:ascii="Times New Roman" w:hAnsi="Times New Roman"/>
          <w:sz w:val="28"/>
        </w:rPr>
        <w:t xml:space="preserve">Министерство не может превышать 2 рабочих дней со дня возврата ему заявки </w:t>
      </w:r>
      <w:r>
        <w:rPr>
          <w:rFonts w:ascii="Times New Roman" w:hAnsi="Times New Roman"/>
          <w:sz w:val="28"/>
        </w:rPr>
        <w:t>для доработки.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Возврат заявки участнику отбора для доработки и предоставления </w:t>
      </w:r>
      <w:r>
        <w:rPr>
          <w:rFonts w:ascii="Times New Roman" w:hAnsi="Times New Roman"/>
          <w:sz w:val="28"/>
        </w:rPr>
        <w:t>доработанной заявки в Министерство осуществляется нарочным способом.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Доработанная участником отбора заявка подлежит регистрации в день </w:t>
      </w:r>
      <w:r>
        <w:rPr>
          <w:rFonts w:ascii="Times New Roman" w:hAnsi="Times New Roman"/>
          <w:sz w:val="28"/>
        </w:rPr>
        <w:t xml:space="preserve">поступления в Министерство.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Доработанная участником отбора заявка, поступившая позже срока, </w:t>
      </w:r>
      <w:r>
        <w:rPr>
          <w:rFonts w:ascii="Times New Roman" w:hAnsi="Times New Roman"/>
          <w:sz w:val="28"/>
        </w:rPr>
        <w:t xml:space="preserve">указанного в абзаце первом настоящей части, не рассматривается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>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 xml:space="preserve">Заявка участника отбора может быть отклонена по следующим </w:t>
      </w:r>
      <w:r>
        <w:rPr>
          <w:rFonts w:ascii="Times New Roman" w:hAnsi="Times New Roman"/>
          <w:sz w:val="28"/>
        </w:rPr>
        <w:t>основаниям: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участника отбора категории, требованиям и критериям, </w:t>
      </w:r>
      <w:r>
        <w:rPr>
          <w:rFonts w:ascii="Times New Roman" w:hAnsi="Times New Roman"/>
          <w:sz w:val="28"/>
        </w:rPr>
        <w:t xml:space="preserve">установленным частями 6, 7 и 38 Порядка, и указанным в </w:t>
      </w:r>
      <w:r>
        <w:rPr>
          <w:rFonts w:ascii="Times New Roman" w:hAnsi="Times New Roman"/>
          <w:sz w:val="28"/>
        </w:rPr>
        <w:t>объявлении о проведении отбора;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непредставление (представление не в полном объеме) документов, </w:t>
      </w:r>
      <w:r>
        <w:rPr>
          <w:rFonts w:ascii="Times New Roman" w:hAnsi="Times New Roman"/>
          <w:sz w:val="28"/>
        </w:rPr>
        <w:t xml:space="preserve">указанных в объявлении о проведении отбора; 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несоответствие представленных документов и (или) заявки </w:t>
      </w:r>
      <w:r>
        <w:rPr>
          <w:rFonts w:ascii="Times New Roman" w:hAnsi="Times New Roman"/>
          <w:sz w:val="28"/>
        </w:rPr>
        <w:t xml:space="preserve">требованиям, установленным в объявлении о проведении отбора; 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недостоверность информации, содержащейся в документах, </w:t>
      </w:r>
      <w:r>
        <w:rPr>
          <w:rFonts w:ascii="Times New Roman" w:hAnsi="Times New Roman"/>
          <w:sz w:val="28"/>
        </w:rPr>
        <w:t xml:space="preserve">представленных в составе заявки;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подача участником отбора заявки после даты и (или) времени, </w:t>
      </w:r>
      <w:r>
        <w:rPr>
          <w:rFonts w:ascii="Times New Roman" w:hAnsi="Times New Roman"/>
          <w:sz w:val="28"/>
        </w:rPr>
        <w:t>определенных для подачи заявок.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Участнику отбора, заявка которого отклонена по основаниям, </w:t>
      </w:r>
      <w:r>
        <w:rPr>
          <w:rFonts w:ascii="Times New Roman" w:hAnsi="Times New Roman"/>
          <w:sz w:val="28"/>
        </w:rPr>
        <w:t xml:space="preserve">указанным в части 48 Порядка, в течение 15 рабочих дней с даты </w:t>
      </w:r>
      <w:r>
        <w:rPr>
          <w:rFonts w:ascii="Times New Roman" w:hAnsi="Times New Roman"/>
          <w:sz w:val="28"/>
        </w:rPr>
        <w:t xml:space="preserve">окончания приема заявок, указанной в объявлении о проведении отбора, </w:t>
      </w:r>
      <w:r>
        <w:rPr>
          <w:rFonts w:ascii="Times New Roman" w:hAnsi="Times New Roman"/>
          <w:sz w:val="28"/>
        </w:rPr>
        <w:t xml:space="preserve">направляется уведомление об отклонении заявки с указанием причин их </w:t>
      </w:r>
      <w:r>
        <w:rPr>
          <w:rFonts w:ascii="Times New Roman" w:hAnsi="Times New Roman"/>
          <w:sz w:val="28"/>
        </w:rPr>
        <w:t>отклонения.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Уведомление, указанное в настоящей части, направляется посредством </w:t>
      </w:r>
      <w:r>
        <w:rPr>
          <w:rFonts w:ascii="Times New Roman" w:hAnsi="Times New Roman"/>
          <w:sz w:val="28"/>
        </w:rPr>
        <w:t xml:space="preserve">электронной связи, нарочным способом или иным способом, обеспечивающим </w:t>
      </w:r>
      <w:r>
        <w:rPr>
          <w:rFonts w:ascii="Times New Roman" w:hAnsi="Times New Roman"/>
          <w:sz w:val="28"/>
        </w:rPr>
        <w:t xml:space="preserve">подтверждение получения уведомления. 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об участниках отбора, заявки которых отклонены, в срок не </w:t>
      </w:r>
      <w:r>
        <w:rPr>
          <w:rFonts w:ascii="Times New Roman" w:hAnsi="Times New Roman"/>
          <w:sz w:val="28"/>
        </w:rPr>
        <w:t xml:space="preserve">позднее 14 календарных дней со дня принятия решения об отклонении заявки, </w:t>
      </w:r>
      <w:r>
        <w:rPr>
          <w:rFonts w:ascii="Times New Roman" w:hAnsi="Times New Roman"/>
          <w:sz w:val="28"/>
        </w:rPr>
        <w:t>размещается на едином портале и на официальном сайте.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Расчет объема субсидии получателям субсидии осуществляется по </w:t>
      </w:r>
      <w:r>
        <w:rPr>
          <w:rFonts w:ascii="Times New Roman" w:hAnsi="Times New Roman"/>
          <w:sz w:val="28"/>
        </w:rPr>
        <w:t>следующей формуле:</w:t>
      </w:r>
    </w:p>
    <w:p w14:paraId="5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2"/>
            </w:rPr>
            <m:rPr>
              <m:sty m:val="p"/>
            </m:rPr>
            <m:t>C</m:t>
          </m:r>
          <m:r>
            <w:rPr>
              <w:rFonts w:ascii="Cambria Math" w:hAnsi="Cambria Math"/>
              <w:sz w:val="22"/>
            </w:rPr>
            <m:rPr>
              <m:sty m:val="p"/>
            </m:rPr>
            <m:t>j</m:t>
          </m:r>
          <m:r>
            <w:rPr>
              <w:rFonts w:ascii="Cambria Math" w:hAnsi="Cambria Math"/>
              <w:sz w:val="22"/>
            </w:rPr>
            <m:t>=</m:t>
          </m:r>
          <m:sSub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</w:rPr>
            <m:t>×</m:t>
          </m:r>
          <m:f>
            <m:fPr>
              <m:type m:val="bar"/>
            </m:fPr>
            <m:num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V</m:t>
              </m:r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j</m:t>
              </m:r>
            </m:num>
            <m:den>
              <m:nary>
                <m:naryPr>
                  <m:chr m:val="∑"/>
                  <m:limLoc m:val="subSup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2"/>
                    </w:rPr>
                    <m:rPr>
                      <m:sty m:val="p"/>
                    </m:rPr>
                    <m:t>V</m:t>
                  </m:r>
                  <m:r>
                    <w:rPr>
                      <w:rFonts w:ascii="Cambria Math" w:hAnsi="Cambria Math"/>
                      <w:sz w:val="22"/>
                    </w:rPr>
                    <m:rPr>
                      <m:sty m:val="p"/>
                    </m:rPr>
                    <m:t>j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</w:rPr>
                    <m:t>×</m:t>
                  </m:r>
                </m:e>
              </m:nary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0,95</m:t>
              </m:r>
              <m:r>
                <w:rPr>
                  <w:rFonts w:ascii="Cambria Math" w:hAnsi="Cambria Math"/>
                  <w:sz w:val="22"/>
                </w:rPr>
                <m:t>,</m:t>
              </m:r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г</m:t>
              </m:r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д</m:t>
              </m:r>
              <m:r>
                <w:rPr>
                  <w:rFonts w:ascii="Cambria Math" w:hAnsi="Cambria Math"/>
                  <w:sz w:val="22"/>
                </w:rPr>
                <m:rPr>
                  <m:sty m:val="p"/>
                </m:rPr>
                <m:t>е</m:t>
              </m:r>
              <m:r>
                <w:rPr>
                  <w:rFonts w:ascii="Cambria Math" w:hAnsi="Cambria Math"/>
                  <w:sz w:val="22"/>
                </w:rPr>
                <m:t>:</m:t>
              </m:r>
            </m:den>
          </m:f>
        </m:oMath>
      </m:oMathPara>
    </w:p>
    <w:p w14:paraId="51000000">
      <w:pPr>
        <w:widowControl w:val="0"/>
        <w:spacing w:after="0" w:before="0" w:line="240" w:lineRule="auto"/>
        <w:ind w:firstLine="72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Сj</w:t>
      </w:r>
      <w:r>
        <w:rPr>
          <w:rFonts w:ascii="Times New Roman" w:hAnsi="Times New Roman"/>
          <w:color w:themeColor="text1" w:val="000000"/>
          <w:sz w:val="28"/>
        </w:rPr>
        <w:t xml:space="preserve"> – размер субсидии, предоставляемой получателю субсидии;</w:t>
      </w:r>
    </w:p>
    <w:p w14:paraId="52000000">
      <w:pPr>
        <w:widowControl w:val="0"/>
        <w:spacing w:after="0" w:before="0" w:line="240" w:lineRule="auto"/>
        <w:ind w:firstLine="72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color w:themeColor="text1" w:val="000000"/>
          <w:sz w:val="28"/>
        </w:rPr>
        <w:t xml:space="preserve"> – общий объем средств, </w:t>
      </w:r>
      <w:r>
        <w:rPr>
          <w:rFonts w:ascii="Times New Roman" w:hAnsi="Times New Roman"/>
          <w:color w:themeColor="text1" w:val="000000"/>
          <w:sz w:val="28"/>
        </w:rPr>
        <w:t xml:space="preserve">предусмотренных Министерству </w:t>
      </w:r>
      <w:r>
        <w:rPr>
          <w:rFonts w:ascii="Times New Roman" w:hAnsi="Times New Roman"/>
          <w:color w:themeColor="text1" w:val="000000"/>
          <w:sz w:val="28"/>
        </w:rPr>
        <w:t>в рамках ведомственного проекта «Развитие массового спорта»</w:t>
      </w:r>
      <w:r>
        <w:rPr>
          <w:rFonts w:ascii="Times New Roman" w:hAnsi="Times New Roman"/>
          <w:color w:themeColor="text1" w:val="000000"/>
          <w:sz w:val="28"/>
        </w:rPr>
        <w:t>, и подлежащих распределению между получателями субсидий;</w:t>
      </w:r>
    </w:p>
    <w:p w14:paraId="53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Vj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– объем средств согласно заявке, представленной в Министерство </w:t>
      </w:r>
      <w:r>
        <w:rPr>
          <w:rFonts w:ascii="Times New Roman" w:hAnsi="Times New Roman"/>
          <w:color w:themeColor="text1" w:val="000000"/>
          <w:sz w:val="28"/>
        </w:rPr>
        <w:t>получателем субсидии</w:t>
      </w:r>
      <w:r>
        <w:rPr>
          <w:rFonts w:ascii="Times New Roman" w:hAnsi="Times New Roman"/>
          <w:sz w:val="28"/>
        </w:rPr>
        <w:t xml:space="preserve">– победителем отбора, определенным в соответствии с </w:t>
      </w:r>
      <w:r>
        <w:rPr>
          <w:rFonts w:ascii="Times New Roman" w:hAnsi="Times New Roman"/>
          <w:sz w:val="28"/>
        </w:rPr>
        <w:t xml:space="preserve">частью 52 Порядка, при этом в смете планируемых расходов </w:t>
      </w:r>
      <w:r>
        <w:rPr>
          <w:rFonts w:ascii="Times New Roman" w:hAnsi="Times New Roman"/>
          <w:sz w:val="28"/>
        </w:rPr>
        <w:t>(согласованной получателем субсидии с Министерством</w:t>
      </w:r>
      <w:r>
        <w:rPr>
          <w:rFonts w:ascii="Times New Roman" w:hAnsi="Times New Roman"/>
          <w:sz w:val="28"/>
        </w:rPr>
        <w:t>) на финансовое о</w:t>
      </w:r>
      <w:r>
        <w:rPr>
          <w:rFonts w:ascii="Times New Roman" w:hAnsi="Times New Roman"/>
          <w:sz w:val="28"/>
        </w:rPr>
        <w:t xml:space="preserve">беспечение которых запрашивается субсидия для достижения результата </w:t>
      </w:r>
      <w:r>
        <w:rPr>
          <w:rFonts w:ascii="Times New Roman" w:hAnsi="Times New Roman"/>
          <w:sz w:val="28"/>
        </w:rPr>
        <w:t xml:space="preserve">проекта, указанного в пункте 2 части 38 Порядка, стоимость работ, </w:t>
      </w:r>
      <w:r>
        <w:rPr>
          <w:rFonts w:ascii="Times New Roman" w:hAnsi="Times New Roman"/>
          <w:sz w:val="28"/>
        </w:rPr>
        <w:t xml:space="preserve">услуг и товаров, не должна превышать стоимость, установленными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нормами расходов;</w:t>
      </w:r>
    </w:p>
    <w:p w14:paraId="54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>∑</w:t>
      </w:r>
      <w:r>
        <w:rPr>
          <w:rFonts w:ascii="Times New Roman" w:hAnsi="Times New Roman"/>
          <w:color w:themeColor="text1" w:val="000000"/>
          <w:sz w:val="28"/>
          <w:vertAlign w:val="subscript"/>
        </w:rPr>
        <w:t>Vj</w:t>
      </w:r>
      <w:r>
        <w:rPr>
          <w:rFonts w:ascii="Times New Roman" w:hAnsi="Times New Roman"/>
          <w:color w:themeColor="text1" w:val="000000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общая сумма объема средств по заявкам победителей отбора, </w:t>
      </w:r>
      <w:r>
        <w:rPr>
          <w:rFonts w:ascii="Times New Roman" w:hAnsi="Times New Roman"/>
          <w:sz w:val="28"/>
        </w:rPr>
        <w:t>определенных в соответствии с частью 52 Порядка;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0,95 – уровень софинасирования из средств краевого бюджета.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расчете размера субсидии, предоставляемой получателю субсидии, </w:t>
      </w:r>
      <w:r>
        <w:rPr>
          <w:rFonts w:ascii="Times New Roman" w:hAnsi="Times New Roman"/>
          <w:sz w:val="28"/>
        </w:rPr>
        <w:t>учитываются следующие условия: Сj ≤ 475 000,0 рублей и Vj ≤ 500 0000 рублей.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средств в размере 5 процентов от объема средств, предусмотренных </w:t>
      </w:r>
      <w:r>
        <w:rPr>
          <w:rFonts w:ascii="Times New Roman" w:hAnsi="Times New Roman"/>
          <w:sz w:val="28"/>
        </w:rPr>
        <w:t>Министерству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ведомственного проекта «Развитие массового спорта», и </w:t>
      </w:r>
      <w:r>
        <w:rPr>
          <w:rFonts w:ascii="Times New Roman" w:hAnsi="Times New Roman"/>
          <w:sz w:val="28"/>
        </w:rPr>
        <w:t xml:space="preserve">подлежащих распределению между получателями субсидий (Co), подлежит </w:t>
      </w:r>
      <w:r>
        <w:rPr>
          <w:rFonts w:ascii="Times New Roman" w:hAnsi="Times New Roman"/>
          <w:sz w:val="28"/>
        </w:rPr>
        <w:t xml:space="preserve">пропорциональному распределению между победителями отбора, у которых в </w:t>
      </w:r>
      <w:r>
        <w:rPr>
          <w:rFonts w:ascii="Times New Roman" w:hAnsi="Times New Roman"/>
          <w:sz w:val="28"/>
        </w:rPr>
        <w:t xml:space="preserve">проектах, указанных в пункте 2 части 38 Порядка, предусмотрено </w:t>
      </w:r>
      <w:r>
        <w:rPr>
          <w:rFonts w:ascii="Times New Roman" w:hAnsi="Times New Roman"/>
          <w:sz w:val="28"/>
        </w:rPr>
        <w:t xml:space="preserve">использование «Цифровой платформы социальных сервисов «Камбалл».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общая сумма заявок меньше лимитов бюджетных обязательств, </w:t>
      </w:r>
      <w:r>
        <w:rPr>
          <w:rFonts w:ascii="Times New Roman" w:hAnsi="Times New Roman"/>
          <w:sz w:val="28"/>
        </w:rPr>
        <w:t xml:space="preserve">доведенных Министерству </w:t>
      </w:r>
      <w:r>
        <w:rPr>
          <w:rFonts w:ascii="Times New Roman" w:hAnsi="Times New Roman"/>
          <w:sz w:val="28"/>
        </w:rPr>
        <w:t xml:space="preserve">на предоставление субсидии, то Министерство </w:t>
      </w:r>
      <w:r>
        <w:rPr>
          <w:rFonts w:ascii="Times New Roman" w:hAnsi="Times New Roman"/>
          <w:sz w:val="28"/>
        </w:rPr>
        <w:t xml:space="preserve">обеспечивает проведение дополнительного отбора в виде запроса предложений </w:t>
      </w:r>
      <w:r>
        <w:rPr>
          <w:rFonts w:ascii="Times New Roman" w:hAnsi="Times New Roman"/>
          <w:sz w:val="28"/>
        </w:rPr>
        <w:t>в соответствии с частью 37 Порядка.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 xml:space="preserve">Не позднее чем за 5 рабочих дней до даты окончания срока подачи </w:t>
      </w:r>
      <w:r>
        <w:rPr>
          <w:rFonts w:ascii="Times New Roman" w:hAnsi="Times New Roman"/>
          <w:sz w:val="28"/>
        </w:rPr>
        <w:t xml:space="preserve">заявок, любое заинтересованное лицо вправе направить в Министерство </w:t>
      </w:r>
      <w:r>
        <w:rPr>
          <w:rFonts w:ascii="Times New Roman" w:hAnsi="Times New Roman"/>
          <w:sz w:val="28"/>
        </w:rPr>
        <w:t xml:space="preserve">запрос </w:t>
      </w:r>
      <w:r>
        <w:rPr>
          <w:rFonts w:ascii="Times New Roman" w:hAnsi="Times New Roman"/>
          <w:sz w:val="28"/>
        </w:rPr>
        <w:t xml:space="preserve">о разъяснении положений объявления (далее – запрос) с указанием адреса </w:t>
      </w:r>
      <w:r>
        <w:rPr>
          <w:rFonts w:ascii="Times New Roman" w:hAnsi="Times New Roman"/>
          <w:sz w:val="28"/>
        </w:rPr>
        <w:t>электронной почты для направления ответа.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Запросы, поступившие позднее чем за 5 рабочих дней до даты окончания </w:t>
      </w:r>
      <w:r>
        <w:rPr>
          <w:rFonts w:ascii="Times New Roman" w:hAnsi="Times New Roman"/>
          <w:sz w:val="28"/>
        </w:rPr>
        <w:t>срока подачи заявок, не подлежат рассмотрению Министерством</w:t>
      </w:r>
      <w:r>
        <w:rPr>
          <w:rFonts w:ascii="Times New Roman" w:hAnsi="Times New Roman"/>
          <w:sz w:val="28"/>
        </w:rPr>
        <w:t xml:space="preserve">, о чем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уведомляет лицо, направившее запрос.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3 рабочих дней со дня поступления запроса </w:t>
      </w:r>
      <w:r>
        <w:rPr>
          <w:rFonts w:ascii="Times New Roman" w:hAnsi="Times New Roman"/>
          <w:sz w:val="28"/>
        </w:rPr>
        <w:t xml:space="preserve">обязано направить разъяснения положений объявления на адрес электронной </w:t>
      </w:r>
      <w:r>
        <w:rPr>
          <w:rFonts w:ascii="Times New Roman" w:hAnsi="Times New Roman"/>
          <w:sz w:val="28"/>
        </w:rPr>
        <w:t xml:space="preserve">почты, указанный в запросе. Разъяснение указанной документации (положений </w:t>
      </w:r>
      <w:r>
        <w:rPr>
          <w:rFonts w:ascii="Times New Roman" w:hAnsi="Times New Roman"/>
          <w:sz w:val="28"/>
        </w:rPr>
        <w:t>объявления) по отбору не должно изменять ее (их) суть.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 xml:space="preserve">Заключение Соглашения осуществляется в следующем порядке и </w:t>
      </w:r>
      <w:r>
        <w:rPr>
          <w:rFonts w:ascii="Times New Roman" w:hAnsi="Times New Roman"/>
          <w:sz w:val="28"/>
        </w:rPr>
        <w:t xml:space="preserve">сроки: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</w:t>
      </w:r>
      <w:r>
        <w:rPr>
          <w:rFonts w:ascii="Times New Roman" w:hAnsi="Times New Roman"/>
          <w:sz w:val="28"/>
        </w:rPr>
        <w:t xml:space="preserve"> в течение 5 рабочих дней со дня принятия решения о </w:t>
      </w:r>
      <w:r>
        <w:rPr>
          <w:rFonts w:ascii="Times New Roman" w:hAnsi="Times New Roman"/>
          <w:sz w:val="28"/>
        </w:rPr>
        <w:t xml:space="preserve">результатах рассмотрения заявок, итогах проведения отбора, оформленного </w:t>
      </w:r>
      <w:r>
        <w:rPr>
          <w:rFonts w:ascii="Times New Roman" w:hAnsi="Times New Roman"/>
          <w:sz w:val="28"/>
        </w:rPr>
        <w:t>приказом Министерства</w:t>
      </w:r>
      <w:r>
        <w:rPr>
          <w:rFonts w:ascii="Times New Roman" w:hAnsi="Times New Roman"/>
          <w:sz w:val="28"/>
        </w:rPr>
        <w:t xml:space="preserve">, направляет получателю субсидии проект соглашения о </w:t>
      </w:r>
      <w:r>
        <w:rPr>
          <w:rFonts w:ascii="Times New Roman" w:hAnsi="Times New Roman"/>
          <w:sz w:val="28"/>
        </w:rPr>
        <w:t xml:space="preserve">предоставлении субсидии для подписания посредством электронной связи, </w:t>
      </w:r>
      <w:r>
        <w:rPr>
          <w:rFonts w:ascii="Times New Roman" w:hAnsi="Times New Roman"/>
          <w:sz w:val="28"/>
        </w:rPr>
        <w:t xml:space="preserve">почтовым отправлением, нарочным способом или иным способом, </w:t>
      </w:r>
      <w:r>
        <w:rPr>
          <w:rFonts w:ascii="Times New Roman" w:hAnsi="Times New Roman"/>
          <w:sz w:val="28"/>
        </w:rPr>
        <w:t xml:space="preserve">обеспечивающим подтверждение получения уведомления и проекта </w:t>
      </w:r>
      <w:r>
        <w:rPr>
          <w:rFonts w:ascii="Times New Roman" w:hAnsi="Times New Roman"/>
          <w:sz w:val="28"/>
        </w:rPr>
        <w:t>соглашения;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в течение 5 рабочих дней со дня получения проекта </w:t>
      </w:r>
      <w:r>
        <w:rPr>
          <w:rFonts w:ascii="Times New Roman" w:hAnsi="Times New Roman"/>
          <w:sz w:val="28"/>
        </w:rPr>
        <w:t>соглашения представляет в адрес Министерства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два экземпляра подписанного </w:t>
      </w:r>
      <w:r>
        <w:rPr>
          <w:rFonts w:ascii="Times New Roman" w:hAnsi="Times New Roman"/>
          <w:sz w:val="28"/>
        </w:rPr>
        <w:t xml:space="preserve">проекта соглашения посредством почтового отправления или нарочно;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подписывает с получателем субсидии и регистрирует </w:t>
      </w:r>
      <w:r>
        <w:rPr>
          <w:rFonts w:ascii="Times New Roman" w:hAnsi="Times New Roman"/>
          <w:sz w:val="28"/>
        </w:rPr>
        <w:t xml:space="preserve">Соглашение в срок, не позднее 5 рабочих дней со дня получения подписанного </w:t>
      </w:r>
      <w:r>
        <w:rPr>
          <w:rFonts w:ascii="Times New Roman" w:hAnsi="Times New Roman"/>
          <w:sz w:val="28"/>
        </w:rPr>
        <w:t xml:space="preserve">со стороны получателя субсидии проекта соглашения, и направляет один </w:t>
      </w:r>
      <w:r>
        <w:rPr>
          <w:rFonts w:ascii="Times New Roman" w:hAnsi="Times New Roman"/>
          <w:sz w:val="28"/>
        </w:rPr>
        <w:t xml:space="preserve">экземпляр Соглашения в адрес получателя субсидии посредством почтового </w:t>
      </w:r>
      <w:r>
        <w:rPr>
          <w:rFonts w:ascii="Times New Roman" w:hAnsi="Times New Roman"/>
          <w:sz w:val="28"/>
        </w:rPr>
        <w:t>отправления или нарочно;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Соглашение считается заключенным после подписания его </w:t>
      </w:r>
      <w:r>
        <w:rPr>
          <w:rFonts w:ascii="Times New Roman" w:hAnsi="Times New Roman"/>
          <w:sz w:val="28"/>
        </w:rPr>
        <w:t>Министерством и получателем субсидии и регистрации в Министерстве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спорта Камчатского края</w:t>
      </w:r>
      <w:r>
        <w:rPr>
          <w:rFonts w:ascii="Times New Roman" w:hAnsi="Times New Roman"/>
          <w:sz w:val="28"/>
        </w:rPr>
        <w:t xml:space="preserve">, при </w:t>
      </w:r>
      <w:r>
        <w:rPr>
          <w:rFonts w:ascii="Times New Roman" w:hAnsi="Times New Roman"/>
          <w:sz w:val="28"/>
        </w:rPr>
        <w:t xml:space="preserve">этом день заключения Соглашения считается днем принятия решения о </w:t>
      </w:r>
      <w:r>
        <w:rPr>
          <w:rFonts w:ascii="Times New Roman" w:hAnsi="Times New Roman"/>
          <w:sz w:val="28"/>
        </w:rPr>
        <w:t>предоставлении субсидии.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>
        <w:rPr>
          <w:rFonts w:ascii="Times New Roman" w:hAnsi="Times New Roman"/>
          <w:sz w:val="28"/>
        </w:rPr>
        <w:t>Победитель отбора получателей субсидии признается уклонившимся от заключения Соглашения в случае нарушения порядка заключения Соглашения, установленного в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>части 17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Порядка.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срок не позднее 14 календарных дней со дня принятия р</w:t>
      </w:r>
      <w:r>
        <w:rPr>
          <w:rFonts w:ascii="Times New Roman" w:hAnsi="Times New Roman"/>
          <w:sz w:val="28"/>
        </w:rPr>
        <w:t>ешения (приказ Министерства</w:t>
      </w:r>
      <w:r>
        <w:rPr>
          <w:rFonts w:ascii="Times New Roman" w:hAnsi="Times New Roman"/>
          <w:sz w:val="28"/>
        </w:rPr>
        <w:t xml:space="preserve">) о результатах рассмотрения заявок, итогах </w:t>
      </w:r>
      <w:r>
        <w:rPr>
          <w:rFonts w:ascii="Times New Roman" w:hAnsi="Times New Roman"/>
          <w:sz w:val="28"/>
        </w:rPr>
        <w:t>проведения отбора, размещает его на едином портале и на официальном сайте.</w:t>
      </w:r>
    </w:p>
    <w:sectPr>
      <w:pgSz w:h="16838" w:orient="portrait" w:w="11906"/>
      <w:pgMar w:bottom="567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Balloon Text"/>
    <w:basedOn w:val="Style_2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2_ch"/>
    <w:link w:val="Style_16"/>
    <w:rPr>
      <w:rFonts w:ascii="Segoe UI" w:hAnsi="Segoe UI"/>
      <w:sz w:val="1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footnote reference"/>
    <w:link w:val="Style_20_ch"/>
    <w:rPr>
      <w:vertAlign w:val="superscript"/>
    </w:rPr>
  </w:style>
  <w:style w:styleId="Style_20_ch" w:type="character">
    <w:name w:val="footnote reference"/>
    <w:link w:val="Style_20"/>
    <w:rPr>
      <w:vertAlign w:val="superscript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2024-04-08T06:39:02Z</dcterms:modified>
</cp:coreProperties>
</file>