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4" w:rsidRDefault="00980B1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">
                <v:path textboxrect="0,0,0,0"/>
                <w10:wrap type="tight"/>
                <v:imagedata r:id="rId11" o:title=""/>
              </v:shape>
            </w:pict>
          </mc:Fallback>
        </mc:AlternateContent>
      </w:r>
    </w:p>
    <w:p w:rsidR="002E75E4" w:rsidRDefault="002E75E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75E4" w:rsidRDefault="002E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75E4" w:rsidRDefault="00980B10">
      <w:pPr>
        <w:tabs>
          <w:tab w:val="left" w:pos="1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2E75E4" w:rsidRDefault="00980B10">
      <w:pPr>
        <w:spacing w:after="0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МИНИСТЕРСТВО СЕЛЬСКОГО ХОЗЯЙСТВА,</w:t>
      </w:r>
    </w:p>
    <w:p w:rsidR="002E75E4" w:rsidRDefault="00980B10">
      <w:pPr>
        <w:spacing w:after="0" w:line="264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ПИЩЕВОЙ И ПЕРЕРАБАТЫВАЮЩЕЙ ПРОМЫШЛЕННОСТИ</w:t>
      </w:r>
    </w:p>
    <w:p w:rsidR="002E75E4" w:rsidRDefault="00980B10">
      <w:pPr>
        <w:spacing w:after="0" w:line="264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КАМЧАТСКОГО КРАЯ</w:t>
      </w:r>
    </w:p>
    <w:p w:rsidR="002E75E4" w:rsidRDefault="002E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E4" w:rsidRDefault="0098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3554D" w:rsidRDefault="0023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E75E4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2E75E4" w:rsidRDefault="00980B1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2E75E4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2E75E4" w:rsidRDefault="00980B1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E75E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E75E4" w:rsidRDefault="002E7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E75E4">
        <w:tc>
          <w:tcPr>
            <w:tcW w:w="9639" w:type="dxa"/>
          </w:tcPr>
          <w:tbl>
            <w:tblPr>
              <w:tblStyle w:val="af3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7"/>
            </w:tblGrid>
            <w:tr w:rsidR="002E75E4">
              <w:trPr>
                <w:trHeight w:val="282"/>
              </w:trPr>
              <w:tc>
                <w:tcPr>
                  <w:tcW w:w="93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2E75E4" w:rsidRDefault="00980B10" w:rsidP="00A01EE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 xml:space="preserve">О внесении изменений в </w:t>
                  </w:r>
                  <w:r w:rsidR="0009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 xml:space="preserve">приложение к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>приказ</w:t>
                  </w:r>
                  <w:r w:rsidR="000905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0"/>
                      <w:lang w:eastAsia="ru-RU"/>
                    </w:rPr>
                    <w:t xml:space="preserve"> Министерства сельского хозяйства, пищевой и перерабатывающей промышленности Камчатского края от 08.06.2011 № 126 «Об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сельского хозяйства, пищевой и перерабатывающей промышленности Камчатского края»</w:t>
                  </w:r>
                </w:p>
              </w:tc>
            </w:tr>
          </w:tbl>
          <w:p w:rsidR="002E75E4" w:rsidRDefault="002E75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5E4" w:rsidRDefault="002E75E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5E4" w:rsidRDefault="002E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E4" w:rsidRDefault="00980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E75E4" w:rsidRDefault="002E7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5E4" w:rsidRDefault="00980B10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 Внести в </w:t>
      </w:r>
      <w:r w:rsidR="007E1A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2</w:t>
      </w:r>
      <w:r w:rsidR="00090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</w:t>
      </w:r>
      <w:r w:rsidR="007E1A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приказ</w:t>
      </w:r>
      <w:r w:rsidR="00090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Министерства сельского хозяйства, пищевой и перерабатывающей промышленности Камчатско</w:t>
      </w:r>
      <w:r w:rsidR="007E1A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 края от</w:t>
      </w:r>
      <w:r w:rsidR="00090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7E1A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08.06.2011 № 126 «Об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сельского хозяйства, пищевой и перерабатывающей промышленности Камчатского края» следующие изменения:</w:t>
      </w:r>
    </w:p>
    <w:p w:rsidR="002E75E4" w:rsidRDefault="00980B10" w:rsidP="007E1A15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 </w:t>
      </w:r>
      <w:r w:rsidR="007E1A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пункт 2 части 12 дополнить подпунктом 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7E1A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7E1A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следующего содержания:</w:t>
      </w:r>
    </w:p>
    <w:p w:rsidR="007E1A15" w:rsidRDefault="007E1A15" w:rsidP="007E1A15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«д) </w:t>
      </w:r>
      <w:r w:rsidRPr="00522F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522F28" w:rsidRPr="00522F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0A59A8" w:rsidRDefault="00522F28" w:rsidP="007E1A15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 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дополнить частью 34</w:t>
      </w:r>
      <w:r w:rsidR="000A59A8" w:rsidRPr="000A59A8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529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следующего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содержания:</w:t>
      </w:r>
    </w:p>
    <w:p w:rsidR="000A59A8" w:rsidRDefault="000A59A8" w:rsidP="007E1A15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«34</w:t>
      </w:r>
      <w:r w:rsidRPr="000A59A8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A529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итогам рассмотрения вопроса, указанного в подпункте «д» пункта 2 части 12 настоящего Порядка, комиссия </w:t>
      </w:r>
      <w:r w:rsidR="00090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принимает </w:t>
      </w:r>
      <w:r w:rsidR="00A529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одно из следующих решений:</w:t>
      </w:r>
    </w:p>
    <w:p w:rsidR="00A5292E" w:rsidRDefault="00A5292E" w:rsidP="007E1A15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 призна</w:t>
      </w:r>
      <w:r w:rsidR="00090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причино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5292E" w:rsidRDefault="00090585" w:rsidP="007E1A15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б) признает</w:t>
      </w:r>
      <w:r w:rsidR="00A529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отсутствие </w:t>
      </w:r>
      <w:proofErr w:type="spellStart"/>
      <w:r w:rsidR="00A529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причино</w:t>
      </w:r>
      <w:proofErr w:type="spellEnd"/>
      <w:r w:rsidR="00A529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522F28" w:rsidRDefault="00A5292E" w:rsidP="007E1A15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 </w:t>
      </w:r>
      <w:r w:rsidR="00522F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пункт 1 части 35 изложить в следующей редакции:</w:t>
      </w:r>
    </w:p>
    <w:p w:rsidR="00522F28" w:rsidRPr="00EC306A" w:rsidRDefault="00522F28" w:rsidP="0052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«1) </w:t>
      </w:r>
      <w:r w:rsidRPr="00EC3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признать, что сведения, представленные гражданским служащим в соответствии с частью 1 статьи 3 Ф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едерального закона</w:t>
      </w:r>
      <w:r w:rsidRPr="00EC3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03.12.2012 № 230-ФЗ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являются достоверными и полными</w:t>
      </w:r>
      <w:r w:rsidRPr="00EC3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522F28" w:rsidRDefault="00A5292E" w:rsidP="007E1A15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522F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 в части 36 </w:t>
      </w:r>
      <w:r w:rsidR="00FF0D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слова «частями 30–36 и 38» заменить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словами </w:t>
      </w:r>
      <w:r w:rsidR="000A59A8" w:rsidRPr="00EC3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частями 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29</w:t>
      </w:r>
      <w:r w:rsidR="000A59A8" w:rsidRPr="00EC3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="00090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bookmarkStart w:id="1" w:name="_GoBack"/>
      <w:bookmarkEnd w:id="1"/>
      <w:r w:rsidR="000A59A8" w:rsidRPr="00EC3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0A59A8" w:rsidRPr="00EC30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A59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37.</w:t>
      </w:r>
      <w:r w:rsidR="00090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2E75E4" w:rsidRDefault="00980B10">
      <w:pPr>
        <w:widowControl w:val="0"/>
        <w:tabs>
          <w:tab w:val="left" w:pos="146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 Настоящий приказ вступает в силу после дня его официального опубликования.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2E75E4" w:rsidTr="00A01EEB">
        <w:trPr>
          <w:trHeight w:val="1949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23554D" w:rsidRDefault="0023554D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23554D" w:rsidRDefault="0023554D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2E75E4" w:rsidRDefault="00980B1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2E75E4" w:rsidRDefault="002E75E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2E75E4" w:rsidRDefault="00980B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3554D" w:rsidRDefault="002355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23554D" w:rsidRDefault="002355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2E75E4" w:rsidRDefault="00980B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A01EEB" w:rsidRDefault="00A01EEB" w:rsidP="00A5292E"/>
    <w:sectPr w:rsidR="00A01EEB" w:rsidSect="00C81C8C">
      <w:headerReference w:type="default" r:id="rId12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FD" w:rsidRDefault="009330FD">
      <w:pPr>
        <w:spacing w:after="0" w:line="240" w:lineRule="auto"/>
      </w:pPr>
      <w:r>
        <w:separator/>
      </w:r>
    </w:p>
  </w:endnote>
  <w:endnote w:type="continuationSeparator" w:id="0">
    <w:p w:rsidR="009330FD" w:rsidRDefault="009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FD" w:rsidRDefault="009330FD">
      <w:pPr>
        <w:spacing w:after="0" w:line="240" w:lineRule="auto"/>
      </w:pPr>
      <w:r>
        <w:separator/>
      </w:r>
    </w:p>
  </w:footnote>
  <w:footnote w:type="continuationSeparator" w:id="0">
    <w:p w:rsidR="009330FD" w:rsidRDefault="009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/>
    <w:sdtContent>
      <w:p w:rsidR="002E75E4" w:rsidRDefault="00980B10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05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8A4"/>
    <w:multiLevelType w:val="hybridMultilevel"/>
    <w:tmpl w:val="4B9AA532"/>
    <w:lvl w:ilvl="0" w:tplc="07FE1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840CBC8">
      <w:start w:val="1"/>
      <w:numFmt w:val="lowerLetter"/>
      <w:lvlText w:val="%2."/>
      <w:lvlJc w:val="left"/>
      <w:pPr>
        <w:ind w:left="1800" w:hanging="360"/>
      </w:pPr>
    </w:lvl>
    <w:lvl w:ilvl="2" w:tplc="532050B8">
      <w:start w:val="1"/>
      <w:numFmt w:val="lowerRoman"/>
      <w:lvlText w:val="%3."/>
      <w:lvlJc w:val="right"/>
      <w:pPr>
        <w:ind w:left="2520" w:hanging="180"/>
      </w:pPr>
    </w:lvl>
    <w:lvl w:ilvl="3" w:tplc="1FD45314">
      <w:start w:val="1"/>
      <w:numFmt w:val="decimal"/>
      <w:lvlText w:val="%4."/>
      <w:lvlJc w:val="left"/>
      <w:pPr>
        <w:ind w:left="3240" w:hanging="360"/>
      </w:pPr>
    </w:lvl>
    <w:lvl w:ilvl="4" w:tplc="A426F118">
      <w:start w:val="1"/>
      <w:numFmt w:val="lowerLetter"/>
      <w:lvlText w:val="%5."/>
      <w:lvlJc w:val="left"/>
      <w:pPr>
        <w:ind w:left="3960" w:hanging="360"/>
      </w:pPr>
    </w:lvl>
    <w:lvl w:ilvl="5" w:tplc="AAF62450">
      <w:start w:val="1"/>
      <w:numFmt w:val="lowerRoman"/>
      <w:lvlText w:val="%6."/>
      <w:lvlJc w:val="right"/>
      <w:pPr>
        <w:ind w:left="4680" w:hanging="180"/>
      </w:pPr>
    </w:lvl>
    <w:lvl w:ilvl="6" w:tplc="813A28D0">
      <w:start w:val="1"/>
      <w:numFmt w:val="decimal"/>
      <w:lvlText w:val="%7."/>
      <w:lvlJc w:val="left"/>
      <w:pPr>
        <w:ind w:left="5400" w:hanging="360"/>
      </w:pPr>
    </w:lvl>
    <w:lvl w:ilvl="7" w:tplc="401853A0">
      <w:start w:val="1"/>
      <w:numFmt w:val="lowerLetter"/>
      <w:lvlText w:val="%8."/>
      <w:lvlJc w:val="left"/>
      <w:pPr>
        <w:ind w:left="6120" w:hanging="360"/>
      </w:pPr>
    </w:lvl>
    <w:lvl w:ilvl="8" w:tplc="7DE088E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A1CC4"/>
    <w:multiLevelType w:val="hybridMultilevel"/>
    <w:tmpl w:val="730E5C2C"/>
    <w:lvl w:ilvl="0" w:tplc="5EBA5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C8F02">
      <w:start w:val="1"/>
      <w:numFmt w:val="lowerLetter"/>
      <w:lvlText w:val="%2."/>
      <w:lvlJc w:val="left"/>
      <w:pPr>
        <w:ind w:left="1440" w:hanging="360"/>
      </w:pPr>
    </w:lvl>
    <w:lvl w:ilvl="2" w:tplc="AEBE3B56">
      <w:start w:val="1"/>
      <w:numFmt w:val="lowerRoman"/>
      <w:lvlText w:val="%3."/>
      <w:lvlJc w:val="right"/>
      <w:pPr>
        <w:ind w:left="2160" w:hanging="180"/>
      </w:pPr>
    </w:lvl>
    <w:lvl w:ilvl="3" w:tplc="B258914E">
      <w:start w:val="1"/>
      <w:numFmt w:val="decimal"/>
      <w:lvlText w:val="%4."/>
      <w:lvlJc w:val="left"/>
      <w:pPr>
        <w:ind w:left="2880" w:hanging="360"/>
      </w:pPr>
    </w:lvl>
    <w:lvl w:ilvl="4" w:tplc="F3B28298">
      <w:start w:val="1"/>
      <w:numFmt w:val="lowerLetter"/>
      <w:lvlText w:val="%5."/>
      <w:lvlJc w:val="left"/>
      <w:pPr>
        <w:ind w:left="3600" w:hanging="360"/>
      </w:pPr>
    </w:lvl>
    <w:lvl w:ilvl="5" w:tplc="7A8AA252">
      <w:start w:val="1"/>
      <w:numFmt w:val="lowerRoman"/>
      <w:lvlText w:val="%6."/>
      <w:lvlJc w:val="right"/>
      <w:pPr>
        <w:ind w:left="4320" w:hanging="180"/>
      </w:pPr>
    </w:lvl>
    <w:lvl w:ilvl="6" w:tplc="90F20B8A">
      <w:start w:val="1"/>
      <w:numFmt w:val="decimal"/>
      <w:lvlText w:val="%7."/>
      <w:lvlJc w:val="left"/>
      <w:pPr>
        <w:ind w:left="5040" w:hanging="360"/>
      </w:pPr>
    </w:lvl>
    <w:lvl w:ilvl="7" w:tplc="2098D1DA">
      <w:start w:val="1"/>
      <w:numFmt w:val="lowerLetter"/>
      <w:lvlText w:val="%8."/>
      <w:lvlJc w:val="left"/>
      <w:pPr>
        <w:ind w:left="5760" w:hanging="360"/>
      </w:pPr>
    </w:lvl>
    <w:lvl w:ilvl="8" w:tplc="183E5D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4447"/>
    <w:multiLevelType w:val="hybridMultilevel"/>
    <w:tmpl w:val="17C68532"/>
    <w:lvl w:ilvl="0" w:tplc="5C3840F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4A60D93A">
      <w:start w:val="1"/>
      <w:numFmt w:val="lowerLetter"/>
      <w:lvlText w:val="%2."/>
      <w:lvlJc w:val="left"/>
      <w:pPr>
        <w:ind w:left="1440" w:hanging="360"/>
      </w:pPr>
    </w:lvl>
    <w:lvl w:ilvl="2" w:tplc="135E75E6">
      <w:start w:val="1"/>
      <w:numFmt w:val="lowerRoman"/>
      <w:lvlText w:val="%3."/>
      <w:lvlJc w:val="right"/>
      <w:pPr>
        <w:ind w:left="2160" w:hanging="180"/>
      </w:pPr>
    </w:lvl>
    <w:lvl w:ilvl="3" w:tplc="7DAEE1CE">
      <w:start w:val="1"/>
      <w:numFmt w:val="decimal"/>
      <w:lvlText w:val="%4."/>
      <w:lvlJc w:val="left"/>
      <w:pPr>
        <w:ind w:left="2880" w:hanging="360"/>
      </w:pPr>
    </w:lvl>
    <w:lvl w:ilvl="4" w:tplc="1CE021A0">
      <w:start w:val="1"/>
      <w:numFmt w:val="lowerLetter"/>
      <w:lvlText w:val="%5."/>
      <w:lvlJc w:val="left"/>
      <w:pPr>
        <w:ind w:left="3600" w:hanging="360"/>
      </w:pPr>
    </w:lvl>
    <w:lvl w:ilvl="5" w:tplc="4FFE3C9C">
      <w:start w:val="1"/>
      <w:numFmt w:val="lowerRoman"/>
      <w:lvlText w:val="%6."/>
      <w:lvlJc w:val="right"/>
      <w:pPr>
        <w:ind w:left="4320" w:hanging="180"/>
      </w:pPr>
    </w:lvl>
    <w:lvl w:ilvl="6" w:tplc="8CAC25A8">
      <w:start w:val="1"/>
      <w:numFmt w:val="decimal"/>
      <w:lvlText w:val="%7."/>
      <w:lvlJc w:val="left"/>
      <w:pPr>
        <w:ind w:left="5040" w:hanging="360"/>
      </w:pPr>
    </w:lvl>
    <w:lvl w:ilvl="7" w:tplc="E6A26B10">
      <w:start w:val="1"/>
      <w:numFmt w:val="lowerLetter"/>
      <w:lvlText w:val="%8."/>
      <w:lvlJc w:val="left"/>
      <w:pPr>
        <w:ind w:left="5760" w:hanging="360"/>
      </w:pPr>
    </w:lvl>
    <w:lvl w:ilvl="8" w:tplc="C16615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E4"/>
    <w:rsid w:val="000704AC"/>
    <w:rsid w:val="00090585"/>
    <w:rsid w:val="0009276E"/>
    <w:rsid w:val="000A59A8"/>
    <w:rsid w:val="00136B97"/>
    <w:rsid w:val="00140281"/>
    <w:rsid w:val="001543AA"/>
    <w:rsid w:val="001C6ADF"/>
    <w:rsid w:val="001D5690"/>
    <w:rsid w:val="0023554D"/>
    <w:rsid w:val="002437A2"/>
    <w:rsid w:val="00263C00"/>
    <w:rsid w:val="002E75E4"/>
    <w:rsid w:val="00424CEA"/>
    <w:rsid w:val="00522F28"/>
    <w:rsid w:val="00610A9A"/>
    <w:rsid w:val="00660B5A"/>
    <w:rsid w:val="00777F18"/>
    <w:rsid w:val="007E1A15"/>
    <w:rsid w:val="008B6C54"/>
    <w:rsid w:val="009330FD"/>
    <w:rsid w:val="00980B10"/>
    <w:rsid w:val="00A01EEB"/>
    <w:rsid w:val="00A5292E"/>
    <w:rsid w:val="00AC32AA"/>
    <w:rsid w:val="00B931D7"/>
    <w:rsid w:val="00C12A1B"/>
    <w:rsid w:val="00C81C8C"/>
    <w:rsid w:val="00D26877"/>
    <w:rsid w:val="00EC306A"/>
    <w:rsid w:val="00F04D42"/>
    <w:rsid w:val="00F16ECC"/>
    <w:rsid w:val="00F73439"/>
    <w:rsid w:val="00FE3CB8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18F2"/>
  <w15:docId w15:val="{CC1AB565-A0BB-4C56-A28E-A946B9C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"/>
    <w:basedOn w:val="a1"/>
    <w:next w:val="af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5F01-DF0C-4BA4-9294-4066A39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Леонова Дарья Сергеевна</cp:lastModifiedBy>
  <cp:revision>4</cp:revision>
  <cp:lastPrinted>2024-04-03T02:06:00Z</cp:lastPrinted>
  <dcterms:created xsi:type="dcterms:W3CDTF">2024-04-03T02:11:00Z</dcterms:created>
  <dcterms:modified xsi:type="dcterms:W3CDTF">2024-04-03T05:05:00Z</dcterms:modified>
</cp:coreProperties>
</file>