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Pr="00C51679" w:rsidRDefault="004C1C88" w:rsidP="0055112C">
      <w:pPr>
        <w:widowControl w:val="0"/>
        <w:spacing w:after="0" w:line="240" w:lineRule="auto"/>
        <w:rPr>
          <w:rFonts w:ascii="Times New Roman" w:hAnsi="Times New Roman" w:cs="Times New Roman"/>
          <w:sz w:val="28"/>
          <w:szCs w:val="28"/>
        </w:rPr>
      </w:pPr>
      <w:r w:rsidRPr="00C51679">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C51679" w:rsidRDefault="004C1C88" w:rsidP="0055112C">
      <w:pPr>
        <w:widowControl w:val="0"/>
        <w:spacing w:after="0" w:line="240" w:lineRule="auto"/>
        <w:jc w:val="center"/>
        <w:rPr>
          <w:rFonts w:ascii="Times New Roman" w:eastAsia="Times New Roman" w:hAnsi="Times New Roman" w:cs="Times New Roman"/>
          <w:sz w:val="32"/>
          <w:szCs w:val="32"/>
          <w:lang w:eastAsia="ru-RU"/>
        </w:rPr>
      </w:pPr>
    </w:p>
    <w:p w:rsidR="004C1C88" w:rsidRPr="00C51679" w:rsidRDefault="004C1C88" w:rsidP="0055112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Pr="00C51679" w:rsidRDefault="004C1C88" w:rsidP="0055112C">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C51679" w:rsidRDefault="004C1C88" w:rsidP="0055112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C51679">
        <w:rPr>
          <w:rFonts w:ascii="Times New Roman" w:eastAsia="Times New Roman" w:hAnsi="Times New Roman" w:cs="Times New Roman"/>
          <w:b/>
          <w:bCs/>
          <w:sz w:val="32"/>
          <w:szCs w:val="32"/>
          <w:lang w:eastAsia="ru-RU"/>
        </w:rPr>
        <w:t>П О С Т А Н О В Л Е Н И Е</w:t>
      </w:r>
    </w:p>
    <w:p w:rsidR="004C1C88" w:rsidRPr="00C51679" w:rsidRDefault="004C1C88" w:rsidP="0055112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C51679" w:rsidRDefault="004C1C88" w:rsidP="0055112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679">
        <w:rPr>
          <w:rFonts w:ascii="Times New Roman" w:eastAsia="Times New Roman" w:hAnsi="Times New Roman" w:cs="Times New Roman"/>
          <w:b/>
          <w:bCs/>
          <w:sz w:val="28"/>
          <w:szCs w:val="28"/>
          <w:lang w:eastAsia="ru-RU"/>
        </w:rPr>
        <w:t>ПРАВИТЕЛЬСТВА</w:t>
      </w:r>
    </w:p>
    <w:p w:rsidR="004C1C88" w:rsidRPr="00C51679" w:rsidRDefault="004C1C88" w:rsidP="0055112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679">
        <w:rPr>
          <w:rFonts w:ascii="Times New Roman" w:eastAsia="Times New Roman" w:hAnsi="Times New Roman" w:cs="Times New Roman"/>
          <w:b/>
          <w:bCs/>
          <w:sz w:val="28"/>
          <w:szCs w:val="28"/>
          <w:lang w:eastAsia="ru-RU"/>
        </w:rPr>
        <w:t>КАМЧАТСКОГО КРАЯ</w:t>
      </w:r>
    </w:p>
    <w:p w:rsidR="004C1C88" w:rsidRPr="00C51679" w:rsidRDefault="004C1C88" w:rsidP="0055112C">
      <w:pPr>
        <w:widowControl w:val="0"/>
        <w:spacing w:after="0" w:line="240" w:lineRule="auto"/>
        <w:ind w:firstLine="709"/>
        <w:jc w:val="center"/>
        <w:rPr>
          <w:rFonts w:ascii="Times New Roman" w:hAnsi="Times New Roman" w:cs="Times New Roman"/>
          <w:sz w:val="28"/>
          <w:szCs w:val="28"/>
        </w:rPr>
      </w:pPr>
    </w:p>
    <w:p w:rsidR="00673A8F" w:rsidRPr="00C51679" w:rsidRDefault="00673A8F" w:rsidP="0055112C">
      <w:pPr>
        <w:widowControl w:val="0"/>
        <w:spacing w:after="0" w:line="240" w:lineRule="auto"/>
        <w:ind w:firstLine="709"/>
        <w:jc w:val="center"/>
        <w:rPr>
          <w:rFonts w:ascii="Times New Roman" w:eastAsia="Times New Roman" w:hAnsi="Times New Roman" w:cs="Times New Roman"/>
          <w:sz w:val="20"/>
          <w:szCs w:val="28"/>
          <w:lang w:eastAsia="ru-RU"/>
        </w:rPr>
      </w:pPr>
    </w:p>
    <w:p w:rsidR="00673A8F" w:rsidRPr="00C51679" w:rsidRDefault="00673A8F" w:rsidP="0055112C">
      <w:pPr>
        <w:widowControl w:val="0"/>
        <w:spacing w:after="0" w:line="240" w:lineRule="auto"/>
        <w:ind w:left="-284" w:right="5526"/>
        <w:jc w:val="center"/>
        <w:rPr>
          <w:rFonts w:ascii="Times New Roman" w:hAnsi="Times New Roman" w:cs="Times New Roman"/>
          <w:bCs/>
          <w:sz w:val="24"/>
          <w:szCs w:val="28"/>
        </w:rPr>
      </w:pPr>
      <w:bookmarkStart w:id="0" w:name="REGNUMDATESTAMP"/>
      <w:r w:rsidRPr="00C51679">
        <w:rPr>
          <w:rFonts w:ascii="Times New Roman" w:eastAsia="Times New Roman" w:hAnsi="Times New Roman" w:cs="Times New Roman"/>
          <w:sz w:val="24"/>
          <w:szCs w:val="20"/>
          <w:u w:val="single"/>
          <w:lang w:eastAsia="ru-RU"/>
        </w:rPr>
        <w:t>[</w:t>
      </w:r>
      <w:r w:rsidRPr="00C51679">
        <w:rPr>
          <w:rFonts w:ascii="Times New Roman" w:eastAsia="Times New Roman" w:hAnsi="Times New Roman" w:cs="Times New Roman"/>
          <w:szCs w:val="20"/>
          <w:u w:val="single"/>
          <w:lang w:eastAsia="ru-RU"/>
        </w:rPr>
        <w:t>Дата регистрации] № [Номер документа]</w:t>
      </w:r>
      <w:bookmarkEnd w:id="0"/>
    </w:p>
    <w:p w:rsidR="00673A8F" w:rsidRPr="00C51679" w:rsidRDefault="00673A8F" w:rsidP="0055112C">
      <w:pPr>
        <w:widowControl w:val="0"/>
        <w:spacing w:after="0" w:line="240" w:lineRule="auto"/>
        <w:ind w:right="5526"/>
        <w:jc w:val="center"/>
        <w:rPr>
          <w:rFonts w:ascii="Times New Roman" w:hAnsi="Times New Roman" w:cs="Times New Roman"/>
          <w:bCs/>
          <w:sz w:val="12"/>
          <w:szCs w:val="28"/>
        </w:rPr>
      </w:pPr>
    </w:p>
    <w:p w:rsidR="00673A8F" w:rsidRPr="00C51679" w:rsidRDefault="00673A8F" w:rsidP="0055112C">
      <w:pPr>
        <w:widowControl w:val="0"/>
        <w:spacing w:after="0" w:line="240" w:lineRule="auto"/>
        <w:ind w:right="5526"/>
        <w:jc w:val="center"/>
        <w:rPr>
          <w:rFonts w:ascii="Times New Roman" w:hAnsi="Times New Roman" w:cs="Times New Roman"/>
          <w:bCs/>
          <w:sz w:val="28"/>
          <w:szCs w:val="28"/>
        </w:rPr>
      </w:pPr>
      <w:r w:rsidRPr="00C51679">
        <w:rPr>
          <w:rFonts w:ascii="Times New Roman" w:hAnsi="Times New Roman" w:cs="Times New Roman"/>
          <w:bCs/>
          <w:sz w:val="24"/>
          <w:szCs w:val="28"/>
        </w:rPr>
        <w:t>г. Петропавловск-Камчатский</w:t>
      </w:r>
    </w:p>
    <w:p w:rsidR="00673A8F" w:rsidRPr="00C51679" w:rsidRDefault="00673A8F" w:rsidP="0055112C">
      <w:pPr>
        <w:widowControl w:val="0"/>
        <w:spacing w:after="0" w:line="240" w:lineRule="auto"/>
        <w:ind w:firstLine="709"/>
        <w:jc w:val="both"/>
        <w:rPr>
          <w:rFonts w:ascii="Times New Roman" w:hAnsi="Times New Roman" w:cs="Times New Roman"/>
          <w:bCs/>
          <w:sz w:val="28"/>
          <w:szCs w:val="28"/>
        </w:rPr>
      </w:pP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E4121" w:rsidRPr="003E4121" w:rsidTr="00D52F18">
        <w:tc>
          <w:tcPr>
            <w:tcW w:w="9781" w:type="dxa"/>
          </w:tcPr>
          <w:p w:rsidR="006E593A" w:rsidRPr="00D52F18" w:rsidRDefault="009746A6" w:rsidP="009746A6">
            <w:pPr>
              <w:widowControl w:val="0"/>
              <w:jc w:val="center"/>
              <w:rPr>
                <w:rFonts w:ascii="Times New Roman" w:eastAsia="Times New Roman" w:hAnsi="Times New Roman" w:cs="Times New Roman"/>
                <w:b/>
                <w:sz w:val="28"/>
                <w:szCs w:val="28"/>
                <w:lang w:eastAsia="ru-RU"/>
              </w:rPr>
            </w:pPr>
            <w:r w:rsidRPr="009746A6">
              <w:rPr>
                <w:rFonts w:ascii="Times New Roman" w:hAnsi="Times New Roman" w:cs="Times New Roman"/>
                <w:b/>
                <w:bCs/>
                <w:sz w:val="28"/>
                <w:szCs w:val="28"/>
              </w:rPr>
              <w:t xml:space="preserve">О внесении изменений </w:t>
            </w:r>
            <w:r>
              <w:rPr>
                <w:rFonts w:ascii="Times New Roman" w:hAnsi="Times New Roman" w:cs="Times New Roman"/>
                <w:b/>
                <w:bCs/>
                <w:sz w:val="28"/>
                <w:szCs w:val="28"/>
              </w:rPr>
              <w:t xml:space="preserve">в приложение </w:t>
            </w:r>
            <w:r w:rsidR="00B023F7">
              <w:rPr>
                <w:rFonts w:ascii="Times New Roman" w:hAnsi="Times New Roman" w:cs="Times New Roman"/>
                <w:b/>
                <w:bCs/>
                <w:sz w:val="28"/>
                <w:szCs w:val="28"/>
              </w:rPr>
              <w:t xml:space="preserve">1 </w:t>
            </w:r>
            <w:r>
              <w:rPr>
                <w:rFonts w:ascii="Times New Roman" w:hAnsi="Times New Roman" w:cs="Times New Roman"/>
                <w:b/>
                <w:bCs/>
                <w:sz w:val="28"/>
                <w:szCs w:val="28"/>
              </w:rPr>
              <w:t>к постановлению</w:t>
            </w:r>
            <w:r w:rsidRPr="009746A6">
              <w:rPr>
                <w:rFonts w:ascii="Times New Roman" w:hAnsi="Times New Roman" w:cs="Times New Roman"/>
                <w:b/>
                <w:bCs/>
                <w:sz w:val="28"/>
                <w:szCs w:val="28"/>
              </w:rPr>
              <w:t xml:space="preserve"> Правительства Камчатского края от 28.11.2022 № 607-П «Об утверждении Порядка использования бюджетных ассигнований резервного фонда Правительства Камчатского края»</w:t>
            </w:r>
          </w:p>
        </w:tc>
      </w:tr>
    </w:tbl>
    <w:p w:rsidR="004549E8" w:rsidRPr="003E4121" w:rsidRDefault="004549E8" w:rsidP="00DC2EDB">
      <w:pPr>
        <w:widowControl w:val="0"/>
        <w:spacing w:after="0" w:line="240" w:lineRule="auto"/>
        <w:ind w:firstLine="709"/>
        <w:jc w:val="both"/>
        <w:rPr>
          <w:rFonts w:ascii="Times New Roman" w:eastAsia="Times New Roman" w:hAnsi="Times New Roman" w:cs="Times New Roman"/>
          <w:sz w:val="28"/>
          <w:szCs w:val="28"/>
          <w:lang w:eastAsia="ru-RU"/>
        </w:rPr>
      </w:pPr>
    </w:p>
    <w:p w:rsidR="00033533" w:rsidRPr="003E4121" w:rsidRDefault="00033533" w:rsidP="00DC2EDB">
      <w:pPr>
        <w:widowControl w:val="0"/>
        <w:spacing w:after="0" w:line="240" w:lineRule="auto"/>
        <w:ind w:firstLine="709"/>
        <w:jc w:val="both"/>
        <w:rPr>
          <w:rFonts w:ascii="Times New Roman" w:hAnsi="Times New Roman" w:cs="Times New Roman"/>
          <w:bCs/>
          <w:sz w:val="28"/>
          <w:szCs w:val="28"/>
        </w:rPr>
      </w:pPr>
    </w:p>
    <w:p w:rsidR="00033533" w:rsidRPr="00C51679" w:rsidRDefault="001208AF" w:rsidP="00DC2EDB">
      <w:pPr>
        <w:widowControl w:val="0"/>
        <w:spacing w:after="0" w:line="240" w:lineRule="auto"/>
        <w:ind w:firstLine="709"/>
        <w:jc w:val="both"/>
        <w:rPr>
          <w:rFonts w:ascii="Times New Roman" w:hAnsi="Times New Roman" w:cs="Times New Roman"/>
          <w:bCs/>
          <w:sz w:val="28"/>
          <w:szCs w:val="28"/>
        </w:rPr>
      </w:pPr>
      <w:r w:rsidRPr="00C51679">
        <w:rPr>
          <w:rFonts w:ascii="Times New Roman" w:hAnsi="Times New Roman" w:cs="Times New Roman"/>
          <w:bCs/>
          <w:sz w:val="28"/>
          <w:szCs w:val="28"/>
        </w:rPr>
        <w:t>ПРАВИТЕЛЬСТВО ПОСТАНОВЛЯЕТ:</w:t>
      </w:r>
    </w:p>
    <w:p w:rsidR="00576D34" w:rsidRPr="00C51679" w:rsidRDefault="00576D34" w:rsidP="00DC2EDB">
      <w:pPr>
        <w:widowControl w:val="0"/>
        <w:spacing w:after="0" w:line="240" w:lineRule="auto"/>
        <w:ind w:firstLine="709"/>
        <w:jc w:val="both"/>
        <w:rPr>
          <w:rFonts w:ascii="Times New Roman" w:hAnsi="Times New Roman" w:cs="Times New Roman"/>
          <w:bCs/>
          <w:sz w:val="28"/>
          <w:szCs w:val="28"/>
        </w:rPr>
      </w:pPr>
    </w:p>
    <w:p w:rsidR="007E10D0" w:rsidRPr="00C51679" w:rsidRDefault="007E10D0" w:rsidP="00DC2EDB">
      <w:pPr>
        <w:widowControl w:val="0"/>
        <w:spacing w:after="0" w:line="240" w:lineRule="auto"/>
        <w:ind w:firstLine="709"/>
        <w:jc w:val="both"/>
        <w:rPr>
          <w:rFonts w:ascii="Times New Roman" w:hAnsi="Times New Roman" w:cs="Times New Roman"/>
          <w:bCs/>
          <w:sz w:val="28"/>
          <w:szCs w:val="28"/>
        </w:rPr>
      </w:pPr>
      <w:r w:rsidRPr="00C51679">
        <w:rPr>
          <w:rFonts w:ascii="Times New Roman" w:hAnsi="Times New Roman" w:cs="Times New Roman"/>
          <w:bCs/>
          <w:sz w:val="28"/>
          <w:szCs w:val="28"/>
        </w:rPr>
        <w:t xml:space="preserve">1. </w:t>
      </w:r>
      <w:r w:rsidR="00B023F7" w:rsidRPr="00B023F7">
        <w:rPr>
          <w:rFonts w:ascii="Times New Roman" w:hAnsi="Times New Roman" w:cs="Times New Roman"/>
          <w:bCs/>
          <w:sz w:val="28"/>
          <w:szCs w:val="28"/>
        </w:rPr>
        <w:t xml:space="preserve">Внести в приложение 1 к постановлению Правительства Камчатского края от 28.11.2022 № 607-П «Об утверждении Порядка использования бюджетных ассигнований резервного фонда Правительства Камчатского края» изменения согласно </w:t>
      </w:r>
      <w:proofErr w:type="gramStart"/>
      <w:r w:rsidR="00B023F7" w:rsidRPr="00B023F7">
        <w:rPr>
          <w:rFonts w:ascii="Times New Roman" w:hAnsi="Times New Roman" w:cs="Times New Roman"/>
          <w:bCs/>
          <w:sz w:val="28"/>
          <w:szCs w:val="28"/>
        </w:rPr>
        <w:t>приложению</w:t>
      </w:r>
      <w:proofErr w:type="gramEnd"/>
      <w:r w:rsidR="00B023F7" w:rsidRPr="00B023F7">
        <w:rPr>
          <w:rFonts w:ascii="Times New Roman" w:hAnsi="Times New Roman" w:cs="Times New Roman"/>
          <w:bCs/>
          <w:sz w:val="28"/>
          <w:szCs w:val="28"/>
        </w:rPr>
        <w:t xml:space="preserve"> к настоящему постановлению.</w:t>
      </w:r>
    </w:p>
    <w:p w:rsidR="00E20E2B" w:rsidRPr="003E4121" w:rsidRDefault="003D5292" w:rsidP="00DC2EDB">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AC0AC6" w:rsidRPr="00C51679">
        <w:rPr>
          <w:rFonts w:ascii="Times New Roman" w:hAnsi="Times New Roman" w:cs="Times New Roman"/>
          <w:bCs/>
          <w:sz w:val="28"/>
          <w:szCs w:val="28"/>
        </w:rPr>
        <w:t xml:space="preserve">. </w:t>
      </w:r>
      <w:r w:rsidR="00B023F7" w:rsidRPr="00B023F7">
        <w:rPr>
          <w:rFonts w:ascii="Times New Roman" w:hAnsi="Times New Roman" w:cs="Times New Roman"/>
          <w:bCs/>
          <w:sz w:val="28"/>
          <w:szCs w:val="28"/>
        </w:rPr>
        <w:t>Настоящее постановление вступает в силу после дня его официального опубликования</w:t>
      </w:r>
    </w:p>
    <w:p w:rsidR="00673A8F" w:rsidRDefault="00673A8F" w:rsidP="0055112C">
      <w:pPr>
        <w:widowControl w:val="0"/>
        <w:spacing w:after="0" w:line="240" w:lineRule="auto"/>
        <w:ind w:firstLine="709"/>
        <w:jc w:val="both"/>
        <w:rPr>
          <w:rFonts w:ascii="Times New Roman" w:hAnsi="Times New Roman" w:cs="Times New Roman"/>
          <w:bCs/>
          <w:sz w:val="28"/>
          <w:szCs w:val="28"/>
        </w:rPr>
      </w:pPr>
    </w:p>
    <w:p w:rsidR="00DC2EDB" w:rsidRDefault="00DC2EDB" w:rsidP="0055112C">
      <w:pPr>
        <w:widowControl w:val="0"/>
        <w:spacing w:after="0" w:line="240" w:lineRule="auto"/>
        <w:ind w:firstLine="709"/>
        <w:jc w:val="both"/>
        <w:rPr>
          <w:rFonts w:ascii="Times New Roman" w:hAnsi="Times New Roman" w:cs="Times New Roman"/>
          <w:bCs/>
          <w:sz w:val="28"/>
          <w:szCs w:val="28"/>
        </w:rPr>
      </w:pPr>
    </w:p>
    <w:p w:rsidR="00B023F7" w:rsidRDefault="00B023F7" w:rsidP="0055112C">
      <w:pPr>
        <w:widowControl w:val="0"/>
        <w:spacing w:after="0" w:line="240" w:lineRule="auto"/>
        <w:ind w:firstLine="709"/>
        <w:jc w:val="both"/>
        <w:rPr>
          <w:rFonts w:ascii="Times New Roman" w:hAnsi="Times New Roman" w:cs="Times New Roman"/>
          <w:bCs/>
          <w:sz w:val="28"/>
          <w:szCs w:val="28"/>
        </w:rPr>
      </w:pPr>
    </w:p>
    <w:tbl>
      <w:tblPr>
        <w:tblW w:w="9663" w:type="dxa"/>
        <w:tblCellMar>
          <w:left w:w="0" w:type="dxa"/>
          <w:right w:w="0" w:type="dxa"/>
        </w:tblCellMar>
        <w:tblLook w:val="04A0" w:firstRow="1" w:lastRow="0" w:firstColumn="1" w:lastColumn="0" w:noHBand="0" w:noVBand="1"/>
      </w:tblPr>
      <w:tblGrid>
        <w:gridCol w:w="4690"/>
        <w:gridCol w:w="994"/>
        <w:gridCol w:w="3979"/>
      </w:tblGrid>
      <w:tr w:rsidR="003E4121" w:rsidRPr="003E4121" w:rsidTr="00CA2602">
        <w:trPr>
          <w:trHeight w:val="788"/>
        </w:trPr>
        <w:tc>
          <w:tcPr>
            <w:tcW w:w="4690" w:type="dxa"/>
            <w:shd w:val="clear" w:color="auto" w:fill="auto"/>
          </w:tcPr>
          <w:p w:rsidR="00673A8F" w:rsidRPr="003E4121" w:rsidRDefault="00673A8F" w:rsidP="0055112C">
            <w:pPr>
              <w:widowControl w:val="0"/>
              <w:spacing w:after="0" w:line="240" w:lineRule="auto"/>
              <w:ind w:hanging="4"/>
              <w:rPr>
                <w:rFonts w:ascii="Times New Roman" w:hAnsi="Times New Roman" w:cs="Times New Roman"/>
                <w:sz w:val="24"/>
                <w:szCs w:val="28"/>
                <w:highlight w:val="yellow"/>
              </w:rPr>
            </w:pPr>
            <w:r w:rsidRPr="003E4121">
              <w:rPr>
                <w:rFonts w:ascii="Times New Roman" w:hAnsi="Times New Roman" w:cs="Times New Roman"/>
                <w:sz w:val="28"/>
                <w:szCs w:val="28"/>
              </w:rPr>
              <w:t>Председатель Правительства Камчатского края</w:t>
            </w:r>
          </w:p>
        </w:tc>
        <w:tc>
          <w:tcPr>
            <w:tcW w:w="994" w:type="dxa"/>
            <w:shd w:val="clear" w:color="auto" w:fill="auto"/>
          </w:tcPr>
          <w:p w:rsidR="00673A8F" w:rsidRPr="003E4121" w:rsidRDefault="00673A8F" w:rsidP="0055112C">
            <w:pPr>
              <w:widowControl w:val="0"/>
              <w:spacing w:after="0" w:line="240" w:lineRule="auto"/>
              <w:ind w:right="-116"/>
              <w:jc w:val="center"/>
              <w:rPr>
                <w:rFonts w:ascii="Times New Roman" w:hAnsi="Times New Roman" w:cs="Times New Roman"/>
                <w:sz w:val="28"/>
                <w:szCs w:val="28"/>
              </w:rPr>
            </w:pPr>
          </w:p>
        </w:tc>
        <w:tc>
          <w:tcPr>
            <w:tcW w:w="3979" w:type="dxa"/>
            <w:shd w:val="clear" w:color="auto" w:fill="auto"/>
          </w:tcPr>
          <w:p w:rsidR="007E10D0" w:rsidRPr="003E4121" w:rsidRDefault="007E10D0" w:rsidP="0055112C">
            <w:pPr>
              <w:widowControl w:val="0"/>
              <w:spacing w:after="0" w:line="240" w:lineRule="auto"/>
              <w:ind w:hanging="4"/>
              <w:jc w:val="right"/>
              <w:rPr>
                <w:rFonts w:ascii="Times New Roman" w:hAnsi="Times New Roman" w:cs="Times New Roman"/>
                <w:sz w:val="28"/>
                <w:szCs w:val="28"/>
              </w:rPr>
            </w:pPr>
          </w:p>
          <w:p w:rsidR="00673A8F" w:rsidRPr="003E4121" w:rsidRDefault="007E10D0" w:rsidP="0055112C">
            <w:pPr>
              <w:widowControl w:val="0"/>
              <w:spacing w:after="0" w:line="240" w:lineRule="auto"/>
              <w:ind w:hanging="4"/>
              <w:jc w:val="right"/>
              <w:rPr>
                <w:rFonts w:ascii="Times New Roman" w:hAnsi="Times New Roman" w:cs="Times New Roman"/>
                <w:sz w:val="28"/>
                <w:szCs w:val="28"/>
              </w:rPr>
            </w:pPr>
            <w:r w:rsidRPr="003E4121">
              <w:rPr>
                <w:rFonts w:ascii="Times New Roman" w:hAnsi="Times New Roman" w:cs="Times New Roman"/>
                <w:sz w:val="28"/>
                <w:szCs w:val="28"/>
              </w:rPr>
              <w:t>Е.А. Чекин</w:t>
            </w:r>
          </w:p>
          <w:p w:rsidR="00673A8F" w:rsidRPr="003E4121" w:rsidRDefault="00673A8F" w:rsidP="0055112C">
            <w:pPr>
              <w:widowControl w:val="0"/>
              <w:spacing w:after="0" w:line="240" w:lineRule="auto"/>
              <w:ind w:hanging="4"/>
              <w:jc w:val="right"/>
              <w:rPr>
                <w:rFonts w:ascii="Times New Roman" w:hAnsi="Times New Roman" w:cs="Times New Roman"/>
                <w:sz w:val="28"/>
                <w:szCs w:val="28"/>
              </w:rPr>
            </w:pPr>
          </w:p>
        </w:tc>
      </w:tr>
    </w:tbl>
    <w:p w:rsidR="00673A8F" w:rsidRPr="003E4121" w:rsidRDefault="00673A8F" w:rsidP="0055112C">
      <w:pPr>
        <w:widowControl w:val="0"/>
        <w:spacing w:after="0" w:line="240" w:lineRule="auto"/>
        <w:ind w:right="-116"/>
        <w:jc w:val="center"/>
        <w:rPr>
          <w:rFonts w:ascii="Times New Roman" w:hAnsi="Times New Roman" w:cs="Times New Roman"/>
          <w:sz w:val="28"/>
          <w:szCs w:val="28"/>
        </w:rPr>
      </w:pPr>
      <w:bookmarkStart w:id="1" w:name="SIGNERSTAMP1"/>
      <w:r w:rsidRPr="003E4121">
        <w:rPr>
          <w:rFonts w:ascii="Times New Roman" w:hAnsi="Times New Roman" w:cs="Times New Roman"/>
          <w:sz w:val="28"/>
          <w:szCs w:val="28"/>
        </w:rPr>
        <w:t>[горизонтальный штамп подписи 1]</w:t>
      </w:r>
    </w:p>
    <w:bookmarkEnd w:id="1"/>
    <w:p w:rsidR="00673A8F" w:rsidRPr="003E4121" w:rsidRDefault="00673A8F" w:rsidP="0055112C">
      <w:pPr>
        <w:widowControl w:val="0"/>
        <w:spacing w:after="0" w:line="240" w:lineRule="auto"/>
        <w:rPr>
          <w:rFonts w:ascii="Times New Roman" w:hAnsi="Times New Roman" w:cs="Times New Roman"/>
        </w:rPr>
      </w:pPr>
    </w:p>
    <w:p w:rsidR="003D5292" w:rsidRPr="003E4121" w:rsidRDefault="003D5292" w:rsidP="00CA2602">
      <w:pPr>
        <w:widowControl w:val="0"/>
        <w:spacing w:after="0" w:line="240" w:lineRule="auto"/>
        <w:jc w:val="right"/>
        <w:rPr>
          <w:rFonts w:ascii="Times New Roman" w:hAnsi="Times New Roman" w:cs="Times New Roman"/>
          <w:bCs/>
          <w:sz w:val="28"/>
          <w:szCs w:val="28"/>
        </w:rPr>
      </w:pPr>
    </w:p>
    <w:p w:rsidR="003D5292" w:rsidRPr="003E4121" w:rsidRDefault="003D5292" w:rsidP="00CA2602">
      <w:pPr>
        <w:widowControl w:val="0"/>
        <w:spacing w:after="0" w:line="240" w:lineRule="auto"/>
        <w:jc w:val="right"/>
        <w:rPr>
          <w:rFonts w:ascii="Times New Roman" w:hAnsi="Times New Roman" w:cs="Times New Roman"/>
          <w:bCs/>
          <w:sz w:val="28"/>
          <w:szCs w:val="28"/>
        </w:rPr>
      </w:pPr>
    </w:p>
    <w:p w:rsidR="003D5292" w:rsidRPr="003E4121" w:rsidRDefault="003D5292" w:rsidP="00CA2602">
      <w:pPr>
        <w:widowControl w:val="0"/>
        <w:spacing w:after="0" w:line="240" w:lineRule="auto"/>
        <w:jc w:val="right"/>
        <w:rPr>
          <w:rFonts w:ascii="Times New Roman" w:hAnsi="Times New Roman" w:cs="Times New Roman"/>
          <w:bCs/>
          <w:sz w:val="28"/>
          <w:szCs w:val="28"/>
        </w:rPr>
      </w:pPr>
    </w:p>
    <w:p w:rsidR="00F759F0" w:rsidRPr="003E4121" w:rsidRDefault="00F759F0" w:rsidP="00CA2602">
      <w:pPr>
        <w:widowControl w:val="0"/>
        <w:spacing w:after="0" w:line="240" w:lineRule="auto"/>
        <w:jc w:val="right"/>
        <w:rPr>
          <w:rFonts w:ascii="Times New Roman" w:hAnsi="Times New Roman" w:cs="Times New Roman"/>
          <w:bCs/>
          <w:sz w:val="28"/>
          <w:szCs w:val="28"/>
        </w:rPr>
      </w:pPr>
    </w:p>
    <w:p w:rsidR="00F759F0" w:rsidRDefault="00F759F0" w:rsidP="00CA2602">
      <w:pPr>
        <w:widowControl w:val="0"/>
        <w:spacing w:after="0" w:line="240" w:lineRule="auto"/>
        <w:jc w:val="right"/>
        <w:rPr>
          <w:rFonts w:ascii="Times New Roman" w:hAnsi="Times New Roman" w:cs="Times New Roman"/>
          <w:bCs/>
          <w:sz w:val="28"/>
          <w:szCs w:val="28"/>
        </w:rPr>
      </w:pPr>
    </w:p>
    <w:p w:rsidR="00200952" w:rsidRDefault="00200952" w:rsidP="00CA2602">
      <w:pPr>
        <w:widowControl w:val="0"/>
        <w:spacing w:after="0" w:line="240" w:lineRule="auto"/>
        <w:jc w:val="right"/>
        <w:rPr>
          <w:rFonts w:ascii="Times New Roman" w:hAnsi="Times New Roman" w:cs="Times New Roman"/>
          <w:bCs/>
          <w:sz w:val="28"/>
          <w:szCs w:val="28"/>
        </w:rPr>
      </w:pPr>
    </w:p>
    <w:p w:rsidR="00200952" w:rsidRDefault="00200952" w:rsidP="00CA2602">
      <w:pPr>
        <w:widowControl w:val="0"/>
        <w:spacing w:after="0" w:line="240" w:lineRule="auto"/>
        <w:jc w:val="right"/>
        <w:rPr>
          <w:rFonts w:ascii="Times New Roman" w:hAnsi="Times New Roman" w:cs="Times New Roman"/>
          <w:bCs/>
          <w:sz w:val="28"/>
          <w:szCs w:val="28"/>
        </w:rPr>
      </w:pPr>
    </w:p>
    <w:p w:rsidR="00200952" w:rsidRDefault="00200952" w:rsidP="00CA2602">
      <w:pPr>
        <w:widowControl w:val="0"/>
        <w:spacing w:after="0" w:line="240" w:lineRule="auto"/>
        <w:jc w:val="right"/>
        <w:rPr>
          <w:rFonts w:ascii="Times New Roman" w:hAnsi="Times New Roman" w:cs="Times New Roman"/>
          <w:bCs/>
          <w:sz w:val="28"/>
          <w:szCs w:val="28"/>
        </w:rPr>
      </w:pPr>
    </w:p>
    <w:p w:rsidR="00200952" w:rsidRDefault="00200952" w:rsidP="00CA2602">
      <w:pPr>
        <w:widowControl w:val="0"/>
        <w:spacing w:after="0" w:line="240" w:lineRule="auto"/>
        <w:jc w:val="right"/>
        <w:rPr>
          <w:rFonts w:ascii="Times New Roman" w:hAnsi="Times New Roman" w:cs="Times New Roman"/>
          <w:bCs/>
          <w:sz w:val="28"/>
          <w:szCs w:val="28"/>
        </w:rPr>
      </w:pPr>
    </w:p>
    <w:p w:rsidR="00200952" w:rsidRDefault="00200952" w:rsidP="00CA2602">
      <w:pPr>
        <w:widowControl w:val="0"/>
        <w:spacing w:after="0" w:line="240" w:lineRule="auto"/>
        <w:jc w:val="right"/>
        <w:rPr>
          <w:rFonts w:ascii="Times New Roman" w:hAnsi="Times New Roman" w:cs="Times New Roman"/>
          <w:bCs/>
          <w:sz w:val="28"/>
          <w:szCs w:val="28"/>
        </w:rPr>
      </w:pPr>
    </w:p>
    <w:p w:rsidR="00A33CBE" w:rsidRDefault="00B023F7" w:rsidP="00F74FCD">
      <w:pPr>
        <w:widowControl w:val="0"/>
        <w:spacing w:after="0" w:line="240" w:lineRule="auto"/>
        <w:ind w:left="4820" w:right="848"/>
        <w:rPr>
          <w:rFonts w:ascii="Times New Roman" w:hAnsi="Times New Roman"/>
          <w:sz w:val="28"/>
        </w:rPr>
      </w:pPr>
      <w:r>
        <w:rPr>
          <w:rFonts w:ascii="Times New Roman" w:hAnsi="Times New Roman"/>
          <w:sz w:val="28"/>
        </w:rPr>
        <w:lastRenderedPageBreak/>
        <w:t>Приложение к</w:t>
      </w:r>
      <w:r w:rsidR="00A33CBE">
        <w:rPr>
          <w:rFonts w:ascii="Times New Roman" w:hAnsi="Times New Roman"/>
          <w:sz w:val="28"/>
        </w:rPr>
        <w:t xml:space="preserve"> постановлению</w:t>
      </w:r>
      <w:r w:rsidR="00F74FCD">
        <w:rPr>
          <w:rFonts w:ascii="Times New Roman" w:hAnsi="Times New Roman"/>
          <w:sz w:val="28"/>
        </w:rPr>
        <w:t xml:space="preserve"> </w:t>
      </w:r>
      <w:r w:rsidR="00A33CBE">
        <w:rPr>
          <w:rFonts w:ascii="Times New Roman" w:hAnsi="Times New Roman"/>
          <w:sz w:val="28"/>
        </w:rPr>
        <w:t>Правительства Камчатского края</w:t>
      </w:r>
    </w:p>
    <w:p w:rsidR="0084716C" w:rsidRPr="00F74FCD" w:rsidRDefault="00F74FCD" w:rsidP="003922C4">
      <w:pPr>
        <w:widowControl w:val="0"/>
        <w:spacing w:after="0" w:line="240" w:lineRule="auto"/>
        <w:ind w:firstLine="709"/>
        <w:jc w:val="both"/>
        <w:rPr>
          <w:rFonts w:ascii="Times New Roman" w:hAnsi="Times New Roman" w:cs="Times New Roman"/>
          <w:bCs/>
          <w:sz w:val="20"/>
          <w:szCs w:val="20"/>
        </w:rPr>
      </w:pPr>
      <w:r>
        <w:rPr>
          <w:rFonts w:ascii="Times New Roman" w:hAnsi="Times New Roman"/>
          <w:sz w:val="28"/>
        </w:rPr>
        <w:t xml:space="preserve">                                                           </w:t>
      </w:r>
      <w:r w:rsidRPr="00F74FCD">
        <w:rPr>
          <w:rFonts w:ascii="Times New Roman" w:hAnsi="Times New Roman"/>
          <w:sz w:val="28"/>
        </w:rPr>
        <w:t xml:space="preserve">от </w:t>
      </w:r>
      <w:r w:rsidRPr="00F74FCD">
        <w:rPr>
          <w:rFonts w:ascii="Times New Roman" w:hAnsi="Times New Roman"/>
          <w:sz w:val="20"/>
          <w:szCs w:val="20"/>
        </w:rPr>
        <w:t>[Дата регистрации]</w:t>
      </w:r>
      <w:r w:rsidRPr="00F74FCD">
        <w:rPr>
          <w:rFonts w:ascii="Times New Roman" w:hAnsi="Times New Roman"/>
          <w:sz w:val="28"/>
        </w:rPr>
        <w:t xml:space="preserve"> № </w:t>
      </w:r>
      <w:r w:rsidRPr="00F74FCD">
        <w:rPr>
          <w:rFonts w:ascii="Times New Roman" w:hAnsi="Times New Roman"/>
          <w:sz w:val="20"/>
          <w:szCs w:val="20"/>
        </w:rPr>
        <w:t>[Номер документа]</w:t>
      </w:r>
    </w:p>
    <w:p w:rsidR="00F74FCD" w:rsidRDefault="00F74FCD" w:rsidP="00B023F7">
      <w:pPr>
        <w:widowControl w:val="0"/>
        <w:spacing w:after="0" w:line="240" w:lineRule="auto"/>
        <w:jc w:val="center"/>
        <w:rPr>
          <w:rFonts w:ascii="Times New Roman" w:hAnsi="Times New Roman" w:cs="Times New Roman"/>
          <w:sz w:val="28"/>
          <w:szCs w:val="28"/>
        </w:rPr>
      </w:pPr>
    </w:p>
    <w:p w:rsidR="00B023F7" w:rsidRPr="00B023F7" w:rsidRDefault="00B023F7" w:rsidP="00B023F7">
      <w:pPr>
        <w:widowControl w:val="0"/>
        <w:spacing w:after="0" w:line="240" w:lineRule="auto"/>
        <w:jc w:val="center"/>
        <w:rPr>
          <w:rFonts w:ascii="Times New Roman" w:hAnsi="Times New Roman" w:cs="Times New Roman"/>
          <w:sz w:val="28"/>
          <w:szCs w:val="28"/>
        </w:rPr>
      </w:pPr>
      <w:r w:rsidRPr="00B023F7">
        <w:rPr>
          <w:rFonts w:ascii="Times New Roman" w:hAnsi="Times New Roman" w:cs="Times New Roman"/>
          <w:sz w:val="28"/>
          <w:szCs w:val="28"/>
        </w:rPr>
        <w:t xml:space="preserve">Изменения </w:t>
      </w:r>
    </w:p>
    <w:p w:rsidR="004579FF" w:rsidRPr="00C51679" w:rsidRDefault="00B023F7" w:rsidP="00B023F7">
      <w:pPr>
        <w:widowControl w:val="0"/>
        <w:spacing w:after="0" w:line="240" w:lineRule="auto"/>
        <w:jc w:val="center"/>
        <w:rPr>
          <w:rFonts w:ascii="Times New Roman" w:hAnsi="Times New Roman" w:cs="Times New Roman"/>
          <w:sz w:val="28"/>
          <w:szCs w:val="28"/>
        </w:rPr>
      </w:pPr>
      <w:r w:rsidRPr="00B023F7">
        <w:rPr>
          <w:rFonts w:ascii="Times New Roman" w:hAnsi="Times New Roman" w:cs="Times New Roman"/>
          <w:sz w:val="28"/>
          <w:szCs w:val="28"/>
        </w:rPr>
        <w:t>в приложение 1 к постановлению Правительства Камчатского края                                        от 28.11.2022 № 607-П «Об утверждении Порядка использования бюджетных ассигнований резервного фонда Правительства Камчатского края»</w:t>
      </w:r>
    </w:p>
    <w:p w:rsidR="004579FF" w:rsidRPr="00C51679" w:rsidRDefault="004579FF" w:rsidP="003922C4">
      <w:pPr>
        <w:widowControl w:val="0"/>
        <w:spacing w:after="0" w:line="240" w:lineRule="auto"/>
        <w:jc w:val="center"/>
        <w:rPr>
          <w:rFonts w:ascii="Times New Roman" w:hAnsi="Times New Roman" w:cs="Times New Roman"/>
          <w:sz w:val="28"/>
          <w:szCs w:val="28"/>
        </w:rPr>
      </w:pPr>
    </w:p>
    <w:p w:rsidR="004579FF" w:rsidRDefault="004579FF" w:rsidP="003922C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51679">
        <w:rPr>
          <w:rFonts w:ascii="Times New Roman" w:hAnsi="Times New Roman" w:cs="Times New Roman"/>
          <w:sz w:val="28"/>
          <w:szCs w:val="28"/>
        </w:rPr>
        <w:t xml:space="preserve">1. </w:t>
      </w:r>
      <w:r w:rsidR="009B1E54">
        <w:rPr>
          <w:rFonts w:ascii="Times New Roman" w:eastAsia="Times New Roman" w:hAnsi="Times New Roman" w:cs="Times New Roman"/>
          <w:color w:val="000000"/>
          <w:sz w:val="28"/>
          <w:szCs w:val="28"/>
          <w:lang w:eastAsia="ru-RU"/>
        </w:rPr>
        <w:t>Часть 4 дополнить абзацем 2 следующего содержания:</w:t>
      </w:r>
    </w:p>
    <w:p w:rsidR="009B1E54" w:rsidRDefault="009B1E54" w:rsidP="003922C4">
      <w:pPr>
        <w:widowControl w:val="0"/>
        <w:spacing w:after="0" w:line="240" w:lineRule="auto"/>
        <w:ind w:firstLine="709"/>
        <w:jc w:val="both"/>
        <w:rPr>
          <w:rFonts w:ascii="Times New Roman" w:hAnsi="Times New Roman" w:cs="Times New Roman"/>
          <w:sz w:val="28"/>
          <w:szCs w:val="28"/>
        </w:rPr>
      </w:pPr>
      <w:r w:rsidRPr="009B1E54">
        <w:rPr>
          <w:rFonts w:ascii="Times New Roman" w:hAnsi="Times New Roman" w:cs="Times New Roman"/>
          <w:sz w:val="28"/>
          <w:szCs w:val="28"/>
        </w:rPr>
        <w:t>«Действие части 4 не распространяется на положения части 5 настоящего Порядка».</w:t>
      </w:r>
    </w:p>
    <w:p w:rsidR="009B1E54" w:rsidRPr="009B1E54" w:rsidRDefault="009B1E54" w:rsidP="009B1E5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B1E54">
        <w:rPr>
          <w:rFonts w:ascii="Times New Roman" w:hAnsi="Times New Roman" w:cs="Times New Roman"/>
          <w:sz w:val="28"/>
          <w:szCs w:val="28"/>
        </w:rPr>
        <w:t>Часть 7 изложить в следующей редакции:</w:t>
      </w:r>
    </w:p>
    <w:p w:rsidR="009B1E54" w:rsidRPr="009B1E54" w:rsidRDefault="009B1E54" w:rsidP="009B1E54">
      <w:pPr>
        <w:widowControl w:val="0"/>
        <w:spacing w:after="0" w:line="240" w:lineRule="auto"/>
        <w:ind w:firstLine="709"/>
        <w:jc w:val="both"/>
        <w:rPr>
          <w:rFonts w:ascii="Times New Roman" w:hAnsi="Times New Roman" w:cs="Times New Roman"/>
          <w:sz w:val="28"/>
          <w:szCs w:val="28"/>
        </w:rPr>
      </w:pPr>
      <w:r w:rsidRPr="009B1E54">
        <w:rPr>
          <w:rFonts w:ascii="Times New Roman" w:hAnsi="Times New Roman" w:cs="Times New Roman"/>
          <w:sz w:val="28"/>
          <w:szCs w:val="28"/>
        </w:rPr>
        <w:t>«7. Решение о направлении бюджетных ассигнований резервного фонда Правительства Камчатского края в соответствии с частью 2 настоящего Порядка принимается Правительством Камчатского края на основании согласованных Губернатором Камчатского края, а в его отсутствие – должностным лицом, исполняющим его обязанности и (или) Председателем Правительства Камчатского края, а в его отсутствие – должностным лицом, исполняющим его обязанности, письменных обращений, вносимых членами Правительства Камчатского края, руководителями исполнительных органов Камчатского края, не являющимися членами Правительства Камчатского края, Президиумом Законодательного Собрания Камчатского края, начальником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а также руководителями органов местного самоуправления муниципальных образований в Камчатском крае. Обращение должно содержать информацию о размере запрашиваемых средств, целях и направлении расходования средств с обоснованием необходимости выделения бюджетных ассигнований резервного фонда Правительства Камчатского края и обоснование непредвиденности расходов, возможные последствия возникновения чрезвычайной ситуации.».</w:t>
      </w:r>
    </w:p>
    <w:p w:rsidR="009B1E54" w:rsidRPr="009B1E54" w:rsidRDefault="009B1E54" w:rsidP="009B1E54">
      <w:pPr>
        <w:widowControl w:val="0"/>
        <w:spacing w:after="0" w:line="240" w:lineRule="auto"/>
        <w:ind w:firstLine="709"/>
        <w:jc w:val="both"/>
        <w:rPr>
          <w:rFonts w:ascii="Times New Roman" w:hAnsi="Times New Roman" w:cs="Times New Roman"/>
          <w:sz w:val="28"/>
          <w:szCs w:val="28"/>
        </w:rPr>
      </w:pPr>
      <w:r w:rsidRPr="009B1E54">
        <w:rPr>
          <w:rFonts w:ascii="Times New Roman" w:hAnsi="Times New Roman" w:cs="Times New Roman"/>
          <w:sz w:val="28"/>
          <w:szCs w:val="28"/>
        </w:rPr>
        <w:t>3. Часть 10 изложить в следующей редакции:</w:t>
      </w:r>
    </w:p>
    <w:p w:rsidR="009B1E54" w:rsidRPr="009B1E54" w:rsidRDefault="009B1E54" w:rsidP="009B1E54">
      <w:pPr>
        <w:widowControl w:val="0"/>
        <w:spacing w:after="0" w:line="240" w:lineRule="auto"/>
        <w:ind w:firstLine="709"/>
        <w:jc w:val="both"/>
        <w:rPr>
          <w:rFonts w:ascii="Times New Roman" w:hAnsi="Times New Roman" w:cs="Times New Roman"/>
          <w:sz w:val="28"/>
          <w:szCs w:val="28"/>
        </w:rPr>
      </w:pPr>
      <w:r w:rsidRPr="009B1E54">
        <w:rPr>
          <w:rFonts w:ascii="Times New Roman" w:hAnsi="Times New Roman" w:cs="Times New Roman"/>
          <w:sz w:val="28"/>
          <w:szCs w:val="28"/>
        </w:rPr>
        <w:t>«10. До направления обращения и подтверждающих документов, указанных в частях 7–9 настоящего Порядка, на согласование Губернатору Камчатского края или должностному лицу, исполняющему его обязанности                       и (или) Председател</w:t>
      </w:r>
      <w:r w:rsidR="00605CC6">
        <w:rPr>
          <w:rFonts w:ascii="Times New Roman" w:hAnsi="Times New Roman" w:cs="Times New Roman"/>
          <w:sz w:val="28"/>
          <w:szCs w:val="28"/>
        </w:rPr>
        <w:t>ю</w:t>
      </w:r>
      <w:r w:rsidRPr="009B1E54">
        <w:rPr>
          <w:rFonts w:ascii="Times New Roman" w:hAnsi="Times New Roman" w:cs="Times New Roman"/>
          <w:sz w:val="28"/>
          <w:szCs w:val="28"/>
        </w:rPr>
        <w:t xml:space="preserve"> Правительства Камчатского края, а в его отсутствие – должностн</w:t>
      </w:r>
      <w:r w:rsidR="00605CC6">
        <w:rPr>
          <w:rFonts w:ascii="Times New Roman" w:hAnsi="Times New Roman" w:cs="Times New Roman"/>
          <w:sz w:val="28"/>
          <w:szCs w:val="28"/>
        </w:rPr>
        <w:t>ому</w:t>
      </w:r>
      <w:r w:rsidRPr="009B1E54">
        <w:rPr>
          <w:rFonts w:ascii="Times New Roman" w:hAnsi="Times New Roman" w:cs="Times New Roman"/>
          <w:sz w:val="28"/>
          <w:szCs w:val="28"/>
        </w:rPr>
        <w:t xml:space="preserve"> лиц</w:t>
      </w:r>
      <w:r w:rsidR="00605CC6">
        <w:rPr>
          <w:rFonts w:ascii="Times New Roman" w:hAnsi="Times New Roman" w:cs="Times New Roman"/>
          <w:sz w:val="28"/>
          <w:szCs w:val="28"/>
        </w:rPr>
        <w:t>у</w:t>
      </w:r>
      <w:r w:rsidRPr="009B1E54">
        <w:rPr>
          <w:rFonts w:ascii="Times New Roman" w:hAnsi="Times New Roman" w:cs="Times New Roman"/>
          <w:sz w:val="28"/>
          <w:szCs w:val="28"/>
        </w:rPr>
        <w:t>, исполняющ</w:t>
      </w:r>
      <w:r w:rsidR="00605CC6">
        <w:rPr>
          <w:rFonts w:ascii="Times New Roman" w:hAnsi="Times New Roman" w:cs="Times New Roman"/>
          <w:sz w:val="28"/>
          <w:szCs w:val="28"/>
        </w:rPr>
        <w:t>ему</w:t>
      </w:r>
      <w:r w:rsidRPr="009B1E54">
        <w:rPr>
          <w:rFonts w:ascii="Times New Roman" w:hAnsi="Times New Roman" w:cs="Times New Roman"/>
          <w:sz w:val="28"/>
          <w:szCs w:val="28"/>
        </w:rPr>
        <w:t xml:space="preserve"> его обязанности, проверка обоснованности расчета запрашиваемой суммы средств резервного фонда Правительства Камчатского края, а также оценка обоснованности выделения бюджетных ассигнований резервного фонда Правительства Камчатского края осуществляется соответствующим отраслевым главным распорядителем средств краевого бюджета. Результаты проверки, указанной в настоящей части, оформляются отраслевым главным распорядителем средств краевого бюджета </w:t>
      </w:r>
      <w:r w:rsidRPr="009B1E54">
        <w:rPr>
          <w:rFonts w:ascii="Times New Roman" w:hAnsi="Times New Roman" w:cs="Times New Roman"/>
          <w:sz w:val="28"/>
          <w:szCs w:val="28"/>
        </w:rPr>
        <w:lastRenderedPageBreak/>
        <w:t>письменным заключением.».</w:t>
      </w:r>
    </w:p>
    <w:p w:rsidR="009B1E54" w:rsidRDefault="009B1E54" w:rsidP="009B1E54">
      <w:pPr>
        <w:widowControl w:val="0"/>
        <w:spacing w:after="0" w:line="240" w:lineRule="auto"/>
        <w:ind w:firstLine="709"/>
        <w:jc w:val="both"/>
        <w:rPr>
          <w:rFonts w:ascii="Times New Roman" w:hAnsi="Times New Roman" w:cs="Times New Roman"/>
          <w:sz w:val="28"/>
          <w:szCs w:val="28"/>
        </w:rPr>
      </w:pPr>
      <w:r w:rsidRPr="009B1E54">
        <w:rPr>
          <w:rFonts w:ascii="Times New Roman" w:hAnsi="Times New Roman" w:cs="Times New Roman"/>
          <w:sz w:val="28"/>
          <w:szCs w:val="28"/>
        </w:rPr>
        <w:t xml:space="preserve">4. Часть 12 после слов «в форме иных межбюджетных трансфертов» дополнить словами «в соответствии с Правилами предоставления </w:t>
      </w:r>
      <w:r w:rsidR="004D1609" w:rsidRPr="009B1E54">
        <w:rPr>
          <w:rFonts w:ascii="Times New Roman" w:hAnsi="Times New Roman" w:cs="Times New Roman"/>
          <w:sz w:val="28"/>
          <w:szCs w:val="28"/>
        </w:rPr>
        <w:t>иных межбюджетных трансфертов</w:t>
      </w:r>
      <w:r w:rsidR="004D1609" w:rsidRPr="004D1609">
        <w:rPr>
          <w:rFonts w:ascii="Times New Roman" w:hAnsi="Times New Roman" w:cs="Times New Roman"/>
          <w:sz w:val="28"/>
          <w:szCs w:val="28"/>
        </w:rPr>
        <w:t xml:space="preserve"> </w:t>
      </w:r>
      <w:r w:rsidR="004D1609" w:rsidRPr="009B1E54">
        <w:rPr>
          <w:rFonts w:ascii="Times New Roman" w:hAnsi="Times New Roman" w:cs="Times New Roman"/>
          <w:sz w:val="28"/>
          <w:szCs w:val="28"/>
        </w:rPr>
        <w:t>бюджетам муниципальных образований Камчатского края из резервного фонда Правительства Камчатского края</w:t>
      </w:r>
      <w:r w:rsidR="004D1609">
        <w:rPr>
          <w:rFonts w:ascii="Times New Roman" w:hAnsi="Times New Roman" w:cs="Times New Roman"/>
          <w:sz w:val="28"/>
          <w:szCs w:val="28"/>
        </w:rPr>
        <w:t xml:space="preserve"> и методики</w:t>
      </w:r>
      <w:r w:rsidRPr="009B1E54">
        <w:rPr>
          <w:rFonts w:ascii="Times New Roman" w:hAnsi="Times New Roman" w:cs="Times New Roman"/>
          <w:sz w:val="28"/>
          <w:szCs w:val="28"/>
        </w:rPr>
        <w:t xml:space="preserve"> распределения согласно приложению 4 к настоящему Порядку».</w:t>
      </w:r>
    </w:p>
    <w:p w:rsidR="007326C9" w:rsidRDefault="007326C9" w:rsidP="009B1E5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Часть 13 признать утратившим силу.</w:t>
      </w:r>
    </w:p>
    <w:p w:rsidR="00E26303" w:rsidRDefault="00E26303" w:rsidP="009B1E5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Часть 18 признать утратившим силу.</w:t>
      </w:r>
    </w:p>
    <w:p w:rsidR="00E26303" w:rsidRDefault="00E26303" w:rsidP="009B1E5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 части 19 слова «случаев, указанных в части 18 настоящего Порядка» заменить словами «возврата в краевой бюджет иных межбюджетных </w:t>
      </w:r>
      <w:r w:rsidR="00AE59D9">
        <w:rPr>
          <w:rFonts w:ascii="Times New Roman" w:hAnsi="Times New Roman" w:cs="Times New Roman"/>
          <w:sz w:val="28"/>
          <w:szCs w:val="28"/>
        </w:rPr>
        <w:t>трансфертов</w:t>
      </w:r>
      <w:r>
        <w:rPr>
          <w:rFonts w:ascii="Times New Roman" w:hAnsi="Times New Roman" w:cs="Times New Roman"/>
          <w:sz w:val="28"/>
          <w:szCs w:val="28"/>
        </w:rPr>
        <w:t>».</w:t>
      </w:r>
    </w:p>
    <w:p w:rsidR="004D1609" w:rsidRPr="00C51679" w:rsidRDefault="004D1609" w:rsidP="009B1E54">
      <w:pPr>
        <w:widowControl w:val="0"/>
        <w:spacing w:after="0" w:line="240" w:lineRule="auto"/>
        <w:ind w:firstLine="709"/>
        <w:jc w:val="both"/>
        <w:rPr>
          <w:rFonts w:ascii="Times New Roman" w:hAnsi="Times New Roman" w:cs="Times New Roman"/>
          <w:sz w:val="28"/>
          <w:szCs w:val="28"/>
        </w:rPr>
      </w:pPr>
    </w:p>
    <w:p w:rsidR="00A33CBE" w:rsidRPr="009B1E54" w:rsidRDefault="00B45D97" w:rsidP="00F74FCD">
      <w:pPr>
        <w:widowControl w:val="0"/>
        <w:spacing w:after="0" w:line="240" w:lineRule="auto"/>
        <w:ind w:left="4820"/>
        <w:rPr>
          <w:rFonts w:ascii="Times New Roman" w:hAnsi="Times New Roman" w:cs="Times New Roman"/>
          <w:sz w:val="28"/>
          <w:szCs w:val="28"/>
        </w:rPr>
      </w:pPr>
      <w:r w:rsidRPr="00C51679">
        <w:rPr>
          <w:rFonts w:ascii="Times New Roman" w:hAnsi="Times New Roman" w:cs="Times New Roman"/>
          <w:sz w:val="28"/>
          <w:szCs w:val="28"/>
        </w:rPr>
        <w:br w:type="page"/>
      </w:r>
      <w:r w:rsidR="00A33CBE">
        <w:rPr>
          <w:rFonts w:ascii="Times New Roman" w:hAnsi="Times New Roman"/>
          <w:sz w:val="28"/>
        </w:rPr>
        <w:lastRenderedPageBreak/>
        <w:t xml:space="preserve">Приложение </w:t>
      </w:r>
      <w:r w:rsidR="009B1E54">
        <w:rPr>
          <w:rFonts w:ascii="Times New Roman" w:hAnsi="Times New Roman"/>
          <w:sz w:val="28"/>
        </w:rPr>
        <w:t>4</w:t>
      </w:r>
      <w:r w:rsidR="00A33CBE">
        <w:rPr>
          <w:rFonts w:ascii="Times New Roman" w:hAnsi="Times New Roman"/>
          <w:sz w:val="28"/>
        </w:rPr>
        <w:t xml:space="preserve"> </w:t>
      </w:r>
    </w:p>
    <w:p w:rsidR="00F74FCD" w:rsidRDefault="009B1E54" w:rsidP="00F74FCD">
      <w:pPr>
        <w:widowControl w:val="0"/>
        <w:spacing w:after="0" w:line="240" w:lineRule="auto"/>
        <w:ind w:left="4820" w:right="565"/>
        <w:rPr>
          <w:rFonts w:ascii="Times New Roman" w:hAnsi="Times New Roman"/>
          <w:sz w:val="28"/>
        </w:rPr>
      </w:pPr>
      <w:r>
        <w:rPr>
          <w:rFonts w:ascii="Times New Roman" w:hAnsi="Times New Roman"/>
          <w:sz w:val="28"/>
        </w:rPr>
        <w:t>к Порядку использования</w:t>
      </w:r>
      <w:r w:rsidR="00F74FCD">
        <w:rPr>
          <w:rFonts w:ascii="Times New Roman" w:hAnsi="Times New Roman"/>
          <w:sz w:val="28"/>
        </w:rPr>
        <w:t xml:space="preserve"> </w:t>
      </w:r>
      <w:r>
        <w:rPr>
          <w:rFonts w:ascii="Times New Roman" w:hAnsi="Times New Roman"/>
          <w:sz w:val="28"/>
        </w:rPr>
        <w:t xml:space="preserve">бюджетных </w:t>
      </w:r>
      <w:r w:rsidR="00F74FCD">
        <w:rPr>
          <w:rFonts w:ascii="Times New Roman" w:hAnsi="Times New Roman"/>
          <w:sz w:val="28"/>
        </w:rPr>
        <w:t>ассигнований</w:t>
      </w:r>
    </w:p>
    <w:p w:rsidR="00F74FCD" w:rsidRDefault="00F74FCD" w:rsidP="00F74FCD">
      <w:pPr>
        <w:widowControl w:val="0"/>
        <w:spacing w:after="0" w:line="240" w:lineRule="auto"/>
        <w:ind w:left="4820" w:right="565"/>
        <w:rPr>
          <w:rFonts w:ascii="Times New Roman" w:hAnsi="Times New Roman"/>
          <w:sz w:val="28"/>
        </w:rPr>
      </w:pPr>
      <w:r>
        <w:rPr>
          <w:rFonts w:ascii="Times New Roman" w:hAnsi="Times New Roman"/>
          <w:sz w:val="28"/>
        </w:rPr>
        <w:t xml:space="preserve">резервного фонда Правительства </w:t>
      </w:r>
    </w:p>
    <w:p w:rsidR="009B1E54" w:rsidRDefault="00F74FCD" w:rsidP="00F74FCD">
      <w:pPr>
        <w:widowControl w:val="0"/>
        <w:spacing w:after="0" w:line="240" w:lineRule="auto"/>
        <w:ind w:left="4820" w:right="565"/>
        <w:rPr>
          <w:rFonts w:ascii="Times New Roman" w:hAnsi="Times New Roman"/>
          <w:sz w:val="28"/>
        </w:rPr>
      </w:pPr>
      <w:r>
        <w:rPr>
          <w:rFonts w:ascii="Times New Roman" w:hAnsi="Times New Roman"/>
          <w:sz w:val="28"/>
        </w:rPr>
        <w:t>Камчатского края</w:t>
      </w:r>
      <w:r w:rsidR="009B1E54">
        <w:rPr>
          <w:rFonts w:ascii="Times New Roman" w:hAnsi="Times New Roman"/>
          <w:sz w:val="28"/>
        </w:rPr>
        <w:t xml:space="preserve">  </w:t>
      </w:r>
    </w:p>
    <w:p w:rsidR="000302F9" w:rsidRPr="00C51679" w:rsidRDefault="009B1E54" w:rsidP="009B1E54">
      <w:pPr>
        <w:widowControl w:val="0"/>
        <w:spacing w:after="0" w:line="240" w:lineRule="auto"/>
        <w:ind w:right="565"/>
        <w:rPr>
          <w:rFonts w:ascii="Times New Roman" w:eastAsia="SimSun" w:hAnsi="Times New Roman" w:cs="Times New Roman"/>
          <w:sz w:val="28"/>
          <w:szCs w:val="28"/>
          <w:lang w:eastAsia="zh-CN"/>
        </w:rPr>
      </w:pPr>
      <w:r>
        <w:rPr>
          <w:rFonts w:ascii="Times New Roman" w:hAnsi="Times New Roman"/>
          <w:sz w:val="28"/>
        </w:rPr>
        <w:t xml:space="preserve">                              </w:t>
      </w:r>
    </w:p>
    <w:p w:rsidR="008E6933" w:rsidRDefault="008E6933" w:rsidP="008E6933">
      <w:pPr>
        <w:widowControl w:val="0"/>
        <w:spacing w:after="0" w:line="240" w:lineRule="auto"/>
        <w:ind w:firstLine="709"/>
        <w:jc w:val="center"/>
        <w:rPr>
          <w:rFonts w:ascii="Times New Roman" w:eastAsia="SimSun" w:hAnsi="Times New Roman" w:cs="Times New Roman"/>
          <w:sz w:val="28"/>
          <w:szCs w:val="28"/>
          <w:lang w:eastAsia="zh-CN"/>
        </w:rPr>
      </w:pPr>
      <w:r w:rsidRPr="008E6933">
        <w:rPr>
          <w:rFonts w:ascii="Times New Roman" w:eastAsia="SimSun" w:hAnsi="Times New Roman" w:cs="Times New Roman"/>
          <w:sz w:val="28"/>
          <w:szCs w:val="28"/>
          <w:lang w:eastAsia="zh-CN"/>
        </w:rPr>
        <w:t>Правила</w:t>
      </w:r>
    </w:p>
    <w:p w:rsidR="00051D8C" w:rsidRDefault="008E6933" w:rsidP="00051D8C">
      <w:pPr>
        <w:widowControl w:val="0"/>
        <w:spacing w:after="0" w:line="240" w:lineRule="auto"/>
        <w:ind w:firstLine="709"/>
        <w:jc w:val="both"/>
        <w:rPr>
          <w:rFonts w:ascii="Times New Roman" w:eastAsia="SimSun" w:hAnsi="Times New Roman" w:cs="Times New Roman"/>
          <w:sz w:val="28"/>
          <w:szCs w:val="28"/>
          <w:lang w:eastAsia="zh-CN"/>
        </w:rPr>
      </w:pPr>
      <w:r w:rsidRPr="008E6933">
        <w:rPr>
          <w:rFonts w:ascii="Times New Roman" w:eastAsia="SimSun" w:hAnsi="Times New Roman" w:cs="Times New Roman"/>
          <w:sz w:val="28"/>
          <w:szCs w:val="28"/>
          <w:lang w:eastAsia="zh-CN"/>
        </w:rPr>
        <w:t xml:space="preserve"> предоставления иных межбюджетных трансфертов бюджетам муниципальных образований Камчатского края из резервного фонда Правительства Камчатского края и методики </w:t>
      </w:r>
      <w:r>
        <w:rPr>
          <w:rFonts w:ascii="Times New Roman" w:eastAsia="SimSun" w:hAnsi="Times New Roman" w:cs="Times New Roman"/>
          <w:sz w:val="28"/>
          <w:szCs w:val="28"/>
          <w:lang w:eastAsia="zh-CN"/>
        </w:rPr>
        <w:t xml:space="preserve">их </w:t>
      </w:r>
      <w:r w:rsidRPr="008E6933">
        <w:rPr>
          <w:rFonts w:ascii="Times New Roman" w:eastAsia="SimSun" w:hAnsi="Times New Roman" w:cs="Times New Roman"/>
          <w:sz w:val="28"/>
          <w:szCs w:val="28"/>
          <w:lang w:eastAsia="zh-CN"/>
        </w:rPr>
        <w:t>распределения</w:t>
      </w:r>
    </w:p>
    <w:p w:rsidR="008E6933" w:rsidRPr="00051D8C" w:rsidRDefault="008E6933" w:rsidP="00051D8C">
      <w:pPr>
        <w:widowControl w:val="0"/>
        <w:spacing w:after="0" w:line="240" w:lineRule="auto"/>
        <w:ind w:firstLine="709"/>
        <w:jc w:val="both"/>
        <w:rPr>
          <w:rFonts w:ascii="Times New Roman" w:eastAsia="SimSun" w:hAnsi="Times New Roman" w:cs="Times New Roman"/>
          <w:sz w:val="28"/>
          <w:szCs w:val="28"/>
          <w:lang w:eastAsia="zh-CN"/>
        </w:rPr>
      </w:pPr>
    </w:p>
    <w:p w:rsidR="00051D8C" w:rsidRPr="00351755" w:rsidRDefault="00051D8C" w:rsidP="00051D8C">
      <w:pPr>
        <w:widowControl w:val="0"/>
        <w:spacing w:after="0" w:line="240" w:lineRule="auto"/>
        <w:ind w:firstLine="709"/>
        <w:jc w:val="both"/>
        <w:rPr>
          <w:rFonts w:ascii="Times New Roman" w:eastAsia="SimSun" w:hAnsi="Times New Roman" w:cs="Times New Roman"/>
          <w:sz w:val="28"/>
          <w:szCs w:val="28"/>
          <w:lang w:eastAsia="zh-CN"/>
        </w:rPr>
      </w:pPr>
      <w:r w:rsidRPr="00351755">
        <w:rPr>
          <w:rFonts w:ascii="Times New Roman" w:eastAsia="SimSun" w:hAnsi="Times New Roman" w:cs="Times New Roman"/>
          <w:sz w:val="28"/>
          <w:szCs w:val="28"/>
          <w:lang w:eastAsia="zh-CN"/>
        </w:rPr>
        <w:t>1. Настоящие Правила устанавливают порядок предоставления и методику распределения бюджетам муниципальных образований Камчатского края иных межбюджетных трансфертов из резервного фонда Правительства Камчатского края.</w:t>
      </w:r>
    </w:p>
    <w:p w:rsidR="00051D8C" w:rsidRPr="00351755" w:rsidRDefault="00051D8C" w:rsidP="00051D8C">
      <w:pPr>
        <w:widowControl w:val="0"/>
        <w:spacing w:after="0" w:line="240" w:lineRule="auto"/>
        <w:ind w:firstLine="709"/>
        <w:jc w:val="both"/>
        <w:rPr>
          <w:rFonts w:ascii="Times New Roman" w:eastAsia="SimSun" w:hAnsi="Times New Roman" w:cs="Times New Roman"/>
          <w:sz w:val="28"/>
          <w:szCs w:val="28"/>
          <w:lang w:eastAsia="zh-CN"/>
        </w:rPr>
      </w:pPr>
      <w:r w:rsidRPr="00351755">
        <w:rPr>
          <w:rFonts w:ascii="Times New Roman" w:eastAsia="SimSun" w:hAnsi="Times New Roman" w:cs="Times New Roman"/>
          <w:sz w:val="28"/>
          <w:szCs w:val="28"/>
          <w:lang w:eastAsia="zh-CN"/>
        </w:rPr>
        <w:t>2. Иные межбюджетные трансферты предоставляются из резервного фонда Правительства Камчатского края в соответствии с частью 5 Порядка на:</w:t>
      </w:r>
    </w:p>
    <w:p w:rsidR="00051D8C" w:rsidRPr="00351755" w:rsidRDefault="00051D8C" w:rsidP="00051D8C">
      <w:pPr>
        <w:widowControl w:val="0"/>
        <w:spacing w:after="0" w:line="240" w:lineRule="auto"/>
        <w:ind w:firstLine="709"/>
        <w:jc w:val="both"/>
        <w:rPr>
          <w:rFonts w:ascii="Times New Roman" w:eastAsia="SimSun" w:hAnsi="Times New Roman" w:cs="Times New Roman"/>
          <w:sz w:val="28"/>
          <w:szCs w:val="28"/>
          <w:lang w:eastAsia="zh-CN"/>
        </w:rPr>
      </w:pPr>
      <w:r w:rsidRPr="00351755">
        <w:rPr>
          <w:rFonts w:ascii="Times New Roman" w:eastAsia="SimSun" w:hAnsi="Times New Roman" w:cs="Times New Roman"/>
          <w:sz w:val="28"/>
          <w:szCs w:val="28"/>
          <w:lang w:eastAsia="zh-CN"/>
        </w:rPr>
        <w:t>1) проведение аварийно-спасательных работ и (или) иные сверхплановые расходы, возникшие при выполнении мероприятий по предупреждению чрезвычайных ситуаций и (или) стихийных бедствий и (или) ликвидации их последствий, в том числе:</w:t>
      </w:r>
    </w:p>
    <w:p w:rsidR="00051D8C" w:rsidRPr="00351755" w:rsidRDefault="00051D8C" w:rsidP="00051D8C">
      <w:pPr>
        <w:widowControl w:val="0"/>
        <w:spacing w:after="0" w:line="240" w:lineRule="auto"/>
        <w:ind w:firstLine="709"/>
        <w:jc w:val="both"/>
        <w:rPr>
          <w:rFonts w:ascii="Times New Roman" w:eastAsia="SimSun" w:hAnsi="Times New Roman" w:cs="Times New Roman"/>
          <w:sz w:val="28"/>
          <w:szCs w:val="28"/>
          <w:lang w:eastAsia="zh-CN"/>
        </w:rPr>
      </w:pPr>
      <w:r w:rsidRPr="00351755">
        <w:rPr>
          <w:rFonts w:ascii="Times New Roman" w:eastAsia="SimSun" w:hAnsi="Times New Roman" w:cs="Times New Roman"/>
          <w:sz w:val="28"/>
          <w:szCs w:val="28"/>
          <w:lang w:eastAsia="zh-CN"/>
        </w:rPr>
        <w:t>а) проведение ремонтно-восстановительных работ;</w:t>
      </w:r>
    </w:p>
    <w:p w:rsidR="00051D8C" w:rsidRPr="00351755" w:rsidRDefault="00051D8C" w:rsidP="00051D8C">
      <w:pPr>
        <w:widowControl w:val="0"/>
        <w:spacing w:after="0" w:line="240" w:lineRule="auto"/>
        <w:ind w:firstLine="709"/>
        <w:jc w:val="both"/>
        <w:rPr>
          <w:rFonts w:ascii="Times New Roman" w:eastAsia="SimSun" w:hAnsi="Times New Roman" w:cs="Times New Roman"/>
          <w:sz w:val="28"/>
          <w:szCs w:val="28"/>
          <w:lang w:eastAsia="zh-CN"/>
        </w:rPr>
      </w:pPr>
      <w:r w:rsidRPr="00351755">
        <w:rPr>
          <w:rFonts w:ascii="Times New Roman" w:eastAsia="SimSun" w:hAnsi="Times New Roman" w:cs="Times New Roman"/>
          <w:sz w:val="28"/>
          <w:szCs w:val="28"/>
          <w:lang w:eastAsia="zh-CN"/>
        </w:rPr>
        <w:t>б) проведение экстренных мероприятий по предупреждению и (или) ликвидации последствий чрезвычайных ситуаций и (или стихийных бедствий);</w:t>
      </w:r>
    </w:p>
    <w:p w:rsidR="00051D8C" w:rsidRDefault="00051D8C" w:rsidP="00051D8C">
      <w:pPr>
        <w:widowControl w:val="0"/>
        <w:spacing w:after="0" w:line="240" w:lineRule="auto"/>
        <w:ind w:firstLine="709"/>
        <w:jc w:val="both"/>
        <w:rPr>
          <w:rFonts w:ascii="Times New Roman" w:eastAsia="SimSun" w:hAnsi="Times New Roman" w:cs="Times New Roman"/>
          <w:sz w:val="28"/>
          <w:szCs w:val="28"/>
          <w:lang w:eastAsia="zh-CN"/>
        </w:rPr>
      </w:pPr>
      <w:r w:rsidRPr="00351755">
        <w:rPr>
          <w:rFonts w:ascii="Times New Roman" w:eastAsia="SimSun" w:hAnsi="Times New Roman" w:cs="Times New Roman"/>
          <w:sz w:val="28"/>
          <w:szCs w:val="28"/>
          <w:lang w:eastAsia="zh-CN"/>
        </w:rPr>
        <w:t>2) финансовое обеспечение затрат и (или) возмещение расходов на проведение эвакуационных мероприятий в случае угрозы совершения или совершения террористического акта.</w:t>
      </w:r>
    </w:p>
    <w:p w:rsidR="00051D8C" w:rsidRDefault="00051D8C" w:rsidP="00051D8C">
      <w:pPr>
        <w:widowControl w:val="0"/>
        <w:spacing w:after="0" w:line="240" w:lineRule="auto"/>
        <w:ind w:firstLine="709"/>
        <w:jc w:val="both"/>
        <w:rPr>
          <w:rFonts w:ascii="Times New Roman" w:eastAsia="SimSun" w:hAnsi="Times New Roman" w:cs="Times New Roman"/>
          <w:sz w:val="28"/>
          <w:szCs w:val="28"/>
          <w:lang w:eastAsia="zh-CN"/>
        </w:rPr>
      </w:pPr>
      <w:r w:rsidRPr="002E291D">
        <w:rPr>
          <w:rFonts w:ascii="Times New Roman" w:eastAsia="SimSun" w:hAnsi="Times New Roman" w:cs="Times New Roman"/>
          <w:sz w:val="28"/>
          <w:szCs w:val="28"/>
          <w:lang w:eastAsia="zh-CN"/>
        </w:rPr>
        <w:t>3. Иные межбюджетные трансферты предоставляются из резервного фонда Правительства Камчатского края на финансовое обеспечение расходного обязательства, не предусмотренного законом о краевом бюджете (решением о бюджете муниципального образования Камчатского края), либо на дополнительную потребность в финансовом обеспечении расходного обязательства, предусмотренных законом о краевом бюджете (решением о бюджете муниципального образования Камчатского края).</w:t>
      </w:r>
    </w:p>
    <w:p w:rsidR="00854E38" w:rsidRDefault="002E291D" w:rsidP="00051D8C">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4. Средства иных </w:t>
      </w:r>
      <w:r w:rsidRPr="002E291D">
        <w:rPr>
          <w:rFonts w:ascii="Times New Roman" w:eastAsia="SimSun" w:hAnsi="Times New Roman" w:cs="Times New Roman"/>
          <w:sz w:val="28"/>
          <w:szCs w:val="28"/>
          <w:lang w:eastAsia="zh-CN"/>
        </w:rPr>
        <w:t>межбюджетны</w:t>
      </w:r>
      <w:r>
        <w:rPr>
          <w:rFonts w:ascii="Times New Roman" w:eastAsia="SimSun" w:hAnsi="Times New Roman" w:cs="Times New Roman"/>
          <w:sz w:val="28"/>
          <w:szCs w:val="28"/>
          <w:lang w:eastAsia="zh-CN"/>
        </w:rPr>
        <w:t xml:space="preserve">х </w:t>
      </w:r>
      <w:r w:rsidRPr="002E291D">
        <w:rPr>
          <w:rFonts w:ascii="Times New Roman" w:eastAsia="SimSun" w:hAnsi="Times New Roman" w:cs="Times New Roman"/>
          <w:sz w:val="28"/>
          <w:szCs w:val="28"/>
          <w:lang w:eastAsia="zh-CN"/>
        </w:rPr>
        <w:t>трансферт</w:t>
      </w:r>
      <w:r>
        <w:rPr>
          <w:rFonts w:ascii="Times New Roman" w:eastAsia="SimSun" w:hAnsi="Times New Roman" w:cs="Times New Roman"/>
          <w:sz w:val="28"/>
          <w:szCs w:val="28"/>
          <w:lang w:eastAsia="zh-CN"/>
        </w:rPr>
        <w:t>ов носят целевой характер и не могут быть использованы органами местного самоуправления муниципальных образований на цели, не предусмотренные частью 2 настоящих Правил и методики.</w:t>
      </w:r>
    </w:p>
    <w:p w:rsidR="00FC4FAF" w:rsidRDefault="00854E38" w:rsidP="00051D8C">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5. </w:t>
      </w:r>
      <w:r w:rsidR="002E291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И</w:t>
      </w:r>
      <w:r w:rsidRPr="00854E38">
        <w:rPr>
          <w:rFonts w:ascii="Times New Roman" w:eastAsia="SimSun" w:hAnsi="Times New Roman" w:cs="Times New Roman"/>
          <w:sz w:val="28"/>
          <w:szCs w:val="28"/>
          <w:lang w:eastAsia="zh-CN"/>
        </w:rPr>
        <w:t>ны</w:t>
      </w:r>
      <w:r>
        <w:rPr>
          <w:rFonts w:ascii="Times New Roman" w:eastAsia="SimSun" w:hAnsi="Times New Roman" w:cs="Times New Roman"/>
          <w:sz w:val="28"/>
          <w:szCs w:val="28"/>
          <w:lang w:eastAsia="zh-CN"/>
        </w:rPr>
        <w:t>е</w:t>
      </w:r>
      <w:r w:rsidRPr="00854E38">
        <w:rPr>
          <w:rFonts w:ascii="Times New Roman" w:eastAsia="SimSun" w:hAnsi="Times New Roman" w:cs="Times New Roman"/>
          <w:sz w:val="28"/>
          <w:szCs w:val="28"/>
          <w:lang w:eastAsia="zh-CN"/>
        </w:rPr>
        <w:t xml:space="preserve"> межбюджетны</w:t>
      </w:r>
      <w:r>
        <w:rPr>
          <w:rFonts w:ascii="Times New Roman" w:eastAsia="SimSun" w:hAnsi="Times New Roman" w:cs="Times New Roman"/>
          <w:sz w:val="28"/>
          <w:szCs w:val="28"/>
          <w:lang w:eastAsia="zh-CN"/>
        </w:rPr>
        <w:t>е</w:t>
      </w:r>
      <w:r w:rsidRPr="00854E38">
        <w:rPr>
          <w:rFonts w:ascii="Times New Roman" w:eastAsia="SimSun" w:hAnsi="Times New Roman" w:cs="Times New Roman"/>
          <w:sz w:val="28"/>
          <w:szCs w:val="28"/>
          <w:lang w:eastAsia="zh-CN"/>
        </w:rPr>
        <w:t xml:space="preserve"> трансферт</w:t>
      </w:r>
      <w:r>
        <w:rPr>
          <w:rFonts w:ascii="Times New Roman" w:eastAsia="SimSun" w:hAnsi="Times New Roman" w:cs="Times New Roman"/>
          <w:sz w:val="28"/>
          <w:szCs w:val="28"/>
          <w:lang w:eastAsia="zh-CN"/>
        </w:rPr>
        <w:t>ы предоставляются за счет средств резервного фонда Правительства Камчатского края в пределах бюджетных ассигнований, предусмотренных законом Камчатского края о краевом бюджете на текущий финансовый год и на плановый период, и лимитов бюджетных обязательств.</w:t>
      </w:r>
    </w:p>
    <w:p w:rsidR="00051D8C" w:rsidRPr="00FC4FAF" w:rsidRDefault="00FC4FAF" w:rsidP="00051D8C">
      <w:pPr>
        <w:widowControl w:val="0"/>
        <w:spacing w:after="0" w:line="240" w:lineRule="auto"/>
        <w:ind w:firstLine="709"/>
        <w:jc w:val="both"/>
        <w:rPr>
          <w:rFonts w:ascii="Times New Roman" w:eastAsia="SimSun" w:hAnsi="Times New Roman" w:cs="Times New Roman"/>
          <w:sz w:val="28"/>
          <w:szCs w:val="28"/>
          <w:lang w:eastAsia="zh-CN"/>
        </w:rPr>
      </w:pPr>
      <w:r w:rsidRPr="00FC4FAF">
        <w:rPr>
          <w:rFonts w:ascii="Times New Roman" w:eastAsia="SimSun" w:hAnsi="Times New Roman" w:cs="Times New Roman"/>
          <w:sz w:val="28"/>
          <w:szCs w:val="28"/>
          <w:lang w:eastAsia="zh-CN"/>
        </w:rPr>
        <w:t>6</w:t>
      </w:r>
      <w:r w:rsidR="00051D8C" w:rsidRPr="00FC4FAF">
        <w:rPr>
          <w:rFonts w:ascii="Times New Roman" w:eastAsia="SimSun" w:hAnsi="Times New Roman" w:cs="Times New Roman"/>
          <w:sz w:val="28"/>
          <w:szCs w:val="28"/>
          <w:lang w:eastAsia="zh-CN"/>
        </w:rPr>
        <w:t xml:space="preserve">. Руководители органов местного самоуправления муниципальных </w:t>
      </w:r>
      <w:r w:rsidR="00051D8C" w:rsidRPr="00FC4FAF">
        <w:rPr>
          <w:rFonts w:ascii="Times New Roman" w:eastAsia="SimSun" w:hAnsi="Times New Roman" w:cs="Times New Roman"/>
          <w:sz w:val="28"/>
          <w:szCs w:val="28"/>
          <w:lang w:eastAsia="zh-CN"/>
        </w:rPr>
        <w:lastRenderedPageBreak/>
        <w:t>образований в Камчатском крае направляют соответствующему отраслевому главному распорядителю бюджетных средств краевого бюджета документы, подтверждающие возникновение потребности в выделении бюджетных ассигнований резервного фонда Правительства Камчатского края, содержащие в том числе обоснованный расчет запрашиваемой суммы, а также документы, подтверждающие понесенные затраты для возмещения понесенных затрат.</w:t>
      </w:r>
    </w:p>
    <w:p w:rsidR="00E87C6F" w:rsidRDefault="00FC4FAF" w:rsidP="00051D8C">
      <w:pPr>
        <w:widowControl w:val="0"/>
        <w:spacing w:after="0" w:line="240" w:lineRule="auto"/>
        <w:ind w:firstLine="709"/>
        <w:jc w:val="both"/>
        <w:rPr>
          <w:rFonts w:ascii="Times New Roman" w:eastAsia="SimSun" w:hAnsi="Times New Roman" w:cs="Times New Roman"/>
          <w:sz w:val="28"/>
          <w:szCs w:val="28"/>
          <w:lang w:eastAsia="zh-CN"/>
        </w:rPr>
      </w:pPr>
      <w:r w:rsidRPr="00FC4FAF">
        <w:rPr>
          <w:rFonts w:ascii="Times New Roman" w:eastAsia="SimSun" w:hAnsi="Times New Roman" w:cs="Times New Roman"/>
          <w:sz w:val="28"/>
          <w:szCs w:val="28"/>
          <w:lang w:eastAsia="zh-CN"/>
        </w:rPr>
        <w:t>7</w:t>
      </w:r>
      <w:r w:rsidR="00E87C6F" w:rsidRPr="00FC4FAF">
        <w:rPr>
          <w:rFonts w:ascii="Times New Roman" w:eastAsia="SimSun" w:hAnsi="Times New Roman" w:cs="Times New Roman"/>
          <w:sz w:val="28"/>
          <w:szCs w:val="28"/>
          <w:lang w:eastAsia="zh-CN"/>
        </w:rPr>
        <w:t>. Условием предоставления иного межбюджетного трансферта бюджету муниципального образования в Камчатском крае является заключение соглашения о предоставлении иного межбюджетного трансферта из краевого бюджета бюджету муниципального образования в Камчатском крае между главным распорядителем средств краевого бюджета и органом местного самоуправления муниципального образования в Камчатском крае (далее – соглашение о предоставлении иного межбюджетного трансферта),  заключаемого в соответствии с типовой формой, утвержденной приказом Министерства финансов Камчатского края.</w:t>
      </w:r>
    </w:p>
    <w:p w:rsidR="00172627" w:rsidRDefault="00172627" w:rsidP="00051D8C">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8. Отчет об использовании бюджетных ассигнований резервного фонда Правительства Камчатского края </w:t>
      </w:r>
      <w:r w:rsidRPr="00172627">
        <w:rPr>
          <w:rFonts w:ascii="Times New Roman" w:eastAsia="SimSun" w:hAnsi="Times New Roman" w:cs="Times New Roman"/>
          <w:sz w:val="28"/>
          <w:szCs w:val="28"/>
          <w:lang w:eastAsia="zh-CN"/>
        </w:rPr>
        <w:t>орган</w:t>
      </w:r>
      <w:r>
        <w:rPr>
          <w:rFonts w:ascii="Times New Roman" w:eastAsia="SimSun" w:hAnsi="Times New Roman" w:cs="Times New Roman"/>
          <w:sz w:val="28"/>
          <w:szCs w:val="28"/>
          <w:lang w:eastAsia="zh-CN"/>
        </w:rPr>
        <w:t xml:space="preserve">ами </w:t>
      </w:r>
      <w:r w:rsidRPr="00172627">
        <w:rPr>
          <w:rFonts w:ascii="Times New Roman" w:eastAsia="SimSun" w:hAnsi="Times New Roman" w:cs="Times New Roman"/>
          <w:sz w:val="28"/>
          <w:szCs w:val="28"/>
          <w:lang w:eastAsia="zh-CN"/>
        </w:rPr>
        <w:t>местного самоуправления муниципального образования в Камчатском крае</w:t>
      </w:r>
      <w:r>
        <w:rPr>
          <w:rFonts w:ascii="Times New Roman" w:eastAsia="SimSun" w:hAnsi="Times New Roman" w:cs="Times New Roman"/>
          <w:sz w:val="28"/>
          <w:szCs w:val="28"/>
          <w:lang w:eastAsia="zh-CN"/>
        </w:rPr>
        <w:t xml:space="preserve"> представляются в соответствии с частью 20 Порядка. </w:t>
      </w:r>
    </w:p>
    <w:p w:rsidR="009C1372" w:rsidRDefault="00172627" w:rsidP="00051D8C">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9</w:t>
      </w:r>
      <w:r w:rsidR="009C1372" w:rsidRPr="00FC4FAF">
        <w:rPr>
          <w:rFonts w:ascii="Times New Roman" w:eastAsia="SimSun" w:hAnsi="Times New Roman" w:cs="Times New Roman"/>
          <w:sz w:val="28"/>
          <w:szCs w:val="28"/>
          <w:lang w:eastAsia="zh-CN"/>
        </w:rPr>
        <w:t>. Не использованные по состоянию на 1 января текущего финансового года иные межбюджетные трансферты, предоставленные органам местного самоуправления муниципальных образований в Камчатском крае, подлежат возврату в краевой бюджет в течение первых 15 рабочих дней текущего финансового года.</w:t>
      </w:r>
    </w:p>
    <w:p w:rsidR="00172627" w:rsidRDefault="00172627" w:rsidP="00051D8C">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10. </w:t>
      </w:r>
      <w:r w:rsidRPr="00465B04">
        <w:rPr>
          <w:rFonts w:ascii="Times New Roman" w:eastAsia="SimSun" w:hAnsi="Times New Roman" w:cs="Times New Roman"/>
          <w:sz w:val="28"/>
          <w:szCs w:val="28"/>
          <w:lang w:eastAsia="zh-CN"/>
        </w:rPr>
        <w:t xml:space="preserve">Размер иных </w:t>
      </w:r>
      <w:r w:rsidR="00465B04" w:rsidRPr="00465B04">
        <w:rPr>
          <w:rFonts w:ascii="Times New Roman" w:eastAsia="SimSun" w:hAnsi="Times New Roman" w:cs="Times New Roman"/>
          <w:sz w:val="28"/>
          <w:szCs w:val="28"/>
          <w:lang w:eastAsia="zh-CN"/>
        </w:rPr>
        <w:t>межбюджетны</w:t>
      </w:r>
      <w:r w:rsidR="00465B04">
        <w:rPr>
          <w:rFonts w:ascii="Times New Roman" w:eastAsia="SimSun" w:hAnsi="Times New Roman" w:cs="Times New Roman"/>
          <w:sz w:val="28"/>
          <w:szCs w:val="28"/>
          <w:lang w:eastAsia="zh-CN"/>
        </w:rPr>
        <w:t>х</w:t>
      </w:r>
      <w:r w:rsidR="00465B04" w:rsidRPr="00465B04">
        <w:rPr>
          <w:rFonts w:ascii="Times New Roman" w:eastAsia="SimSun" w:hAnsi="Times New Roman" w:cs="Times New Roman"/>
          <w:sz w:val="28"/>
          <w:szCs w:val="28"/>
          <w:lang w:eastAsia="zh-CN"/>
        </w:rPr>
        <w:t xml:space="preserve"> трансферт</w:t>
      </w:r>
      <w:r w:rsidR="00465B04">
        <w:rPr>
          <w:rFonts w:ascii="Times New Roman" w:eastAsia="SimSun" w:hAnsi="Times New Roman" w:cs="Times New Roman"/>
          <w:sz w:val="28"/>
          <w:szCs w:val="28"/>
          <w:lang w:eastAsia="zh-CN"/>
        </w:rPr>
        <w:t>ов</w:t>
      </w:r>
      <w:r w:rsidR="00465B04" w:rsidRPr="00465B04">
        <w:rPr>
          <w:rFonts w:ascii="Times New Roman" w:eastAsia="SimSun" w:hAnsi="Times New Roman" w:cs="Times New Roman"/>
          <w:sz w:val="28"/>
          <w:szCs w:val="28"/>
          <w:lang w:eastAsia="zh-CN"/>
        </w:rPr>
        <w:t xml:space="preserve"> </w:t>
      </w:r>
      <w:r w:rsidR="00465B04">
        <w:rPr>
          <w:rFonts w:ascii="Times New Roman" w:eastAsia="SimSun" w:hAnsi="Times New Roman" w:cs="Times New Roman"/>
          <w:sz w:val="28"/>
          <w:szCs w:val="28"/>
          <w:lang w:eastAsia="zh-CN"/>
        </w:rPr>
        <w:t>на цели</w:t>
      </w:r>
      <w:r w:rsidR="00465B04" w:rsidRPr="00465B04">
        <w:rPr>
          <w:rFonts w:ascii="Times New Roman" w:eastAsia="SimSun" w:hAnsi="Times New Roman" w:cs="Times New Roman"/>
          <w:sz w:val="28"/>
          <w:szCs w:val="28"/>
          <w:lang w:eastAsia="zh-CN"/>
        </w:rPr>
        <w:t xml:space="preserve"> в соответствии с частью 5 Порядка</w:t>
      </w:r>
      <w:r w:rsidR="00465B04">
        <w:rPr>
          <w:rFonts w:ascii="Times New Roman" w:eastAsia="SimSun" w:hAnsi="Times New Roman" w:cs="Times New Roman"/>
          <w:sz w:val="28"/>
          <w:szCs w:val="28"/>
          <w:lang w:eastAsia="zh-CN"/>
        </w:rPr>
        <w:t xml:space="preserve"> для </w:t>
      </w:r>
      <w:proofErr w:type="spellStart"/>
      <w:r w:rsidR="00465B04">
        <w:rPr>
          <w:rFonts w:ascii="Times New Roman" w:eastAsia="SimSun" w:hAnsi="Times New Roman" w:cs="Times New Roman"/>
          <w:sz w:val="28"/>
          <w:szCs w:val="28"/>
          <w:lang w:val="en-US" w:eastAsia="zh-CN"/>
        </w:rPr>
        <w:t>i</w:t>
      </w:r>
      <w:proofErr w:type="spellEnd"/>
      <w:r w:rsidR="00465B04" w:rsidRPr="00465B04">
        <w:rPr>
          <w:rFonts w:ascii="Times New Roman" w:eastAsia="SimSun" w:hAnsi="Times New Roman" w:cs="Times New Roman"/>
          <w:sz w:val="28"/>
          <w:szCs w:val="28"/>
          <w:lang w:eastAsia="zh-CN"/>
        </w:rPr>
        <w:t>-</w:t>
      </w:r>
      <w:r w:rsidR="00465B04">
        <w:rPr>
          <w:rFonts w:ascii="Times New Roman" w:eastAsia="SimSun" w:hAnsi="Times New Roman" w:cs="Times New Roman"/>
          <w:sz w:val="28"/>
          <w:szCs w:val="28"/>
          <w:lang w:eastAsia="zh-CN"/>
        </w:rPr>
        <w:t xml:space="preserve">ого муниципального образования Камчатского края </w:t>
      </w:r>
      <w:r w:rsidR="00070AF0" w:rsidRPr="00070AF0">
        <w:rPr>
          <w:rFonts w:ascii="Times New Roman" w:eastAsia="SimSun" w:hAnsi="Times New Roman" w:cs="Times New Roman"/>
          <w:sz w:val="28"/>
          <w:szCs w:val="28"/>
          <w:lang w:eastAsia="zh-CN"/>
        </w:rPr>
        <w:t>(</w:t>
      </w:r>
      <w:proofErr w:type="spellStart"/>
      <w:r w:rsidR="00070AF0" w:rsidRPr="00070AF0">
        <w:rPr>
          <w:rFonts w:ascii="Times New Roman" w:eastAsia="SimSun" w:hAnsi="Times New Roman" w:cs="Times New Roman"/>
          <w:sz w:val="28"/>
          <w:szCs w:val="28"/>
          <w:lang w:eastAsia="zh-CN"/>
        </w:rPr>
        <w:t>T</w:t>
      </w:r>
      <w:r w:rsidR="00070AF0" w:rsidRPr="00070AF0">
        <w:rPr>
          <w:rFonts w:ascii="Times New Roman" w:eastAsia="SimSun" w:hAnsi="Times New Roman" w:cs="Times New Roman"/>
          <w:sz w:val="28"/>
          <w:szCs w:val="28"/>
          <w:vertAlign w:val="subscript"/>
          <w:lang w:eastAsia="zh-CN"/>
        </w:rPr>
        <w:t>i</w:t>
      </w:r>
      <w:proofErr w:type="spellEnd"/>
      <w:r w:rsidR="00070AF0" w:rsidRPr="00070AF0">
        <w:rPr>
          <w:rFonts w:ascii="Times New Roman" w:eastAsia="SimSun" w:hAnsi="Times New Roman" w:cs="Times New Roman"/>
          <w:sz w:val="28"/>
          <w:szCs w:val="28"/>
          <w:lang w:eastAsia="zh-CN"/>
        </w:rPr>
        <w:t xml:space="preserve">) </w:t>
      </w:r>
      <w:r w:rsidR="00465B04">
        <w:rPr>
          <w:rFonts w:ascii="Times New Roman" w:eastAsia="SimSun" w:hAnsi="Times New Roman" w:cs="Times New Roman"/>
          <w:sz w:val="28"/>
          <w:szCs w:val="28"/>
          <w:lang w:eastAsia="zh-CN"/>
        </w:rPr>
        <w:t>определяется по следующей формуле:</w:t>
      </w:r>
    </w:p>
    <w:p w:rsidR="00070AF0" w:rsidRDefault="00070AF0" w:rsidP="00051D8C">
      <w:pPr>
        <w:widowControl w:val="0"/>
        <w:spacing w:after="0" w:line="240" w:lineRule="auto"/>
        <w:ind w:firstLine="709"/>
        <w:jc w:val="both"/>
        <w:rPr>
          <w:rFonts w:ascii="Times New Roman" w:eastAsia="SimSun" w:hAnsi="Times New Roman" w:cs="Times New Roman"/>
          <w:sz w:val="28"/>
          <w:szCs w:val="28"/>
          <w:lang w:eastAsia="zh-CN"/>
        </w:rPr>
      </w:pPr>
    </w:p>
    <w:p w:rsidR="00070AF0" w:rsidRPr="00070AF0" w:rsidRDefault="00070AF0" w:rsidP="00070AF0">
      <w:pPr>
        <w:widowControl w:val="0"/>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val="en-US" w:eastAsia="zh-CN"/>
        </w:rPr>
        <w:t>T</w:t>
      </w:r>
      <w:r w:rsidRPr="00070AF0">
        <w:rPr>
          <w:rFonts w:ascii="Times New Roman" w:eastAsia="SimSun" w:hAnsi="Times New Roman" w:cs="Times New Roman"/>
          <w:sz w:val="28"/>
          <w:szCs w:val="28"/>
          <w:vertAlign w:val="subscript"/>
          <w:lang w:eastAsia="zh-CN"/>
        </w:rPr>
        <w:t>i</w:t>
      </w:r>
      <w:r w:rsidRPr="00070AF0">
        <w:rPr>
          <w:rFonts w:ascii="Times New Roman" w:eastAsia="SimSun" w:hAnsi="Times New Roman" w:cs="Times New Roman"/>
          <w:sz w:val="28"/>
          <w:szCs w:val="28"/>
          <w:lang w:eastAsia="zh-CN"/>
        </w:rPr>
        <w:t xml:space="preserve"> = </w:t>
      </w:r>
      <w:r>
        <w:rPr>
          <w:rFonts w:ascii="Times New Roman" w:eastAsia="SimSun" w:hAnsi="Times New Roman" w:cs="Times New Roman"/>
          <w:sz w:val="28"/>
          <w:szCs w:val="28"/>
          <w:lang w:val="en-US" w:eastAsia="zh-CN"/>
        </w:rPr>
        <w:t>P</w:t>
      </w:r>
      <w:r w:rsidRPr="00070AF0">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val="en-US" w:eastAsia="zh-CN"/>
        </w:rPr>
        <w:t>x</w:t>
      </w:r>
      <w:r w:rsidRPr="00070AF0">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val="en-US" w:eastAsia="zh-CN"/>
        </w:rPr>
        <w:t>W</w:t>
      </w:r>
      <w:r w:rsidRPr="00070AF0">
        <w:rPr>
          <w:rFonts w:ascii="Times New Roman" w:eastAsia="SimSun" w:hAnsi="Times New Roman" w:cs="Times New Roman"/>
          <w:sz w:val="28"/>
          <w:szCs w:val="28"/>
          <w:vertAlign w:val="subscript"/>
          <w:lang w:val="en-US" w:eastAsia="zh-CN"/>
        </w:rPr>
        <w:t>j</w:t>
      </w:r>
      <w:proofErr w:type="spellEnd"/>
      <w:r w:rsidRPr="00070AF0">
        <w:rPr>
          <w:rFonts w:ascii="Times New Roman" w:eastAsia="SimSun" w:hAnsi="Times New Roman" w:cs="Times New Roman"/>
          <w:sz w:val="28"/>
          <w:szCs w:val="28"/>
          <w:lang w:eastAsia="zh-CN"/>
        </w:rPr>
        <w:t>, где</w:t>
      </w:r>
    </w:p>
    <w:p w:rsidR="00070AF0" w:rsidRDefault="00070AF0" w:rsidP="00070AF0">
      <w:pPr>
        <w:widowControl w:val="0"/>
        <w:spacing w:after="0" w:line="240" w:lineRule="auto"/>
        <w:ind w:firstLine="709"/>
        <w:jc w:val="both"/>
        <w:rPr>
          <w:rFonts w:ascii="Times New Roman" w:eastAsia="SimSun" w:hAnsi="Times New Roman" w:cs="Times New Roman"/>
          <w:sz w:val="28"/>
          <w:szCs w:val="28"/>
          <w:lang w:eastAsia="zh-CN"/>
        </w:rPr>
      </w:pPr>
    </w:p>
    <w:p w:rsidR="00070AF0" w:rsidRPr="00C51C93" w:rsidRDefault="00C51C93" w:rsidP="00070AF0">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val="en-US" w:eastAsia="zh-CN"/>
        </w:rPr>
        <w:t>P</w:t>
      </w:r>
      <w:r w:rsidRPr="00B515EE">
        <w:rPr>
          <w:rFonts w:ascii="Times New Roman" w:eastAsia="SimSun" w:hAnsi="Times New Roman" w:cs="Times New Roman"/>
          <w:sz w:val="28"/>
          <w:szCs w:val="28"/>
          <w:lang w:eastAsia="zh-CN"/>
        </w:rPr>
        <w:t xml:space="preserve"> – </w:t>
      </w:r>
      <w:proofErr w:type="gramStart"/>
      <w:r w:rsidR="00B515EE">
        <w:rPr>
          <w:rFonts w:ascii="Times New Roman" w:eastAsia="SimSun" w:hAnsi="Times New Roman" w:cs="Times New Roman"/>
          <w:sz w:val="28"/>
          <w:szCs w:val="28"/>
          <w:lang w:eastAsia="zh-CN"/>
        </w:rPr>
        <w:t>заявленная</w:t>
      </w:r>
      <w:proofErr w:type="gramEnd"/>
      <w:r w:rsidR="00B515EE">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потребность </w:t>
      </w:r>
      <w:r w:rsidR="00B515EE" w:rsidRPr="00B515EE">
        <w:rPr>
          <w:rFonts w:ascii="Times New Roman" w:eastAsia="SimSun" w:hAnsi="Times New Roman" w:cs="Times New Roman"/>
          <w:sz w:val="28"/>
          <w:szCs w:val="28"/>
          <w:lang w:eastAsia="zh-CN"/>
        </w:rPr>
        <w:t>i-ого муниципального образования Камчатского края</w:t>
      </w:r>
      <w:r w:rsidR="00B515EE">
        <w:rPr>
          <w:rFonts w:ascii="Times New Roman" w:eastAsia="SimSun" w:hAnsi="Times New Roman" w:cs="Times New Roman"/>
          <w:sz w:val="28"/>
          <w:szCs w:val="28"/>
          <w:lang w:eastAsia="zh-CN"/>
        </w:rPr>
        <w:t xml:space="preserve">;  </w:t>
      </w:r>
    </w:p>
    <w:p w:rsidR="00070AF0" w:rsidRPr="00070AF0" w:rsidRDefault="00070AF0" w:rsidP="00070AF0">
      <w:pPr>
        <w:widowControl w:val="0"/>
        <w:spacing w:after="0" w:line="240" w:lineRule="auto"/>
        <w:ind w:firstLine="709"/>
        <w:jc w:val="both"/>
        <w:rPr>
          <w:rFonts w:ascii="Times New Roman" w:eastAsia="SimSun" w:hAnsi="Times New Roman" w:cs="Times New Roman"/>
          <w:sz w:val="28"/>
          <w:szCs w:val="28"/>
          <w:lang w:eastAsia="zh-CN"/>
        </w:rPr>
      </w:pPr>
      <w:proofErr w:type="spellStart"/>
      <w:r>
        <w:rPr>
          <w:rFonts w:ascii="Times New Roman" w:eastAsia="SimSun" w:hAnsi="Times New Roman" w:cs="Times New Roman"/>
          <w:sz w:val="28"/>
          <w:szCs w:val="28"/>
          <w:lang w:val="en-US" w:eastAsia="zh-CN"/>
        </w:rPr>
        <w:t>W</w:t>
      </w:r>
      <w:r w:rsidRPr="00070AF0">
        <w:rPr>
          <w:rFonts w:ascii="Times New Roman" w:eastAsia="SimSun" w:hAnsi="Times New Roman" w:cs="Times New Roman"/>
          <w:sz w:val="28"/>
          <w:szCs w:val="28"/>
          <w:vertAlign w:val="subscript"/>
          <w:lang w:val="en-US" w:eastAsia="zh-CN"/>
        </w:rPr>
        <w:t>j</w:t>
      </w:r>
      <w:proofErr w:type="spellEnd"/>
      <w:r w:rsidR="00C51C93" w:rsidRPr="00B515EE">
        <w:rPr>
          <w:rFonts w:ascii="Times New Roman" w:eastAsia="SimSun" w:hAnsi="Times New Roman" w:cs="Times New Roman"/>
          <w:sz w:val="28"/>
          <w:szCs w:val="28"/>
          <w:vertAlign w:val="subscript"/>
          <w:lang w:eastAsia="zh-CN"/>
        </w:rPr>
        <w:t xml:space="preserve"> </w:t>
      </w:r>
      <w:r w:rsidR="00B515EE">
        <w:rPr>
          <w:rFonts w:ascii="Times New Roman" w:eastAsia="SimSun" w:hAnsi="Times New Roman" w:cs="Times New Roman"/>
          <w:sz w:val="28"/>
          <w:szCs w:val="28"/>
          <w:lang w:eastAsia="zh-CN"/>
        </w:rPr>
        <w:t xml:space="preserve">– доля </w:t>
      </w:r>
      <w:proofErr w:type="spellStart"/>
      <w:r w:rsidR="00B515EE">
        <w:rPr>
          <w:rFonts w:ascii="Times New Roman" w:eastAsia="SimSun" w:hAnsi="Times New Roman" w:cs="Times New Roman"/>
          <w:sz w:val="28"/>
          <w:szCs w:val="28"/>
          <w:lang w:eastAsia="zh-CN"/>
        </w:rPr>
        <w:t>софинансирования</w:t>
      </w:r>
      <w:proofErr w:type="spellEnd"/>
      <w:r w:rsidR="00B515EE">
        <w:rPr>
          <w:rFonts w:ascii="Times New Roman" w:eastAsia="SimSun" w:hAnsi="Times New Roman" w:cs="Times New Roman"/>
          <w:sz w:val="28"/>
          <w:szCs w:val="28"/>
          <w:lang w:eastAsia="zh-CN"/>
        </w:rPr>
        <w:t xml:space="preserve"> расходного обязательства </w:t>
      </w:r>
      <w:r w:rsidR="00B515EE" w:rsidRPr="00B515EE">
        <w:rPr>
          <w:rFonts w:ascii="Times New Roman" w:eastAsia="SimSun" w:hAnsi="Times New Roman" w:cs="Times New Roman"/>
          <w:sz w:val="28"/>
          <w:szCs w:val="28"/>
          <w:lang w:eastAsia="zh-CN"/>
        </w:rPr>
        <w:t>i-ого муниципального образования Камчатского края</w:t>
      </w:r>
      <w:r w:rsidR="00B515EE">
        <w:rPr>
          <w:rFonts w:ascii="Times New Roman" w:eastAsia="SimSun" w:hAnsi="Times New Roman" w:cs="Times New Roman"/>
          <w:sz w:val="28"/>
          <w:szCs w:val="28"/>
          <w:lang w:eastAsia="zh-CN"/>
        </w:rPr>
        <w:t xml:space="preserve"> за счет средств краевого бюджета, определяемая дифференцированно, исходя из остатка ассигнований резервного фонда Правительства Камчатского края.</w:t>
      </w:r>
    </w:p>
    <w:p w:rsidR="00070AF0" w:rsidRPr="00465B04" w:rsidRDefault="00070AF0" w:rsidP="00070AF0">
      <w:pPr>
        <w:widowControl w:val="0"/>
        <w:spacing w:after="0" w:line="240" w:lineRule="auto"/>
        <w:ind w:firstLine="709"/>
        <w:jc w:val="both"/>
        <w:rPr>
          <w:rFonts w:ascii="Times New Roman" w:eastAsia="SimSun" w:hAnsi="Times New Roman" w:cs="Times New Roman"/>
          <w:sz w:val="28"/>
          <w:szCs w:val="28"/>
          <w:lang w:eastAsia="zh-CN"/>
        </w:rPr>
      </w:pPr>
      <w:bookmarkStart w:id="2" w:name="_GoBack"/>
      <w:bookmarkEnd w:id="2"/>
    </w:p>
    <w:p w:rsidR="00172627" w:rsidRPr="00081CEF" w:rsidRDefault="00172627" w:rsidP="00051D8C">
      <w:pPr>
        <w:widowControl w:val="0"/>
        <w:spacing w:after="0" w:line="240" w:lineRule="auto"/>
        <w:ind w:firstLine="709"/>
        <w:jc w:val="both"/>
        <w:rPr>
          <w:rFonts w:ascii="Times New Roman" w:eastAsia="SimSun" w:hAnsi="Times New Roman" w:cs="Times New Roman"/>
          <w:sz w:val="28"/>
          <w:szCs w:val="28"/>
          <w:lang w:eastAsia="zh-CN"/>
        </w:rPr>
      </w:pPr>
    </w:p>
    <w:sectPr w:rsidR="00172627" w:rsidRPr="00081CEF" w:rsidSect="001F5A69">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95" w:rsidRDefault="00D06595" w:rsidP="0031799B">
      <w:pPr>
        <w:spacing w:after="0" w:line="240" w:lineRule="auto"/>
      </w:pPr>
      <w:r>
        <w:separator/>
      </w:r>
    </w:p>
  </w:endnote>
  <w:endnote w:type="continuationSeparator" w:id="0">
    <w:p w:rsidR="00D06595" w:rsidRDefault="00D0659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95" w:rsidRDefault="00D06595" w:rsidP="0031799B">
      <w:pPr>
        <w:spacing w:after="0" w:line="240" w:lineRule="auto"/>
      </w:pPr>
      <w:r>
        <w:separator/>
      </w:r>
    </w:p>
  </w:footnote>
  <w:footnote w:type="continuationSeparator" w:id="0">
    <w:p w:rsidR="00D06595" w:rsidRDefault="00D06595"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3797535"/>
      <w:docPartObj>
        <w:docPartGallery w:val="Page Numbers (Top of Page)"/>
        <w:docPartUnique/>
      </w:docPartObj>
    </w:sdtPr>
    <w:sdtEndPr/>
    <w:sdtContent>
      <w:p w:rsidR="00DC2EDB" w:rsidRPr="009C0BF2" w:rsidRDefault="00DC2EDB">
        <w:pPr>
          <w:pStyle w:val="aa"/>
          <w:jc w:val="center"/>
          <w:rPr>
            <w:rFonts w:ascii="Times New Roman" w:hAnsi="Times New Roman" w:cs="Times New Roman"/>
            <w:sz w:val="24"/>
            <w:szCs w:val="24"/>
          </w:rPr>
        </w:pPr>
        <w:r w:rsidRPr="009C0BF2">
          <w:rPr>
            <w:rFonts w:ascii="Times New Roman" w:hAnsi="Times New Roman" w:cs="Times New Roman"/>
            <w:sz w:val="24"/>
            <w:szCs w:val="24"/>
          </w:rPr>
          <w:fldChar w:fldCharType="begin"/>
        </w:r>
        <w:r w:rsidRPr="009C0BF2">
          <w:rPr>
            <w:rFonts w:ascii="Times New Roman" w:hAnsi="Times New Roman" w:cs="Times New Roman"/>
            <w:sz w:val="24"/>
            <w:szCs w:val="24"/>
          </w:rPr>
          <w:instrText>PAGE   \* MERGEFORMAT</w:instrText>
        </w:r>
        <w:r w:rsidRPr="009C0BF2">
          <w:rPr>
            <w:rFonts w:ascii="Times New Roman" w:hAnsi="Times New Roman" w:cs="Times New Roman"/>
            <w:sz w:val="24"/>
            <w:szCs w:val="24"/>
          </w:rPr>
          <w:fldChar w:fldCharType="separate"/>
        </w:r>
        <w:r w:rsidR="00B515EE">
          <w:rPr>
            <w:rFonts w:ascii="Times New Roman" w:hAnsi="Times New Roman" w:cs="Times New Roman"/>
            <w:noProof/>
            <w:sz w:val="24"/>
            <w:szCs w:val="24"/>
          </w:rPr>
          <w:t>5</w:t>
        </w:r>
        <w:r w:rsidRPr="009C0BF2">
          <w:rPr>
            <w:rFonts w:ascii="Times New Roman" w:hAnsi="Times New Roman" w:cs="Times New Roman"/>
            <w:sz w:val="24"/>
            <w:szCs w:val="24"/>
          </w:rPr>
          <w:fldChar w:fldCharType="end"/>
        </w:r>
      </w:p>
    </w:sdtContent>
  </w:sdt>
  <w:p w:rsidR="00DC2EDB" w:rsidRPr="0055112C" w:rsidRDefault="00DC2EDB" w:rsidP="0055112C">
    <w:pPr>
      <w:pStyle w:val="aa"/>
      <w:jc w:val="cent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02F9"/>
    <w:rsid w:val="00033533"/>
    <w:rsid w:val="00034623"/>
    <w:rsid w:val="00045111"/>
    <w:rsid w:val="00045304"/>
    <w:rsid w:val="00051D8C"/>
    <w:rsid w:val="00053869"/>
    <w:rsid w:val="00057F17"/>
    <w:rsid w:val="00061903"/>
    <w:rsid w:val="0006644C"/>
    <w:rsid w:val="00066C50"/>
    <w:rsid w:val="00070AF0"/>
    <w:rsid w:val="00076132"/>
    <w:rsid w:val="000768B7"/>
    <w:rsid w:val="00077162"/>
    <w:rsid w:val="00081CEF"/>
    <w:rsid w:val="00082619"/>
    <w:rsid w:val="000827FB"/>
    <w:rsid w:val="00095795"/>
    <w:rsid w:val="000978AB"/>
    <w:rsid w:val="000B1239"/>
    <w:rsid w:val="000B5952"/>
    <w:rsid w:val="000C7139"/>
    <w:rsid w:val="000D09EE"/>
    <w:rsid w:val="000D37D5"/>
    <w:rsid w:val="000E3C35"/>
    <w:rsid w:val="000E5382"/>
    <w:rsid w:val="000E53EF"/>
    <w:rsid w:val="000E5A3E"/>
    <w:rsid w:val="000F04F1"/>
    <w:rsid w:val="001125EB"/>
    <w:rsid w:val="00112C1A"/>
    <w:rsid w:val="001208AF"/>
    <w:rsid w:val="00126EFA"/>
    <w:rsid w:val="00140E22"/>
    <w:rsid w:val="001430D3"/>
    <w:rsid w:val="0014639D"/>
    <w:rsid w:val="00150F30"/>
    <w:rsid w:val="00157E75"/>
    <w:rsid w:val="001715A9"/>
    <w:rsid w:val="00172627"/>
    <w:rsid w:val="00172B90"/>
    <w:rsid w:val="00180140"/>
    <w:rsid w:val="00181702"/>
    <w:rsid w:val="001818D4"/>
    <w:rsid w:val="00181A55"/>
    <w:rsid w:val="00191B8F"/>
    <w:rsid w:val="001A3D0D"/>
    <w:rsid w:val="001B36BC"/>
    <w:rsid w:val="001B57D8"/>
    <w:rsid w:val="001C15D6"/>
    <w:rsid w:val="001D00F5"/>
    <w:rsid w:val="001D4724"/>
    <w:rsid w:val="001D7B46"/>
    <w:rsid w:val="001F1DD5"/>
    <w:rsid w:val="001F5A69"/>
    <w:rsid w:val="00200952"/>
    <w:rsid w:val="00205D99"/>
    <w:rsid w:val="0022234A"/>
    <w:rsid w:val="00225F0E"/>
    <w:rsid w:val="00233FCB"/>
    <w:rsid w:val="0024385A"/>
    <w:rsid w:val="00256626"/>
    <w:rsid w:val="00257670"/>
    <w:rsid w:val="00266878"/>
    <w:rsid w:val="00273502"/>
    <w:rsid w:val="00274030"/>
    <w:rsid w:val="00284E71"/>
    <w:rsid w:val="00292607"/>
    <w:rsid w:val="002958A3"/>
    <w:rsid w:val="00295AC8"/>
    <w:rsid w:val="002C0351"/>
    <w:rsid w:val="002C2B5A"/>
    <w:rsid w:val="002C312B"/>
    <w:rsid w:val="002D55A3"/>
    <w:rsid w:val="002D5D0F"/>
    <w:rsid w:val="002E291D"/>
    <w:rsid w:val="002E4E87"/>
    <w:rsid w:val="002F3844"/>
    <w:rsid w:val="0030022E"/>
    <w:rsid w:val="00304A37"/>
    <w:rsid w:val="00313CF4"/>
    <w:rsid w:val="0031799B"/>
    <w:rsid w:val="003225AE"/>
    <w:rsid w:val="003267AE"/>
    <w:rsid w:val="00327B6F"/>
    <w:rsid w:val="00343255"/>
    <w:rsid w:val="003435A1"/>
    <w:rsid w:val="00351755"/>
    <w:rsid w:val="00353B08"/>
    <w:rsid w:val="0036020C"/>
    <w:rsid w:val="00374C3C"/>
    <w:rsid w:val="0038403D"/>
    <w:rsid w:val="003922C4"/>
    <w:rsid w:val="00397C94"/>
    <w:rsid w:val="003B0709"/>
    <w:rsid w:val="003B52E1"/>
    <w:rsid w:val="003B55E1"/>
    <w:rsid w:val="003B7FD4"/>
    <w:rsid w:val="003C30E0"/>
    <w:rsid w:val="003D5292"/>
    <w:rsid w:val="003E4121"/>
    <w:rsid w:val="004076C1"/>
    <w:rsid w:val="00415AB5"/>
    <w:rsid w:val="0043251D"/>
    <w:rsid w:val="004348C7"/>
    <w:rsid w:val="0043505F"/>
    <w:rsid w:val="004351FE"/>
    <w:rsid w:val="0043782D"/>
    <w:rsid w:val="004415AF"/>
    <w:rsid w:val="004440D5"/>
    <w:rsid w:val="0045139A"/>
    <w:rsid w:val="00451845"/>
    <w:rsid w:val="00453B26"/>
    <w:rsid w:val="004549E8"/>
    <w:rsid w:val="00455E60"/>
    <w:rsid w:val="004579FF"/>
    <w:rsid w:val="00464949"/>
    <w:rsid w:val="004655AC"/>
    <w:rsid w:val="00465B04"/>
    <w:rsid w:val="00466B97"/>
    <w:rsid w:val="00477113"/>
    <w:rsid w:val="004B221A"/>
    <w:rsid w:val="004B432B"/>
    <w:rsid w:val="004C1C88"/>
    <w:rsid w:val="004D1609"/>
    <w:rsid w:val="004E00B2"/>
    <w:rsid w:val="004E5116"/>
    <w:rsid w:val="004E554E"/>
    <w:rsid w:val="004E6010"/>
    <w:rsid w:val="004E6A87"/>
    <w:rsid w:val="00503FC3"/>
    <w:rsid w:val="005271B3"/>
    <w:rsid w:val="0052783F"/>
    <w:rsid w:val="0055112C"/>
    <w:rsid w:val="005578C9"/>
    <w:rsid w:val="00563B33"/>
    <w:rsid w:val="00576D34"/>
    <w:rsid w:val="005846D7"/>
    <w:rsid w:val="005A138F"/>
    <w:rsid w:val="005D2494"/>
    <w:rsid w:val="005F0111"/>
    <w:rsid w:val="005F11A7"/>
    <w:rsid w:val="005F1F7D"/>
    <w:rsid w:val="00601AE9"/>
    <w:rsid w:val="00605CC6"/>
    <w:rsid w:val="00624A4F"/>
    <w:rsid w:val="006271E6"/>
    <w:rsid w:val="00631037"/>
    <w:rsid w:val="006316DB"/>
    <w:rsid w:val="00633725"/>
    <w:rsid w:val="00650788"/>
    <w:rsid w:val="00650CAB"/>
    <w:rsid w:val="0065194E"/>
    <w:rsid w:val="00663D27"/>
    <w:rsid w:val="006664BC"/>
    <w:rsid w:val="00666603"/>
    <w:rsid w:val="006734D3"/>
    <w:rsid w:val="00673A8F"/>
    <w:rsid w:val="00675B43"/>
    <w:rsid w:val="00681BFE"/>
    <w:rsid w:val="00690FE1"/>
    <w:rsid w:val="0069601C"/>
    <w:rsid w:val="006A541B"/>
    <w:rsid w:val="006A7DF0"/>
    <w:rsid w:val="006B115E"/>
    <w:rsid w:val="006E43B2"/>
    <w:rsid w:val="006E593A"/>
    <w:rsid w:val="006F5D44"/>
    <w:rsid w:val="006F77F5"/>
    <w:rsid w:val="00704F2F"/>
    <w:rsid w:val="00706B52"/>
    <w:rsid w:val="00710684"/>
    <w:rsid w:val="007109A0"/>
    <w:rsid w:val="007179D7"/>
    <w:rsid w:val="00725A0F"/>
    <w:rsid w:val="007320EB"/>
    <w:rsid w:val="007326C9"/>
    <w:rsid w:val="0074156B"/>
    <w:rsid w:val="00744B7F"/>
    <w:rsid w:val="007464C8"/>
    <w:rsid w:val="00796B9B"/>
    <w:rsid w:val="007B1D21"/>
    <w:rsid w:val="007B232F"/>
    <w:rsid w:val="007B3851"/>
    <w:rsid w:val="007D746A"/>
    <w:rsid w:val="007E10D0"/>
    <w:rsid w:val="007E60FB"/>
    <w:rsid w:val="007E7ADA"/>
    <w:rsid w:val="007E7BA0"/>
    <w:rsid w:val="007F0218"/>
    <w:rsid w:val="007F3D5B"/>
    <w:rsid w:val="00812B9A"/>
    <w:rsid w:val="0081314B"/>
    <w:rsid w:val="00823370"/>
    <w:rsid w:val="008422BD"/>
    <w:rsid w:val="0084716C"/>
    <w:rsid w:val="00852F20"/>
    <w:rsid w:val="00854E38"/>
    <w:rsid w:val="0085578D"/>
    <w:rsid w:val="00860C71"/>
    <w:rsid w:val="008618A0"/>
    <w:rsid w:val="008708D4"/>
    <w:rsid w:val="0087779A"/>
    <w:rsid w:val="0089042F"/>
    <w:rsid w:val="00894735"/>
    <w:rsid w:val="008A5ECC"/>
    <w:rsid w:val="008A615A"/>
    <w:rsid w:val="008A6E35"/>
    <w:rsid w:val="008B1995"/>
    <w:rsid w:val="008B262E"/>
    <w:rsid w:val="008B668F"/>
    <w:rsid w:val="008C0054"/>
    <w:rsid w:val="008C22B3"/>
    <w:rsid w:val="008D4AE0"/>
    <w:rsid w:val="008D6646"/>
    <w:rsid w:val="008D7127"/>
    <w:rsid w:val="008E2A45"/>
    <w:rsid w:val="008E6933"/>
    <w:rsid w:val="008F2635"/>
    <w:rsid w:val="008F32F1"/>
    <w:rsid w:val="008F426B"/>
    <w:rsid w:val="00901B69"/>
    <w:rsid w:val="0090254C"/>
    <w:rsid w:val="00903C8C"/>
    <w:rsid w:val="00907229"/>
    <w:rsid w:val="00911264"/>
    <w:rsid w:val="0091585A"/>
    <w:rsid w:val="00925E4D"/>
    <w:rsid w:val="00925FE0"/>
    <w:rsid w:val="009277F0"/>
    <w:rsid w:val="0093395B"/>
    <w:rsid w:val="0094073A"/>
    <w:rsid w:val="00940EF2"/>
    <w:rsid w:val="0095249E"/>
    <w:rsid w:val="0095264E"/>
    <w:rsid w:val="0095344D"/>
    <w:rsid w:val="00962575"/>
    <w:rsid w:val="0096751B"/>
    <w:rsid w:val="00972135"/>
    <w:rsid w:val="009746A6"/>
    <w:rsid w:val="0098270A"/>
    <w:rsid w:val="009848BD"/>
    <w:rsid w:val="00997969"/>
    <w:rsid w:val="009A471F"/>
    <w:rsid w:val="009B1E54"/>
    <w:rsid w:val="009C0BF2"/>
    <w:rsid w:val="009C1372"/>
    <w:rsid w:val="009C5EB1"/>
    <w:rsid w:val="009F320C"/>
    <w:rsid w:val="009F4A9C"/>
    <w:rsid w:val="00A12163"/>
    <w:rsid w:val="00A30F42"/>
    <w:rsid w:val="00A33CBE"/>
    <w:rsid w:val="00A4314B"/>
    <w:rsid w:val="00A43195"/>
    <w:rsid w:val="00A572BE"/>
    <w:rsid w:val="00A70DEF"/>
    <w:rsid w:val="00A7747B"/>
    <w:rsid w:val="00A8227F"/>
    <w:rsid w:val="00A834AC"/>
    <w:rsid w:val="00A84370"/>
    <w:rsid w:val="00A91494"/>
    <w:rsid w:val="00A93789"/>
    <w:rsid w:val="00A953CD"/>
    <w:rsid w:val="00A9763F"/>
    <w:rsid w:val="00AA04B6"/>
    <w:rsid w:val="00AA418E"/>
    <w:rsid w:val="00AB0CD8"/>
    <w:rsid w:val="00AB0F55"/>
    <w:rsid w:val="00AB3ECC"/>
    <w:rsid w:val="00AB57BA"/>
    <w:rsid w:val="00AB6F15"/>
    <w:rsid w:val="00AC0AC6"/>
    <w:rsid w:val="00AC6606"/>
    <w:rsid w:val="00AC6E43"/>
    <w:rsid w:val="00AE59D9"/>
    <w:rsid w:val="00AE7481"/>
    <w:rsid w:val="00AF4409"/>
    <w:rsid w:val="00AF4D3E"/>
    <w:rsid w:val="00AF5963"/>
    <w:rsid w:val="00B023F7"/>
    <w:rsid w:val="00B03E32"/>
    <w:rsid w:val="00B11806"/>
    <w:rsid w:val="00B1210B"/>
    <w:rsid w:val="00B12F65"/>
    <w:rsid w:val="00B17A8B"/>
    <w:rsid w:val="00B2270A"/>
    <w:rsid w:val="00B42101"/>
    <w:rsid w:val="00B45D97"/>
    <w:rsid w:val="00B515EE"/>
    <w:rsid w:val="00B64060"/>
    <w:rsid w:val="00B679E6"/>
    <w:rsid w:val="00B759EC"/>
    <w:rsid w:val="00B75E4C"/>
    <w:rsid w:val="00B81A5B"/>
    <w:rsid w:val="00B81EC3"/>
    <w:rsid w:val="00B831E8"/>
    <w:rsid w:val="00B833C0"/>
    <w:rsid w:val="00B906B1"/>
    <w:rsid w:val="00B94CDC"/>
    <w:rsid w:val="00BA6DC7"/>
    <w:rsid w:val="00BB478D"/>
    <w:rsid w:val="00BD13FF"/>
    <w:rsid w:val="00BE1E47"/>
    <w:rsid w:val="00BF3269"/>
    <w:rsid w:val="00C135E0"/>
    <w:rsid w:val="00C22F2F"/>
    <w:rsid w:val="00C26AD5"/>
    <w:rsid w:val="00C366DA"/>
    <w:rsid w:val="00C37B1E"/>
    <w:rsid w:val="00C4194C"/>
    <w:rsid w:val="00C442AB"/>
    <w:rsid w:val="00C502D0"/>
    <w:rsid w:val="00C51679"/>
    <w:rsid w:val="00C51C93"/>
    <w:rsid w:val="00C53A7B"/>
    <w:rsid w:val="00C558BF"/>
    <w:rsid w:val="00C5596B"/>
    <w:rsid w:val="00C61C10"/>
    <w:rsid w:val="00C70989"/>
    <w:rsid w:val="00C73DCC"/>
    <w:rsid w:val="00C8768F"/>
    <w:rsid w:val="00C90D3D"/>
    <w:rsid w:val="00CA2602"/>
    <w:rsid w:val="00CB0344"/>
    <w:rsid w:val="00CF1CA2"/>
    <w:rsid w:val="00CF2ABB"/>
    <w:rsid w:val="00D0047E"/>
    <w:rsid w:val="00D06595"/>
    <w:rsid w:val="00D16B35"/>
    <w:rsid w:val="00D206A1"/>
    <w:rsid w:val="00D31705"/>
    <w:rsid w:val="00D32F24"/>
    <w:rsid w:val="00D330ED"/>
    <w:rsid w:val="00D46C94"/>
    <w:rsid w:val="00D47CEF"/>
    <w:rsid w:val="00D50172"/>
    <w:rsid w:val="00D51DAE"/>
    <w:rsid w:val="00D52F18"/>
    <w:rsid w:val="00D75F77"/>
    <w:rsid w:val="00D766FE"/>
    <w:rsid w:val="00D84535"/>
    <w:rsid w:val="00D933B0"/>
    <w:rsid w:val="00DA557D"/>
    <w:rsid w:val="00DC189A"/>
    <w:rsid w:val="00DC2EDB"/>
    <w:rsid w:val="00DD3A94"/>
    <w:rsid w:val="00DD4E82"/>
    <w:rsid w:val="00DF3901"/>
    <w:rsid w:val="00DF3A35"/>
    <w:rsid w:val="00E0439E"/>
    <w:rsid w:val="00E05881"/>
    <w:rsid w:val="00E0619C"/>
    <w:rsid w:val="00E12EA0"/>
    <w:rsid w:val="00E159EE"/>
    <w:rsid w:val="00E20D80"/>
    <w:rsid w:val="00E20E2B"/>
    <w:rsid w:val="00E21060"/>
    <w:rsid w:val="00E2440D"/>
    <w:rsid w:val="00E26303"/>
    <w:rsid w:val="00E32A2F"/>
    <w:rsid w:val="00E40D0A"/>
    <w:rsid w:val="00E4390D"/>
    <w:rsid w:val="00E43CC4"/>
    <w:rsid w:val="00E5276B"/>
    <w:rsid w:val="00E57AB5"/>
    <w:rsid w:val="00E60260"/>
    <w:rsid w:val="00E61A8D"/>
    <w:rsid w:val="00E72DA7"/>
    <w:rsid w:val="00E76A5A"/>
    <w:rsid w:val="00E83955"/>
    <w:rsid w:val="00E8524F"/>
    <w:rsid w:val="00E87C6F"/>
    <w:rsid w:val="00E918CF"/>
    <w:rsid w:val="00E92746"/>
    <w:rsid w:val="00EB3950"/>
    <w:rsid w:val="00EB3EEC"/>
    <w:rsid w:val="00EC2DBB"/>
    <w:rsid w:val="00EC6F19"/>
    <w:rsid w:val="00EE304D"/>
    <w:rsid w:val="00EF524F"/>
    <w:rsid w:val="00F12E18"/>
    <w:rsid w:val="00F148B5"/>
    <w:rsid w:val="00F25AD9"/>
    <w:rsid w:val="00F33283"/>
    <w:rsid w:val="00F407BD"/>
    <w:rsid w:val="00F42F6B"/>
    <w:rsid w:val="00F46EC1"/>
    <w:rsid w:val="00F52709"/>
    <w:rsid w:val="00F54692"/>
    <w:rsid w:val="00F63133"/>
    <w:rsid w:val="00F65FB1"/>
    <w:rsid w:val="00F74FCD"/>
    <w:rsid w:val="00F759F0"/>
    <w:rsid w:val="00F77632"/>
    <w:rsid w:val="00F81A81"/>
    <w:rsid w:val="00F9047E"/>
    <w:rsid w:val="00F933D3"/>
    <w:rsid w:val="00FB1E77"/>
    <w:rsid w:val="00FB47AC"/>
    <w:rsid w:val="00FB7BEF"/>
    <w:rsid w:val="00FC0EBE"/>
    <w:rsid w:val="00FC4FAF"/>
    <w:rsid w:val="00FD1D20"/>
    <w:rsid w:val="00FD2F4E"/>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5873"/>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818D4"/>
    <w:pPr>
      <w:widowControl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18D4"/>
    <w:rPr>
      <w:rFonts w:ascii="Arial" w:eastAsia="Times New Roman" w:hAnsi="Arial" w:cs="Arial"/>
      <w:sz w:val="20"/>
      <w:szCs w:val="20"/>
      <w:lang w:eastAsia="ru-RU"/>
    </w:rPr>
  </w:style>
  <w:style w:type="character" w:styleId="ad">
    <w:name w:val="annotation reference"/>
    <w:basedOn w:val="a0"/>
    <w:uiPriority w:val="99"/>
    <w:semiHidden/>
    <w:unhideWhenUsed/>
    <w:rsid w:val="00E57AB5"/>
    <w:rPr>
      <w:sz w:val="16"/>
      <w:szCs w:val="16"/>
    </w:rPr>
  </w:style>
  <w:style w:type="paragraph" w:styleId="ae">
    <w:name w:val="annotation text"/>
    <w:basedOn w:val="a"/>
    <w:link w:val="af"/>
    <w:uiPriority w:val="99"/>
    <w:semiHidden/>
    <w:unhideWhenUsed/>
    <w:rsid w:val="00E57AB5"/>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E57AB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57AB5"/>
    <w:pPr>
      <w:spacing w:after="160"/>
    </w:pPr>
    <w:rPr>
      <w:rFonts w:asciiTheme="minorHAnsi" w:eastAsiaTheme="minorHAnsi" w:hAnsiTheme="minorHAnsi" w:cstheme="minorBidi"/>
      <w:b/>
      <w:bCs/>
      <w:lang w:eastAsia="en-US"/>
    </w:rPr>
  </w:style>
  <w:style w:type="character" w:customStyle="1" w:styleId="af1">
    <w:name w:val="Тема примечания Знак"/>
    <w:basedOn w:val="af"/>
    <w:link w:val="af0"/>
    <w:uiPriority w:val="99"/>
    <w:semiHidden/>
    <w:rsid w:val="00E57AB5"/>
    <w:rPr>
      <w:rFonts w:ascii="Times New Roman" w:eastAsia="Times New Roman" w:hAnsi="Times New Roman" w:cs="Times New Roman"/>
      <w:b/>
      <w:bCs/>
      <w:sz w:val="20"/>
      <w:szCs w:val="20"/>
      <w:lang w:eastAsia="ru-RU"/>
    </w:rPr>
  </w:style>
  <w:style w:type="paragraph" w:styleId="af2">
    <w:name w:val="List Paragraph"/>
    <w:basedOn w:val="a"/>
    <w:uiPriority w:val="34"/>
    <w:qFormat/>
    <w:rsid w:val="009B1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5094">
      <w:bodyDiv w:val="1"/>
      <w:marLeft w:val="0"/>
      <w:marRight w:val="0"/>
      <w:marTop w:val="0"/>
      <w:marBottom w:val="0"/>
      <w:divBdr>
        <w:top w:val="none" w:sz="0" w:space="0" w:color="auto"/>
        <w:left w:val="none" w:sz="0" w:space="0" w:color="auto"/>
        <w:bottom w:val="none" w:sz="0" w:space="0" w:color="auto"/>
        <w:right w:val="none" w:sz="0" w:space="0" w:color="auto"/>
      </w:divBdr>
    </w:div>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995064658">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500585579">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F033-97AD-4D55-B690-A09B6683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Задорожная Ольга Александровна</cp:lastModifiedBy>
  <cp:revision>21</cp:revision>
  <cp:lastPrinted>2023-05-22T03:08:00Z</cp:lastPrinted>
  <dcterms:created xsi:type="dcterms:W3CDTF">2023-06-01T03:17:00Z</dcterms:created>
  <dcterms:modified xsi:type="dcterms:W3CDTF">2023-06-02T03:32:00Z</dcterms:modified>
</cp:coreProperties>
</file>