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6.wmf" ContentType="image/x-wmf"/>
  <Override PartName="/word/media/image5.wmf" ContentType="image/x-wmf"/>
  <Override PartName="/word/media/image4.wmf" ContentType="image/x-wmf"/>
  <Override PartName="/word/media/image3.wmf" ContentType="image/x-wmf"/>
  <Override PartName="/word/media/image1.wmf" ContentType="image/x-wmf"/>
  <Override PartName="/word/media/image2.wmf" ContentType="image/x-wmf"/>
  <Override PartName="/word/media/image11.wmf" ContentType="image/x-wmf"/>
  <Override PartName="/word/media/image9.wmf" ContentType="image/x-wmf"/>
  <Override PartName="/word/media/image12.wmf" ContentType="image/x-wmf"/>
  <Override PartName="/word/media/image10.wmf" ContentType="image/x-wmf"/>
  <Override PartName="/word/media/image8.wmf" ContentType="image/x-wmf"/>
  <Override PartName="/word/media/image7.wmf" ContentType="image/x-wmf"/>
  <Override PartName="/word/embeddings/oleObject6.bin" ContentType="application/vnd.openxmlformats-officedocument.oleObject"/>
  <Override PartName="/word/embeddings/oleObject2.bin" ContentType="application/vnd.openxmlformats-officedocument.oleObject"/>
  <Override PartName="/word/embeddings/oleObject7.bin" ContentType="application/vnd.openxmlformats-officedocument.oleObject"/>
  <Override PartName="/word/embeddings/oleObject1.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aa"/>
        <w:tblW w:w="3860" w:type="dxa"/>
        <w:jc w:val="left"/>
        <w:tblInd w:w="5495" w:type="dxa"/>
        <w:tblLayout w:type="fixed"/>
        <w:tblCellMar>
          <w:top w:w="0" w:type="dxa"/>
          <w:left w:w="108" w:type="dxa"/>
          <w:bottom w:w="0" w:type="dxa"/>
          <w:right w:w="108" w:type="dxa"/>
        </w:tblCellMar>
        <w:tblLook w:lastRow="0" w:firstRow="1" w:lastColumn="0" w:firstColumn="1" w:val="04a0" w:noHBand="0" w:noVBand="1"/>
      </w:tblPr>
      <w:tblGrid>
        <w:gridCol w:w="3860"/>
      </w:tblGrid>
      <w:tr>
        <w:trPr/>
        <w:tc>
          <w:tcPr>
            <w:tcW w:w="3860" w:type="dxa"/>
            <w:tcBorders>
              <w:top w:val="nil"/>
              <w:left w:val="nil"/>
              <w:bottom w:val="nil"/>
              <w:right w:val="nil"/>
            </w:tcBorders>
          </w:tcPr>
          <w:p>
            <w:pPr>
              <w:pStyle w:val="Normal"/>
              <w:widowControl w:val="false"/>
              <w:suppressAutoHyphens w:val="true"/>
              <w:spacing w:lineRule="auto" w:line="240" w:before="0" w:after="0"/>
              <w:jc w:val="both"/>
              <w:rPr>
                <w:sz w:val="24"/>
                <w:szCs w:val="24"/>
              </w:rPr>
            </w:pPr>
            <w:r>
              <w:rPr>
                <w:sz w:val="24"/>
                <w:szCs w:val="24"/>
              </w:rPr>
            </w:r>
          </w:p>
        </w:tc>
      </w:tr>
    </w:tbl>
    <w:p>
      <w:pPr>
        <w:pStyle w:val="Normal"/>
        <w:jc w:val="center"/>
        <w:rPr>
          <w:rFonts w:ascii="Times New Roman" w:hAnsi="Times New Roman" w:cs="Times New Roman"/>
          <w:sz w:val="28"/>
          <w:szCs w:val="28"/>
        </w:rPr>
      </w:pPr>
      <w:r>
        <w:rPr>
          <w:rFonts w:cs="Times New Roman" w:ascii="Times New Roman" w:hAnsi="Times New Roman"/>
          <w:sz w:val="28"/>
          <w:szCs w:val="28"/>
        </w:rPr>
        <w:t>Министерство образования Камчатского края</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32"/>
          <w:szCs w:val="32"/>
        </w:rPr>
      </w:pPr>
      <w:r>
        <w:rPr>
          <w:rFonts w:cs="Times New Roman" w:ascii="Times New Roman" w:hAnsi="Times New Roman"/>
          <w:sz w:val="32"/>
          <w:szCs w:val="32"/>
        </w:rPr>
        <w:t xml:space="preserve">Годовой отчет </w:t>
      </w:r>
    </w:p>
    <w:p>
      <w:pPr>
        <w:pStyle w:val="Normal"/>
        <w:spacing w:before="0" w:after="0"/>
        <w:jc w:val="center"/>
        <w:rPr>
          <w:rFonts w:ascii="Times New Roman" w:hAnsi="Times New Roman" w:cs="Times New Roman"/>
          <w:sz w:val="32"/>
          <w:szCs w:val="32"/>
        </w:rPr>
      </w:pPr>
      <w:r>
        <w:rPr>
          <w:rFonts w:cs="Times New Roman" w:ascii="Times New Roman" w:hAnsi="Times New Roman"/>
          <w:sz w:val="32"/>
          <w:szCs w:val="32"/>
        </w:rPr>
        <w:t xml:space="preserve">о ходе реализации и оценке эффективности </w:t>
      </w:r>
    </w:p>
    <w:p>
      <w:pPr>
        <w:pStyle w:val="Normal"/>
        <w:spacing w:before="0" w:after="0"/>
        <w:jc w:val="center"/>
        <w:rPr>
          <w:rFonts w:ascii="Times New Roman" w:hAnsi="Times New Roman" w:cs="Times New Roman"/>
          <w:sz w:val="32"/>
          <w:szCs w:val="32"/>
        </w:rPr>
      </w:pPr>
      <w:r>
        <w:rPr>
          <w:rFonts w:cs="Times New Roman" w:ascii="Times New Roman" w:hAnsi="Times New Roman"/>
          <w:sz w:val="32"/>
          <w:szCs w:val="32"/>
        </w:rPr>
        <w:t>государственной программы</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«Развитие образования в Камчатском крае»</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за 20</w:t>
      </w:r>
      <w:r>
        <w:rPr>
          <w:rFonts w:cs="Times New Roman" w:ascii="Times New Roman" w:hAnsi="Times New Roman"/>
          <w:b/>
          <w:sz w:val="32"/>
          <w:szCs w:val="32"/>
          <w:lang w:val="en-US"/>
        </w:rPr>
        <w:t>2</w:t>
      </w:r>
      <w:r>
        <w:rPr>
          <w:rFonts w:cs="Times New Roman" w:ascii="Times New Roman" w:hAnsi="Times New Roman"/>
          <w:b/>
          <w:sz w:val="32"/>
          <w:szCs w:val="32"/>
        </w:rPr>
        <w:t>2 год</w:t>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r>
    </w:p>
    <w:tbl>
      <w:tblPr>
        <w:tblStyle w:val="aa"/>
        <w:tblW w:w="4110" w:type="dxa"/>
        <w:jc w:val="left"/>
        <w:tblInd w:w="5070" w:type="dxa"/>
        <w:tblLayout w:type="fixed"/>
        <w:tblCellMar>
          <w:top w:w="0" w:type="dxa"/>
          <w:left w:w="108" w:type="dxa"/>
          <w:bottom w:w="0" w:type="dxa"/>
          <w:right w:w="108" w:type="dxa"/>
        </w:tblCellMar>
        <w:tblLook w:noVBand="1" w:val="04a0" w:noHBand="0" w:lastColumn="0" w:firstColumn="1" w:lastRow="0" w:firstRow="1"/>
      </w:tblPr>
      <w:tblGrid>
        <w:gridCol w:w="4110"/>
      </w:tblGrid>
      <w:tr>
        <w:trPr/>
        <w:tc>
          <w:tcPr>
            <w:tcW w:w="4110" w:type="dxa"/>
            <w:tcBorders>
              <w:top w:val="nil"/>
              <w:left w:val="nil"/>
              <w:bottom w:val="nil"/>
              <w:right w:val="nil"/>
            </w:tcBorders>
          </w:tcPr>
          <w:p>
            <w:pPr>
              <w:pStyle w:val="NoSpacing"/>
              <w:widowControl w:val="false"/>
              <w:suppressAutoHyphens w:val="true"/>
              <w:spacing w:before="0" w:after="0"/>
              <w:jc w:val="left"/>
              <w:rPr>
                <w:rFonts w:ascii="Times New Roman" w:hAnsi="Times New Roman" w:eastAsia="Times New Roman" w:cs="Times New Roman"/>
                <w:kern w:val="0"/>
                <w:sz w:val="20"/>
                <w:szCs w:val="20"/>
                <w:lang w:val="ru-RU" w:eastAsia="ru-RU" w:bidi="ar-SA"/>
              </w:rPr>
            </w:pPr>
            <w:r>
              <w:rPr>
                <w:rFonts w:eastAsia="Times New Roman" w:cs="Times New Roman" w:ascii="Times New Roman" w:hAnsi="Times New Roman"/>
                <w:kern w:val="0"/>
                <w:sz w:val="20"/>
                <w:szCs w:val="20"/>
                <w:lang w:val="ru-RU" w:eastAsia="ru-RU" w:bidi="ar-SA"/>
              </w:rPr>
              <w:t>Исп. Хальявина Татьяна Валерьевна,</w:t>
            </w:r>
          </w:p>
          <w:p>
            <w:pPr>
              <w:pStyle w:val="NoSpacing"/>
              <w:widowControl w:val="false"/>
              <w:suppressAutoHyphens w:val="true"/>
              <w:spacing w:before="0" w:after="0"/>
              <w:jc w:val="left"/>
              <w:rPr>
                <w:rFonts w:ascii="Times New Roman" w:hAnsi="Times New Roman" w:eastAsia="Times New Roman" w:cs="Times New Roman"/>
                <w:kern w:val="0"/>
                <w:sz w:val="20"/>
                <w:szCs w:val="20"/>
                <w:lang w:val="ru-RU" w:eastAsia="ru-RU" w:bidi="ar-SA"/>
              </w:rPr>
            </w:pPr>
            <w:r>
              <w:rPr>
                <w:rFonts w:eastAsia="Times New Roman" w:cs="Times New Roman" w:ascii="Times New Roman" w:hAnsi="Times New Roman"/>
                <w:kern w:val="0"/>
                <w:sz w:val="20"/>
                <w:szCs w:val="20"/>
                <w:lang w:val="ru-RU" w:eastAsia="ru-RU" w:bidi="ar-SA"/>
              </w:rPr>
              <w:t>консультант отдела общего образования Министерства образования Камчатского края</w:t>
            </w:r>
          </w:p>
          <w:p>
            <w:pPr>
              <w:pStyle w:val="NoSpacing"/>
              <w:widowControl w:val="false"/>
              <w:suppressAutoHyphens w:val="true"/>
              <w:spacing w:before="0" w:after="0"/>
              <w:jc w:val="left"/>
              <w:rPr>
                <w:color w:val="000000"/>
              </w:rPr>
            </w:pPr>
            <w:r>
              <w:rPr>
                <w:rFonts w:eastAsia="Times New Roman" w:cs="Times New Roman" w:ascii="Times New Roman" w:hAnsi="Times New Roman"/>
                <w:color w:val="000000"/>
                <w:kern w:val="0"/>
                <w:sz w:val="20"/>
                <w:szCs w:val="20"/>
                <w:lang w:val="ru-RU" w:eastAsia="ru-RU" w:bidi="ar-SA"/>
              </w:rPr>
              <w:t>+7- 4152-42-03-73</w:t>
            </w:r>
          </w:p>
          <w:p>
            <w:pPr>
              <w:pStyle w:val="NoSpacing"/>
              <w:widowControl w:val="false"/>
              <w:suppressAutoHyphens w:val="true"/>
              <w:spacing w:before="0" w:after="0"/>
              <w:jc w:val="left"/>
              <w:rPr>
                <w:rFonts w:ascii="Times New Roman" w:hAnsi="Times New Roman" w:eastAsia="Times New Roman" w:cs="Times New Roman"/>
                <w:kern w:val="0"/>
                <w:sz w:val="20"/>
                <w:szCs w:val="20"/>
                <w:lang w:eastAsia="ru-RU" w:bidi="ar-SA"/>
              </w:rPr>
            </w:pPr>
            <w:r>
              <w:rPr>
                <w:rFonts w:eastAsia="Times New Roman" w:cs="Times New Roman" w:ascii="Times New Roman" w:hAnsi="Times New Roman"/>
                <w:kern w:val="0"/>
                <w:sz w:val="20"/>
                <w:szCs w:val="20"/>
                <w:lang w:val="en-US" w:eastAsia="ru-RU" w:bidi="ar-SA"/>
              </w:rPr>
              <w:t>HalyavinaTV</w:t>
            </w:r>
            <w:r>
              <w:rPr>
                <w:rFonts w:eastAsia="Times New Roman" w:cs="Times New Roman" w:ascii="Times New Roman" w:hAnsi="Times New Roman"/>
                <w:kern w:val="0"/>
                <w:sz w:val="20"/>
                <w:szCs w:val="20"/>
                <w:lang w:val="ru-RU" w:eastAsia="ru-RU" w:bidi="ar-SA"/>
              </w:rPr>
              <w:t>@kamgov.ru</w:t>
            </w:r>
          </w:p>
        </w:tc>
      </w:tr>
    </w:tbl>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Министр ________________А.Ю. Короткова</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27 февраля 2023 г.</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Структура отчета</w:t>
      </w:r>
    </w:p>
    <w:tbl>
      <w:tblPr>
        <w:tblStyle w:val="aa"/>
        <w:tblW w:w="9776"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844"/>
        <w:gridCol w:w="7938"/>
        <w:gridCol w:w="994"/>
      </w:tblGrid>
      <w:tr>
        <w:trPr/>
        <w:tc>
          <w:tcPr>
            <w:tcW w:w="844" w:type="dxa"/>
            <w:tcBorders>
              <w:top w:val="nil"/>
              <w:left w:val="nil"/>
              <w:bottom w:val="nil"/>
              <w:right w:val="nil"/>
            </w:tcBorders>
          </w:tcPr>
          <w:p>
            <w:pPr>
              <w:pStyle w:val="Normal"/>
              <w:widowControl w:val="false"/>
              <w:suppressAutoHyphens w:val="true"/>
              <w:spacing w:lineRule="atLeast" w:line="240" w:before="0" w:after="0"/>
              <w:jc w:val="right"/>
              <w:rPr>
                <w:sz w:val="24"/>
                <w:szCs w:val="24"/>
              </w:rPr>
            </w:pPr>
            <w:r>
              <w:rPr>
                <w:sz w:val="24"/>
                <w:szCs w:val="24"/>
              </w:rPr>
            </w:r>
          </w:p>
        </w:tc>
        <w:tc>
          <w:tcPr>
            <w:tcW w:w="7938" w:type="dxa"/>
            <w:tcBorders>
              <w:top w:val="nil"/>
              <w:left w:val="nil"/>
              <w:bottom w:val="nil"/>
              <w:right w:val="nil"/>
            </w:tcBorders>
          </w:tcPr>
          <w:p>
            <w:pPr>
              <w:pStyle w:val="Normal"/>
              <w:widowControl w:val="false"/>
              <w:suppressAutoHyphens w:val="true"/>
              <w:spacing w:lineRule="atLeast" w:line="240" w:before="0" w:after="0"/>
              <w:jc w:val="center"/>
              <w:rPr>
                <w:rFonts w:eastAsia="Calibri"/>
                <w:sz w:val="24"/>
                <w:szCs w:val="24"/>
                <w:lang w:eastAsia="en-US"/>
              </w:rPr>
            </w:pPr>
            <w:r>
              <w:rPr>
                <w:rFonts w:eastAsia="Calibri" w:cs="Times New Roman" w:ascii="Times New Roman" w:hAnsi="Times New Roman" w:eastAsiaTheme="minorHAnsi"/>
                <w:kern w:val="0"/>
                <w:sz w:val="24"/>
                <w:szCs w:val="24"/>
                <w:lang w:val="ru-RU" w:eastAsia="en-US" w:bidi="ar-SA"/>
              </w:rPr>
              <w:t>Наименование раздела</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rFonts w:eastAsia="Calibri"/>
                <w:sz w:val="24"/>
                <w:szCs w:val="24"/>
                <w:lang w:eastAsia="en-US"/>
              </w:rPr>
            </w:pPr>
            <w:r>
              <w:rPr>
                <w:rFonts w:eastAsia="Calibri" w:cs="Times New Roman" w:ascii="Times New Roman" w:hAnsi="Times New Roman" w:eastAsiaTheme="minorHAnsi"/>
                <w:kern w:val="0"/>
                <w:sz w:val="24"/>
                <w:szCs w:val="24"/>
                <w:lang w:val="ru-RU" w:eastAsia="en-US" w:bidi="ar-SA"/>
              </w:rPr>
              <w:t>Стр.</w:t>
            </w:r>
          </w:p>
        </w:tc>
      </w:tr>
      <w:tr>
        <w:trPr/>
        <w:tc>
          <w:tcPr>
            <w:tcW w:w="844" w:type="dxa"/>
            <w:tcBorders>
              <w:top w:val="nil"/>
              <w:left w:val="nil"/>
              <w:bottom w:val="nil"/>
              <w:right w:val="nil"/>
            </w:tcBorders>
          </w:tcPr>
          <w:p>
            <w:pPr>
              <w:pStyle w:val="Normal"/>
              <w:widowControl w:val="false"/>
              <w:suppressAutoHyphens w:val="true"/>
              <w:spacing w:lineRule="atLeast" w:line="240" w:before="0" w:after="0"/>
              <w:jc w:val="right"/>
              <w:rPr>
                <w:sz w:val="24"/>
                <w:szCs w:val="24"/>
              </w:rPr>
            </w:pPr>
            <w:r>
              <w:rPr>
                <w:sz w:val="24"/>
                <w:szCs w:val="24"/>
              </w:rPr>
            </w:r>
          </w:p>
        </w:tc>
        <w:tc>
          <w:tcPr>
            <w:tcW w:w="7938" w:type="dxa"/>
            <w:tcBorders>
              <w:top w:val="nil"/>
              <w:left w:val="nil"/>
              <w:bottom w:val="nil"/>
              <w:right w:val="nil"/>
            </w:tcBorders>
          </w:tcPr>
          <w:p>
            <w:pPr>
              <w:pStyle w:val="Normal"/>
              <w:widowControl w:val="false"/>
              <w:suppressAutoHyphens w:val="true"/>
              <w:spacing w:lineRule="atLeast" w:line="240" w:before="0" w:after="0"/>
              <w:jc w:val="both"/>
              <w:rPr>
                <w:rFonts w:eastAsia="Calibri"/>
                <w:sz w:val="24"/>
                <w:szCs w:val="24"/>
                <w:lang w:eastAsia="en-US"/>
              </w:rPr>
            </w:pPr>
            <w:r>
              <w:rPr>
                <w:rFonts w:eastAsia="Calibri" w:cs="Times New Roman" w:ascii="Times New Roman" w:hAnsi="Times New Roman" w:eastAsiaTheme="minorHAnsi"/>
                <w:kern w:val="0"/>
                <w:sz w:val="24"/>
                <w:szCs w:val="24"/>
                <w:lang w:val="ru-RU" w:eastAsia="en-US" w:bidi="ar-SA"/>
              </w:rPr>
              <w:t>Введение</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rFonts w:eastAsia="Calibri"/>
                <w:sz w:val="24"/>
                <w:szCs w:val="24"/>
                <w:lang w:eastAsia="en-US"/>
              </w:rPr>
            </w:pPr>
            <w:r>
              <w:rPr>
                <w:rFonts w:eastAsia="Calibri" w:cs="Times New Roman" w:ascii="Times New Roman" w:hAnsi="Times New Roman" w:eastAsiaTheme="minorHAnsi"/>
                <w:kern w:val="0"/>
                <w:sz w:val="24"/>
                <w:szCs w:val="24"/>
                <w:lang w:val="ru-RU" w:eastAsia="en-US" w:bidi="ar-SA"/>
              </w:rPr>
              <w:t>3</w:t>
            </w:r>
          </w:p>
        </w:tc>
      </w:tr>
      <w:tr>
        <w:trPr/>
        <w:tc>
          <w:tcPr>
            <w:tcW w:w="844" w:type="dxa"/>
            <w:tcBorders>
              <w:top w:val="nil"/>
              <w:left w:val="nil"/>
              <w:bottom w:val="nil"/>
              <w:right w:val="nil"/>
            </w:tcBorders>
          </w:tcPr>
          <w:p>
            <w:pPr>
              <w:pStyle w:val="Normal"/>
              <w:widowControl w:val="false"/>
              <w:suppressAutoHyphens w:val="true"/>
              <w:spacing w:lineRule="atLeast" w:line="240" w:before="0" w:after="0"/>
              <w:jc w:val="right"/>
              <w:rPr>
                <w:sz w:val="24"/>
                <w:szCs w:val="24"/>
              </w:rPr>
            </w:pPr>
            <w:r>
              <w:rPr>
                <w:rFonts w:eastAsia="Times New Roman" w:cs="Times New Roman" w:ascii="Times New Roman" w:hAnsi="Times New Roman"/>
                <w:kern w:val="0"/>
                <w:sz w:val="24"/>
                <w:szCs w:val="24"/>
                <w:lang w:val="ru-RU" w:eastAsia="ru-RU" w:bidi="ar-SA"/>
              </w:rPr>
              <w:t>1.</w:t>
            </w:r>
          </w:p>
        </w:tc>
        <w:tc>
          <w:tcPr>
            <w:tcW w:w="7938" w:type="dxa"/>
            <w:tcBorders>
              <w:top w:val="nil"/>
              <w:left w:val="nil"/>
              <w:bottom w:val="nil"/>
              <w:right w:val="nil"/>
            </w:tcBorders>
          </w:tcPr>
          <w:p>
            <w:pPr>
              <w:pStyle w:val="Normal"/>
              <w:widowControl w:val="false"/>
              <w:suppressAutoHyphens w:val="true"/>
              <w:spacing w:lineRule="atLeast" w:line="240" w:before="0" w:after="0"/>
              <w:jc w:val="both"/>
              <w:rPr>
                <w:rFonts w:eastAsia="Calibri"/>
                <w:sz w:val="24"/>
                <w:szCs w:val="24"/>
                <w:lang w:eastAsia="en-US"/>
              </w:rPr>
            </w:pPr>
            <w:r>
              <w:rPr>
                <w:rFonts w:eastAsia="Calibri" w:cs="Times New Roman" w:ascii="Times New Roman" w:hAnsi="Times New Roman" w:eastAsiaTheme="minorHAnsi"/>
                <w:kern w:val="0"/>
                <w:sz w:val="24"/>
                <w:szCs w:val="24"/>
                <w:lang w:val="ru-RU" w:eastAsia="en-US" w:bidi="ar-SA"/>
              </w:rPr>
              <w:t>Конкретные результаты реализации государственной программы «Развитие образования в Камчатском крае» в 2022 году</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rFonts w:eastAsia="Calibri"/>
                <w:sz w:val="24"/>
                <w:szCs w:val="24"/>
                <w:lang w:eastAsia="en-US"/>
              </w:rPr>
            </w:pPr>
            <w:r>
              <w:rPr>
                <w:rFonts w:eastAsia="Calibri" w:cs="Times New Roman" w:ascii="Times New Roman" w:hAnsi="Times New Roman" w:eastAsiaTheme="minorHAnsi"/>
                <w:kern w:val="0"/>
                <w:sz w:val="24"/>
                <w:szCs w:val="24"/>
                <w:lang w:val="ru-RU" w:eastAsia="en-US" w:bidi="ar-SA"/>
              </w:rPr>
              <w:t>6</w:t>
            </w:r>
          </w:p>
        </w:tc>
      </w:tr>
      <w:tr>
        <w:trPr/>
        <w:tc>
          <w:tcPr>
            <w:tcW w:w="844" w:type="dxa"/>
            <w:tcBorders>
              <w:top w:val="nil"/>
              <w:left w:val="nil"/>
              <w:bottom w:val="nil"/>
              <w:right w:val="nil"/>
            </w:tcBorders>
          </w:tcPr>
          <w:p>
            <w:pPr>
              <w:pStyle w:val="NoSpacing"/>
              <w:widowControl w:val="false"/>
              <w:suppressAutoHyphens w:val="true"/>
              <w:spacing w:lineRule="atLeast" w:line="240" w:before="0" w:after="0"/>
              <w:jc w:val="right"/>
              <w:rPr>
                <w:sz w:val="24"/>
                <w:szCs w:val="24"/>
              </w:rPr>
            </w:pPr>
            <w:r>
              <w:rPr>
                <w:rFonts w:eastAsia="Times New Roman" w:cs="Times New Roman" w:ascii="Times New Roman" w:hAnsi="Times New Roman"/>
                <w:kern w:val="0"/>
                <w:sz w:val="24"/>
                <w:szCs w:val="24"/>
                <w:lang w:val="ru-RU" w:eastAsia="ru-RU" w:bidi="ar-SA"/>
              </w:rPr>
              <w:t>1.1.</w:t>
            </w:r>
          </w:p>
        </w:tc>
        <w:tc>
          <w:tcPr>
            <w:tcW w:w="7938" w:type="dxa"/>
            <w:tcBorders>
              <w:top w:val="nil"/>
              <w:left w:val="nil"/>
              <w:bottom w:val="nil"/>
              <w:right w:val="nil"/>
            </w:tcBorders>
          </w:tcPr>
          <w:p>
            <w:pPr>
              <w:pStyle w:val="NoSpacing"/>
              <w:widowControl w:val="false"/>
              <w:suppressAutoHyphens w:val="true"/>
              <w:spacing w:lineRule="atLeast" w:line="240" w:before="0" w:after="0"/>
              <w:jc w:val="both"/>
              <w:rPr>
                <w:sz w:val="24"/>
                <w:szCs w:val="24"/>
              </w:rPr>
            </w:pPr>
            <w:r>
              <w:rPr>
                <w:rFonts w:eastAsia="Times New Roman" w:cs="Times New Roman" w:ascii="Times New Roman" w:hAnsi="Times New Roman"/>
                <w:kern w:val="0"/>
                <w:sz w:val="24"/>
                <w:szCs w:val="24"/>
                <w:lang w:val="ru-RU" w:eastAsia="ru-RU" w:bidi="ar-SA"/>
              </w:rPr>
              <w:t xml:space="preserve">Основные результаты, достигнутые в отчетном году, в разрезе подпрограмм государственной программы в целом </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sz w:val="24"/>
                <w:szCs w:val="24"/>
              </w:rPr>
            </w:pPr>
            <w:r>
              <w:rPr>
                <w:rFonts w:eastAsia="Times New Roman" w:cs="Times New Roman" w:ascii="Times New Roman" w:hAnsi="Times New Roman"/>
                <w:kern w:val="0"/>
                <w:sz w:val="24"/>
                <w:szCs w:val="24"/>
                <w:lang w:val="ru-RU" w:eastAsia="ru-RU" w:bidi="ar-SA"/>
              </w:rPr>
              <w:t>6</w:t>
            </w:r>
          </w:p>
        </w:tc>
      </w:tr>
      <w:tr>
        <w:trPr/>
        <w:tc>
          <w:tcPr>
            <w:tcW w:w="844" w:type="dxa"/>
            <w:tcBorders>
              <w:top w:val="nil"/>
              <w:left w:val="nil"/>
              <w:bottom w:val="nil"/>
              <w:right w:val="nil"/>
            </w:tcBorders>
          </w:tcPr>
          <w:p>
            <w:pPr>
              <w:pStyle w:val="NoSpacing"/>
              <w:widowControl w:val="false"/>
              <w:suppressAutoHyphens w:val="true"/>
              <w:spacing w:lineRule="atLeast" w:line="240" w:before="0" w:after="0"/>
              <w:jc w:val="right"/>
              <w:rPr>
                <w:sz w:val="24"/>
                <w:szCs w:val="24"/>
              </w:rPr>
            </w:pPr>
            <w:r>
              <w:rPr>
                <w:rFonts w:eastAsia="Times New Roman" w:cs="Times New Roman" w:ascii="Times New Roman" w:hAnsi="Times New Roman"/>
                <w:kern w:val="0"/>
                <w:sz w:val="24"/>
                <w:szCs w:val="24"/>
                <w:lang w:val="ru-RU" w:eastAsia="ru-RU" w:bidi="ar-SA"/>
              </w:rPr>
              <w:t>1.2.</w:t>
            </w:r>
          </w:p>
        </w:tc>
        <w:tc>
          <w:tcPr>
            <w:tcW w:w="7938" w:type="dxa"/>
            <w:tcBorders>
              <w:top w:val="nil"/>
              <w:left w:val="nil"/>
              <w:bottom w:val="nil"/>
              <w:right w:val="nil"/>
            </w:tcBorders>
          </w:tcPr>
          <w:p>
            <w:pPr>
              <w:pStyle w:val="NoSpacing"/>
              <w:widowControl w:val="false"/>
              <w:suppressAutoHyphens w:val="true"/>
              <w:spacing w:lineRule="atLeast" w:line="240" w:before="0" w:after="0"/>
              <w:jc w:val="both"/>
              <w:rPr>
                <w:sz w:val="24"/>
                <w:szCs w:val="24"/>
              </w:rPr>
            </w:pPr>
            <w:r>
              <w:rPr>
                <w:rFonts w:eastAsia="Times New Roman" w:cs="Times New Roman" w:ascii="Times New Roman" w:hAnsi="Times New Roman"/>
                <w:kern w:val="0"/>
                <w:sz w:val="24"/>
                <w:szCs w:val="24"/>
                <w:lang w:val="ru-RU" w:eastAsia="ru-RU" w:bidi="ar-SA"/>
              </w:rPr>
              <w:t xml:space="preserve">Фактические результаты реализации основных мероприятий в 2022 году государственной программы </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sz w:val="24"/>
                <w:szCs w:val="24"/>
              </w:rPr>
            </w:pPr>
            <w:r>
              <w:rPr>
                <w:rFonts w:eastAsia="Times New Roman" w:cs="Times New Roman" w:ascii="Times New Roman" w:hAnsi="Times New Roman"/>
                <w:kern w:val="0"/>
                <w:sz w:val="24"/>
                <w:szCs w:val="24"/>
                <w:lang w:val="ru-RU" w:eastAsia="ru-RU" w:bidi="ar-SA"/>
              </w:rPr>
              <w:t>8</w:t>
            </w:r>
          </w:p>
        </w:tc>
      </w:tr>
      <w:tr>
        <w:trPr/>
        <w:tc>
          <w:tcPr>
            <w:tcW w:w="844" w:type="dxa"/>
            <w:tcBorders>
              <w:top w:val="nil"/>
              <w:left w:val="nil"/>
              <w:bottom w:val="nil"/>
              <w:right w:val="nil"/>
            </w:tcBorders>
          </w:tcPr>
          <w:p>
            <w:pPr>
              <w:pStyle w:val="Normal"/>
              <w:keepNext w:val="true"/>
              <w:keepLines/>
              <w:widowControl w:val="false"/>
              <w:numPr>
                <w:ilvl w:val="0"/>
                <w:numId w:val="0"/>
              </w:numPr>
              <w:suppressAutoHyphens w:val="true"/>
              <w:spacing w:lineRule="atLeast" w:line="240" w:before="0" w:after="0"/>
              <w:ind w:left="0" w:hanging="0"/>
              <w:jc w:val="right"/>
              <w:outlineLvl w:val="0"/>
              <w:rPr>
                <w:sz w:val="24"/>
                <w:szCs w:val="24"/>
              </w:rPr>
            </w:pPr>
            <w:r>
              <w:rPr>
                <w:rFonts w:eastAsia="Times New Roman" w:cs="Times New Roman" w:ascii="Times New Roman" w:hAnsi="Times New Roman"/>
                <w:kern w:val="0"/>
                <w:sz w:val="24"/>
                <w:szCs w:val="24"/>
                <w:lang w:val="ru-RU" w:eastAsia="ru-RU" w:bidi="ar-SA"/>
              </w:rPr>
              <w:t>1.3.</w:t>
            </w:r>
          </w:p>
        </w:tc>
        <w:tc>
          <w:tcPr>
            <w:tcW w:w="7938" w:type="dxa"/>
            <w:tcBorders>
              <w:top w:val="nil"/>
              <w:left w:val="nil"/>
              <w:bottom w:val="nil"/>
              <w:right w:val="nil"/>
            </w:tcBorders>
          </w:tcPr>
          <w:p>
            <w:pPr>
              <w:pStyle w:val="Normal"/>
              <w:keepNext w:val="true"/>
              <w:keepLines/>
              <w:widowControl w:val="false"/>
              <w:numPr>
                <w:ilvl w:val="0"/>
                <w:numId w:val="0"/>
              </w:numPr>
              <w:suppressAutoHyphens w:val="true"/>
              <w:spacing w:lineRule="atLeast" w:line="240" w:before="0" w:after="0"/>
              <w:ind w:left="0" w:hanging="0"/>
              <w:jc w:val="both"/>
              <w:outlineLvl w:val="0"/>
              <w:rPr>
                <w:sz w:val="24"/>
                <w:szCs w:val="24"/>
              </w:rPr>
            </w:pPr>
            <w:r>
              <w:rPr>
                <w:rFonts w:eastAsia="Times New Roman" w:cs="Times New Roman" w:ascii="Times New Roman" w:hAnsi="Times New Roman"/>
                <w:kern w:val="0"/>
                <w:sz w:val="24"/>
                <w:szCs w:val="24"/>
                <w:lang w:val="ru-RU" w:eastAsia="ru-RU" w:bidi="ar-SA"/>
              </w:rPr>
              <w:t xml:space="preserve">Характеристика вклада основных результатов в решение задач и достижение целей государственной программыгосударственной программы </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sz w:val="24"/>
                <w:szCs w:val="24"/>
              </w:rPr>
            </w:pPr>
            <w:r>
              <w:rPr>
                <w:rFonts w:eastAsia="Times New Roman" w:cs="Times New Roman" w:ascii="Times New Roman" w:hAnsi="Times New Roman"/>
                <w:kern w:val="0"/>
                <w:sz w:val="24"/>
                <w:szCs w:val="24"/>
                <w:lang w:val="ru-RU" w:eastAsia="ru-RU" w:bidi="ar-SA"/>
              </w:rPr>
              <w:t>8</w:t>
            </w:r>
          </w:p>
        </w:tc>
      </w:tr>
      <w:tr>
        <w:trPr/>
        <w:tc>
          <w:tcPr>
            <w:tcW w:w="844" w:type="dxa"/>
            <w:tcBorders>
              <w:top w:val="nil"/>
              <w:left w:val="nil"/>
              <w:bottom w:val="nil"/>
              <w:right w:val="nil"/>
            </w:tcBorders>
          </w:tcPr>
          <w:p>
            <w:pPr>
              <w:pStyle w:val="Normal"/>
              <w:keepNext w:val="true"/>
              <w:keepLines/>
              <w:widowControl w:val="false"/>
              <w:numPr>
                <w:ilvl w:val="0"/>
                <w:numId w:val="0"/>
              </w:numPr>
              <w:tabs>
                <w:tab w:val="clear" w:pos="708"/>
                <w:tab w:val="left" w:pos="743" w:leader="none"/>
              </w:tabs>
              <w:suppressAutoHyphens w:val="true"/>
              <w:spacing w:lineRule="atLeast" w:line="240" w:before="0" w:after="0"/>
              <w:ind w:left="34" w:hanging="0"/>
              <w:jc w:val="right"/>
              <w:outlineLvl w:val="0"/>
              <w:rPr>
                <w:sz w:val="24"/>
                <w:szCs w:val="24"/>
              </w:rPr>
            </w:pPr>
            <w:r>
              <w:rPr>
                <w:rFonts w:eastAsia="Times New Roman" w:cs="Times New Roman" w:ascii="Times New Roman" w:hAnsi="Times New Roman"/>
                <w:kern w:val="0"/>
                <w:sz w:val="24"/>
                <w:szCs w:val="24"/>
                <w:lang w:val="ru-RU" w:eastAsia="ru-RU" w:bidi="ar-SA"/>
              </w:rPr>
              <w:t>1.4</w:t>
            </w:r>
          </w:p>
        </w:tc>
        <w:tc>
          <w:tcPr>
            <w:tcW w:w="7938" w:type="dxa"/>
            <w:tcBorders>
              <w:top w:val="nil"/>
              <w:left w:val="nil"/>
              <w:bottom w:val="nil"/>
              <w:right w:val="nil"/>
            </w:tcBorders>
          </w:tcPr>
          <w:p>
            <w:pPr>
              <w:pStyle w:val="Normal"/>
              <w:keepNext w:val="true"/>
              <w:keepLines/>
              <w:widowControl w:val="false"/>
              <w:numPr>
                <w:ilvl w:val="0"/>
                <w:numId w:val="0"/>
              </w:numPr>
              <w:tabs>
                <w:tab w:val="clear" w:pos="708"/>
                <w:tab w:val="left" w:pos="743" w:leader="none"/>
              </w:tabs>
              <w:suppressAutoHyphens w:val="true"/>
              <w:spacing w:lineRule="atLeast" w:line="240" w:before="0" w:after="0"/>
              <w:ind w:left="0" w:hanging="0"/>
              <w:jc w:val="both"/>
              <w:outlineLvl w:val="0"/>
              <w:rPr>
                <w:sz w:val="24"/>
                <w:szCs w:val="24"/>
              </w:rPr>
            </w:pPr>
            <w:r>
              <w:rPr>
                <w:rFonts w:eastAsia="Times New Roman" w:cs="Times New Roman" w:ascii="Times New Roman" w:hAnsi="Times New Roman"/>
                <w:kern w:val="0"/>
                <w:sz w:val="24"/>
                <w:szCs w:val="24"/>
                <w:lang w:val="ru-RU" w:eastAsia="ru-RU" w:bidi="ar-SA"/>
              </w:rPr>
              <w:t>Сведения о достижении значений показателей (индикаторов) государственной программы, подпрограмм государственной программы</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sz w:val="24"/>
                <w:szCs w:val="24"/>
              </w:rPr>
            </w:pPr>
            <w:r>
              <w:rPr>
                <w:rFonts w:eastAsia="Times New Roman" w:cs="Times New Roman" w:ascii="Times New Roman" w:hAnsi="Times New Roman"/>
                <w:kern w:val="0"/>
                <w:sz w:val="24"/>
                <w:szCs w:val="24"/>
                <w:lang w:val="ru-RU" w:eastAsia="ru-RU" w:bidi="ar-SA"/>
              </w:rPr>
              <w:t>9</w:t>
            </w:r>
          </w:p>
        </w:tc>
      </w:tr>
      <w:tr>
        <w:trPr/>
        <w:tc>
          <w:tcPr>
            <w:tcW w:w="844" w:type="dxa"/>
            <w:tcBorders>
              <w:top w:val="nil"/>
              <w:left w:val="nil"/>
              <w:bottom w:val="nil"/>
              <w:right w:val="nil"/>
            </w:tcBorders>
          </w:tcPr>
          <w:p>
            <w:pPr>
              <w:pStyle w:val="Normal"/>
              <w:keepNext w:val="true"/>
              <w:keepLines/>
              <w:widowControl w:val="false"/>
              <w:numPr>
                <w:ilvl w:val="0"/>
                <w:numId w:val="0"/>
              </w:numPr>
              <w:tabs>
                <w:tab w:val="clear" w:pos="708"/>
                <w:tab w:val="left" w:pos="34" w:leader="none"/>
              </w:tabs>
              <w:suppressAutoHyphens w:val="true"/>
              <w:spacing w:lineRule="atLeast" w:line="240" w:before="0" w:after="0"/>
              <w:ind w:left="0" w:firstLine="9"/>
              <w:jc w:val="right"/>
              <w:outlineLvl w:val="0"/>
              <w:rPr>
                <w:sz w:val="24"/>
                <w:szCs w:val="24"/>
              </w:rPr>
            </w:pPr>
            <w:r>
              <w:rPr>
                <w:rFonts w:eastAsia="Times New Roman" w:cs="Times New Roman" w:ascii="Times New Roman" w:hAnsi="Times New Roman"/>
                <w:kern w:val="0"/>
                <w:sz w:val="24"/>
                <w:szCs w:val="24"/>
                <w:lang w:val="ru-RU" w:eastAsia="ru-RU" w:bidi="ar-SA"/>
              </w:rPr>
              <w:t>1.5.</w:t>
            </w:r>
          </w:p>
        </w:tc>
        <w:tc>
          <w:tcPr>
            <w:tcW w:w="7938" w:type="dxa"/>
            <w:tcBorders>
              <w:top w:val="nil"/>
              <w:left w:val="nil"/>
              <w:bottom w:val="nil"/>
              <w:right w:val="nil"/>
            </w:tcBorders>
          </w:tcPr>
          <w:p>
            <w:pPr>
              <w:pStyle w:val="Normal"/>
              <w:keepNext w:val="true"/>
              <w:keepLines/>
              <w:widowControl w:val="false"/>
              <w:numPr>
                <w:ilvl w:val="0"/>
                <w:numId w:val="0"/>
              </w:numPr>
              <w:tabs>
                <w:tab w:val="clear" w:pos="708"/>
                <w:tab w:val="left" w:pos="601" w:leader="none"/>
              </w:tabs>
              <w:suppressAutoHyphens w:val="true"/>
              <w:spacing w:lineRule="atLeast" w:line="240" w:before="0" w:after="0"/>
              <w:ind w:left="0" w:hanging="0"/>
              <w:jc w:val="both"/>
              <w:outlineLvl w:val="0"/>
              <w:rPr>
                <w:sz w:val="24"/>
                <w:szCs w:val="24"/>
              </w:rPr>
            </w:pPr>
            <w:r>
              <w:rPr>
                <w:rFonts w:eastAsia="Times New Roman" w:cs="Times New Roman" w:ascii="Times New Roman" w:hAnsi="Times New Roman"/>
                <w:kern w:val="0"/>
                <w:sz w:val="24"/>
                <w:szCs w:val="24"/>
                <w:lang w:val="ru-RU" w:eastAsia="ru-RU" w:bidi="ar-SA"/>
              </w:rPr>
              <w:t>Запланированные, но не достигнутые результаты с указанием нереализованных или реализованных не в полной мере основных мероприятий и краевых ведомственных целевых программ (в том числе, контрольных событий)</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sz w:val="24"/>
                <w:szCs w:val="24"/>
              </w:rPr>
            </w:pPr>
            <w:r>
              <w:rPr>
                <w:rFonts w:eastAsia="Times New Roman" w:cs="Times New Roman" w:ascii="Times New Roman" w:hAnsi="Times New Roman"/>
                <w:kern w:val="0"/>
                <w:sz w:val="24"/>
                <w:szCs w:val="24"/>
                <w:lang w:val="ru-RU" w:eastAsia="ru-RU" w:bidi="ar-SA"/>
              </w:rPr>
              <w:t>20</w:t>
            </w:r>
          </w:p>
        </w:tc>
      </w:tr>
      <w:tr>
        <w:trPr/>
        <w:tc>
          <w:tcPr>
            <w:tcW w:w="844" w:type="dxa"/>
            <w:tcBorders>
              <w:top w:val="nil"/>
              <w:left w:val="nil"/>
              <w:bottom w:val="nil"/>
              <w:right w:val="nil"/>
            </w:tcBorders>
          </w:tcPr>
          <w:p>
            <w:pPr>
              <w:pStyle w:val="ListParagraph"/>
              <w:keepNext w:val="true"/>
              <w:keepLines/>
              <w:widowControl w:val="false"/>
              <w:numPr>
                <w:ilvl w:val="0"/>
                <w:numId w:val="0"/>
              </w:numPr>
              <w:tabs>
                <w:tab w:val="clear" w:pos="708"/>
                <w:tab w:val="left" w:pos="601" w:leader="none"/>
              </w:tabs>
              <w:suppressAutoHyphens w:val="true"/>
              <w:spacing w:lineRule="atLeast" w:line="240" w:before="0" w:after="0"/>
              <w:ind w:left="0" w:hanging="0"/>
              <w:contextualSpacing/>
              <w:jc w:val="right"/>
              <w:outlineLvl w:val="0"/>
              <w:rPr>
                <w:sz w:val="24"/>
                <w:szCs w:val="24"/>
              </w:rPr>
            </w:pPr>
            <w:r>
              <w:rPr>
                <w:rFonts w:eastAsia="Times New Roman" w:cs="Times New Roman" w:ascii="Times New Roman" w:hAnsi="Times New Roman"/>
                <w:kern w:val="0"/>
                <w:sz w:val="24"/>
                <w:szCs w:val="24"/>
                <w:lang w:val="ru-RU" w:eastAsia="ru-RU" w:bidi="ar-SA"/>
              </w:rPr>
              <w:t>1.6.</w:t>
            </w:r>
          </w:p>
        </w:tc>
        <w:tc>
          <w:tcPr>
            <w:tcW w:w="7938" w:type="dxa"/>
            <w:tcBorders>
              <w:top w:val="nil"/>
              <w:left w:val="nil"/>
              <w:bottom w:val="nil"/>
              <w:right w:val="nil"/>
            </w:tcBorders>
          </w:tcPr>
          <w:p>
            <w:pPr>
              <w:pStyle w:val="Normal"/>
              <w:keepNext w:val="true"/>
              <w:keepLines/>
              <w:widowControl w:val="false"/>
              <w:numPr>
                <w:ilvl w:val="0"/>
                <w:numId w:val="0"/>
              </w:numPr>
              <w:tabs>
                <w:tab w:val="clear" w:pos="708"/>
                <w:tab w:val="left" w:pos="601" w:leader="none"/>
              </w:tabs>
              <w:suppressAutoHyphens w:val="true"/>
              <w:spacing w:lineRule="atLeast" w:line="240" w:before="0" w:after="0"/>
              <w:ind w:left="0" w:hanging="0"/>
              <w:jc w:val="both"/>
              <w:outlineLvl w:val="0"/>
              <w:rPr>
                <w:sz w:val="24"/>
                <w:szCs w:val="24"/>
              </w:rPr>
            </w:pPr>
            <w:r>
              <w:rPr>
                <w:rFonts w:eastAsia="Times New Roman" w:cs="Times New Roman" w:ascii="Times New Roman" w:hAnsi="Times New Roman"/>
                <w:kern w:val="0"/>
                <w:sz w:val="24"/>
                <w:szCs w:val="24"/>
                <w:lang w:val="ru-RU" w:eastAsia="ru-RU" w:bidi="ar-SA"/>
              </w:rPr>
              <w:t>Анализ факторов, повлиявших на ход реализации государственной программы</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sz w:val="24"/>
                <w:szCs w:val="24"/>
              </w:rPr>
            </w:pPr>
            <w:r>
              <w:rPr>
                <w:rFonts w:eastAsia="Times New Roman" w:cs="Times New Roman" w:ascii="Times New Roman" w:hAnsi="Times New Roman"/>
                <w:kern w:val="0"/>
                <w:sz w:val="24"/>
                <w:szCs w:val="24"/>
                <w:lang w:val="ru-RU" w:eastAsia="ru-RU" w:bidi="ar-SA"/>
              </w:rPr>
              <w:t>21</w:t>
            </w:r>
          </w:p>
        </w:tc>
      </w:tr>
      <w:tr>
        <w:trPr/>
        <w:tc>
          <w:tcPr>
            <w:tcW w:w="844" w:type="dxa"/>
            <w:tcBorders>
              <w:top w:val="nil"/>
              <w:left w:val="nil"/>
              <w:bottom w:val="nil"/>
              <w:right w:val="nil"/>
            </w:tcBorders>
          </w:tcPr>
          <w:p>
            <w:pPr>
              <w:pStyle w:val="Normal"/>
              <w:keepNext w:val="true"/>
              <w:keepLines/>
              <w:widowControl w:val="false"/>
              <w:numPr>
                <w:ilvl w:val="0"/>
                <w:numId w:val="0"/>
              </w:numPr>
              <w:tabs>
                <w:tab w:val="clear" w:pos="708"/>
                <w:tab w:val="left" w:pos="601" w:leader="none"/>
              </w:tabs>
              <w:suppressAutoHyphens w:val="true"/>
              <w:spacing w:lineRule="atLeast" w:line="240" w:before="0" w:after="0"/>
              <w:ind w:left="0" w:hanging="0"/>
              <w:jc w:val="right"/>
              <w:outlineLvl w:val="0"/>
              <w:rPr>
                <w:sz w:val="24"/>
                <w:szCs w:val="24"/>
              </w:rPr>
            </w:pPr>
            <w:r>
              <w:rPr>
                <w:rFonts w:eastAsia="Times New Roman" w:cs="Times New Roman" w:ascii="Times New Roman" w:hAnsi="Times New Roman"/>
                <w:kern w:val="0"/>
                <w:sz w:val="24"/>
                <w:szCs w:val="24"/>
                <w:lang w:val="ru-RU" w:eastAsia="ru-RU" w:bidi="ar-SA"/>
              </w:rPr>
              <w:t>1.7.</w:t>
            </w:r>
          </w:p>
        </w:tc>
        <w:tc>
          <w:tcPr>
            <w:tcW w:w="7938" w:type="dxa"/>
            <w:tcBorders>
              <w:top w:val="nil"/>
              <w:left w:val="nil"/>
              <w:bottom w:val="nil"/>
              <w:right w:val="nil"/>
            </w:tcBorders>
          </w:tcPr>
          <w:p>
            <w:pPr>
              <w:pStyle w:val="Normal"/>
              <w:keepNext w:val="true"/>
              <w:keepLines/>
              <w:widowControl w:val="false"/>
              <w:numPr>
                <w:ilvl w:val="0"/>
                <w:numId w:val="0"/>
              </w:numPr>
              <w:tabs>
                <w:tab w:val="clear" w:pos="708"/>
                <w:tab w:val="left" w:pos="601" w:leader="none"/>
              </w:tabs>
              <w:suppressAutoHyphens w:val="true"/>
              <w:spacing w:lineRule="atLeast" w:line="240" w:before="0" w:after="0"/>
              <w:ind w:left="0" w:hanging="0"/>
              <w:jc w:val="both"/>
              <w:outlineLvl w:val="0"/>
              <w:rPr>
                <w:sz w:val="24"/>
                <w:szCs w:val="24"/>
              </w:rPr>
            </w:pP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kern w:val="0"/>
                <w:sz w:val="24"/>
                <w:szCs w:val="24"/>
                <w:lang w:val="ru-RU" w:eastAsia="ru-RU" w:bidi="ar-SA"/>
              </w:rPr>
              <w:t>Анализ фактических и вероятных последствий влияния указанных факторов на основные параметры государственной программы</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sz w:val="24"/>
                <w:szCs w:val="24"/>
              </w:rPr>
            </w:pPr>
            <w:r>
              <w:rPr>
                <w:rFonts w:eastAsia="Times New Roman" w:cs="Times New Roman" w:ascii="Times New Roman" w:hAnsi="Times New Roman"/>
                <w:kern w:val="0"/>
                <w:sz w:val="24"/>
                <w:szCs w:val="24"/>
                <w:lang w:val="ru-RU" w:eastAsia="ru-RU" w:bidi="ar-SA"/>
              </w:rPr>
              <w:t>22</w:t>
            </w:r>
          </w:p>
        </w:tc>
      </w:tr>
      <w:tr>
        <w:trPr/>
        <w:tc>
          <w:tcPr>
            <w:tcW w:w="844" w:type="dxa"/>
            <w:tcBorders>
              <w:top w:val="nil"/>
              <w:left w:val="nil"/>
              <w:bottom w:val="nil"/>
              <w:right w:val="nil"/>
            </w:tcBorders>
          </w:tcPr>
          <w:p>
            <w:pPr>
              <w:pStyle w:val="ListParagraph"/>
              <w:keepNext w:val="true"/>
              <w:keepLines/>
              <w:widowControl w:val="false"/>
              <w:numPr>
                <w:ilvl w:val="0"/>
                <w:numId w:val="0"/>
              </w:numPr>
              <w:tabs>
                <w:tab w:val="clear" w:pos="708"/>
                <w:tab w:val="left" w:pos="601" w:leader="none"/>
              </w:tabs>
              <w:suppressAutoHyphens w:val="true"/>
              <w:spacing w:lineRule="atLeast" w:line="240" w:before="0" w:after="0"/>
              <w:ind w:left="34" w:hanging="0"/>
              <w:contextualSpacing/>
              <w:jc w:val="right"/>
              <w:outlineLvl w:val="0"/>
              <w:rPr>
                <w:sz w:val="24"/>
                <w:szCs w:val="24"/>
              </w:rPr>
            </w:pPr>
            <w:r>
              <w:rPr>
                <w:rFonts w:eastAsia="Times New Roman" w:cs="Times New Roman" w:ascii="Times New Roman" w:hAnsi="Times New Roman"/>
                <w:kern w:val="0"/>
                <w:sz w:val="24"/>
                <w:szCs w:val="24"/>
                <w:lang w:val="ru-RU" w:eastAsia="ru-RU" w:bidi="ar-SA"/>
              </w:rPr>
              <w:t>1.8.</w:t>
            </w:r>
          </w:p>
        </w:tc>
        <w:tc>
          <w:tcPr>
            <w:tcW w:w="7938" w:type="dxa"/>
            <w:tcBorders>
              <w:top w:val="nil"/>
              <w:left w:val="nil"/>
              <w:bottom w:val="nil"/>
              <w:right w:val="nil"/>
            </w:tcBorders>
          </w:tcPr>
          <w:p>
            <w:pPr>
              <w:pStyle w:val="Normal"/>
              <w:keepNext w:val="true"/>
              <w:keepLines/>
              <w:widowControl w:val="false"/>
              <w:numPr>
                <w:ilvl w:val="0"/>
                <w:numId w:val="0"/>
              </w:numPr>
              <w:tabs>
                <w:tab w:val="clear" w:pos="708"/>
                <w:tab w:val="left" w:pos="601" w:leader="none"/>
              </w:tabs>
              <w:suppressAutoHyphens w:val="true"/>
              <w:spacing w:lineRule="atLeast" w:line="240" w:before="0" w:after="0"/>
              <w:ind w:left="0" w:hanging="0"/>
              <w:jc w:val="both"/>
              <w:outlineLvl w:val="0"/>
              <w:rPr>
                <w:sz w:val="24"/>
                <w:szCs w:val="24"/>
              </w:rPr>
            </w:pPr>
            <w:r>
              <w:rPr>
                <w:rFonts w:eastAsia="Times New Roman" w:cs="Times New Roman" w:ascii="Times New Roman" w:hAnsi="Times New Roman"/>
                <w:kern w:val="0"/>
                <w:sz w:val="24"/>
                <w:szCs w:val="24"/>
                <w:lang w:val="ru-RU" w:eastAsia="ru-RU" w:bidi="ar-SA"/>
              </w:rPr>
              <w:t>Результаты оценки эффективности реализации государственной программы в отчетном году</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sz w:val="24"/>
                <w:szCs w:val="24"/>
              </w:rPr>
            </w:pPr>
            <w:r>
              <w:rPr>
                <w:rFonts w:eastAsia="Times New Roman" w:cs="Times New Roman" w:ascii="Times New Roman" w:hAnsi="Times New Roman"/>
                <w:kern w:val="0"/>
                <w:sz w:val="24"/>
                <w:szCs w:val="24"/>
                <w:lang w:val="ru-RU" w:eastAsia="ru-RU" w:bidi="ar-SA"/>
              </w:rPr>
              <w:t>22</w:t>
            </w:r>
          </w:p>
        </w:tc>
      </w:tr>
      <w:tr>
        <w:trPr/>
        <w:tc>
          <w:tcPr>
            <w:tcW w:w="844" w:type="dxa"/>
            <w:tcBorders>
              <w:top w:val="nil"/>
              <w:left w:val="nil"/>
              <w:bottom w:val="nil"/>
              <w:right w:val="nil"/>
            </w:tcBorders>
          </w:tcPr>
          <w:p>
            <w:pPr>
              <w:pStyle w:val="NoSpacing"/>
              <w:widowControl w:val="false"/>
              <w:tabs>
                <w:tab w:val="clear" w:pos="708"/>
                <w:tab w:val="left" w:pos="284" w:leader="none"/>
              </w:tabs>
              <w:suppressAutoHyphens w:val="true"/>
              <w:spacing w:lineRule="atLeast" w:line="240" w:before="0" w:after="0"/>
              <w:jc w:val="right"/>
              <w:rPr>
                <w:sz w:val="24"/>
                <w:szCs w:val="24"/>
              </w:rPr>
            </w:pPr>
            <w:r>
              <w:rPr>
                <w:rFonts w:eastAsia="Times New Roman" w:cs="Times New Roman" w:ascii="Times New Roman" w:hAnsi="Times New Roman"/>
                <w:kern w:val="0"/>
                <w:sz w:val="24"/>
                <w:szCs w:val="24"/>
                <w:lang w:val="ru-RU" w:eastAsia="ru-RU" w:bidi="ar-SA"/>
              </w:rPr>
              <w:t>2.</w:t>
            </w:r>
          </w:p>
        </w:tc>
        <w:tc>
          <w:tcPr>
            <w:tcW w:w="7938" w:type="dxa"/>
            <w:tcBorders>
              <w:top w:val="nil"/>
              <w:left w:val="nil"/>
              <w:bottom w:val="nil"/>
              <w:right w:val="nil"/>
            </w:tcBorders>
          </w:tcPr>
          <w:p>
            <w:pPr>
              <w:pStyle w:val="NoSpacing"/>
              <w:widowControl w:val="false"/>
              <w:tabs>
                <w:tab w:val="clear" w:pos="708"/>
                <w:tab w:val="left" w:pos="284" w:leader="none"/>
              </w:tabs>
              <w:suppressAutoHyphens w:val="true"/>
              <w:spacing w:lineRule="atLeast" w:line="240" w:before="0" w:after="0"/>
              <w:jc w:val="both"/>
              <w:rPr>
                <w:sz w:val="24"/>
                <w:szCs w:val="24"/>
              </w:rPr>
            </w:pPr>
            <w:r>
              <w:rPr>
                <w:rFonts w:eastAsia="Calibri" w:cs="Times New Roman" w:ascii="Times New Roman" w:hAnsi="Times New Roman" w:eastAsiaTheme="minorHAnsi"/>
                <w:kern w:val="0"/>
                <w:sz w:val="24"/>
                <w:szCs w:val="24"/>
                <w:lang w:val="ru-RU" w:eastAsia="en-US" w:bidi="ar-SA"/>
              </w:rPr>
              <w:t xml:space="preserve">Влияние результатов реализации мероприятий государственной программы на достижение национальных целей и целей стратегии социально-экономического развития Камчатского края </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sz w:val="24"/>
                <w:szCs w:val="24"/>
              </w:rPr>
            </w:pPr>
            <w:r>
              <w:rPr>
                <w:rFonts w:eastAsia="Times New Roman" w:cs="Times New Roman" w:ascii="Times New Roman" w:hAnsi="Times New Roman"/>
                <w:kern w:val="0"/>
                <w:sz w:val="24"/>
                <w:szCs w:val="24"/>
                <w:lang w:val="ru-RU" w:eastAsia="ru-RU" w:bidi="ar-SA"/>
              </w:rPr>
              <w:t>23</w:t>
            </w:r>
          </w:p>
        </w:tc>
      </w:tr>
      <w:tr>
        <w:trPr/>
        <w:tc>
          <w:tcPr>
            <w:tcW w:w="844" w:type="dxa"/>
            <w:tcBorders>
              <w:top w:val="nil"/>
              <w:left w:val="nil"/>
              <w:bottom w:val="nil"/>
              <w:right w:val="nil"/>
            </w:tcBorders>
          </w:tcPr>
          <w:p>
            <w:pPr>
              <w:pStyle w:val="NoSpacing"/>
              <w:widowControl w:val="false"/>
              <w:suppressAutoHyphens w:val="true"/>
              <w:spacing w:lineRule="atLeast" w:line="240" w:before="0" w:after="0"/>
              <w:jc w:val="right"/>
              <w:rPr>
                <w:sz w:val="24"/>
                <w:szCs w:val="24"/>
              </w:rPr>
            </w:pPr>
            <w:r>
              <w:rPr>
                <w:rFonts w:eastAsia="Times New Roman" w:cs="Times New Roman" w:ascii="Times New Roman" w:hAnsi="Times New Roman"/>
                <w:kern w:val="0"/>
                <w:sz w:val="24"/>
                <w:szCs w:val="24"/>
                <w:lang w:val="ru-RU" w:eastAsia="ru-RU" w:bidi="ar-SA"/>
              </w:rPr>
              <w:t>2.1.</w:t>
            </w:r>
          </w:p>
        </w:tc>
        <w:tc>
          <w:tcPr>
            <w:tcW w:w="7938" w:type="dxa"/>
            <w:tcBorders>
              <w:top w:val="nil"/>
              <w:left w:val="nil"/>
              <w:bottom w:val="nil"/>
              <w:right w:val="nil"/>
            </w:tcBorders>
          </w:tcPr>
          <w:p>
            <w:pPr>
              <w:pStyle w:val="NoSpacing"/>
              <w:widowControl w:val="false"/>
              <w:suppressAutoHyphens w:val="true"/>
              <w:spacing w:lineRule="atLeast" w:line="240" w:before="0" w:after="0"/>
              <w:jc w:val="both"/>
              <w:rPr>
                <w:sz w:val="24"/>
                <w:szCs w:val="24"/>
              </w:rPr>
            </w:pPr>
            <w:r>
              <w:rPr>
                <w:rFonts w:eastAsia="Times New Roman" w:cs="Times New Roman" w:ascii="Times New Roman" w:hAnsi="Times New Roman"/>
                <w:kern w:val="0"/>
                <w:sz w:val="24"/>
                <w:szCs w:val="24"/>
                <w:lang w:val="ru-RU" w:eastAsia="ru-RU" w:bidi="ar-SA"/>
              </w:rPr>
              <w:t>Описание результатов реализации основных мероприятий в разрезе подпрограммы 1 «Развитие дошкольного, общего образования и дополнительного образования детей в Камчатском крае»</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sz w:val="24"/>
                <w:szCs w:val="24"/>
              </w:rPr>
            </w:pPr>
            <w:r>
              <w:rPr>
                <w:rFonts w:eastAsia="Times New Roman" w:cs="Times New Roman" w:ascii="Times New Roman" w:hAnsi="Times New Roman"/>
                <w:kern w:val="0"/>
                <w:sz w:val="24"/>
                <w:szCs w:val="24"/>
                <w:lang w:val="ru-RU" w:eastAsia="ru-RU" w:bidi="ar-SA"/>
              </w:rPr>
              <w:t>23</w:t>
            </w:r>
          </w:p>
        </w:tc>
      </w:tr>
      <w:tr>
        <w:trPr/>
        <w:tc>
          <w:tcPr>
            <w:tcW w:w="844" w:type="dxa"/>
            <w:tcBorders>
              <w:top w:val="nil"/>
              <w:left w:val="nil"/>
              <w:bottom w:val="nil"/>
              <w:right w:val="nil"/>
            </w:tcBorders>
          </w:tcPr>
          <w:p>
            <w:pPr>
              <w:pStyle w:val="NoSpacing"/>
              <w:widowControl w:val="false"/>
              <w:suppressAutoHyphens w:val="true"/>
              <w:spacing w:lineRule="atLeast" w:line="240" w:before="0" w:after="0"/>
              <w:jc w:val="right"/>
              <w:rPr>
                <w:sz w:val="24"/>
                <w:szCs w:val="24"/>
              </w:rPr>
            </w:pPr>
            <w:r>
              <w:rPr>
                <w:rFonts w:eastAsia="Times New Roman" w:cs="Times New Roman" w:ascii="Times New Roman" w:hAnsi="Times New Roman"/>
                <w:kern w:val="0"/>
                <w:sz w:val="24"/>
                <w:szCs w:val="24"/>
                <w:lang w:val="ru-RU" w:eastAsia="ru-RU" w:bidi="ar-SA"/>
              </w:rPr>
              <w:t>2.2.</w:t>
            </w:r>
          </w:p>
        </w:tc>
        <w:tc>
          <w:tcPr>
            <w:tcW w:w="7938" w:type="dxa"/>
            <w:tcBorders>
              <w:top w:val="nil"/>
              <w:left w:val="nil"/>
              <w:bottom w:val="nil"/>
              <w:right w:val="nil"/>
            </w:tcBorders>
          </w:tcPr>
          <w:p>
            <w:pPr>
              <w:pStyle w:val="NoSpacing"/>
              <w:widowControl w:val="false"/>
              <w:suppressAutoHyphens w:val="true"/>
              <w:spacing w:lineRule="atLeast" w:line="240" w:before="0" w:after="0"/>
              <w:jc w:val="both"/>
              <w:rPr>
                <w:sz w:val="24"/>
                <w:szCs w:val="24"/>
              </w:rPr>
            </w:pPr>
            <w:r>
              <w:rPr>
                <w:rFonts w:eastAsia="Times New Roman" w:cs="Times New Roman" w:ascii="Times New Roman" w:hAnsi="Times New Roman"/>
                <w:kern w:val="0"/>
                <w:sz w:val="24"/>
                <w:szCs w:val="24"/>
                <w:lang w:val="ru-RU" w:eastAsia="ru-RU" w:bidi="ar-SA"/>
              </w:rPr>
              <w:t>Описание результатов реализации основных мероприятий в разрезе подпрограммы 2 «Развитие профессионального образования в Камчатском крае»</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sz w:val="24"/>
                <w:szCs w:val="24"/>
              </w:rPr>
            </w:pPr>
            <w:r>
              <w:rPr>
                <w:rFonts w:eastAsia="Times New Roman" w:cs="Times New Roman" w:ascii="Times New Roman" w:hAnsi="Times New Roman"/>
                <w:kern w:val="0"/>
                <w:sz w:val="24"/>
                <w:szCs w:val="24"/>
                <w:lang w:val="ru-RU" w:eastAsia="ru-RU" w:bidi="ar-SA"/>
              </w:rPr>
              <w:t>43</w:t>
            </w:r>
          </w:p>
        </w:tc>
      </w:tr>
      <w:tr>
        <w:trPr/>
        <w:tc>
          <w:tcPr>
            <w:tcW w:w="844" w:type="dxa"/>
            <w:tcBorders>
              <w:top w:val="nil"/>
              <w:left w:val="nil"/>
              <w:bottom w:val="nil"/>
              <w:right w:val="nil"/>
            </w:tcBorders>
          </w:tcPr>
          <w:p>
            <w:pPr>
              <w:pStyle w:val="NoSpacing"/>
              <w:widowControl w:val="false"/>
              <w:suppressAutoHyphens w:val="true"/>
              <w:spacing w:lineRule="atLeast" w:line="240" w:before="0" w:after="0"/>
              <w:jc w:val="right"/>
              <w:rPr>
                <w:sz w:val="24"/>
                <w:szCs w:val="24"/>
              </w:rPr>
            </w:pPr>
            <w:r>
              <w:rPr>
                <w:rFonts w:eastAsia="Times New Roman" w:cs="Times New Roman" w:ascii="Times New Roman" w:hAnsi="Times New Roman"/>
                <w:kern w:val="0"/>
                <w:sz w:val="24"/>
                <w:szCs w:val="24"/>
                <w:lang w:val="ru-RU" w:eastAsia="ru-RU" w:bidi="ar-SA"/>
              </w:rPr>
              <w:t>2.3.</w:t>
            </w:r>
          </w:p>
        </w:tc>
        <w:tc>
          <w:tcPr>
            <w:tcW w:w="7938" w:type="dxa"/>
            <w:tcBorders>
              <w:top w:val="nil"/>
              <w:left w:val="nil"/>
              <w:bottom w:val="nil"/>
              <w:right w:val="nil"/>
            </w:tcBorders>
          </w:tcPr>
          <w:p>
            <w:pPr>
              <w:pStyle w:val="NoSpacing"/>
              <w:widowControl w:val="false"/>
              <w:suppressAutoHyphens w:val="true"/>
              <w:spacing w:lineRule="atLeast" w:line="240" w:before="0" w:after="0"/>
              <w:jc w:val="both"/>
              <w:rPr>
                <w:sz w:val="24"/>
                <w:szCs w:val="24"/>
              </w:rPr>
            </w:pPr>
            <w:r>
              <w:rPr>
                <w:rFonts w:eastAsia="Times New Roman" w:cs="Times New Roman" w:ascii="Times New Roman" w:hAnsi="Times New Roman"/>
                <w:kern w:val="0"/>
                <w:sz w:val="24"/>
                <w:szCs w:val="24"/>
                <w:lang w:val="ru-RU" w:eastAsia="ru-RU" w:bidi="ar-SA"/>
              </w:rPr>
              <w:t>Описание результатов реализации основных мероприятий в разрезе подпрограммы 3 «Развитие региональной системы оценки качества образования и информационной прозрачности системы образования Камчатского края»</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sz w:val="24"/>
                <w:szCs w:val="24"/>
              </w:rPr>
            </w:pPr>
            <w:r>
              <w:rPr>
                <w:rFonts w:eastAsia="Times New Roman" w:cs="Times New Roman" w:ascii="Times New Roman" w:hAnsi="Times New Roman"/>
                <w:kern w:val="0"/>
                <w:sz w:val="24"/>
                <w:szCs w:val="24"/>
                <w:lang w:val="ru-RU" w:eastAsia="ru-RU" w:bidi="ar-SA"/>
              </w:rPr>
              <w:t>49</w:t>
            </w:r>
          </w:p>
        </w:tc>
      </w:tr>
      <w:tr>
        <w:trPr/>
        <w:tc>
          <w:tcPr>
            <w:tcW w:w="844" w:type="dxa"/>
            <w:tcBorders>
              <w:top w:val="nil"/>
              <w:left w:val="nil"/>
              <w:bottom w:val="nil"/>
              <w:right w:val="nil"/>
            </w:tcBorders>
          </w:tcPr>
          <w:p>
            <w:pPr>
              <w:pStyle w:val="NoSpacing"/>
              <w:widowControl w:val="false"/>
              <w:suppressAutoHyphens w:val="true"/>
              <w:spacing w:lineRule="atLeast" w:line="240" w:before="0" w:after="0"/>
              <w:jc w:val="right"/>
              <w:rPr>
                <w:sz w:val="24"/>
                <w:szCs w:val="24"/>
              </w:rPr>
            </w:pPr>
            <w:r>
              <w:rPr>
                <w:rFonts w:eastAsia="Times New Roman" w:cs="Times New Roman" w:ascii="Times New Roman" w:hAnsi="Times New Roman"/>
                <w:kern w:val="0"/>
                <w:sz w:val="24"/>
                <w:szCs w:val="24"/>
                <w:lang w:val="ru-RU" w:eastAsia="ru-RU" w:bidi="ar-SA"/>
              </w:rPr>
              <w:t>2.4.</w:t>
            </w:r>
          </w:p>
        </w:tc>
        <w:tc>
          <w:tcPr>
            <w:tcW w:w="7938" w:type="dxa"/>
            <w:tcBorders>
              <w:top w:val="nil"/>
              <w:left w:val="nil"/>
              <w:bottom w:val="nil"/>
              <w:right w:val="nil"/>
            </w:tcBorders>
          </w:tcPr>
          <w:p>
            <w:pPr>
              <w:pStyle w:val="NoSpacing"/>
              <w:widowControl w:val="false"/>
              <w:suppressAutoHyphens w:val="true"/>
              <w:spacing w:lineRule="atLeast" w:line="240" w:before="0" w:after="0"/>
              <w:jc w:val="both"/>
              <w:rPr>
                <w:sz w:val="24"/>
                <w:szCs w:val="24"/>
              </w:rPr>
            </w:pPr>
            <w:r>
              <w:rPr>
                <w:rFonts w:eastAsia="Times New Roman" w:cs="Times New Roman" w:ascii="Times New Roman" w:hAnsi="Times New Roman"/>
                <w:kern w:val="0"/>
                <w:sz w:val="24"/>
                <w:szCs w:val="24"/>
                <w:lang w:val="ru-RU" w:eastAsia="ru-RU" w:bidi="ar-SA"/>
              </w:rPr>
              <w:t>Описание результатов реализации основных мероприятий в разрезе подпрограммы 4 «Поддержка научной деятельности в Камчатском крае»</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sz w:val="24"/>
                <w:szCs w:val="24"/>
              </w:rPr>
            </w:pPr>
            <w:r>
              <w:rPr>
                <w:rFonts w:eastAsia="Times New Roman" w:cs="Times New Roman" w:ascii="Times New Roman" w:hAnsi="Times New Roman"/>
                <w:kern w:val="0"/>
                <w:sz w:val="24"/>
                <w:szCs w:val="24"/>
                <w:lang w:val="ru-RU" w:eastAsia="ru-RU" w:bidi="ar-SA"/>
              </w:rPr>
              <w:t>53</w:t>
            </w:r>
          </w:p>
        </w:tc>
      </w:tr>
      <w:tr>
        <w:trPr/>
        <w:tc>
          <w:tcPr>
            <w:tcW w:w="844" w:type="dxa"/>
            <w:tcBorders>
              <w:top w:val="nil"/>
              <w:left w:val="nil"/>
              <w:bottom w:val="nil"/>
              <w:right w:val="nil"/>
            </w:tcBorders>
          </w:tcPr>
          <w:p>
            <w:pPr>
              <w:pStyle w:val="NoSpacing"/>
              <w:widowControl w:val="false"/>
              <w:suppressAutoHyphens w:val="true"/>
              <w:spacing w:lineRule="atLeast" w:line="240" w:before="0" w:after="0"/>
              <w:jc w:val="right"/>
              <w:rPr>
                <w:sz w:val="24"/>
                <w:szCs w:val="24"/>
              </w:rPr>
            </w:pPr>
            <w:r>
              <w:rPr>
                <w:rFonts w:eastAsia="Times New Roman" w:cs="Times New Roman" w:ascii="Times New Roman" w:hAnsi="Times New Roman"/>
                <w:kern w:val="0"/>
                <w:sz w:val="24"/>
                <w:szCs w:val="24"/>
                <w:lang w:val="ru-RU" w:eastAsia="ru-RU" w:bidi="ar-SA"/>
              </w:rPr>
              <w:t>2.5.</w:t>
            </w:r>
          </w:p>
        </w:tc>
        <w:tc>
          <w:tcPr>
            <w:tcW w:w="7938" w:type="dxa"/>
            <w:tcBorders>
              <w:top w:val="nil"/>
              <w:left w:val="nil"/>
              <w:bottom w:val="nil"/>
              <w:right w:val="nil"/>
            </w:tcBorders>
          </w:tcPr>
          <w:p>
            <w:pPr>
              <w:pStyle w:val="NoSpacing"/>
              <w:widowControl w:val="false"/>
              <w:suppressAutoHyphens w:val="true"/>
              <w:spacing w:lineRule="atLeast" w:line="240" w:before="0" w:after="0"/>
              <w:jc w:val="both"/>
              <w:rPr>
                <w:sz w:val="24"/>
                <w:szCs w:val="24"/>
              </w:rPr>
            </w:pPr>
            <w:r>
              <w:rPr>
                <w:rFonts w:eastAsia="Times New Roman" w:cs="Times New Roman" w:ascii="Times New Roman" w:hAnsi="Times New Roman"/>
                <w:kern w:val="0"/>
                <w:sz w:val="24"/>
                <w:szCs w:val="24"/>
                <w:lang w:val="ru-RU" w:eastAsia="ru-RU" w:bidi="ar-SA"/>
              </w:rPr>
              <w:t>Описание результатов реализации основных мероприятий в разрезе подпрограммы 5 «Обеспечение реализации Программы»</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sz w:val="24"/>
                <w:szCs w:val="24"/>
              </w:rPr>
            </w:pPr>
            <w:r>
              <w:rPr>
                <w:rFonts w:eastAsia="Times New Roman" w:cs="Times New Roman" w:ascii="Times New Roman" w:hAnsi="Times New Roman"/>
                <w:kern w:val="0"/>
                <w:sz w:val="24"/>
                <w:szCs w:val="24"/>
                <w:lang w:val="ru-RU" w:eastAsia="ru-RU" w:bidi="ar-SA"/>
              </w:rPr>
              <w:t>56</w:t>
            </w:r>
          </w:p>
        </w:tc>
      </w:tr>
      <w:tr>
        <w:trPr/>
        <w:tc>
          <w:tcPr>
            <w:tcW w:w="844" w:type="dxa"/>
            <w:tcBorders>
              <w:top w:val="nil"/>
              <w:left w:val="nil"/>
              <w:bottom w:val="nil"/>
              <w:right w:val="nil"/>
            </w:tcBorders>
          </w:tcPr>
          <w:p>
            <w:pPr>
              <w:pStyle w:val="NoSpacing"/>
              <w:widowControl w:val="false"/>
              <w:suppressAutoHyphens w:val="true"/>
              <w:spacing w:lineRule="atLeast" w:line="240" w:before="0" w:after="0"/>
              <w:jc w:val="right"/>
              <w:rPr>
                <w:sz w:val="24"/>
                <w:szCs w:val="24"/>
              </w:rPr>
            </w:pPr>
            <w:r>
              <w:rPr>
                <w:rFonts w:eastAsia="Times New Roman" w:cs="Times New Roman" w:ascii="Times New Roman" w:hAnsi="Times New Roman"/>
                <w:kern w:val="0"/>
                <w:sz w:val="24"/>
                <w:szCs w:val="24"/>
                <w:lang w:val="ru-RU" w:eastAsia="ru-RU" w:bidi="ar-SA"/>
              </w:rPr>
              <w:t>2.6.</w:t>
            </w:r>
          </w:p>
        </w:tc>
        <w:tc>
          <w:tcPr>
            <w:tcW w:w="7938" w:type="dxa"/>
            <w:tcBorders>
              <w:top w:val="nil"/>
              <w:left w:val="nil"/>
              <w:bottom w:val="nil"/>
              <w:right w:val="nil"/>
            </w:tcBorders>
          </w:tcPr>
          <w:p>
            <w:pPr>
              <w:pStyle w:val="NoSpacing"/>
              <w:widowControl w:val="false"/>
              <w:suppressAutoHyphens w:val="true"/>
              <w:spacing w:lineRule="atLeast" w:line="240" w:before="0" w:after="0"/>
              <w:jc w:val="both"/>
              <w:rPr>
                <w:sz w:val="24"/>
                <w:szCs w:val="24"/>
              </w:rPr>
            </w:pPr>
            <w:r>
              <w:rPr>
                <w:rFonts w:eastAsia="Times New Roman" w:cs="Times New Roman" w:ascii="Times New Roman" w:hAnsi="Times New Roman"/>
                <w:kern w:val="0"/>
                <w:sz w:val="24"/>
                <w:szCs w:val="24"/>
                <w:lang w:val="ru-RU" w:eastAsia="ru-RU" w:bidi="ar-SA"/>
              </w:rPr>
              <w:t>Описание результатов реализации основных мероприятий в разрезе подпрограммы 6 «Организация отдыха и оздоровления детей в Камчатском крае»</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sz w:val="24"/>
                <w:szCs w:val="24"/>
              </w:rPr>
            </w:pPr>
            <w:r>
              <w:rPr>
                <w:rFonts w:eastAsia="Times New Roman" w:cs="Times New Roman" w:ascii="Times New Roman" w:hAnsi="Times New Roman"/>
                <w:kern w:val="0"/>
                <w:sz w:val="24"/>
                <w:szCs w:val="24"/>
                <w:lang w:val="ru-RU" w:eastAsia="ru-RU" w:bidi="ar-SA"/>
              </w:rPr>
              <w:t>58</w:t>
            </w:r>
          </w:p>
        </w:tc>
      </w:tr>
      <w:tr>
        <w:trPr/>
        <w:tc>
          <w:tcPr>
            <w:tcW w:w="844" w:type="dxa"/>
            <w:tcBorders>
              <w:top w:val="nil"/>
              <w:left w:val="nil"/>
              <w:bottom w:val="nil"/>
              <w:right w:val="nil"/>
            </w:tcBorders>
          </w:tcPr>
          <w:p>
            <w:pPr>
              <w:pStyle w:val="NoSpacing"/>
              <w:widowControl w:val="false"/>
              <w:tabs>
                <w:tab w:val="clear" w:pos="708"/>
                <w:tab w:val="left" w:pos="225" w:leader="none"/>
                <w:tab w:val="left" w:pos="426" w:leader="none"/>
              </w:tabs>
              <w:suppressAutoHyphens w:val="true"/>
              <w:spacing w:lineRule="atLeast" w:line="240" w:before="0" w:after="0"/>
              <w:jc w:val="right"/>
              <w:rPr>
                <w:sz w:val="24"/>
                <w:szCs w:val="24"/>
              </w:rPr>
            </w:pPr>
            <w:r>
              <w:rPr>
                <w:rFonts w:eastAsia="Times New Roman" w:cs="Times New Roman" w:ascii="Times New Roman" w:hAnsi="Times New Roman"/>
                <w:kern w:val="0"/>
                <w:sz w:val="24"/>
                <w:szCs w:val="24"/>
                <w:lang w:val="ru-RU" w:eastAsia="ru-RU" w:bidi="ar-SA"/>
              </w:rPr>
              <w:t>2.2.1</w:t>
            </w:r>
          </w:p>
        </w:tc>
        <w:tc>
          <w:tcPr>
            <w:tcW w:w="7938" w:type="dxa"/>
            <w:tcBorders>
              <w:top w:val="nil"/>
              <w:left w:val="nil"/>
              <w:bottom w:val="nil"/>
              <w:right w:val="nil"/>
            </w:tcBorders>
          </w:tcPr>
          <w:p>
            <w:pPr>
              <w:pStyle w:val="NoSpacing"/>
              <w:widowControl w:val="false"/>
              <w:tabs>
                <w:tab w:val="clear" w:pos="708"/>
                <w:tab w:val="left" w:pos="225" w:leader="none"/>
                <w:tab w:val="left" w:pos="426" w:leader="none"/>
              </w:tabs>
              <w:suppressAutoHyphens w:val="true"/>
              <w:spacing w:lineRule="atLeast" w:line="240" w:before="0" w:after="0"/>
              <w:jc w:val="both"/>
              <w:rPr>
                <w:sz w:val="24"/>
                <w:szCs w:val="24"/>
              </w:rPr>
            </w:pPr>
            <w:r>
              <w:rPr>
                <w:rFonts w:eastAsia="Times New Roman" w:cs="Times New Roman" w:ascii="Times New Roman" w:hAnsi="Times New Roman"/>
                <w:kern w:val="0"/>
                <w:sz w:val="24"/>
                <w:szCs w:val="24"/>
                <w:lang w:val="ru-RU" w:eastAsia="ru-RU" w:bidi="ar-SA"/>
              </w:rPr>
              <w:t>Перечень нереализованных или реализованных частично краевых ведомственных целевых программ и основных мероприятий подпрограмм (из числа предусмотренных к реализации в отчетном году)</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sz w:val="24"/>
                <w:szCs w:val="24"/>
              </w:rPr>
            </w:pPr>
            <w:r>
              <w:rPr>
                <w:rFonts w:eastAsia="Times New Roman" w:cs="Times New Roman" w:ascii="Times New Roman" w:hAnsi="Times New Roman"/>
                <w:kern w:val="0"/>
                <w:sz w:val="24"/>
                <w:szCs w:val="24"/>
                <w:lang w:val="ru-RU" w:eastAsia="ru-RU" w:bidi="ar-SA"/>
              </w:rPr>
              <w:t>64</w:t>
            </w:r>
          </w:p>
        </w:tc>
      </w:tr>
      <w:tr>
        <w:trPr/>
        <w:tc>
          <w:tcPr>
            <w:tcW w:w="844" w:type="dxa"/>
            <w:tcBorders>
              <w:top w:val="nil"/>
              <w:left w:val="nil"/>
              <w:bottom w:val="nil"/>
              <w:right w:val="nil"/>
            </w:tcBorders>
          </w:tcPr>
          <w:p>
            <w:pPr>
              <w:pStyle w:val="NoSpacing"/>
              <w:widowControl w:val="false"/>
              <w:tabs>
                <w:tab w:val="clear" w:pos="708"/>
                <w:tab w:val="left" w:pos="225" w:leader="none"/>
                <w:tab w:val="left" w:pos="426" w:leader="none"/>
              </w:tabs>
              <w:suppressAutoHyphens w:val="true"/>
              <w:spacing w:lineRule="atLeast" w:line="240" w:before="0" w:after="0"/>
              <w:jc w:val="right"/>
              <w:rPr>
                <w:sz w:val="24"/>
                <w:szCs w:val="24"/>
              </w:rPr>
            </w:pPr>
            <w:r>
              <w:rPr>
                <w:rFonts w:eastAsia="Times New Roman" w:cs="Times New Roman" w:ascii="Times New Roman" w:hAnsi="Times New Roman"/>
                <w:kern w:val="0"/>
                <w:sz w:val="24"/>
                <w:szCs w:val="24"/>
                <w:lang w:val="ru-RU" w:eastAsia="ru-RU" w:bidi="ar-SA"/>
              </w:rPr>
              <w:t>2.2.2.</w:t>
            </w:r>
          </w:p>
        </w:tc>
        <w:tc>
          <w:tcPr>
            <w:tcW w:w="7938" w:type="dxa"/>
            <w:tcBorders>
              <w:top w:val="nil"/>
              <w:left w:val="nil"/>
              <w:bottom w:val="nil"/>
              <w:right w:val="nil"/>
            </w:tcBorders>
          </w:tcPr>
          <w:p>
            <w:pPr>
              <w:pStyle w:val="NoSpacing"/>
              <w:widowControl w:val="false"/>
              <w:tabs>
                <w:tab w:val="clear" w:pos="708"/>
                <w:tab w:val="left" w:pos="225" w:leader="none"/>
                <w:tab w:val="left" w:pos="426" w:leader="none"/>
              </w:tabs>
              <w:suppressAutoHyphens w:val="true"/>
              <w:spacing w:lineRule="atLeast" w:line="240" w:before="0" w:after="0"/>
              <w:jc w:val="both"/>
              <w:rPr>
                <w:sz w:val="24"/>
                <w:szCs w:val="24"/>
              </w:rPr>
            </w:pPr>
            <w:r>
              <w:rPr>
                <w:rFonts w:eastAsia="Times New Roman" w:cs="Times New Roman" w:ascii="Times New Roman" w:hAnsi="Times New Roman"/>
                <w:kern w:val="0"/>
                <w:sz w:val="24"/>
                <w:szCs w:val="24"/>
                <w:lang w:val="ru-RU" w:eastAsia="ru-RU" w:bidi="ar-SA"/>
              </w:rPr>
              <w:t>Анализ факторов, повлиявших на их реализацию</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sz w:val="24"/>
                <w:szCs w:val="24"/>
              </w:rPr>
            </w:pPr>
            <w:r>
              <w:rPr>
                <w:rFonts w:eastAsia="Times New Roman" w:cs="Times New Roman" w:ascii="Times New Roman" w:hAnsi="Times New Roman"/>
                <w:kern w:val="0"/>
                <w:sz w:val="24"/>
                <w:szCs w:val="24"/>
                <w:lang w:val="ru-RU" w:eastAsia="ru-RU" w:bidi="ar-SA"/>
              </w:rPr>
              <w:t>65</w:t>
            </w:r>
          </w:p>
        </w:tc>
      </w:tr>
      <w:tr>
        <w:trPr/>
        <w:tc>
          <w:tcPr>
            <w:tcW w:w="844" w:type="dxa"/>
            <w:tcBorders>
              <w:top w:val="nil"/>
              <w:left w:val="nil"/>
              <w:bottom w:val="nil"/>
              <w:right w:val="nil"/>
            </w:tcBorders>
          </w:tcPr>
          <w:p>
            <w:pPr>
              <w:pStyle w:val="NoSpacing"/>
              <w:widowControl w:val="false"/>
              <w:tabs>
                <w:tab w:val="clear" w:pos="708"/>
                <w:tab w:val="left" w:pos="225" w:leader="none"/>
                <w:tab w:val="left" w:pos="426" w:leader="none"/>
              </w:tabs>
              <w:suppressAutoHyphens w:val="true"/>
              <w:spacing w:lineRule="atLeast" w:line="240" w:before="0" w:after="0"/>
              <w:jc w:val="right"/>
              <w:rPr>
                <w:sz w:val="24"/>
                <w:szCs w:val="24"/>
              </w:rPr>
            </w:pPr>
            <w:r>
              <w:rPr>
                <w:rFonts w:eastAsia="Times New Roman" w:cs="Times New Roman" w:ascii="Times New Roman" w:hAnsi="Times New Roman"/>
                <w:kern w:val="0"/>
                <w:sz w:val="24"/>
                <w:szCs w:val="24"/>
                <w:lang w:val="ru-RU" w:eastAsia="ru-RU" w:bidi="ar-SA"/>
              </w:rPr>
              <w:t>2.2.3.</w:t>
            </w:r>
          </w:p>
        </w:tc>
        <w:tc>
          <w:tcPr>
            <w:tcW w:w="7938" w:type="dxa"/>
            <w:tcBorders>
              <w:top w:val="nil"/>
              <w:left w:val="nil"/>
              <w:bottom w:val="nil"/>
              <w:right w:val="nil"/>
            </w:tcBorders>
          </w:tcPr>
          <w:p>
            <w:pPr>
              <w:pStyle w:val="NoSpacing"/>
              <w:widowControl w:val="false"/>
              <w:tabs>
                <w:tab w:val="clear" w:pos="708"/>
                <w:tab w:val="left" w:pos="225" w:leader="none"/>
                <w:tab w:val="left" w:pos="426" w:leader="none"/>
              </w:tabs>
              <w:suppressAutoHyphens w:val="true"/>
              <w:spacing w:lineRule="atLeast" w:line="240" w:before="0" w:after="0"/>
              <w:jc w:val="both"/>
              <w:rPr>
                <w:sz w:val="24"/>
                <w:szCs w:val="24"/>
              </w:rPr>
            </w:pPr>
            <w:r>
              <w:rPr>
                <w:rFonts w:eastAsia="Times New Roman" w:cs="Times New Roman" w:ascii="Times New Roman" w:hAnsi="Times New Roman"/>
                <w:kern w:val="0"/>
                <w:sz w:val="24"/>
                <w:szCs w:val="24"/>
                <w:lang w:val="ru-RU" w:eastAsia="ru-RU" w:bidi="ar-SA"/>
              </w:rPr>
              <w:t>Анализ последствий нереализации краевых целевых программ и основных мероприятий подпрограмм на реализацию государственной программы</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sz w:val="24"/>
                <w:szCs w:val="24"/>
              </w:rPr>
            </w:pPr>
            <w:r>
              <w:rPr>
                <w:rFonts w:eastAsia="Times New Roman" w:cs="Times New Roman" w:ascii="Times New Roman" w:hAnsi="Times New Roman"/>
                <w:kern w:val="0"/>
                <w:sz w:val="24"/>
                <w:szCs w:val="24"/>
                <w:lang w:val="ru-RU" w:eastAsia="ru-RU" w:bidi="ar-SA"/>
              </w:rPr>
              <w:t>65</w:t>
            </w:r>
          </w:p>
        </w:tc>
      </w:tr>
      <w:tr>
        <w:trPr/>
        <w:tc>
          <w:tcPr>
            <w:tcW w:w="844" w:type="dxa"/>
            <w:tcBorders>
              <w:top w:val="nil"/>
              <w:left w:val="nil"/>
              <w:bottom w:val="nil"/>
              <w:right w:val="nil"/>
            </w:tcBorders>
          </w:tcPr>
          <w:p>
            <w:pPr>
              <w:pStyle w:val="NoSpacing"/>
              <w:widowControl w:val="false"/>
              <w:tabs>
                <w:tab w:val="clear" w:pos="708"/>
                <w:tab w:val="left" w:pos="225" w:leader="none"/>
                <w:tab w:val="left" w:pos="426" w:leader="none"/>
              </w:tabs>
              <w:suppressAutoHyphens w:val="true"/>
              <w:spacing w:lineRule="atLeast" w:line="240" w:before="0" w:after="0"/>
              <w:jc w:val="right"/>
              <w:rPr>
                <w:sz w:val="24"/>
                <w:szCs w:val="24"/>
              </w:rPr>
            </w:pPr>
            <w:r>
              <w:rPr>
                <w:rFonts w:eastAsia="Times New Roman" w:cs="Times New Roman" w:ascii="Times New Roman" w:hAnsi="Times New Roman"/>
                <w:kern w:val="0"/>
                <w:sz w:val="24"/>
                <w:szCs w:val="24"/>
                <w:lang w:val="ru-RU" w:eastAsia="ru-RU" w:bidi="ar-SA"/>
              </w:rPr>
              <w:t>3.</w:t>
            </w:r>
          </w:p>
        </w:tc>
        <w:tc>
          <w:tcPr>
            <w:tcW w:w="7938" w:type="dxa"/>
            <w:tcBorders>
              <w:top w:val="nil"/>
              <w:left w:val="nil"/>
              <w:bottom w:val="nil"/>
              <w:right w:val="nil"/>
            </w:tcBorders>
          </w:tcPr>
          <w:p>
            <w:pPr>
              <w:pStyle w:val="NoSpacing"/>
              <w:widowControl w:val="false"/>
              <w:tabs>
                <w:tab w:val="clear" w:pos="708"/>
                <w:tab w:val="left" w:pos="225" w:leader="none"/>
                <w:tab w:val="left" w:pos="426" w:leader="none"/>
              </w:tabs>
              <w:suppressAutoHyphens w:val="true"/>
              <w:spacing w:lineRule="atLeast" w:line="240" w:before="0" w:after="0"/>
              <w:jc w:val="both"/>
              <w:rPr>
                <w:sz w:val="24"/>
                <w:szCs w:val="24"/>
              </w:rPr>
            </w:pPr>
            <w:r>
              <w:rPr>
                <w:rFonts w:eastAsia="Calibri" w:cs="Times New Roman" w:ascii="Times New Roman" w:hAnsi="Times New Roman" w:eastAsiaTheme="minorHAnsi"/>
                <w:kern w:val="0"/>
                <w:sz w:val="24"/>
                <w:szCs w:val="24"/>
                <w:lang w:val="ru-RU" w:eastAsia="en-US" w:bidi="ar-SA"/>
              </w:rPr>
              <w:t>Результаты использования бюджетных ассигнований краевого и федерального бюджетов и иных средств на реализацию мероприятий государственной программы «Развитие образования в Камчатском крае» в 2022 году</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sz w:val="24"/>
                <w:szCs w:val="24"/>
              </w:rPr>
            </w:pPr>
            <w:r>
              <w:rPr>
                <w:rFonts w:eastAsia="Calibri" w:cs="Times New Roman" w:ascii="Times New Roman" w:hAnsi="Times New Roman" w:eastAsiaTheme="minorHAnsi"/>
                <w:kern w:val="0"/>
                <w:sz w:val="24"/>
                <w:szCs w:val="24"/>
                <w:lang w:val="ru-RU" w:eastAsia="en-US" w:bidi="ar-SA"/>
              </w:rPr>
              <w:t>65</w:t>
            </w:r>
          </w:p>
        </w:tc>
      </w:tr>
      <w:tr>
        <w:trPr/>
        <w:tc>
          <w:tcPr>
            <w:tcW w:w="844" w:type="dxa"/>
            <w:tcBorders>
              <w:top w:val="nil"/>
              <w:left w:val="nil"/>
              <w:bottom w:val="nil"/>
              <w:right w:val="nil"/>
            </w:tcBorders>
          </w:tcPr>
          <w:p>
            <w:pPr>
              <w:pStyle w:val="Normal"/>
              <w:widowControl w:val="false"/>
              <w:suppressAutoHyphens w:val="true"/>
              <w:spacing w:lineRule="atLeast" w:line="240" w:before="0" w:after="0"/>
              <w:jc w:val="right"/>
              <w:rPr>
                <w:sz w:val="24"/>
                <w:szCs w:val="24"/>
              </w:rPr>
            </w:pPr>
            <w:r>
              <w:rPr>
                <w:rFonts w:eastAsia="Times New Roman" w:cs="Times New Roman" w:ascii="Times New Roman" w:hAnsi="Times New Roman"/>
                <w:kern w:val="0"/>
                <w:sz w:val="24"/>
                <w:szCs w:val="24"/>
                <w:lang w:val="ru-RU" w:eastAsia="ru-RU" w:bidi="ar-SA"/>
              </w:rPr>
              <w:t>4.</w:t>
            </w:r>
          </w:p>
        </w:tc>
        <w:tc>
          <w:tcPr>
            <w:tcW w:w="7938" w:type="dxa"/>
            <w:tcBorders>
              <w:top w:val="nil"/>
              <w:left w:val="nil"/>
              <w:bottom w:val="nil"/>
              <w:right w:val="nil"/>
            </w:tcBorders>
          </w:tcPr>
          <w:p>
            <w:pPr>
              <w:pStyle w:val="Normal"/>
              <w:widowControl w:val="false"/>
              <w:suppressAutoHyphens w:val="true"/>
              <w:spacing w:lineRule="atLeast" w:line="240" w:before="0" w:after="0"/>
              <w:jc w:val="both"/>
              <w:rPr>
                <w:rFonts w:eastAsia="Calibri"/>
                <w:sz w:val="24"/>
                <w:szCs w:val="24"/>
                <w:lang w:eastAsia="en-US"/>
              </w:rPr>
            </w:pPr>
            <w:r>
              <w:rPr>
                <w:rFonts w:eastAsia="Calibri" w:cs="Times New Roman" w:ascii="Times New Roman" w:hAnsi="Times New Roman" w:eastAsiaTheme="minorHAnsi"/>
                <w:kern w:val="0"/>
                <w:sz w:val="24"/>
                <w:szCs w:val="24"/>
                <w:lang w:val="ru-RU" w:eastAsia="en-US" w:bidi="ar-SA"/>
              </w:rPr>
              <w:t>Информация о внесенных изменениях в государственную программу«Развитие образования в Камчатском крае» в 2022 году</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rFonts w:eastAsia="Calibri"/>
                <w:sz w:val="24"/>
                <w:szCs w:val="24"/>
                <w:lang w:eastAsia="en-US"/>
              </w:rPr>
            </w:pPr>
            <w:r>
              <w:rPr>
                <w:rFonts w:eastAsia="Calibri" w:cs="Times New Roman" w:ascii="Times New Roman" w:hAnsi="Times New Roman" w:eastAsiaTheme="minorHAnsi"/>
                <w:kern w:val="0"/>
                <w:sz w:val="24"/>
                <w:szCs w:val="24"/>
                <w:lang w:val="ru-RU" w:eastAsia="en-US" w:bidi="ar-SA"/>
              </w:rPr>
              <w:t>66</w:t>
            </w:r>
          </w:p>
        </w:tc>
      </w:tr>
      <w:tr>
        <w:trPr/>
        <w:tc>
          <w:tcPr>
            <w:tcW w:w="844" w:type="dxa"/>
            <w:tcBorders>
              <w:top w:val="nil"/>
              <w:left w:val="nil"/>
              <w:bottom w:val="nil"/>
              <w:right w:val="nil"/>
            </w:tcBorders>
          </w:tcPr>
          <w:p>
            <w:pPr>
              <w:pStyle w:val="Normal"/>
              <w:widowControl w:val="false"/>
              <w:suppressAutoHyphens w:val="true"/>
              <w:spacing w:lineRule="atLeast" w:line="240" w:before="0" w:after="0"/>
              <w:jc w:val="right"/>
              <w:rPr>
                <w:sz w:val="24"/>
                <w:szCs w:val="24"/>
              </w:rPr>
            </w:pPr>
            <w:r>
              <w:rPr>
                <w:rFonts w:eastAsia="Times New Roman" w:cs="Times New Roman" w:ascii="Times New Roman" w:hAnsi="Times New Roman"/>
                <w:kern w:val="0"/>
                <w:sz w:val="24"/>
                <w:szCs w:val="24"/>
                <w:lang w:val="ru-RU" w:eastAsia="ru-RU" w:bidi="ar-SA"/>
              </w:rPr>
              <w:t>5.</w:t>
            </w:r>
          </w:p>
        </w:tc>
        <w:tc>
          <w:tcPr>
            <w:tcW w:w="7938" w:type="dxa"/>
            <w:tcBorders>
              <w:top w:val="nil"/>
              <w:left w:val="nil"/>
              <w:bottom w:val="nil"/>
              <w:right w:val="nil"/>
            </w:tcBorders>
          </w:tcPr>
          <w:p>
            <w:pPr>
              <w:pStyle w:val="Normal"/>
              <w:widowControl w:val="false"/>
              <w:suppressAutoHyphens w:val="true"/>
              <w:spacing w:lineRule="atLeast" w:line="240" w:before="0" w:after="0"/>
              <w:jc w:val="both"/>
              <w:rPr>
                <w:rFonts w:eastAsia="Calibri"/>
                <w:sz w:val="24"/>
                <w:szCs w:val="24"/>
                <w:lang w:eastAsia="en-US"/>
              </w:rPr>
            </w:pPr>
            <w:r>
              <w:rPr>
                <w:rFonts w:eastAsia="Calibri" w:cs="Times New Roman" w:ascii="Times New Roman" w:hAnsi="Times New Roman" w:eastAsiaTheme="minorHAnsi"/>
                <w:kern w:val="0"/>
                <w:sz w:val="24"/>
                <w:szCs w:val="24"/>
                <w:lang w:val="ru-RU" w:eastAsia="en-US" w:bidi="ar-SA"/>
              </w:rPr>
              <w:t>Предложения по дальнейшей реализации государственной программы</w:t>
            </w:r>
          </w:p>
        </w:tc>
        <w:tc>
          <w:tcPr>
            <w:tcW w:w="994" w:type="dxa"/>
            <w:tcBorders>
              <w:top w:val="nil"/>
              <w:left w:val="nil"/>
              <w:bottom w:val="nil"/>
              <w:right w:val="nil"/>
            </w:tcBorders>
          </w:tcPr>
          <w:p>
            <w:pPr>
              <w:pStyle w:val="Normal"/>
              <w:widowControl w:val="false"/>
              <w:suppressAutoHyphens w:val="true"/>
              <w:spacing w:lineRule="atLeast" w:line="240" w:before="0" w:after="0"/>
              <w:jc w:val="center"/>
              <w:rPr>
                <w:rFonts w:eastAsia="Calibri"/>
                <w:sz w:val="24"/>
                <w:szCs w:val="24"/>
                <w:lang w:eastAsia="en-US"/>
              </w:rPr>
            </w:pPr>
            <w:r>
              <w:rPr>
                <w:rFonts w:eastAsia="Calibri" w:cs="Times New Roman" w:ascii="Times New Roman" w:hAnsi="Times New Roman" w:eastAsiaTheme="minorHAnsi"/>
                <w:kern w:val="0"/>
                <w:sz w:val="24"/>
                <w:szCs w:val="24"/>
                <w:lang w:val="ru-RU" w:eastAsia="en-US" w:bidi="ar-SA"/>
              </w:rPr>
              <w:t>68</w:t>
            </w:r>
          </w:p>
        </w:tc>
      </w:tr>
    </w:tbl>
    <w:p>
      <w:pPr>
        <w:pStyle w:val="Normal"/>
        <w:rPr>
          <w:rFonts w:ascii="Times New Roman" w:hAnsi="Times New Roman" w:cs="Times New Roman"/>
          <w:b/>
          <w:b/>
          <w:sz w:val="28"/>
          <w:szCs w:val="28"/>
        </w:rPr>
      </w:pPr>
      <w:r>
        <w:rPr>
          <w:rFonts w:cs="Times New Roman" w:ascii="Times New Roman" w:hAnsi="Times New Roman"/>
          <w:b/>
          <w:sz w:val="28"/>
          <w:szCs w:val="28"/>
        </w:rPr>
      </w:r>
      <w:r>
        <w:br w:type="page"/>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b/>
          <w:sz w:val="28"/>
          <w:szCs w:val="28"/>
        </w:rPr>
        <w:t>ВВЕДЕНИЕ</w:t>
      </w:r>
    </w:p>
    <w:p>
      <w:pPr>
        <w:pStyle w:val="NoSpacing"/>
        <w:spacing w:lineRule="atLeast" w:line="240"/>
        <w:ind w:firstLine="708"/>
        <w:jc w:val="both"/>
        <w:rPr>
          <w:rFonts w:ascii="Times New Roman" w:hAnsi="Times New Roman" w:cs="Times New Roman"/>
          <w:sz w:val="28"/>
          <w:szCs w:val="28"/>
        </w:rPr>
      </w:pPr>
      <w:r>
        <w:rPr>
          <w:rFonts w:cs="Times New Roman" w:ascii="Times New Roman" w:hAnsi="Times New Roman"/>
          <w:sz w:val="28"/>
          <w:szCs w:val="28"/>
        </w:rPr>
        <w:t>Отчет о ходе реализации государственной программы Камчатского края «Развитие образования в Камчатском крае» за 2022 год подготовлен в соответствии с постановлением Правительства Камчатского края от 07.06.2013 № 235-П «Об утверждении Порядка принятия решений о разработке государственных программ Камчатского края, их формирования и реализации» и приказом Министерства экономического развития Камчатского края от 13.02.2023 № 6-Н «Об утверждении методических указаний по разработке и реализации государственных программ Камчатского края».</w:t>
      </w:r>
    </w:p>
    <w:p>
      <w:pPr>
        <w:pStyle w:val="NoSpacing"/>
        <w:spacing w:lineRule="atLeast" w:line="240"/>
        <w:ind w:firstLine="708"/>
        <w:jc w:val="both"/>
        <w:rPr>
          <w:rFonts w:ascii="Times New Roman" w:hAnsi="Times New Roman" w:cs="Times New Roman"/>
          <w:sz w:val="28"/>
          <w:szCs w:val="28"/>
        </w:rPr>
      </w:pPr>
      <w:r>
        <w:rPr>
          <w:rFonts w:cs="Times New Roman" w:ascii="Times New Roman" w:hAnsi="Times New Roman"/>
          <w:sz w:val="28"/>
          <w:szCs w:val="28"/>
        </w:rPr>
        <w:t>Государственная программа Камчатского края «Развитие образования в Камчатском крае» утверждена постановлением Правительства Камчатского края от 29.11.2013 № 532-П (далее – Программа).</w:t>
      </w:r>
    </w:p>
    <w:p>
      <w:pPr>
        <w:pStyle w:val="NoSpacing"/>
        <w:spacing w:lineRule="atLeast" w:line="240"/>
        <w:ind w:firstLine="708"/>
        <w:jc w:val="both"/>
        <w:rPr>
          <w:rFonts w:ascii="Times New Roman" w:hAnsi="Times New Roman" w:cs="Times New Roman"/>
          <w:sz w:val="28"/>
          <w:szCs w:val="28"/>
        </w:rPr>
      </w:pPr>
      <w:r>
        <w:rPr>
          <w:rFonts w:cs="Times New Roman" w:ascii="Times New Roman" w:hAnsi="Times New Roman"/>
          <w:sz w:val="28"/>
          <w:szCs w:val="28"/>
        </w:rPr>
        <w:t>План реализации Программы на 2022 год и плановый период 2023-2024 годов утвержден распоряжением Правительства Камчатского края от 15.12.2021 № 596-РП (с изменениями от 30.05.2022 № 308-РП).</w:t>
      </w:r>
    </w:p>
    <w:p>
      <w:pPr>
        <w:pStyle w:val="NoSpacing"/>
        <w:spacing w:lineRule="atLeast" w:line="240"/>
        <w:ind w:firstLine="708"/>
        <w:jc w:val="both"/>
        <w:rPr>
          <w:rFonts w:ascii="Times New Roman" w:hAnsi="Times New Roman" w:cs="Times New Roman"/>
          <w:sz w:val="28"/>
          <w:szCs w:val="28"/>
        </w:rPr>
      </w:pPr>
      <w:r>
        <w:rPr>
          <w:rFonts w:cs="Times New Roman" w:ascii="Times New Roman" w:hAnsi="Times New Roman"/>
          <w:sz w:val="28"/>
          <w:szCs w:val="28"/>
        </w:rPr>
        <w:t xml:space="preserve">Ответственность за реализацию Программы возложена на руководителя Министерства образования Камчатского края. В рамках Программы реализуется 6 подпрограмм: </w:t>
      </w:r>
    </w:p>
    <w:p>
      <w:pPr>
        <w:pStyle w:val="NoSpacing"/>
        <w:spacing w:lineRule="atLeast" w:line="240"/>
        <w:ind w:firstLine="708"/>
        <w:jc w:val="both"/>
        <w:rPr>
          <w:rFonts w:ascii="Times New Roman" w:hAnsi="Times New Roman" w:cs="Times New Roman"/>
          <w:sz w:val="28"/>
          <w:szCs w:val="28"/>
        </w:rPr>
      </w:pPr>
      <w:r>
        <w:rPr>
          <w:rFonts w:cs="Times New Roman" w:ascii="Times New Roman" w:hAnsi="Times New Roman"/>
          <w:sz w:val="28"/>
          <w:szCs w:val="28"/>
        </w:rPr>
        <w:t xml:space="preserve">подпрограмма 1 «Развитие дошкольного, общего образования и дополнительного образования детей в Камчатском крае»; </w:t>
      </w:r>
    </w:p>
    <w:p>
      <w:pPr>
        <w:pStyle w:val="NoSpacing"/>
        <w:spacing w:lineRule="atLeast" w:line="240"/>
        <w:ind w:firstLine="708"/>
        <w:jc w:val="both"/>
        <w:rPr>
          <w:rFonts w:ascii="Times New Roman" w:hAnsi="Times New Roman" w:cs="Times New Roman"/>
          <w:sz w:val="28"/>
          <w:szCs w:val="28"/>
        </w:rPr>
      </w:pPr>
      <w:r>
        <w:rPr>
          <w:rFonts w:cs="Times New Roman" w:ascii="Times New Roman" w:hAnsi="Times New Roman"/>
          <w:sz w:val="28"/>
          <w:szCs w:val="28"/>
        </w:rPr>
        <w:t>подпрограмма 2 «Развитие профессионального образования в Камчатском крае»;</w:t>
      </w:r>
    </w:p>
    <w:p>
      <w:pPr>
        <w:pStyle w:val="NoSpacing"/>
        <w:spacing w:lineRule="atLeast" w:line="240"/>
        <w:ind w:firstLine="708"/>
        <w:jc w:val="both"/>
        <w:rPr>
          <w:rFonts w:ascii="Times New Roman" w:hAnsi="Times New Roman" w:cs="Times New Roman"/>
          <w:sz w:val="28"/>
          <w:szCs w:val="28"/>
        </w:rPr>
      </w:pPr>
      <w:r>
        <w:rPr>
          <w:rFonts w:cs="Times New Roman" w:ascii="Times New Roman" w:hAnsi="Times New Roman"/>
          <w:sz w:val="28"/>
          <w:szCs w:val="28"/>
        </w:rPr>
        <w:t xml:space="preserve">подпрограмма 3 «Развитие региональной системы оценки качества образования и информационной прозрачности системы образования Камчатского края»; </w:t>
      </w:r>
    </w:p>
    <w:p>
      <w:pPr>
        <w:pStyle w:val="NoSpacing"/>
        <w:spacing w:lineRule="atLeast" w:line="240"/>
        <w:ind w:firstLine="708"/>
        <w:jc w:val="both"/>
        <w:rPr>
          <w:rFonts w:ascii="Times New Roman" w:hAnsi="Times New Roman" w:cs="Times New Roman"/>
          <w:sz w:val="28"/>
          <w:szCs w:val="28"/>
        </w:rPr>
      </w:pPr>
      <w:r>
        <w:rPr>
          <w:rFonts w:cs="Times New Roman" w:ascii="Times New Roman" w:hAnsi="Times New Roman"/>
          <w:sz w:val="28"/>
          <w:szCs w:val="28"/>
        </w:rPr>
        <w:t xml:space="preserve">подпрограмма 4 «Поддержка научной деятельности в Камчатском крае»; </w:t>
      </w:r>
    </w:p>
    <w:p>
      <w:pPr>
        <w:pStyle w:val="NoSpacing"/>
        <w:spacing w:lineRule="atLeast" w:line="240"/>
        <w:ind w:firstLine="708"/>
        <w:jc w:val="both"/>
        <w:rPr>
          <w:rFonts w:ascii="Times New Roman" w:hAnsi="Times New Roman" w:cs="Times New Roman"/>
          <w:sz w:val="28"/>
          <w:szCs w:val="28"/>
        </w:rPr>
      </w:pPr>
      <w:r>
        <w:rPr>
          <w:rFonts w:cs="Times New Roman" w:ascii="Times New Roman" w:hAnsi="Times New Roman"/>
          <w:sz w:val="28"/>
          <w:szCs w:val="28"/>
        </w:rPr>
        <w:t>подпрограмма 5 «Обеспечение реализации Программы»;</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подпрограмма 6 «Организация отдыха и оздоровления детей в Камчатском крае».</w:t>
      </w:r>
    </w:p>
    <w:p>
      <w:pPr>
        <w:pStyle w:val="ConsPlusNormal1"/>
        <w:ind w:firstLine="709"/>
        <w:jc w:val="both"/>
        <w:rPr/>
      </w:pPr>
      <w:r>
        <w:rPr/>
        <w:t>Участники Программы: Министерство культуры Камчатского края, Министерство спорта Камчатского края, Министерство строительства и жилищной политики Камчатского края, Министерство социального благополучия и семейной политики Камчатского края, Министерство развития гражданского общества, молодежи и информационной политики Камчатского края, Министерство здравоохранения Камчатского края.</w:t>
      </w:r>
    </w:p>
    <w:p>
      <w:pPr>
        <w:pStyle w:val="ConsPlusNormal1"/>
        <w:ind w:firstLine="709"/>
        <w:jc w:val="both"/>
        <w:rPr/>
      </w:pPr>
      <w:r>
        <w:rPr/>
        <w:t>Иные участники Программы: органы местного самоуправления муниципальных образований в Камчатском крае (по согласованию), автономные и бюджетные учреждения, юридические лица (по согласованию), некоммерческие организации (по согласованию).</w:t>
      </w:r>
    </w:p>
    <w:p>
      <w:pPr>
        <w:pStyle w:val="ConsPlusNormal1"/>
        <w:ind w:firstLine="709"/>
        <w:jc w:val="both"/>
        <w:rPr/>
      </w:pPr>
      <w:r>
        <w:rPr/>
        <w:t xml:space="preserve">Цель Программы: </w:t>
      </w:r>
    </w:p>
    <w:p>
      <w:pPr>
        <w:pStyle w:val="NoSpacing"/>
        <w:spacing w:lineRule="atLeast" w:line="240"/>
        <w:jc w:val="both"/>
        <w:rPr>
          <w:rFonts w:ascii="Times New Roman" w:hAnsi="Times New Roman" w:cs="Times New Roman"/>
          <w:sz w:val="28"/>
          <w:szCs w:val="28"/>
        </w:rPr>
      </w:pPr>
      <w:r>
        <w:rPr>
          <w:rFonts w:cs="Times New Roman" w:ascii="Times New Roman" w:hAnsi="Times New Roman"/>
          <w:sz w:val="28"/>
          <w:szCs w:val="28"/>
        </w:rPr>
        <w:t>обеспечение доступности качественного образования в Камчатском крае, создание условий для формирования личности, способной гарантировать устойчивое повышение качества жизни путем непрерывного образования и поддержания высокой готовности к самообучению, социальной и профессиональной мобильности и владеющей общечеловеческими нормами нравственности, культуры, здоровья и межличностного взаимодействия, создание условий для обеспечения качественного отдыха и оздоровления детей, повышение эффективности использования научного потенциала региона в интересах социально-экономического развития Камчатского края.</w:t>
      </w:r>
    </w:p>
    <w:p>
      <w:pPr>
        <w:pStyle w:val="NoSpacing"/>
        <w:spacing w:lineRule="atLeast" w:line="240"/>
        <w:ind w:firstLine="708"/>
        <w:jc w:val="both"/>
        <w:rPr>
          <w:rFonts w:ascii="Times New Roman" w:hAnsi="Times New Roman" w:cs="Times New Roman"/>
          <w:sz w:val="28"/>
          <w:szCs w:val="28"/>
        </w:rPr>
      </w:pPr>
      <w:r>
        <w:rPr>
          <w:rFonts w:cs="Times New Roman" w:ascii="Times New Roman" w:hAnsi="Times New Roman"/>
          <w:sz w:val="28"/>
          <w:szCs w:val="28"/>
        </w:rPr>
        <w:t>Для достижения цели поставлены следующие задачи:</w:t>
      </w:r>
    </w:p>
    <w:p>
      <w:pPr>
        <w:pStyle w:val="NoSpacing"/>
        <w:spacing w:lineRule="atLeast" w:line="240"/>
        <w:ind w:firstLine="708"/>
        <w:jc w:val="both"/>
        <w:rPr>
          <w:rFonts w:ascii="Times New Roman" w:hAnsi="Times New Roman" w:cs="Times New Roman"/>
          <w:sz w:val="28"/>
          <w:szCs w:val="28"/>
        </w:rPr>
      </w:pPr>
      <w:r>
        <w:rPr>
          <w:rFonts w:cs="Times New Roman" w:ascii="Times New Roman" w:hAnsi="Times New Roman"/>
          <w:sz w:val="28"/>
          <w:szCs w:val="28"/>
        </w:rPr>
        <w:t>1) обеспечение доступности качественного образования в соответствии с требованиями инновационного социально ориентированного российского общества и потребностями населения Камчатского края;</w:t>
      </w:r>
    </w:p>
    <w:p>
      <w:pPr>
        <w:pStyle w:val="NoSpacing"/>
        <w:spacing w:lineRule="atLeast" w:line="240"/>
        <w:ind w:firstLine="708"/>
        <w:jc w:val="both"/>
        <w:rPr>
          <w:rFonts w:ascii="Times New Roman" w:hAnsi="Times New Roman" w:cs="Times New Roman"/>
          <w:sz w:val="28"/>
          <w:szCs w:val="28"/>
        </w:rPr>
      </w:pPr>
      <w:r>
        <w:rPr>
          <w:rFonts w:cs="Times New Roman" w:ascii="Times New Roman" w:hAnsi="Times New Roman"/>
          <w:sz w:val="28"/>
          <w:szCs w:val="28"/>
        </w:rPr>
        <w:t>2)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p>
      <w:pPr>
        <w:pStyle w:val="NoSpacing"/>
        <w:spacing w:lineRule="atLeast" w:line="240"/>
        <w:ind w:firstLine="708"/>
        <w:jc w:val="both"/>
        <w:rPr>
          <w:rFonts w:ascii="Times New Roman" w:hAnsi="Times New Roman" w:cs="Times New Roman"/>
          <w:sz w:val="28"/>
          <w:szCs w:val="28"/>
        </w:rPr>
      </w:pPr>
      <w:r>
        <w:rPr>
          <w:rFonts w:cs="Times New Roman" w:ascii="Times New Roman" w:hAnsi="Times New Roman"/>
          <w:sz w:val="28"/>
          <w:szCs w:val="28"/>
        </w:rPr>
        <w:t>3) формирование гибкой системы профессионального образования, обеспечивающей текущие и перспективные потребности социально-экономического развития Камчатского края;</w:t>
      </w:r>
    </w:p>
    <w:p>
      <w:pPr>
        <w:pStyle w:val="NoSpacing"/>
        <w:spacing w:lineRule="atLeast" w:line="240"/>
        <w:ind w:firstLine="708"/>
        <w:jc w:val="both"/>
        <w:rPr>
          <w:rFonts w:ascii="Times New Roman" w:hAnsi="Times New Roman" w:cs="Times New Roman"/>
          <w:sz w:val="28"/>
          <w:szCs w:val="28"/>
        </w:rPr>
      </w:pPr>
      <w:r>
        <w:rPr>
          <w:rFonts w:cs="Times New Roman" w:ascii="Times New Roman" w:hAnsi="Times New Roman"/>
          <w:sz w:val="28"/>
          <w:szCs w:val="28"/>
        </w:rPr>
        <w:t>4) развитие региональной системы оценки качества образования на основе принципов открытости, объективности, прозрачности, общественно-профессионального участия;</w:t>
      </w:r>
    </w:p>
    <w:p>
      <w:pPr>
        <w:pStyle w:val="NoSpacing"/>
        <w:spacing w:lineRule="atLeast" w:line="240"/>
        <w:ind w:firstLine="708"/>
        <w:jc w:val="both"/>
        <w:rPr>
          <w:rFonts w:ascii="Times New Roman" w:hAnsi="Times New Roman" w:cs="Times New Roman"/>
          <w:sz w:val="28"/>
          <w:szCs w:val="28"/>
        </w:rPr>
      </w:pPr>
      <w:r>
        <w:rPr>
          <w:rFonts w:cs="Times New Roman" w:ascii="Times New Roman" w:hAnsi="Times New Roman"/>
          <w:sz w:val="28"/>
          <w:szCs w:val="28"/>
        </w:rPr>
        <w:t>5) формирование и реализация государственной научно-технической политики и государственной поддержки инновационной деятельности в Камчатском крае;</w:t>
      </w:r>
    </w:p>
    <w:p>
      <w:pPr>
        <w:pStyle w:val="NoSpacing"/>
        <w:spacing w:lineRule="atLeast" w:line="240"/>
        <w:ind w:firstLine="708"/>
        <w:jc w:val="both"/>
        <w:rPr>
          <w:rFonts w:ascii="Times New Roman" w:hAnsi="Times New Roman" w:cs="Times New Roman"/>
          <w:sz w:val="28"/>
          <w:szCs w:val="28"/>
        </w:rPr>
      </w:pPr>
      <w:r>
        <w:rPr>
          <w:rFonts w:cs="Times New Roman" w:ascii="Times New Roman" w:hAnsi="Times New Roman"/>
          <w:sz w:val="28"/>
          <w:szCs w:val="28"/>
        </w:rPr>
        <w:t>6) повышение уровня профессиональной компетентности работников системы образования;</w:t>
      </w:r>
    </w:p>
    <w:p>
      <w:pPr>
        <w:pStyle w:val="NoSpacing"/>
        <w:spacing w:lineRule="atLeast" w:line="240"/>
        <w:ind w:firstLine="708"/>
        <w:jc w:val="both"/>
        <w:rPr>
          <w:rFonts w:ascii="Times New Roman" w:hAnsi="Times New Roman" w:cs="Times New Roman"/>
          <w:sz w:val="28"/>
          <w:szCs w:val="28"/>
        </w:rPr>
      </w:pPr>
      <w:r>
        <w:rPr>
          <w:rFonts w:cs="Times New Roman" w:ascii="Times New Roman" w:hAnsi="Times New Roman"/>
          <w:sz w:val="28"/>
          <w:szCs w:val="28"/>
        </w:rPr>
        <w:t>7) сохранение и развитие материально-технической базы организаций отдыха детей и их оздоровления, их кадровое и методическое обеспечение, создание безопасных условий отдыха детей, оказание преимущественной поддержки в организации отдыха и оздоровления детей, находящихся в трудной жизненной ситуации.</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На 2022 год Программой предусмотрено финансирование в общем объеме 17 963 634,63118 тыс. рублей, в том числе за счет средств:</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 xml:space="preserve">федерального бюджета – 1 622 428,43885 тыс. рублей, </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краевого бюджета – 16 290 327,66236 тыс. рублей,</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местных бюджетов – 50 878,52997 тыс. рублей.</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В 2022 году на реализацию Программы направлено 17 888 657,09268 тыс. рублей, в том числе за счет средств:</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федерального бюджета – 1 604 475,10356 тыс. рублей,</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краевого бюджета – 16 233 319,33729 тыс. рублей,</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местных бюджетов – 50 862,65183 тыс. рублей.</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В 2022 году в рамках реализации Программы фактически освоено              17 888 657,09268 тыс. рублей, в том числе за счет средств:</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федерального бюджета – 1 604 475,10356 тыс. рублей,</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краевого бюджета – 16 233 319,33729 тыс. рублей,</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 xml:space="preserve">местных бюджетов – 50 862,65183 тыс. рублей, </w:t>
      </w:r>
      <w:r>
        <w:rPr>
          <w:rFonts w:cs="Times New Roman" w:ascii="Times New Roman" w:hAnsi="Times New Roman"/>
          <w:color w:val="000000" w:themeColor="text1"/>
          <w:sz w:val="28"/>
          <w:szCs w:val="28"/>
        </w:rPr>
        <w:t>(по сведениям муниципальных образований в Камчатском крае).</w:t>
      </w:r>
    </w:p>
    <w:p>
      <w:pPr>
        <w:pStyle w:val="NoSpacing"/>
        <w:ind w:firstLine="708"/>
        <w:jc w:val="both"/>
        <w:rPr>
          <w:rFonts w:ascii="Times New Roman" w:hAnsi="Times New Roman" w:cs="Times New Roman"/>
          <w:i/>
          <w:i/>
          <w:sz w:val="28"/>
          <w:szCs w:val="28"/>
        </w:rPr>
      </w:pPr>
      <w:r>
        <w:rPr>
          <w:rFonts w:cs="Times New Roman" w:ascii="Times New Roman" w:hAnsi="Times New Roman"/>
          <w:sz w:val="28"/>
          <w:szCs w:val="28"/>
        </w:rPr>
        <w:t xml:space="preserve">В соответствии с планом реализации Программы на 2022 год запланировано 28 контрольных событий, из которых 28 выполнены. </w:t>
      </w:r>
      <w:r>
        <w:rPr>
          <w:rFonts w:cs="Times New Roman" w:ascii="Times New Roman" w:hAnsi="Times New Roman"/>
          <w:color w:val="000000" w:themeColor="text1"/>
          <w:sz w:val="28"/>
          <w:szCs w:val="28"/>
        </w:rPr>
        <w:t xml:space="preserve">По состоянию на 1 января 2023 года исполнение государственной программы Камчатского края «Развитие образования в Камчатском крае» составило </w:t>
      </w:r>
      <w:r>
        <w:rPr>
          <w:rFonts w:cs="Times New Roman" w:ascii="Times New Roman" w:hAnsi="Times New Roman"/>
          <w:sz w:val="28"/>
          <w:szCs w:val="28"/>
        </w:rPr>
        <w:t xml:space="preserve">17 888 657,09268 </w:t>
      </w:r>
      <w:r>
        <w:rPr>
          <w:rFonts w:cs="Times New Roman" w:ascii="Times New Roman" w:hAnsi="Times New Roman"/>
          <w:color w:val="000000" w:themeColor="text1"/>
          <w:sz w:val="28"/>
          <w:szCs w:val="28"/>
        </w:rPr>
        <w:t xml:space="preserve">тыс. рублей или </w:t>
      </w:r>
      <w:r>
        <w:rPr>
          <w:rFonts w:cs="Times New Roman" w:ascii="Times New Roman" w:hAnsi="Times New Roman"/>
          <w:sz w:val="28"/>
          <w:szCs w:val="28"/>
        </w:rPr>
        <w:t>99,58%.</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atLeast" w:line="240"/>
        <w:ind w:firstLine="708"/>
        <w:jc w:val="both"/>
        <w:rPr>
          <w:rFonts w:ascii="Times New Roman" w:hAnsi="Times New Roman" w:cs="Times New Roman"/>
          <w:b/>
          <w:b/>
          <w:sz w:val="28"/>
          <w:szCs w:val="28"/>
        </w:rPr>
      </w:pPr>
      <w:r>
        <w:rPr>
          <w:rFonts w:cs="Times New Roman" w:ascii="Times New Roman" w:hAnsi="Times New Roman"/>
          <w:b/>
          <w:sz w:val="28"/>
          <w:szCs w:val="28"/>
        </w:rPr>
        <w:t>1.</w:t>
        <w:tab/>
        <w:t>Конкретные результаты реализации государственной программы «Развитие образования в Камчатском крае» в 2022 году.</w:t>
      </w:r>
    </w:p>
    <w:p>
      <w:pPr>
        <w:pStyle w:val="NoSpacing"/>
        <w:spacing w:lineRule="atLeast" w:line="240"/>
        <w:ind w:firstLine="708"/>
        <w:jc w:val="both"/>
        <w:rPr>
          <w:rFonts w:ascii="Times New Roman" w:hAnsi="Times New Roman" w:cs="Times New Roman"/>
          <w:b/>
          <w:b/>
          <w:i/>
          <w:i/>
          <w:sz w:val="28"/>
          <w:szCs w:val="28"/>
        </w:rPr>
      </w:pPr>
      <w:r>
        <w:rPr>
          <w:rFonts w:cs="Times New Roman" w:ascii="Times New Roman" w:hAnsi="Times New Roman"/>
          <w:b/>
          <w:i/>
          <w:sz w:val="28"/>
          <w:szCs w:val="28"/>
        </w:rPr>
        <w:t xml:space="preserve">1.1. Основные результаты, достигнутые в отчетном году, в разрезе подпрограмм государственной программы в целом </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общем образовании, включающем уровень дошкольного образования, в рамках подпрограммы 1 «Развитие дошкольного, общего и дополнительного образования детей в Камчатском крае» в 2022 году достигнуты следующие результаты по приоритетным в региональной образовательной политике Камчатского края направлениям:</w:t>
      </w:r>
    </w:p>
    <w:p>
      <w:pPr>
        <w:pStyle w:val="Normal"/>
        <w:spacing w:lineRule="auto" w:line="240" w:before="0" w:after="0"/>
        <w:ind w:firstLine="751"/>
        <w:jc w:val="both"/>
        <w:rPr>
          <w:rFonts w:ascii="Times New Roman" w:hAnsi="Times New Roman" w:cs="Times New Roman"/>
          <w:bCs/>
          <w:sz w:val="28"/>
          <w:szCs w:val="28"/>
        </w:rPr>
      </w:pPr>
      <w:r>
        <w:rPr>
          <w:rFonts w:eastAsia="Times New Roman" w:cs="Times New Roman" w:ascii="Times New Roman" w:hAnsi="Times New Roman"/>
          <w:sz w:val="28"/>
          <w:szCs w:val="28"/>
          <w:lang w:eastAsia="ru-RU"/>
        </w:rPr>
        <w:t xml:space="preserve">сохранена 100 процентная доступность дошкольного образования для детей в возрасте от 3 до 7 лет, продолжена работа по обеспечению местами в дошкольных образовательных организациях детей до 3 лет через строительство детских садов, поддержку негосударственного сектора (в 2022 году в регионе завершено строительство </w:t>
      </w:r>
      <w:r>
        <w:rPr>
          <w:rFonts w:cs="Times New Roman" w:ascii="Times New Roman" w:hAnsi="Times New Roman"/>
          <w:bCs/>
          <w:sz w:val="28"/>
          <w:szCs w:val="28"/>
        </w:rPr>
        <w:t xml:space="preserve">детского сада </w:t>
      </w:r>
      <w:r>
        <w:rPr>
          <w:rFonts w:eastAsia="Calibri" w:cs="Times New Roman" w:ascii="Times New Roman" w:hAnsi="Times New Roman"/>
          <w:sz w:val="28"/>
          <w:szCs w:val="28"/>
        </w:rPr>
        <w:t xml:space="preserve">в жилом районе Рыбачий г. Вилючинска, </w:t>
      </w:r>
      <w:r>
        <w:rPr>
          <w:rFonts w:cs="Times New Roman" w:ascii="Times New Roman" w:hAnsi="Times New Roman"/>
          <w:bCs/>
          <w:sz w:val="28"/>
          <w:szCs w:val="28"/>
        </w:rPr>
        <w:t xml:space="preserve">мощностью 260 мест, в рамках </w:t>
      </w:r>
      <w:r>
        <w:rPr>
          <w:rFonts w:cs="Times New Roman" w:ascii="Times New Roman" w:hAnsi="Times New Roman"/>
          <w:sz w:val="28"/>
          <w:szCs w:val="28"/>
        </w:rPr>
        <w:t>поддержки негосударственного сектора в сфере дошкольного образования в 2022 году создано 20 дополнительных мест для детей раннего возраста (ИП Клименко Е.С.</w:t>
      </w:r>
      <w:r>
        <w:rPr>
          <w:rFonts w:eastAsia="Times New Roman" w:cs="Times New Roman" w:ascii="Times New Roman" w:hAnsi="Times New Roman"/>
          <w:sz w:val="28"/>
          <w:szCs w:val="28"/>
          <w:lang w:eastAsia="ru-RU"/>
        </w:rPr>
        <w:t>);</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обеспечен федеральный государственный образовательный стандарт среднего общего образования во всех общеобразовательных организациях - всего в 2022 году 100% от общего числа школьников обучаются по ФГОС;</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шире использован потенциал системы дополнительного образования детей в Камчатском крае в целях доведения в 2022 году численности детей в возрасте от 5 до 18 лет, обучающихся по дополнительным образовательным программам до 113 % в рамках следующих направлений: разработка, реализация программ (проектов) развития дополнительного образования детей, обеспечивающих их социализацию, занятость и оздоровление; развитие программ дополнительного образования, реализуемых на базе организаций общего образования.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системе профессионального образования Камчатского края в рамках подпрограммы 2 «Развитие профессионального образования в Камчатском крае» в 2022 году приоритетной являлась деятельность, направленная на реализацию регионального проекта «Молодые профессионалы (Повышение конкурентоспособности профессионального образования)» национального проекта «Образование», федерального проекта «Страна мастеров», федерального проекта «Профессионалитет».</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рамках реализации регионального проекта</w:t>
      </w:r>
      <w:r>
        <w:rPr>
          <w:rFonts w:eastAsia="Times New Roman" w:cs="Times New Roman" w:ascii="Times New Roman" w:hAnsi="Times New Roman"/>
          <w:color w:val="FF0000"/>
          <w:sz w:val="28"/>
          <w:szCs w:val="28"/>
          <w:lang w:eastAsia="ru-RU"/>
        </w:rPr>
        <w:t xml:space="preserve"> </w:t>
      </w:r>
      <w:r>
        <w:rPr>
          <w:rFonts w:eastAsia="Times New Roman" w:cs="Times New Roman" w:ascii="Times New Roman" w:hAnsi="Times New Roman"/>
          <w:sz w:val="28"/>
          <w:szCs w:val="28"/>
          <w:lang w:eastAsia="ru-RU"/>
        </w:rPr>
        <w:t>проекта «Молодые профессионалы (Повышение конкурентоспособности профессионального образования)» национального проекта «Образование» были достигнуты следующие показатели, результаты:</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плановое значение – 3,8%, фактическое значение показателя – 4,17%;</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«Обучающиеся по образовательным программам среднего профессионального образования, прошедшие аттестацию с использованием механизма демонстрационного экзамена» плановое значение результата – 10%, фактическое значение результата – 11,6%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аккредитовано 17 центров проведения демонстрационного экзамена на базе 9 образовательных организаций;</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организованны и проведены стажировки в учебных мастерских профессиональных образовательных организаций, расположенных на территории Российской Федерации; плановое значение показателя – 5 слушателей, фактическое значение – 5  слушателей;</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созданы современные мастерские для обучение по програмам «Администрирование отеля», «Туризм», «Парикмахерское искусство»,</w:t>
      </w:r>
      <w:r>
        <w:rPr/>
        <w:t xml:space="preserve"> «</w:t>
      </w:r>
      <w:r>
        <w:rPr>
          <w:rFonts w:eastAsia="Times New Roman" w:cs="Times New Roman" w:ascii="Times New Roman" w:hAnsi="Times New Roman"/>
          <w:sz w:val="28"/>
          <w:szCs w:val="28"/>
          <w:lang w:eastAsia="ru-RU"/>
        </w:rPr>
        <w:t>Электромонтаж», «Промышленная автоматика», «Холодильная техника и системы кондиционирования»,</w:t>
      </w:r>
      <w:r>
        <w:rPr/>
        <w:t xml:space="preserve"> «</w:t>
      </w:r>
      <w:r>
        <w:rPr>
          <w:rFonts w:eastAsia="Times New Roman" w:cs="Times New Roman" w:ascii="Times New Roman" w:hAnsi="Times New Roman"/>
          <w:sz w:val="28"/>
          <w:szCs w:val="28"/>
          <w:lang w:eastAsia="ru-RU"/>
        </w:rPr>
        <w:t>Поварское дело», «Кондитерское дело»</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целях достижения показателей проекта «Страна мастеров» приняли участие 10 профессиональных образовательных организаций и 1 организация дополнительного образования. По итогам реализации проекта установленная квота в 210 человек по Соглашению от 08.12.2022 № 41-2022 – СМ «О взаимодействии в рамках реализации проекта «Страна мастеров» между Автономной некоммерческой организацией «Агентство развития профессионального мастерства (Ворлдскиллс Россия)» и Министерством образования Камчатского края», была выполнена в установленный срок - 222 человека (105,71 %).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рамках реализации федерального проекта «Профессионалитет» КЦП выполнено на 100%.  По итогам реализации программы популяризации федерального проекта «Профессионалитет» все запланированные мероприятия выполнены на 100%.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рамках подпрограммы 3 «Развитие региональной системы оценки качества и информационной прозрачности системы образования в Камчатском крае» реализованы важнейшие институциональные компоненты системы образования Камчатского края, включающие мониторинг системы образования и обеспечение открытости информации о деятельности образовательных организаций в Камчатском крае (постановление Правительства Российской Федерации от 05.08.2013 № 662). </w:t>
      </w:r>
    </w:p>
    <w:p>
      <w:pPr>
        <w:pStyle w:val="NormalWeb"/>
        <w:widowControl w:val="false"/>
        <w:spacing w:beforeAutospacing="0" w:before="0" w:afterAutospacing="0" w:after="0"/>
        <w:ind w:firstLine="709"/>
        <w:jc w:val="both"/>
        <w:rPr>
          <w:color w:val="1A1A1A"/>
          <w:sz w:val="28"/>
          <w:szCs w:val="28"/>
        </w:rPr>
      </w:pPr>
      <w:r>
        <w:rPr>
          <w:sz w:val="28"/>
          <w:szCs w:val="30"/>
        </w:rPr>
        <w:t xml:space="preserve">В 2022 году выпускники школ впервые сдавали ЕГЭ по </w:t>
      </w:r>
      <w:r>
        <w:rPr>
          <w:sz w:val="28"/>
          <w:szCs w:val="28"/>
        </w:rPr>
        <w:t>контрольным измерительным материалов (</w:t>
      </w:r>
      <w:r>
        <w:rPr>
          <w:sz w:val="28"/>
          <w:szCs w:val="30"/>
        </w:rPr>
        <w:t>КИМам), разработанным с учетом требований новых ФГОС. Поэтому результаты ЕГЭ 2022 года не рекомендуется сравнивать с результатами ЕГЭ прошлых лет.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Изменена структура КИМ с учетом заданий на применение предметных знаний, все изменения ориентированы на применение умений и навыков анализа информации и решения практических задач. </w:t>
      </w:r>
    </w:p>
    <w:p>
      <w:pPr>
        <w:pStyle w:val="Normal"/>
        <w:suppressAutoHyphens w:val="true"/>
        <w:spacing w:lineRule="auto" w:line="240" w:before="0" w:after="0"/>
        <w:ind w:firstLine="709"/>
        <w:jc w:val="both"/>
        <w:rPr>
          <w:rFonts w:ascii="Times New Roman" w:hAnsi="Times New Roman" w:cs="Times New Roman"/>
          <w:sz w:val="28"/>
          <w:szCs w:val="28"/>
        </w:rPr>
      </w:pPr>
      <w:r>
        <w:rPr>
          <w:rFonts w:ascii="Times New Roman" w:hAnsi="Times New Roman"/>
          <w:sz w:val="28"/>
          <w:szCs w:val="28"/>
        </w:rPr>
        <w:t>В целях обеспечения информационной безопасности при использовании экзаменационных материалов (ЭМ) в 2022 году при проведении ГИА-9 в Елизовском районе и Вилючинском городском округе использована технология распечатки ЭМ в день экзамена в штабе ППЭ (по аналогии с ППЭ ТОМ). Технология апробирована в штатном режиме, технических сбоев не зафиксировано.</w:t>
      </w:r>
    </w:p>
    <w:p>
      <w:pPr>
        <w:pStyle w:val="Normal"/>
        <w:tabs>
          <w:tab w:val="clear" w:pos="708"/>
          <w:tab w:val="left" w:pos="1134" w:leader="none"/>
        </w:tabs>
        <w:suppressAutoHyphens w:val="true"/>
        <w:spacing w:lineRule="auto" w:line="240" w:before="0" w:after="0"/>
        <w:ind w:firstLine="709"/>
        <w:jc w:val="both"/>
        <w:rPr>
          <w:rFonts w:ascii="Times New Roman" w:hAnsi="Times New Roman" w:eastAsia="Times New Roman" w:cs="Times New Roman"/>
          <w:b/>
          <w:b/>
          <w:color w:val="000000"/>
          <w:sz w:val="28"/>
          <w:szCs w:val="28"/>
          <w:lang w:eastAsia="ar-SA"/>
        </w:rPr>
      </w:pPr>
      <w:r>
        <w:rPr>
          <w:rFonts w:eastAsia="Times New Roman" w:cs="Times New Roman" w:ascii="Times New Roman" w:hAnsi="Times New Roman"/>
          <w:sz w:val="28"/>
          <w:szCs w:val="28"/>
          <w:lang w:eastAsia="ru-RU"/>
        </w:rPr>
        <w:t xml:space="preserve">В соответствии с законодательством Российской Федерации реализация полномочий, финансовое обеспечение деятельности Министерства образования Камчатского края осуществляется за счет мероприятий подпрограммы 5 «Обеспечение реализации Программы». </w:t>
      </w:r>
      <w:r>
        <w:rPr>
          <w:rFonts w:eastAsia="Times New Roman" w:cs="Times New Roman" w:ascii="Times New Roman" w:hAnsi="Times New Roman"/>
          <w:color w:val="000000" w:themeColor="text1"/>
          <w:sz w:val="28"/>
          <w:szCs w:val="28"/>
          <w:lang w:eastAsia="ru-RU"/>
        </w:rPr>
        <w:t xml:space="preserve">Средства ежемесячно направляются на финансовое обеспечение деятельности Министерства и учреждений, выполняющих работы по бухгалтерскому обслуживанию в сфере образования (заработная плата, проезд в отпуск, оплата расходов по командировкам и прочие текущие расходы). </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рамках подпрограммы 6 «Организация отдыха и оздоровления детей в Камчатском крае» основной задачей оздоровительной кампании 2022 года было обеспечение максимального охвата детей организованными формами отдыха.</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реализации этой задачи проведены следующие мероприятия: все       детские оздоровительные лагеря обеспечены обеззараживателями воздуха, бесконтактными термометрами и дезинфицирующими средствами.</w:t>
      </w:r>
    </w:p>
    <w:p>
      <w:pPr>
        <w:pStyle w:val="NoSpacing"/>
        <w:spacing w:lineRule="atLeast" w:line="240"/>
        <w:ind w:firstLine="708"/>
        <w:jc w:val="both"/>
        <w:rPr>
          <w:rFonts w:ascii="Times New Roman" w:hAnsi="Times New Roman" w:cs="Times New Roman"/>
          <w:sz w:val="28"/>
          <w:szCs w:val="28"/>
        </w:rPr>
      </w:pPr>
      <w:r>
        <w:rPr>
          <w:rFonts w:cs="Times New Roman" w:ascii="Times New Roman" w:hAnsi="Times New Roman"/>
          <w:sz w:val="28"/>
          <w:szCs w:val="28"/>
        </w:rPr>
        <w:t>Сведения о финансировании мероприятий государственной программы Камчатского края «Развитие образования в Камчатском крае» в 2022 году</w:t>
      </w:r>
      <w:r>
        <w:rPr>
          <w:rFonts w:cs="Times New Roman" w:ascii="Times New Roman" w:hAnsi="Times New Roman"/>
          <w:sz w:val="28"/>
          <w:szCs w:val="28"/>
          <w:shd w:fill="FFFF00" w:val="clear"/>
        </w:rPr>
        <w:t xml:space="preserve"> </w:t>
      </w:r>
      <w:r>
        <w:rPr>
          <w:rFonts w:cs="Times New Roman" w:ascii="Times New Roman" w:hAnsi="Times New Roman"/>
          <w:sz w:val="28"/>
          <w:szCs w:val="28"/>
        </w:rPr>
        <w:t xml:space="preserve">представлены в </w:t>
      </w:r>
      <w:r>
        <w:rPr>
          <w:rFonts w:cs="Times New Roman" w:ascii="Times New Roman" w:hAnsi="Times New Roman"/>
          <w:i/>
          <w:sz w:val="28"/>
          <w:szCs w:val="28"/>
        </w:rPr>
        <w:t>таблице 11.</w:t>
      </w:r>
    </w:p>
    <w:p>
      <w:pPr>
        <w:pStyle w:val="NoSpacing"/>
        <w:spacing w:lineRule="atLeast" w:line="240"/>
        <w:ind w:firstLine="708"/>
        <w:jc w:val="both"/>
        <w:rPr>
          <w:rFonts w:ascii="Times New Roman" w:hAnsi="Times New Roman" w:cs="Times New Roman"/>
          <w:b/>
          <w:b/>
          <w:i/>
          <w:i/>
          <w:sz w:val="28"/>
          <w:szCs w:val="28"/>
        </w:rPr>
      </w:pPr>
      <w:r>
        <w:rPr>
          <w:rFonts w:cs="Times New Roman" w:ascii="Times New Roman" w:hAnsi="Times New Roman"/>
          <w:b/>
          <w:i/>
          <w:sz w:val="28"/>
          <w:szCs w:val="28"/>
        </w:rPr>
        <w:t>1.2.</w:t>
        <w:tab/>
        <w:t xml:space="preserve">Фактические результаты реализации основных мероприятий  в 2022 году государственной программы </w:t>
      </w:r>
    </w:p>
    <w:p>
      <w:pPr>
        <w:pStyle w:val="NoSpacing"/>
        <w:spacing w:lineRule="atLeast" w:line="240"/>
        <w:ind w:firstLine="708"/>
        <w:jc w:val="both"/>
        <w:rPr>
          <w:rFonts w:ascii="Times New Roman" w:hAnsi="Times New Roman" w:cs="Times New Roman"/>
          <w:i/>
          <w:i/>
          <w:sz w:val="28"/>
          <w:szCs w:val="28"/>
        </w:rPr>
      </w:pPr>
      <w:r>
        <w:rPr>
          <w:rFonts w:cs="Times New Roman" w:ascii="Times New Roman" w:hAnsi="Times New Roman"/>
          <w:sz w:val="28"/>
          <w:szCs w:val="28"/>
        </w:rPr>
        <w:t xml:space="preserve">Сведения о достижении значений показателей (индикаторов) государственной программы «Развитие образования в Камчатском крае» в 2022 году представлены в </w:t>
      </w:r>
      <w:r>
        <w:rPr>
          <w:rFonts w:cs="Times New Roman" w:ascii="Times New Roman" w:hAnsi="Times New Roman"/>
          <w:i/>
          <w:sz w:val="28"/>
          <w:szCs w:val="28"/>
        </w:rPr>
        <w:t>таблице 9.</w:t>
      </w:r>
    </w:p>
    <w:p>
      <w:pPr>
        <w:pStyle w:val="Normal"/>
        <w:keepNext w:val="true"/>
        <w:keepLines/>
        <w:numPr>
          <w:ilvl w:val="0"/>
          <w:numId w:val="0"/>
        </w:numPr>
        <w:spacing w:lineRule="atLeast" w:line="240" w:before="0" w:after="0"/>
        <w:ind w:left="0" w:firstLine="708"/>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b/>
          <w:i/>
          <w:sz w:val="28"/>
          <w:szCs w:val="30"/>
        </w:rPr>
        <w:t xml:space="preserve">1.3. Характеристика вклада основных результатов в решении задач и достижение целей государственной программы </w:t>
      </w:r>
    </w:p>
    <w:p>
      <w:pPr>
        <w:pStyle w:val="NoSpacing"/>
        <w:spacing w:lineRule="atLeast" w:line="240"/>
        <w:ind w:firstLine="708"/>
        <w:jc w:val="both"/>
        <w:rPr>
          <w:rStyle w:val="Fontstyle01"/>
          <w:sz w:val="28"/>
          <w:szCs w:val="28"/>
        </w:rPr>
      </w:pPr>
      <w:r>
        <w:rPr>
          <w:rStyle w:val="Fontstyle01"/>
          <w:sz w:val="28"/>
          <w:szCs w:val="28"/>
        </w:rPr>
        <w:t>Повышение доступности, эффективности и качества образования в соответствии с реалиями настоящего – одно из базовых направлений реализации региональной политики в сфере образования, которое обеспечит решение вопросов социально-экономического развития Камчатского края.</w:t>
      </w:r>
    </w:p>
    <w:p>
      <w:pPr>
        <w:pStyle w:val="NoSpacing"/>
        <w:spacing w:lineRule="atLeast" w:line="240"/>
        <w:ind w:firstLine="708"/>
        <w:jc w:val="both"/>
        <w:rPr>
          <w:rStyle w:val="Fontstyle01"/>
          <w:sz w:val="28"/>
          <w:szCs w:val="28"/>
        </w:rPr>
      </w:pPr>
      <w:r>
        <w:rPr>
          <w:rStyle w:val="Fontstyle01"/>
          <w:sz w:val="28"/>
          <w:szCs w:val="28"/>
        </w:rPr>
        <w:t xml:space="preserve">Основным механизмом, обеспечивающим реализацию цели Программы, является предоставление субсидий из регионального бюджета бюджетам органов местного самоуправления Камчатского края на реализацию мероприятий Программы. </w:t>
      </w:r>
    </w:p>
    <w:p>
      <w:pPr>
        <w:pStyle w:val="NoSpacing"/>
        <w:spacing w:lineRule="atLeast" w:line="240"/>
        <w:ind w:firstLine="708"/>
        <w:jc w:val="both"/>
        <w:rPr>
          <w:rStyle w:val="Fontstyle01"/>
          <w:sz w:val="28"/>
          <w:szCs w:val="28"/>
        </w:rPr>
      </w:pPr>
      <w:r>
        <w:rPr>
          <w:rStyle w:val="Fontstyle01"/>
          <w:sz w:val="28"/>
          <w:szCs w:val="28"/>
        </w:rPr>
        <w:t>Наличие утвержденных паспортов региональных проектов, обеспечивающих достижение целей, показателей и результатов федеральных проектов национального проекта «Образование» на региональном уровне, в совокупности позволяет достичь соответствующих запланированных параметров, то есть цели и реализация Программы в 2022 году.</w:t>
      </w:r>
    </w:p>
    <w:p>
      <w:pPr>
        <w:pStyle w:val="Normal"/>
        <w:spacing w:lineRule="atLeast" w:line="240" w:before="0" w:after="0"/>
        <w:ind w:firstLine="708"/>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b/>
          <w:i/>
          <w:sz w:val="28"/>
          <w:szCs w:val="28"/>
          <w:lang w:eastAsia="ru-RU"/>
        </w:rPr>
        <w:t>1.4. Сведения о достижении значений показателей (индикаторов) Программы рассчитывается по формулам:</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показателей (индикаторов), желаемой тенденцией развития которых является увеличение значений:</w:t>
      </w:r>
    </w:p>
    <w:p>
      <w:pPr>
        <w:pStyle w:val="Normal"/>
        <w:spacing w:lineRule="atLeast"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drawing>
          <wp:inline distT="0" distB="0" distL="0" distR="0">
            <wp:extent cx="1884045" cy="332740"/>
            <wp:effectExtent l="0" t="0" r="0" b="0"/>
            <wp:docPr id="1"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6" descr=""/>
                    <pic:cNvPicPr>
                      <a:picLocks noChangeAspect="1" noChangeArrowheads="1"/>
                    </pic:cNvPicPr>
                  </pic:nvPicPr>
                  <pic:blipFill>
                    <a:blip r:embed="rId2"/>
                    <a:stretch>
                      <a:fillRect/>
                    </a:stretch>
                  </pic:blipFill>
                  <pic:spPr bwMode="auto">
                    <a:xfrm>
                      <a:off x="0" y="0"/>
                      <a:ext cx="1884045" cy="332740"/>
                    </a:xfrm>
                    <a:prstGeom prst="rect">
                      <a:avLst/>
                    </a:prstGeom>
                  </pic:spPr>
                </pic:pic>
              </a:graphicData>
            </a:graphic>
          </wp:inline>
        </w:drawing>
      </w:r>
      <w:r>
        <w:rPr>
          <w:rFonts w:eastAsia="Times New Roman" w:cs="Times New Roman" w:ascii="Times New Roman" w:hAnsi="Times New Roman"/>
          <w:sz w:val="28"/>
          <w:szCs w:val="28"/>
          <w:lang w:eastAsia="ru-RU"/>
        </w:rPr>
        <w:t xml:space="preserve">, </w:t>
      </w:r>
    </w:p>
    <w:p>
      <w:pPr>
        <w:pStyle w:val="Normal"/>
        <w:spacing w:lineRule="atLeast" w:line="240" w:before="0" w:after="0"/>
        <w:jc w:val="center"/>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показателей (индикаторов), желаемой тенденцией развития которых является снижение значений:</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g">
            <w:drawing>
              <wp:anchor behindDoc="1" distT="0" distB="0" distL="0" distR="0" simplePos="0" locked="0" layoutInCell="0" allowOverlap="1" relativeHeight="7">
                <wp:simplePos x="0" y="0"/>
                <wp:positionH relativeFrom="margin">
                  <wp:align>center</wp:align>
                </wp:positionH>
                <wp:positionV relativeFrom="paragraph">
                  <wp:posOffset>635</wp:posOffset>
                </wp:positionV>
                <wp:extent cx="1691640" cy="508000"/>
                <wp:effectExtent l="0" t="0" r="0" b="0"/>
                <wp:wrapNone/>
                <wp:docPr id="2" name="Полотно 34"/>
                <a:graphic xmlns:a="http://schemas.openxmlformats.org/drawingml/2006/main">
                  <a:graphicData uri="http://schemas.microsoft.com/office/word/2010/wordprocessingGroup">
                    <wpg:wgp>
                      <wpg:cNvGrpSpPr/>
                      <wpg:grpSpPr>
                        <a:xfrm>
                          <a:off x="0" y="0"/>
                          <a:ext cx="1691640" cy="507960"/>
                          <a:chOff x="0" y="0"/>
                          <a:chExt cx="1691640" cy="507960"/>
                        </a:xfrm>
                      </wpg:grpSpPr>
                      <wps:wsp>
                        <wps:cNvSpPr/>
                        <wps:spPr>
                          <a:xfrm>
                            <a:off x="0" y="0"/>
                            <a:ext cx="1691640" cy="458640"/>
                          </a:xfrm>
                          <a:prstGeom prst="rect">
                            <a:avLst/>
                          </a:prstGeom>
                          <a:noFill/>
                          <a:ln w="0">
                            <a:noFill/>
                          </a:ln>
                        </wps:spPr>
                        <wps:style>
                          <a:lnRef idx="0"/>
                          <a:fillRef idx="0"/>
                          <a:effectRef idx="0"/>
                          <a:fontRef idx="minor"/>
                        </wps:style>
                        <wps:bodyPr/>
                      </wps:wsp>
                      <wps:wsp>
                        <wps:cNvSpPr/>
                        <wps:spPr>
                          <a:xfrm>
                            <a:off x="1434960" y="153000"/>
                            <a:ext cx="161280" cy="261720"/>
                          </a:xfrm>
                          <a:prstGeom prst="rect">
                            <a:avLst/>
                          </a:prstGeom>
                          <a:noFill/>
                          <a:ln w="0">
                            <a:noFill/>
                          </a:ln>
                        </wps:spPr>
                        <wps:style>
                          <a:lnRef idx="0"/>
                          <a:fillRef idx="0"/>
                          <a:effectRef idx="0"/>
                          <a:fontRef idx="minor"/>
                        </wps:style>
                        <wps:txbx>
                          <w:txbxContent>
                            <w:p>
                              <w:pPr>
                                <w:pStyle w:val="Normal"/>
                                <w:overflowPunct w:val="true"/>
                                <w:spacing w:lineRule="auto" w:line="240" w:before="0" w:after="0"/>
                                <w:jc w:val="left"/>
                                <w:rPr>
                                  <w:rFonts w:ascii="Calibri" w:hAnsi="Calibri" w:eastAsia="Calibri" w:cs=""/>
                                  <w:color w:val="000000"/>
                                  <w:sz w:val="16"/>
                                </w:rPr>
                              </w:pPr>
                              <w:r>
                                <w:rPr>
                                  <w:rFonts w:eastAsia="Calibri" w:cs="" w:cstheme="minorBidi" w:eastAsiaTheme="minorHAnsi"/>
                                  <w:color w:val="000000"/>
                                  <w:sz w:val="16"/>
                                </w:rPr>
                                <w:t>гпф</w:t>
                              </w:r>
                            </w:p>
                          </w:txbxContent>
                        </wps:txbx>
                        <wps:bodyPr lIns="0" rIns="0" tIns="0" bIns="0" anchor="t">
                          <a:noAutofit/>
                        </wps:bodyPr>
                      </wps:wsp>
                      <wps:wsp>
                        <wps:cNvSpPr/>
                        <wps:spPr>
                          <a:xfrm>
                            <a:off x="844560" y="153000"/>
                            <a:ext cx="147240" cy="261720"/>
                          </a:xfrm>
                          <a:prstGeom prst="rect">
                            <a:avLst/>
                          </a:prstGeom>
                          <a:noFill/>
                          <a:ln w="0">
                            <a:noFill/>
                          </a:ln>
                        </wps:spPr>
                        <wps:style>
                          <a:lnRef idx="0"/>
                          <a:fillRef idx="0"/>
                          <a:effectRef idx="0"/>
                          <a:fontRef idx="minor"/>
                        </wps:style>
                        <wps:txbx>
                          <w:txbxContent>
                            <w:p>
                              <w:pPr>
                                <w:pStyle w:val="Normal"/>
                                <w:overflowPunct w:val="true"/>
                                <w:spacing w:lineRule="auto" w:line="240" w:before="0" w:after="0"/>
                                <w:jc w:val="left"/>
                                <w:rPr>
                                  <w:rFonts w:ascii="Calibri" w:hAnsi="Calibri" w:eastAsia="Calibri" w:cs=""/>
                                  <w:color w:val="000000"/>
                                  <w:sz w:val="16"/>
                                </w:rPr>
                              </w:pPr>
                              <w:r>
                                <w:rPr>
                                  <w:rFonts w:eastAsia="Calibri" w:cs="" w:cstheme="minorBidi" w:eastAsiaTheme="minorHAnsi"/>
                                  <w:color w:val="000000"/>
                                  <w:sz w:val="16"/>
                                </w:rPr>
                                <w:t>гпл</w:t>
                              </w:r>
                            </w:p>
                          </w:txbxContent>
                        </wps:txbx>
                        <wps:bodyPr lIns="0" rIns="0" tIns="0" bIns="0" anchor="t">
                          <a:noAutofit/>
                        </wps:bodyPr>
                      </wps:wsp>
                      <wps:wsp>
                        <wps:cNvSpPr/>
                        <wps:spPr>
                          <a:xfrm>
                            <a:off x="216360" y="132840"/>
                            <a:ext cx="190440" cy="261720"/>
                          </a:xfrm>
                          <a:prstGeom prst="rect">
                            <a:avLst/>
                          </a:prstGeom>
                          <a:noFill/>
                          <a:ln w="0">
                            <a:noFill/>
                          </a:ln>
                        </wps:spPr>
                        <wps:style>
                          <a:lnRef idx="0"/>
                          <a:fillRef idx="0"/>
                          <a:effectRef idx="0"/>
                          <a:fontRef idx="minor"/>
                        </wps:style>
                        <wps:txbx>
                          <w:txbxContent>
                            <w:p>
                              <w:pPr>
                                <w:pStyle w:val="Normal"/>
                                <w:overflowPunct w:val="true"/>
                                <w:spacing w:lineRule="auto" w:line="240" w:before="0" w:after="0"/>
                                <w:jc w:val="left"/>
                                <w:rPr>
                                  <w:rFonts w:ascii="Calibri" w:hAnsi="Calibri" w:eastAsia="Calibri" w:cs=""/>
                                  <w:color w:val="000000"/>
                                  <w:sz w:val="16"/>
                                </w:rPr>
                              </w:pPr>
                              <w:r>
                                <w:rPr>
                                  <w:rFonts w:eastAsia="Calibri" w:cs="" w:cstheme="minorBidi" w:eastAsiaTheme="minorHAnsi"/>
                                  <w:color w:val="000000"/>
                                  <w:sz w:val="16"/>
                                </w:rPr>
                                <w:t>гппз</w:t>
                              </w:r>
                            </w:p>
                          </w:txbxContent>
                        </wps:txbx>
                        <wps:bodyPr lIns="0" rIns="0" tIns="0" bIns="0" anchor="t">
                          <a:noAutofit/>
                        </wps:bodyPr>
                      </wps:wsp>
                      <wps:wsp>
                        <wps:cNvSpPr/>
                        <wps:spPr>
                          <a:xfrm>
                            <a:off x="1179360" y="47520"/>
                            <a:ext cx="217080" cy="4107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jc w:val="left"/>
                                <w:rPr>
                                  <w:rFonts w:ascii="Calibri" w:hAnsi="Calibri" w:eastAsia="Calibri" w:cs=""/>
                                  <w:color w:val="000000"/>
                                  <w:sz w:val="28"/>
                                </w:rPr>
                              </w:pPr>
                              <w:r>
                                <w:rPr>
                                  <w:rFonts w:eastAsia="Calibri" w:cs="" w:cstheme="minorBidi" w:eastAsiaTheme="minorHAnsi"/>
                                  <w:color w:val="000000"/>
                                  <w:sz w:val="28"/>
                                </w:rPr>
                                <w:t>ЗП</w:t>
                              </w:r>
                            </w:p>
                          </w:txbxContent>
                        </wps:txbx>
                        <wps:bodyPr lIns="0" rIns="0" tIns="0" bIns="0" anchor="t">
                          <a:noAutofit/>
                        </wps:bodyPr>
                      </wps:wsp>
                      <wps:wsp>
                        <wps:cNvSpPr/>
                        <wps:spPr>
                          <a:xfrm>
                            <a:off x="1061640" y="97200"/>
                            <a:ext cx="48960" cy="4107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jc w:val="left"/>
                                <w:rPr>
                                  <w:rFonts w:ascii="Calibri" w:hAnsi="Calibri" w:eastAsia="Calibri" w:cs=""/>
                                  <w:color w:val="000000"/>
                                  <w:sz w:val="28"/>
                                </w:rPr>
                              </w:pPr>
                              <w:r>
                                <w:rPr>
                                  <w:rFonts w:eastAsia="Calibri" w:cs="" w:cstheme="minorBidi" w:eastAsiaTheme="minorHAnsi"/>
                                  <w:color w:val="000000"/>
                                  <w:sz w:val="28"/>
                                </w:rPr>
                                <w:t xml:space="preserve">/ </w:t>
                              </w:r>
                            </w:p>
                          </w:txbxContent>
                        </wps:txbx>
                        <wps:bodyPr lIns="0" rIns="0" tIns="0" bIns="0" anchor="t">
                          <a:noAutofit/>
                        </wps:bodyPr>
                      </wps:wsp>
                      <wps:wsp>
                        <wps:cNvSpPr/>
                        <wps:spPr>
                          <a:xfrm>
                            <a:off x="596880" y="69120"/>
                            <a:ext cx="217080" cy="4107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jc w:val="left"/>
                                <w:rPr>
                                  <w:rFonts w:ascii="Calibri" w:hAnsi="Calibri" w:eastAsia="Calibri" w:cs=""/>
                                  <w:color w:val="000000"/>
                                  <w:sz w:val="28"/>
                                </w:rPr>
                              </w:pPr>
                              <w:r>
                                <w:rPr>
                                  <w:rFonts w:eastAsia="Calibri" w:cs="" w:cstheme="minorBidi" w:eastAsiaTheme="minorHAnsi"/>
                                  <w:color w:val="000000"/>
                                  <w:sz w:val="28"/>
                                </w:rPr>
                                <w:t>ЗП</w:t>
                              </w:r>
                            </w:p>
                          </w:txbxContent>
                        </wps:txbx>
                        <wps:bodyPr lIns="0" rIns="0" tIns="0" bIns="0" anchor="t">
                          <a:noAutofit/>
                        </wps:bodyPr>
                      </wps:wsp>
                      <wps:wsp>
                        <wps:cNvSpPr/>
                        <wps:spPr>
                          <a:xfrm>
                            <a:off x="0" y="69120"/>
                            <a:ext cx="205200" cy="351000"/>
                          </a:xfrm>
                          <a:prstGeom prst="rect">
                            <a:avLst/>
                          </a:prstGeom>
                          <a:noFill/>
                          <a:ln w="0">
                            <a:noFill/>
                          </a:ln>
                        </wps:spPr>
                        <wps:style>
                          <a:lnRef idx="0"/>
                          <a:fillRef idx="0"/>
                          <a:effectRef idx="0"/>
                          <a:fontRef idx="minor"/>
                        </wps:style>
                        <wps:txbx>
                          <w:txbxContent>
                            <w:p>
                              <w:pPr>
                                <w:pStyle w:val="Normal"/>
                                <w:overflowPunct w:val="true"/>
                                <w:spacing w:lineRule="auto" w:line="240" w:before="0" w:after="0"/>
                                <w:jc w:val="left"/>
                                <w:rPr>
                                  <w:rFonts w:ascii="Calibri" w:hAnsi="Calibri" w:eastAsia="Calibri" w:cs=""/>
                                  <w:color w:val="000000"/>
                                  <w:sz w:val="24"/>
                                </w:rPr>
                              </w:pPr>
                              <w:r>
                                <w:rPr>
                                  <w:rFonts w:eastAsia="Calibri" w:cs="" w:cstheme="minorBidi" w:eastAsiaTheme="minorHAnsi"/>
                                  <w:color w:val="000000"/>
                                  <w:sz w:val="24"/>
                                </w:rPr>
                                <w:t>СД</w:t>
                              </w:r>
                            </w:p>
                          </w:txbxContent>
                        </wps:txbx>
                        <wps:bodyPr lIns="0" rIns="0" tIns="0" bIns="0" anchor="t">
                          <a:noAutofit/>
                        </wps:bodyPr>
                      </wps:wsp>
                      <wps:wsp>
                        <wps:cNvSpPr/>
                        <wps:spPr>
                          <a:xfrm>
                            <a:off x="452880" y="36360"/>
                            <a:ext cx="97200" cy="377280"/>
                          </a:xfrm>
                          <a:prstGeom prst="rect">
                            <a:avLst/>
                          </a:prstGeom>
                          <a:noFill/>
                          <a:ln w="0">
                            <a:noFill/>
                          </a:ln>
                        </wps:spPr>
                        <wps:style>
                          <a:lnRef idx="0"/>
                          <a:fillRef idx="0"/>
                          <a:effectRef idx="0"/>
                          <a:fontRef idx="minor"/>
                        </wps:style>
                        <wps:txbx>
                          <w:txbxContent>
                            <w:p>
                              <w:pPr>
                                <w:pStyle w:val="Normal"/>
                                <w:overflowPunct w:val="true"/>
                                <w:spacing w:lineRule="auto" w:line="240" w:before="0" w:after="0"/>
                                <w:jc w:val="left"/>
                                <w:rPr>
                                  <w:rFonts w:ascii="Calibri" w:hAnsi="Calibri" w:eastAsia="Calibri" w:cs=""/>
                                  <w:color w:val="000000"/>
                                  <w:sz w:val="28"/>
                                </w:rPr>
                              </w:pPr>
                              <w:r>
                                <w:rPr>
                                  <w:rFonts w:eastAsia="Calibri" w:cs="" w:cstheme="minorBidi" w:eastAsiaTheme="minorHAnsi"/>
                                  <w:color w:val="000000"/>
                                  <w:sz w:val="28"/>
                                </w:rPr>
                                <w:t></w:t>
                              </w:r>
                            </w:p>
                          </w:txbxContent>
                        </wps:txbx>
                        <wps:bodyPr lIns="0" rIns="0" tIns="0" bIns="0" anchor="t">
                          <a:noAutofit/>
                        </wps:bodyPr>
                      </wps:wsp>
                    </wpg:wgp>
                  </a:graphicData>
                </a:graphic>
              </wp:anchor>
            </w:drawing>
          </mc:Choice>
          <mc:Fallback>
            <w:pict>
              <v:group id="shape_0" alt="Полотно 34" style="position:absolute;margin-left:167.25pt;margin-top:0.05pt;width:133.2pt;height:40pt" coordorigin="3345,1" coordsize="2664,800">
                <v:rect id="shape_0" path="m0,0l-2147483645,0l-2147483645,-2147483646l0,-2147483646xe" stroked="f" o:allowincell="f" style="position:absolute;left:3345;top:1;width:2663;height:721;mso-wrap-style:none;v-text-anchor:middle;mso-position-horizontal:center;mso-position-horizontal-relative:margin">
                  <v:fill o:detectmouseclick="t" on="false"/>
                  <v:stroke color="#3465a4" joinstyle="round" endcap="flat"/>
                  <w10:wrap type="none"/>
                </v:rect>
                <v:rect id="shape_0" path="m0,0l-2147483645,0l-2147483645,-2147483646l0,-2147483646xe" stroked="f" o:allowincell="f" style="position:absolute;left:5605;top:242;width:253;height:411;mso-wrap-style:square;v-text-anchor:top;mso-position-horizontal:center;mso-position-horizontal-relative:margin">
                  <v:fill o:detectmouseclick="t" on="false"/>
                  <v:stroke color="#3465a4" joinstyle="round" endcap="flat"/>
                  <v:textbox>
                    <w:txbxContent>
                      <w:p>
                        <w:pPr>
                          <w:pStyle w:val="Normal"/>
                          <w:overflowPunct w:val="true"/>
                          <w:spacing w:lineRule="auto" w:line="240" w:before="0" w:after="0"/>
                          <w:jc w:val="left"/>
                          <w:rPr>
                            <w:rFonts w:ascii="Calibri" w:hAnsi="Calibri" w:eastAsia="Calibri" w:cs=""/>
                            <w:color w:val="000000"/>
                            <w:sz w:val="16"/>
                          </w:rPr>
                        </w:pPr>
                        <w:r>
                          <w:rPr>
                            <w:rFonts w:eastAsia="Calibri" w:cs="" w:cstheme="minorBidi" w:eastAsiaTheme="minorHAnsi"/>
                            <w:color w:val="000000"/>
                            <w:sz w:val="16"/>
                          </w:rPr>
                          <w:t>гпф</w:t>
                        </w:r>
                      </w:p>
                    </w:txbxContent>
                  </v:textbox>
                  <w10:wrap type="none"/>
                </v:rect>
                <v:rect id="shape_0" path="m0,0l-2147483645,0l-2147483645,-2147483646l0,-2147483646xe" stroked="f" o:allowincell="f" style="position:absolute;left:4675;top:242;width:231;height:411;mso-wrap-style:square;v-text-anchor:top;mso-position-horizontal:center;mso-position-horizontal-relative:margin">
                  <v:fill o:detectmouseclick="t" on="false"/>
                  <v:stroke color="#3465a4" joinstyle="round" endcap="flat"/>
                  <v:textbox>
                    <w:txbxContent>
                      <w:p>
                        <w:pPr>
                          <w:pStyle w:val="Normal"/>
                          <w:overflowPunct w:val="true"/>
                          <w:spacing w:lineRule="auto" w:line="240" w:before="0" w:after="0"/>
                          <w:jc w:val="left"/>
                          <w:rPr>
                            <w:rFonts w:ascii="Calibri" w:hAnsi="Calibri" w:eastAsia="Calibri" w:cs=""/>
                            <w:color w:val="000000"/>
                            <w:sz w:val="16"/>
                          </w:rPr>
                        </w:pPr>
                        <w:r>
                          <w:rPr>
                            <w:rFonts w:eastAsia="Calibri" w:cs="" w:cstheme="minorBidi" w:eastAsiaTheme="minorHAnsi"/>
                            <w:color w:val="000000"/>
                            <w:sz w:val="16"/>
                          </w:rPr>
                          <w:t>гпл</w:t>
                        </w:r>
                      </w:p>
                    </w:txbxContent>
                  </v:textbox>
                  <w10:wrap type="none"/>
                </v:rect>
                <v:rect id="shape_0" path="m0,0l-2147483645,0l-2147483645,-2147483646l0,-2147483646xe" stroked="f" o:allowincell="f" style="position:absolute;left:3686;top:210;width:299;height:411;mso-wrap-style:square;v-text-anchor:top;mso-position-horizontal:center;mso-position-horizontal-relative:margin">
                  <v:fill o:detectmouseclick="t" on="false"/>
                  <v:stroke color="#3465a4" joinstyle="round" endcap="flat"/>
                  <v:textbox>
                    <w:txbxContent>
                      <w:p>
                        <w:pPr>
                          <w:pStyle w:val="Normal"/>
                          <w:overflowPunct w:val="true"/>
                          <w:spacing w:lineRule="auto" w:line="240" w:before="0" w:after="0"/>
                          <w:jc w:val="left"/>
                          <w:rPr>
                            <w:rFonts w:ascii="Calibri" w:hAnsi="Calibri" w:eastAsia="Calibri" w:cs=""/>
                            <w:color w:val="000000"/>
                            <w:sz w:val="16"/>
                          </w:rPr>
                        </w:pPr>
                        <w:r>
                          <w:rPr>
                            <w:rFonts w:eastAsia="Calibri" w:cs="" w:cstheme="minorBidi" w:eastAsiaTheme="minorHAnsi"/>
                            <w:color w:val="000000"/>
                            <w:sz w:val="16"/>
                          </w:rPr>
                          <w:t>гппз</w:t>
                        </w:r>
                      </w:p>
                    </w:txbxContent>
                  </v:textbox>
                  <w10:wrap type="none"/>
                </v:rect>
                <v:rect id="shape_0" path="m0,0l-2147483645,0l-2147483645,-2147483646l0,-2147483646xe" stroked="f" o:allowincell="f" style="position:absolute;left:5202;top:76;width:341;height:646;mso-wrap-style:square;v-text-anchor:top;mso-position-horizontal:center;mso-position-horizontal-relative:margin">
                  <v:fill o:detectmouseclick="t" on="false"/>
                  <v:stroke color="#3465a4" joinstyle="round" endcap="flat"/>
                  <v:textbox>
                    <w:txbxContent>
                      <w:p>
                        <w:pPr>
                          <w:pStyle w:val="Normal"/>
                          <w:overflowPunct w:val="true"/>
                          <w:spacing w:lineRule="auto" w:line="240" w:before="0" w:after="0"/>
                          <w:jc w:val="left"/>
                          <w:rPr>
                            <w:rFonts w:ascii="Calibri" w:hAnsi="Calibri" w:eastAsia="Calibri" w:cs=""/>
                            <w:color w:val="000000"/>
                            <w:sz w:val="28"/>
                          </w:rPr>
                        </w:pPr>
                        <w:r>
                          <w:rPr>
                            <w:rFonts w:eastAsia="Calibri" w:cs="" w:cstheme="minorBidi" w:eastAsiaTheme="minorHAnsi"/>
                            <w:color w:val="000000"/>
                            <w:sz w:val="28"/>
                          </w:rPr>
                          <w:t>ЗП</w:t>
                        </w:r>
                      </w:p>
                    </w:txbxContent>
                  </v:textbox>
                  <w10:wrap type="none"/>
                </v:rect>
                <v:rect id="shape_0" path="m0,0l-2147483645,0l-2147483645,-2147483646l0,-2147483646xe" stroked="f" o:allowincell="f" style="position:absolute;left:5017;top:154;width:76;height:646;mso-wrap-style:square;v-text-anchor:top;mso-position-horizontal:center;mso-position-horizontal-relative:margin">
                  <v:fill o:detectmouseclick="t" on="false"/>
                  <v:stroke color="#3465a4" joinstyle="round" endcap="flat"/>
                  <v:textbox>
                    <w:txbxContent>
                      <w:p>
                        <w:pPr>
                          <w:pStyle w:val="Normal"/>
                          <w:overflowPunct w:val="true"/>
                          <w:spacing w:lineRule="auto" w:line="240" w:before="0" w:after="0"/>
                          <w:jc w:val="left"/>
                          <w:rPr>
                            <w:rFonts w:ascii="Calibri" w:hAnsi="Calibri" w:eastAsia="Calibri" w:cs=""/>
                            <w:color w:val="000000"/>
                            <w:sz w:val="28"/>
                          </w:rPr>
                        </w:pPr>
                        <w:r>
                          <w:rPr>
                            <w:rFonts w:eastAsia="Calibri" w:cs="" w:cstheme="minorBidi" w:eastAsiaTheme="minorHAnsi"/>
                            <w:color w:val="000000"/>
                            <w:sz w:val="28"/>
                          </w:rPr>
                          <w:t xml:space="preserve">/ </w:t>
                        </w:r>
                      </w:p>
                    </w:txbxContent>
                  </v:textbox>
                  <w10:wrap type="none"/>
                </v:rect>
                <v:rect id="shape_0" path="m0,0l-2147483645,0l-2147483645,-2147483646l0,-2147483646xe" stroked="f" o:allowincell="f" style="position:absolute;left:4285;top:110;width:341;height:646;mso-wrap-style:square;v-text-anchor:top;mso-position-horizontal:center;mso-position-horizontal-relative:margin">
                  <v:fill o:detectmouseclick="t" on="false"/>
                  <v:stroke color="#3465a4" joinstyle="round" endcap="flat"/>
                  <v:textbox>
                    <w:txbxContent>
                      <w:p>
                        <w:pPr>
                          <w:pStyle w:val="Normal"/>
                          <w:overflowPunct w:val="true"/>
                          <w:spacing w:lineRule="auto" w:line="240" w:before="0" w:after="0"/>
                          <w:jc w:val="left"/>
                          <w:rPr>
                            <w:rFonts w:ascii="Calibri" w:hAnsi="Calibri" w:eastAsia="Calibri" w:cs=""/>
                            <w:color w:val="000000"/>
                            <w:sz w:val="28"/>
                          </w:rPr>
                        </w:pPr>
                        <w:r>
                          <w:rPr>
                            <w:rFonts w:eastAsia="Calibri" w:cs="" w:cstheme="minorBidi" w:eastAsiaTheme="minorHAnsi"/>
                            <w:color w:val="000000"/>
                            <w:sz w:val="28"/>
                          </w:rPr>
                          <w:t>ЗП</w:t>
                        </w:r>
                      </w:p>
                    </w:txbxContent>
                  </v:textbox>
                  <w10:wrap type="none"/>
                </v:rect>
                <v:rect id="shape_0" path="m0,0l-2147483645,0l-2147483645,-2147483646l0,-2147483646xe" stroked="f" o:allowincell="f" style="position:absolute;left:3345;top:110;width:322;height:552;mso-wrap-style:square;v-text-anchor:top;mso-position-horizontal:center;mso-position-horizontal-relative:margin">
                  <v:fill o:detectmouseclick="t" on="false"/>
                  <v:stroke color="#3465a4" joinstyle="round" endcap="flat"/>
                  <v:textbox>
                    <w:txbxContent>
                      <w:p>
                        <w:pPr>
                          <w:pStyle w:val="Normal"/>
                          <w:overflowPunct w:val="true"/>
                          <w:spacing w:lineRule="auto" w:line="240" w:before="0" w:after="0"/>
                          <w:jc w:val="left"/>
                          <w:rPr>
                            <w:rFonts w:ascii="Calibri" w:hAnsi="Calibri" w:eastAsia="Calibri" w:cs=""/>
                            <w:color w:val="000000"/>
                            <w:sz w:val="24"/>
                          </w:rPr>
                        </w:pPr>
                        <w:r>
                          <w:rPr>
                            <w:rFonts w:eastAsia="Calibri" w:cs="" w:cstheme="minorBidi" w:eastAsiaTheme="minorHAnsi"/>
                            <w:color w:val="000000"/>
                            <w:sz w:val="24"/>
                          </w:rPr>
                          <w:t>СД</w:t>
                        </w:r>
                      </w:p>
                    </w:txbxContent>
                  </v:textbox>
                  <w10:wrap type="none"/>
                </v:rect>
                <v:rect id="shape_0" path="m0,0l-2147483645,0l-2147483645,-2147483646l0,-2147483646xe" stroked="f" o:allowincell="f" style="position:absolute;left:4058;top:58;width:152;height:593;mso-wrap-style:square;v-text-anchor:top;mso-position-horizontal:center;mso-position-horizontal-relative:margin">
                  <v:fill o:detectmouseclick="t" on="false"/>
                  <v:stroke color="#3465a4" joinstyle="round" endcap="flat"/>
                  <v:textbox>
                    <w:txbxContent>
                      <w:p>
                        <w:pPr>
                          <w:pStyle w:val="Normal"/>
                          <w:overflowPunct w:val="true"/>
                          <w:spacing w:lineRule="auto" w:line="240" w:before="0" w:after="0"/>
                          <w:jc w:val="left"/>
                          <w:rPr>
                            <w:rFonts w:ascii="Calibri" w:hAnsi="Calibri" w:eastAsia="Calibri" w:cs=""/>
                            <w:color w:val="000000"/>
                            <w:sz w:val="28"/>
                          </w:rPr>
                        </w:pPr>
                        <w:r>
                          <w:rPr>
                            <w:rFonts w:eastAsia="Calibri" w:cs="" w:cstheme="minorBidi" w:eastAsiaTheme="minorHAnsi"/>
                            <w:color w:val="000000"/>
                            <w:sz w:val="28"/>
                          </w:rPr>
                          <w:t></w:t>
                        </w:r>
                      </w:p>
                    </w:txbxContent>
                  </v:textbox>
                  <w10:wrap type="none"/>
                </v:rect>
              </v:group>
            </w:pict>
          </mc:Fallback>
        </mc:AlternateContent>
      </w:r>
    </w:p>
    <w:p>
      <w:pPr>
        <w:pStyle w:val="Normal"/>
        <w:spacing w:lineRule="atLeast" w:line="240" w:before="0" w:after="0"/>
        <w:jc w:val="center"/>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где:</w:t>
      </w:r>
    </w:p>
    <w:p>
      <w:pPr>
        <w:pStyle w:val="Normal"/>
        <w:spacing w:lineRule="atLeast" w:line="240" w:before="0" w:after="0"/>
        <w:ind w:firstLine="540"/>
        <w:jc w:val="both"/>
        <w:rPr>
          <w:rFonts w:ascii="Times New Roman" w:hAnsi="Times New Roman" w:eastAsia="Times New Roman" w:cs="Times New Roman"/>
          <w:sz w:val="28"/>
          <w:szCs w:val="28"/>
          <w:lang w:eastAsia="ru-RU"/>
        </w:rPr>
      </w:pPr>
      <w:r>
        <w:rPr/>
        <w:drawing>
          <wp:inline distT="0" distB="0" distL="0" distR="0">
            <wp:extent cx="595630" cy="318770"/>
            <wp:effectExtent l="0" t="0" r="0" b="0"/>
            <wp:docPr id="11"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7" descr=""/>
                    <pic:cNvPicPr>
                      <a:picLocks noChangeAspect="1" noChangeArrowheads="1"/>
                    </pic:cNvPicPr>
                  </pic:nvPicPr>
                  <pic:blipFill>
                    <a:blip r:embed="rId3"/>
                    <a:stretch>
                      <a:fillRect/>
                    </a:stretch>
                  </pic:blipFill>
                  <pic:spPr bwMode="auto">
                    <a:xfrm>
                      <a:off x="0" y="0"/>
                      <a:ext cx="595630" cy="318770"/>
                    </a:xfrm>
                    <a:prstGeom prst="rect">
                      <a:avLst/>
                    </a:prstGeom>
                  </pic:spPr>
                </pic:pic>
              </a:graphicData>
            </a:graphic>
          </wp:inline>
        </w:drawing>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степень достижения планового значения показателя (индикатора) Программы;</w:t>
      </w:r>
    </w:p>
    <w:p>
      <w:pPr>
        <w:pStyle w:val="Normal"/>
        <w:spacing w:lineRule="atLeast" w:line="240" w:before="0" w:after="0"/>
        <w:ind w:firstLine="540"/>
        <w:jc w:val="both"/>
        <w:rPr>
          <w:rFonts w:ascii="Times New Roman" w:hAnsi="Times New Roman" w:eastAsia="Times New Roman" w:cs="Times New Roman"/>
          <w:sz w:val="28"/>
          <w:szCs w:val="28"/>
          <w:lang w:eastAsia="ru-RU"/>
        </w:rPr>
      </w:pPr>
      <w:r>
        <w:rPr/>
        <w:drawing>
          <wp:inline distT="0" distB="0" distL="0" distR="0">
            <wp:extent cx="540385" cy="332740"/>
            <wp:effectExtent l="0" t="0" r="0" b="0"/>
            <wp:docPr id="12"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8" descr=""/>
                    <pic:cNvPicPr>
                      <a:picLocks noChangeAspect="1" noChangeArrowheads="1"/>
                    </pic:cNvPicPr>
                  </pic:nvPicPr>
                  <pic:blipFill>
                    <a:blip r:embed="rId4"/>
                    <a:stretch>
                      <a:fillRect/>
                    </a:stretch>
                  </pic:blipFill>
                  <pic:spPr bwMode="auto">
                    <a:xfrm>
                      <a:off x="0" y="0"/>
                      <a:ext cx="540385" cy="332740"/>
                    </a:xfrm>
                    <a:prstGeom prst="rect">
                      <a:avLst/>
                    </a:prstGeom>
                  </pic:spPr>
                </pic:pic>
              </a:graphicData>
            </a:graphic>
          </wp:inline>
        </w:drawing>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значение показателя (индикатора), фактически достигнутое на конец отчетного периода;</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drawing>
          <wp:inline distT="0" distB="0" distL="0" distR="0">
            <wp:extent cx="540385" cy="304800"/>
            <wp:effectExtent l="0" t="0" r="0" b="0"/>
            <wp:docPr id="13"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9" descr=""/>
                    <pic:cNvPicPr>
                      <a:picLocks noChangeAspect="1" noChangeArrowheads="1"/>
                    </pic:cNvPicPr>
                  </pic:nvPicPr>
                  <pic:blipFill>
                    <a:blip r:embed="rId5"/>
                    <a:stretch>
                      <a:fillRect/>
                    </a:stretch>
                  </pic:blipFill>
                  <pic:spPr bwMode="auto">
                    <a:xfrm>
                      <a:off x="0" y="0"/>
                      <a:ext cx="540385" cy="304800"/>
                    </a:xfrm>
                    <a:prstGeom prst="rect">
                      <a:avLst/>
                    </a:prstGeom>
                  </pic:spPr>
                </pic:pic>
              </a:graphicData>
            </a:graphic>
          </wp:inline>
        </w:drawing>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 плановое значение показателя (индикатора) Программы. </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 </w:t>
      </w:r>
      <w:r>
        <w:rPr>
          <w:rFonts w:eastAsia="Times New Roman" w:cs="Times New Roman" w:ascii="Times New Roman" w:hAnsi="Times New Roman"/>
          <w:sz w:val="28"/>
          <w:szCs w:val="28"/>
          <w:lang w:eastAsia="ru-RU"/>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100</m:t>
            </m:r>
          </m:num>
          <m:den>
            <m:r>
              <m:rPr>
                <m:lit/>
                <m:nor/>
              </m:rPr>
              <w:rPr>
                <w:rFonts w:ascii="Cambria Math" w:hAnsi="Cambria Math"/>
              </w:rPr>
              <m:t xml:space="preserve">100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2. </w:t>
      </w:r>
      <w:r>
        <w:rPr>
          <w:rFonts w:eastAsia="Times New Roman" w:cs="Times New Roman" w:ascii="Times New Roman" w:hAnsi="Times New Roman"/>
          <w:sz w:val="28"/>
          <w:szCs w:val="28"/>
          <w:lang w:eastAsia="ru-RU"/>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18"/>
          <w:szCs w:val="18"/>
          <w:lang w:eastAsia="ru-RU"/>
        </w:rPr>
        <w:t>2</w:t>
      </w:r>
      <w:r>
        <w:rPr>
          <w:rFonts w:eastAsia="Times New Roman" w:cs="Times New Roman" w:ascii="Times New Roman" w:hAnsi="Times New Roman"/>
          <w:sz w:val="28"/>
          <w:szCs w:val="28"/>
          <w:lang w:eastAsia="ru-RU"/>
        </w:rPr>
        <w:t xml:space="preserve"> = </w:t>
      </w:r>
      <w:r>
        <w:rPr/>
      </w:r>
      <m:oMath xmlns:m="http://schemas.openxmlformats.org/officeDocument/2006/math">
        <m:f>
          <m:num>
            <m:r>
              <w:rPr>
                <w:rFonts w:ascii="Cambria Math" w:hAnsi="Cambria Math"/>
              </w:rPr>
              <m:t xml:space="preserve">1,7</m:t>
            </m:r>
          </m:num>
          <m:den>
            <m:r>
              <w:rPr>
                <w:rFonts w:ascii="Cambria Math" w:hAnsi="Cambria Math"/>
              </w:rPr>
              <m:t xml:space="preserve">1,7</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3. </w:t>
      </w:r>
      <w:r>
        <w:rPr>
          <w:rFonts w:eastAsia="Times New Roman" w:cs="Times New Roman" w:ascii="Times New Roman" w:hAnsi="Times New Roman"/>
          <w:sz w:val="28"/>
          <w:szCs w:val="28"/>
          <w:lang w:eastAsia="ru-RU"/>
        </w:rPr>
        <w:t>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3</w:t>
      </w:r>
      <w:r>
        <w:rPr>
          <w:rFonts w:eastAsia="Times New Roman" w:cs="Times New Roman" w:ascii="Times New Roman" w:hAnsi="Times New Roman"/>
          <w:sz w:val="28"/>
          <w:szCs w:val="28"/>
          <w:lang w:eastAsia="ru-RU"/>
        </w:rPr>
        <w:t xml:space="preserve">= </w:t>
      </w:r>
      <w:r>
        <w:rPr/>
      </w:r>
      <m:oMath xmlns:m="http://schemas.openxmlformats.org/officeDocument/2006/math">
        <m:f>
          <m:num>
            <m:r>
              <m:rPr>
                <m:lit/>
                <m:nor/>
              </m:rPr>
              <w:rPr>
                <w:rFonts w:ascii="Cambria Math" w:hAnsi="Cambria Math"/>
              </w:rPr>
              <m:t xml:space="preserve">100</m:t>
            </m:r>
          </m:num>
          <m:den>
            <m:r>
              <m:rPr>
                <m:lit/>
                <m:nor/>
              </m:rPr>
              <w:rPr>
                <w:rFonts w:ascii="Cambria Math" w:hAnsi="Cambria Math"/>
              </w:rPr>
              <m:t xml:space="preserve">100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Индикатор 4.  </w:t>
      </w:r>
      <w:r>
        <w:rPr>
          <w:rFonts w:eastAsia="Times New Roman" w:cs="Times New Roman" w:ascii="Times New Roman" w:hAnsi="Times New Roman"/>
          <w:sz w:val="28"/>
          <w:szCs w:val="28"/>
          <w:lang w:eastAsia="ru-RU"/>
        </w:rPr>
        <w:t>Удельный вес численности выпускников очной формы обучения профессиональных образовательных организаций, трудоустроившихся в течение одного года после окончания обучения по полученной специальности (профессии), в общей их численности</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4</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69,5</m:t>
            </m:r>
          </m:num>
          <m:den>
            <m:r>
              <m:rPr>
                <m:lit/>
                <m:nor/>
              </m:rPr>
              <w:rPr>
                <w:rFonts w:ascii="Cambria Math" w:hAnsi="Cambria Math"/>
              </w:rPr>
              <m:t xml:space="preserve">57</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5. </w:t>
      </w:r>
      <w:r>
        <w:rPr>
          <w:rFonts w:eastAsia="Times New Roman" w:cs="Times New Roman" w:ascii="Times New Roman" w:hAnsi="Times New Roman"/>
          <w:sz w:val="28"/>
          <w:szCs w:val="28"/>
          <w:lang w:eastAsia="ru-RU"/>
        </w:rPr>
        <w:t xml:space="preserve">Доля выпускников государственных (муниципальных) общеобразовательных организаций, не получивших аттестат о среднем общем образовании </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5</w:t>
      </w:r>
      <w:r>
        <w:rPr>
          <w:rFonts w:eastAsia="Times New Roman" w:cs="Times New Roman" w:ascii="Times New Roman" w:hAnsi="Times New Roman"/>
          <w:sz w:val="28"/>
          <w:szCs w:val="28"/>
          <w:lang w:eastAsia="ru-RU"/>
        </w:rPr>
        <w:t xml:space="preserve"> = </w:t>
      </w:r>
      <w:r>
        <w:rPr/>
      </w:r>
      <m:oMath xmlns:m="http://schemas.openxmlformats.org/officeDocument/2006/math">
        <m:f>
          <m:num>
            <m:r>
              <w:rPr>
                <w:rFonts w:ascii="Cambria Math" w:hAnsi="Cambria Math"/>
              </w:rPr>
              <m:t xml:space="preserve">0,7</m:t>
            </m:r>
          </m:num>
          <m:den>
            <m:r>
              <w:rPr>
                <w:rFonts w:ascii="Cambria Math" w:hAnsi="Cambria Math"/>
              </w:rPr>
              <m:t xml:space="preserve">1,6</m:t>
            </m:r>
          </m:den>
        </m:f>
      </m:oMath>
      <w:r>
        <w:rPr>
          <w:rFonts w:eastAsia="Times New Roman" w:cs="Times New Roman" w:ascii="Times New Roman" w:hAnsi="Times New Roman"/>
          <w:sz w:val="28"/>
          <w:szCs w:val="28"/>
          <w:lang w:eastAsia="ru-RU"/>
        </w:rPr>
        <w:t xml:space="preserve"> = 0,43</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1.1. </w:t>
      </w:r>
      <w:r>
        <w:rPr>
          <w:rFonts w:eastAsia="Times New Roman" w:cs="Times New Roman" w:ascii="Times New Roman" w:hAnsi="Times New Roman"/>
          <w:sz w:val="28"/>
          <w:szCs w:val="28"/>
          <w:lang w:eastAsia="ru-RU"/>
        </w:rPr>
        <w:t>Удельный вес численности детей от 3 до 7 лет, которым предоставлена возможность получать услуги дошкольного образования, в общей численности детей соответствующего возраста</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1.1.</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100</m:t>
            </m:r>
          </m:num>
          <m:den>
            <m:r>
              <m:rPr>
                <m:lit/>
                <m:nor/>
              </m:rPr>
              <w:rPr>
                <w:rFonts w:ascii="Cambria Math" w:hAnsi="Cambria Math"/>
              </w:rPr>
              <m:t xml:space="preserve">100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1.2. </w:t>
      </w:r>
      <w:r>
        <w:rPr>
          <w:rFonts w:eastAsia="Times New Roman" w:cs="Times New Roman" w:ascii="Times New Roman" w:hAnsi="Times New Roman"/>
          <w:sz w:val="28"/>
          <w:szCs w:val="28"/>
          <w:lang w:eastAsia="ru-RU"/>
        </w:rPr>
        <w:t>Удельный вес численности детей в частных дошкольных образовательных организациях, в том числе у индивидуальных предпринимателей, осуществляющих присмотр и уход за детьми, в общей численности детей дошкольных образовательных организаций</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1.2.</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3,4</m:t>
            </m:r>
          </m:num>
          <m:den>
            <m:r>
              <m:rPr>
                <m:lit/>
                <m:nor/>
              </m:rPr>
              <w:rPr>
                <w:rFonts w:ascii="Cambria Math" w:hAnsi="Cambria Math"/>
              </w:rPr>
              <m:t xml:space="preserve">3,3</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1.3. </w:t>
      </w:r>
      <w:r>
        <w:rPr>
          <w:rFonts w:eastAsia="Times New Roman" w:cs="Times New Roman" w:ascii="Times New Roman" w:hAnsi="Times New Roman"/>
          <w:sz w:val="28"/>
          <w:szCs w:val="28"/>
          <w:lang w:eastAsia="ru-RU"/>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1.3.</w:t>
      </w:r>
      <w:r>
        <w:rPr>
          <w:rFonts w:eastAsia="Times New Roman" w:cs="Times New Roman" w:ascii="Times New Roman" w:hAnsi="Times New Roman"/>
          <w:sz w:val="28"/>
          <w:szCs w:val="28"/>
          <w:lang w:eastAsia="ru-RU"/>
        </w:rPr>
        <w:t xml:space="preserve"> = = </w:t>
      </w:r>
      <w:r>
        <w:rPr/>
      </w:r>
      <m:oMath xmlns:m="http://schemas.openxmlformats.org/officeDocument/2006/math">
        <m:f>
          <m:num>
            <m:r>
              <m:rPr>
                <m:lit/>
                <m:nor/>
              </m:rPr>
              <w:rPr>
                <w:rFonts w:ascii="Cambria Math" w:hAnsi="Cambria Math"/>
              </w:rPr>
              <m:t xml:space="preserve">100</m:t>
            </m:r>
          </m:num>
          <m:den>
            <m:r>
              <m:rPr>
                <m:lit/>
                <m:nor/>
              </m:rPr>
              <w:rPr>
                <w:rFonts w:ascii="Cambria Math" w:hAnsi="Cambria Math"/>
              </w:rPr>
              <m:t xml:space="preserve">100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1.4. </w:t>
      </w:r>
      <w:r>
        <w:rPr>
          <w:rFonts w:eastAsia="Times New Roman" w:cs="Times New Roman" w:ascii="Times New Roman" w:hAnsi="Times New Roman"/>
          <w:sz w:val="28"/>
          <w:szCs w:val="28"/>
          <w:lang w:eastAsia="ru-RU"/>
        </w:rPr>
        <w:t>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1.4.</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100</m:t>
            </m:r>
          </m:num>
          <m:den>
            <m:r>
              <m:rPr>
                <m:lit/>
                <m:nor/>
              </m:rPr>
              <w:rPr>
                <w:rFonts w:ascii="Cambria Math" w:hAnsi="Cambria Math"/>
              </w:rPr>
              <m:t xml:space="preserve">100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Индикатор 1.5. </w:t>
      </w:r>
      <w:r>
        <w:rPr>
          <w:rFonts w:eastAsia="Times New Roman" w:cs="Times New Roman" w:ascii="Times New Roman" w:hAnsi="Times New Roman"/>
          <w:sz w:val="28"/>
          <w:szCs w:val="28"/>
          <w:lang w:eastAsia="ru-RU"/>
        </w:rPr>
        <w:t xml:space="preserve">Удельный вес численности учителей общеобразовательных организаций в возрасте до 35 лет в общей численности учителей общеобразовательных организаций </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1.5.</w:t>
      </w:r>
      <w:r>
        <w:rPr>
          <w:rFonts w:eastAsia="Times New Roman" w:cs="Times New Roman" w:ascii="Times New Roman" w:hAnsi="Times New Roman"/>
          <w:sz w:val="28"/>
          <w:szCs w:val="28"/>
          <w:lang w:eastAsia="ru-RU"/>
        </w:rPr>
        <w:t xml:space="preserve"> = </w:t>
      </w:r>
      <w:r>
        <w:rPr/>
        <w:object>
          <v:shapetype id="_x0000_tole_rId6" coordsize="21600,21600" o:spt="ole_rId6"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6" type="_x0000_tole_rId6" style="width:28.8pt;height:33.6pt;mso-wrap-distance-right:0pt" filled="f" o:ole="">
            <v:imagedata r:id="rId7" o:title=""/>
          </v:shape>
          <o:OLEObject Type="Embed" ProgID="Equation.DSMT4" ShapeID="ole_rId6" DrawAspect="Content" ObjectID="_767536341" r:id="rId6"/>
        </w:object>
      </w:r>
      <w:r>
        <w:rPr>
          <w:rFonts w:eastAsia="Times New Roman" w:cs="Times New Roman" w:ascii="Times New Roman" w:hAnsi="Times New Roman"/>
          <w:sz w:val="28"/>
          <w:szCs w:val="28"/>
          <w:lang w:eastAsia="ru-RU"/>
        </w:rPr>
        <w:t xml:space="preserve"> = 0,9319</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1.6. </w:t>
      </w:r>
      <w:r>
        <w:rPr>
          <w:rFonts w:eastAsia="Times New Roman" w:cs="Times New Roman" w:ascii="Times New Roman" w:hAnsi="Times New Roman"/>
          <w:sz w:val="28"/>
          <w:szCs w:val="28"/>
          <w:lang w:eastAsia="ru-RU"/>
        </w:rPr>
        <w:t>Удельный вес руководящих и педагогических работников общеобразовательных организаций, прошедших повышение квалификации в соответствии с федеральными государственными образовательными стандартами, в общей численности руководящих и педагогических работников общеобразовательных организаций в Камчатском крае</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1.6.</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100</m:t>
            </m:r>
          </m:num>
          <m:den>
            <m:r>
              <m:rPr>
                <m:lit/>
                <m:nor/>
              </m:rPr>
              <w:rPr>
                <w:rFonts w:ascii="Cambria Math" w:hAnsi="Cambria Math"/>
              </w:rPr>
              <m:t xml:space="preserve">100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1.7. </w:t>
      </w:r>
      <w:r>
        <w:rPr>
          <w:rFonts w:eastAsia="Times New Roman" w:cs="Times New Roman" w:ascii="Times New Roman" w:hAnsi="Times New Roman"/>
          <w:sz w:val="28"/>
          <w:szCs w:val="28"/>
          <w:lang w:eastAsia="ru-RU"/>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образовательных организациях общего образования в Камчатском крае</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1.7.</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102,7</m:t>
            </m:r>
          </m:num>
          <m:den>
            <m:r>
              <m:rPr>
                <m:lit/>
                <m:nor/>
              </m:rPr>
              <w:rPr>
                <w:rFonts w:ascii="Cambria Math" w:hAnsi="Cambria Math"/>
              </w:rPr>
              <m:t xml:space="preserve">100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1.8. </w:t>
      </w:r>
      <w:r>
        <w:rPr>
          <w:rFonts w:eastAsia="Times New Roman" w:cs="Times New Roman" w:ascii="Times New Roman" w:hAnsi="Times New Roman"/>
          <w:sz w:val="28"/>
          <w:szCs w:val="28"/>
          <w:lang w:eastAsia="ru-RU"/>
        </w:rPr>
        <w:t xml:space="preserve">Отношение среднемесячной заработной платы педагогических работников общеобразовательных организаций общего образования к среднемесячному доходу от трудовой деятельности </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1.8.</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107,5</m:t>
            </m:r>
          </m:num>
          <m:den>
            <m:r>
              <m:rPr>
                <m:lit/>
                <m:nor/>
              </m:rPr>
              <w:rPr>
                <w:rFonts w:ascii="Cambria Math" w:hAnsi="Cambria Math"/>
              </w:rPr>
              <m:t xml:space="preserve">100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1.9. </w:t>
      </w:r>
      <w:r>
        <w:rPr>
          <w:rFonts w:eastAsia="Times New Roman" w:cs="Times New Roman" w:ascii="Times New Roman" w:hAnsi="Times New Roman"/>
          <w:sz w:val="28"/>
          <w:szCs w:val="28"/>
          <w:lang w:eastAsia="ru-RU"/>
        </w:rPr>
        <w:t>Удельный вес численности обучающихся, занимающихся в первую смену, в общей численности обучающихся общеобразовательных организаций</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1.9.</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84,8</m:t>
            </m:r>
          </m:num>
          <m:den>
            <m:r>
              <m:rPr>
                <m:lit/>
                <m:nor/>
              </m:rPr>
              <w:rPr>
                <w:rFonts w:ascii="Cambria Math" w:hAnsi="Cambria Math"/>
              </w:rPr>
              <m:t xml:space="preserve">90</m:t>
            </m:r>
          </m:den>
        </m:f>
      </m:oMath>
      <w:r>
        <w:rPr>
          <w:rFonts w:eastAsia="Times New Roman" w:cs="Times New Roman" w:ascii="Times New Roman" w:hAnsi="Times New Roman"/>
          <w:sz w:val="28"/>
          <w:szCs w:val="28"/>
          <w:lang w:eastAsia="ru-RU"/>
        </w:rPr>
        <w:t xml:space="preserve">  = 0,94</w:t>
      </w:r>
    </w:p>
    <w:p>
      <w:pPr>
        <w:pStyle w:val="Normal"/>
        <w:spacing w:lineRule="atLeast" w:line="240" w:before="0" w:after="0"/>
        <w:ind w:firstLine="708"/>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Индикатор 1.10. </w:t>
      </w:r>
      <w:r>
        <w:rPr>
          <w:rFonts w:eastAsia="Times New Roman" w:cs="Times New Roman" w:ascii="Times New Roman" w:hAnsi="Times New Roman"/>
          <w:sz w:val="28"/>
          <w:szCs w:val="28"/>
          <w:lang w:eastAsia="ru-RU"/>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1.10.</w:t>
      </w:r>
      <w:r>
        <w:rPr>
          <w:rFonts w:eastAsia="Times New Roman" w:cs="Times New Roman" w:ascii="Times New Roman" w:hAnsi="Times New Roman"/>
          <w:sz w:val="28"/>
          <w:szCs w:val="28"/>
          <w:lang w:eastAsia="ru-RU"/>
        </w:rPr>
        <w:t xml:space="preserve"> = </w:t>
      </w:r>
      <w:r>
        <w:rPr/>
        <w:object>
          <v:shapetype id="_x0000_tole_rId8" coordsize="21600,21600" o:spt="ole_rId8"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8" type="_x0000_tole_rId8" style="width:25.8pt;height:33.6pt;mso-wrap-distance-right:0pt" filled="f" o:ole="">
            <v:imagedata r:id="rId9" o:title=""/>
          </v:shape>
          <o:OLEObject Type="Embed" ProgID="Equation.DSMT4" ShapeID="ole_rId8" DrawAspect="Content" ObjectID="_925409741" r:id="rId8"/>
        </w:object>
      </w:r>
      <w:r>
        <w:rPr>
          <w:rFonts w:eastAsia="Times New Roman" w:cs="Times New Roman" w:ascii="Times New Roman" w:hAnsi="Times New Roman"/>
          <w:sz w:val="28"/>
          <w:szCs w:val="28"/>
          <w:lang w:eastAsia="ru-RU"/>
        </w:rPr>
        <w:t xml:space="preserve"> = 1</w:t>
      </w:r>
    </w:p>
    <w:p>
      <w:pPr>
        <w:pStyle w:val="Normal"/>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b/>
          <w:sz w:val="28"/>
          <w:szCs w:val="28"/>
          <w:lang w:eastAsia="ru-RU"/>
        </w:rPr>
        <w:t xml:space="preserve">Индикатор 1.11. </w:t>
      </w:r>
      <w:r>
        <w:rPr>
          <w:rFonts w:cs="Times New Roman" w:ascii="Times New Roman" w:hAnsi="Times New Roman"/>
          <w:sz w:val="28"/>
          <w:szCs w:val="28"/>
        </w:rPr>
        <w:t>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1.11.</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97,53</m:t>
            </m:r>
          </m:num>
          <m:den>
            <m:r>
              <m:rPr>
                <m:lit/>
                <m:nor/>
              </m:rPr>
              <w:rPr>
                <w:rFonts w:ascii="Cambria Math" w:hAnsi="Cambria Math"/>
              </w:rPr>
              <m:t xml:space="preserve">95,22</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1.12. </w:t>
      </w:r>
      <w:r>
        <w:rPr>
          <w:rFonts w:eastAsia="Times New Roman" w:cs="Times New Roman" w:ascii="Times New Roman" w:hAnsi="Times New Roman"/>
          <w:sz w:val="28"/>
          <w:szCs w:val="28"/>
          <w:lang w:eastAsia="ru-RU"/>
        </w:rPr>
        <w:t>Создание дополнительных мест для детей в возрасте от 1,5 до 3 лет в дошкольных образовательных организациях за счет средств субсидии из федерального бюджета, нарастающим итогом</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1.12.</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1436</m:t>
            </m:r>
          </m:num>
          <m:den>
            <m:r>
              <m:rPr>
                <m:lit/>
                <m:nor/>
              </m:rPr>
              <w:rPr>
                <w:rFonts w:ascii="Cambria Math" w:hAnsi="Cambria Math"/>
              </w:rPr>
              <m:t xml:space="preserve">1436</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1.13. </w:t>
      </w:r>
      <w:r>
        <w:rPr>
          <w:rFonts w:eastAsia="Times New Roman" w:cs="Times New Roman" w:ascii="Times New Roman" w:hAnsi="Times New Roman"/>
          <w:sz w:val="28"/>
          <w:szCs w:val="28"/>
          <w:lang w:eastAsia="ru-RU"/>
        </w:rPr>
        <w:t>Количество детей в возрасте 5 - 18 лет, обучающихся в детском технопарке «Кванториум» за счет средств краевого бюджета по дополнительным общеобразовательным программам, соответствующим приоритетным направлениям технологического развития Российской Федерации</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1.13.</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907</m:t>
            </m:r>
          </m:num>
          <m:den>
            <m:r>
              <m:rPr>
                <m:lit/>
                <m:nor/>
              </m:rPr>
              <w:rPr>
                <w:rFonts w:ascii="Cambria Math" w:hAnsi="Cambria Math"/>
              </w:rPr>
              <m:t xml:space="preserve">800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1.14. </w:t>
      </w:r>
      <w:r>
        <w:rPr>
          <w:rFonts w:eastAsia="Times New Roman" w:cs="Times New Roman" w:ascii="Times New Roman" w:hAnsi="Times New Roman"/>
          <w:sz w:val="28"/>
          <w:szCs w:val="28"/>
          <w:lang w:eastAsia="ru-RU"/>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1.14.</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8,682</m:t>
            </m:r>
          </m:num>
          <m:den>
            <m:r>
              <m:rPr>
                <m:lit/>
                <m:nor/>
              </m:rPr>
              <w:rPr>
                <w:rFonts w:ascii="Cambria Math" w:hAnsi="Cambria Math"/>
              </w:rPr>
              <m:t xml:space="preserve">4,982</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1.15. </w:t>
      </w:r>
      <w:r>
        <w:rPr>
          <w:rFonts w:eastAsia="Times New Roman" w:cs="Times New Roman" w:ascii="Times New Roman" w:hAnsi="Times New Roman"/>
          <w:sz w:val="28"/>
          <w:szCs w:val="28"/>
          <w:lang w:eastAsia="ru-RU"/>
        </w:rPr>
        <w:t>Доля детей в возрасте от 5 до 18 лет, охваченных дополнительным образованием</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1.15.</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81,39</m:t>
            </m:r>
          </m:num>
          <m:den>
            <m:r>
              <m:rPr>
                <m:lit/>
                <m:nor/>
              </m:rPr>
              <w:rPr>
                <w:rFonts w:ascii="Cambria Math" w:hAnsi="Cambria Math"/>
              </w:rPr>
              <m:t xml:space="preserve">80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1.16. </w:t>
      </w:r>
      <w:r>
        <w:rPr>
          <w:rFonts w:eastAsia="Times New Roman" w:cs="Times New Roman" w:ascii="Times New Roman" w:hAnsi="Times New Roman"/>
          <w:sz w:val="28"/>
          <w:szCs w:val="28"/>
          <w:lang w:eastAsia="ru-RU"/>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технической направленностей, соответствующих приоритетным направлениям технологического развития Российской Федерации</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1.16.</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8956</m:t>
            </m:r>
          </m:num>
          <m:den>
            <m:r>
              <m:rPr>
                <m:lit/>
                <m:nor/>
              </m:rPr>
              <w:rPr>
                <w:rFonts w:ascii="Cambria Math" w:hAnsi="Cambria Math"/>
              </w:rPr>
              <m:t xml:space="preserve">7000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1.17. </w:t>
      </w:r>
      <w:r>
        <w:rPr>
          <w:rFonts w:eastAsia="Times New Roman" w:cs="Times New Roman" w:ascii="Times New Roman" w:hAnsi="Times New Roman"/>
          <w:sz w:val="28"/>
          <w:szCs w:val="28"/>
          <w:lang w:eastAsia="ru-RU"/>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1.17.</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11,1</m:t>
            </m:r>
          </m:num>
          <m:den>
            <m:r>
              <m:rPr>
                <m:lit/>
                <m:nor/>
              </m:rPr>
              <w:rPr>
                <w:rFonts w:ascii="Cambria Math" w:hAnsi="Cambria Math"/>
              </w:rPr>
              <m:t xml:space="preserve">11,1</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1.18. </w:t>
      </w:r>
      <w:r>
        <w:rPr>
          <w:rFonts w:eastAsia="Times New Roman" w:cs="Times New Roman" w:ascii="Times New Roman" w:hAnsi="Times New Roman"/>
          <w:sz w:val="28"/>
          <w:szCs w:val="28"/>
          <w:lang w:eastAsia="ru-RU"/>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1.18.</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584</m:t>
            </m:r>
          </m:num>
          <m:den>
            <m:r>
              <m:rPr>
                <m:lit/>
                <m:nor/>
              </m:rPr>
              <w:rPr>
                <w:rFonts w:ascii="Cambria Math" w:hAnsi="Cambria Math"/>
              </w:rPr>
              <m:t xml:space="preserve">300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1.19. </w:t>
      </w:r>
      <w:r>
        <w:rPr>
          <w:rFonts w:eastAsia="Times New Roman" w:cs="Times New Roman" w:ascii="Times New Roman" w:hAnsi="Times New Roman"/>
          <w:sz w:val="28"/>
          <w:szCs w:val="28"/>
          <w:lang w:eastAsia="ru-RU"/>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1.19.</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6,5</m:t>
            </m:r>
          </m:num>
          <m:den>
            <m:r>
              <m:rPr>
                <m:lit/>
                <m:nor/>
              </m:rPr>
              <w:rPr>
                <w:rFonts w:ascii="Cambria Math" w:hAnsi="Cambria Math"/>
              </w:rPr>
              <m:t xml:space="preserve">6,3</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1.20. </w:t>
      </w:r>
      <w:r>
        <w:rPr>
          <w:rFonts w:eastAsia="Times New Roman" w:cs="Times New Roman" w:ascii="Times New Roman" w:hAnsi="Times New Roman"/>
          <w:sz w:val="28"/>
          <w:szCs w:val="28"/>
          <w:lang w:eastAsia="ru-RU"/>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1.20.</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98</m:t>
            </m:r>
          </m:num>
          <m:den>
            <m:r>
              <m:rPr>
                <m:lit/>
                <m:nor/>
              </m:rPr>
              <w:rPr>
                <w:rFonts w:ascii="Cambria Math" w:hAnsi="Cambria Math"/>
              </w:rPr>
              <m:t xml:space="preserve">75</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1.21. </w:t>
      </w:r>
      <w:r>
        <w:rPr>
          <w:rFonts w:eastAsia="Times New Roman" w:cs="Times New Roman" w:ascii="Times New Roman" w:hAnsi="Times New Roman"/>
          <w:sz w:val="28"/>
          <w:szCs w:val="28"/>
          <w:lang w:eastAsia="ru-RU"/>
        </w:rPr>
        <w:t>Численность воспитанников в возрасте до 3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1.21.</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3801</m:t>
            </m:r>
          </m:num>
          <m:den>
            <m:r>
              <m:rPr>
                <m:lit/>
                <m:nor/>
              </m:rPr>
              <w:rPr>
                <w:rFonts w:ascii="Cambria Math" w:hAnsi="Cambria Math"/>
              </w:rPr>
              <m:t xml:space="preserve">3799</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1.22. </w:t>
      </w:r>
      <w:r>
        <w:rPr>
          <w:rFonts w:eastAsia="Times New Roman" w:cs="Times New Roman" w:ascii="Times New Roman" w:hAnsi="Times New Roman"/>
          <w:sz w:val="28"/>
          <w:szCs w:val="28"/>
          <w:lang w:eastAsia="ru-RU"/>
        </w:rPr>
        <w:t>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1.22.</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278</m:t>
            </m:r>
          </m:num>
          <m:den>
            <m:r>
              <m:rPr>
                <m:lit/>
                <m:nor/>
              </m:rPr>
              <w:rPr>
                <w:rFonts w:ascii="Cambria Math" w:hAnsi="Cambria Math"/>
              </w:rPr>
              <m:t xml:space="preserve">275</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1.23. </w:t>
      </w:r>
      <w:r>
        <w:rPr>
          <w:rFonts w:eastAsia="Times New Roman" w:cs="Times New Roman" w:ascii="Times New Roman" w:hAnsi="Times New Roman"/>
          <w:sz w:val="28"/>
          <w:szCs w:val="28"/>
          <w:lang w:eastAsia="ru-RU"/>
        </w:rPr>
        <w:t>Количество центров образования естественно-научной и технологической направленности созданных и функционирующих в общеобразовательных организациях, расположенных в сельской местности и малых городах, нарастающим итогом</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1.23.</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37</m:t>
            </m:r>
          </m:num>
          <m:den>
            <m:r>
              <m:rPr>
                <m:lit/>
                <m:nor/>
              </m:rPr>
              <w:rPr>
                <w:rFonts w:ascii="Cambria Math" w:hAnsi="Cambria Math"/>
              </w:rPr>
              <m:t xml:space="preserve">37</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1.24. </w:t>
      </w:r>
      <w:r>
        <w:rPr>
          <w:rFonts w:eastAsia="Times New Roman" w:cs="Times New Roman" w:ascii="Times New Roman" w:hAnsi="Times New Roman"/>
          <w:sz w:val="28"/>
          <w:szCs w:val="28"/>
          <w:lang w:eastAsia="ru-RU"/>
        </w:rPr>
        <w:t xml:space="preserve">Создание новых мест в общеобразовательных организациях, нарастающим итогом </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1.24.</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1640</m:t>
            </m:r>
          </m:num>
          <m:den>
            <m:r>
              <m:rPr>
                <m:lit/>
                <m:nor/>
              </m:rPr>
              <w:rPr>
                <w:rFonts w:ascii="Cambria Math" w:hAnsi="Cambria Math"/>
              </w:rPr>
              <m:t xml:space="preserve">1640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1.25. </w:t>
      </w:r>
      <w:r>
        <w:rPr>
          <w:rFonts w:eastAsia="Times New Roman" w:cs="Times New Roman" w:ascii="Times New Roman" w:hAnsi="Times New Roman"/>
          <w:sz w:val="28"/>
          <w:szCs w:val="28"/>
          <w:lang w:eastAsia="ru-RU"/>
        </w:rPr>
        <w:t>Количество организаций, осуществляющих образовательную деятельность исключительно по адаптированным основным общеобразовательным программам, с обновленной материально-технической базой, нарастающим итогом</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1.25.</w:t>
      </w:r>
      <w:r>
        <w:rPr>
          <w:rFonts w:eastAsia="Times New Roman" w:cs="Times New Roman" w:ascii="Times New Roman" w:hAnsi="Times New Roman"/>
          <w:sz w:val="28"/>
          <w:szCs w:val="28"/>
          <w:lang w:eastAsia="ru-RU"/>
        </w:rPr>
        <w:t xml:space="preserve"> = </w:t>
      </w:r>
      <w:r>
        <w:rPr/>
        <w:object>
          <v:shapetype id="_x0000_tole_rId10" coordsize="21600,21600" o:spt="ole_rId1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0" type="_x0000_tole_rId10" style="width:11.4pt;height:32.4pt;mso-wrap-distance-right:0pt" filled="f" o:ole="">
            <v:imagedata r:id="rId11" o:title=""/>
          </v:shape>
          <o:OLEObject Type="Embed" ProgID="Equation.DSMT4" ShapeID="ole_rId10" DrawAspect="Content" ObjectID="_2099726233" r:id="rId10"/>
        </w:object>
      </w:r>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1.26. </w:t>
      </w:r>
      <w:r>
        <w:rPr>
          <w:rFonts w:eastAsia="Times New Roman" w:cs="Times New Roman" w:ascii="Times New Roman" w:hAnsi="Times New Roman"/>
          <w:sz w:val="28"/>
          <w:szCs w:val="28"/>
          <w:lang w:eastAsia="ru-RU"/>
        </w:rPr>
        <w:t>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детей физической культурой и спортом, нарастающим итогом</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1.26.</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34</m:t>
            </m:r>
          </m:num>
          <m:den>
            <m:r>
              <m:rPr>
                <m:lit/>
                <m:nor/>
              </m:rPr>
              <w:rPr>
                <w:rFonts w:ascii="Cambria Math" w:hAnsi="Cambria Math"/>
              </w:rPr>
              <m:t xml:space="preserve">34</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1.27. </w:t>
      </w:r>
      <w:r>
        <w:rPr>
          <w:rFonts w:eastAsia="Times New Roman" w:cs="Times New Roman" w:ascii="Times New Roman" w:hAnsi="Times New Roman"/>
          <w:sz w:val="28"/>
          <w:szCs w:val="28"/>
          <w:lang w:eastAsia="ru-RU"/>
        </w:rPr>
        <w:t>Доля муниципальных образовательных организаций, в которых проведен капитальный (текущий) ремонт школьных столовых, в общем числе муниципальных общеобразовательных организаций, нарастающим итогом</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1.27.</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33,9</m:t>
            </m:r>
          </m:num>
          <m:den>
            <m:r>
              <m:rPr>
                <m:lit/>
                <m:nor/>
              </m:rPr>
              <w:rPr>
                <w:rFonts w:ascii="Cambria Math" w:hAnsi="Cambria Math"/>
              </w:rPr>
              <m:t xml:space="preserve">33,1</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1.28. </w:t>
      </w:r>
      <w:r>
        <w:rPr>
          <w:rFonts w:eastAsia="Times New Roman" w:cs="Times New Roman" w:ascii="Times New Roman" w:hAnsi="Times New Roman"/>
          <w:sz w:val="28"/>
          <w:szCs w:val="28"/>
          <w:lang w:eastAsia="ru-RU"/>
        </w:rPr>
        <w:t>Доля муниципальных образовательных организаций, в которых школьные пищеблоки и столовые имеют современное технологическое оборудование, и оборудование для приема пищи, в общем числе муниципальных общеобразовательных организаций, нарастающим итогом</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1.28.</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73,5</m:t>
            </m:r>
          </m:num>
          <m:den>
            <m:r>
              <m:rPr>
                <m:lit/>
                <m:nor/>
              </m:rPr>
              <w:rPr>
                <w:rFonts w:ascii="Cambria Math" w:hAnsi="Cambria Math"/>
              </w:rPr>
              <m:t xml:space="preserve">73,5</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1.29. </w:t>
      </w:r>
      <w:r>
        <w:rPr>
          <w:rFonts w:eastAsia="Times New Roman" w:cs="Times New Roman" w:ascii="Times New Roman" w:hAnsi="Times New Roman"/>
          <w:sz w:val="28"/>
          <w:szCs w:val="28"/>
          <w:lang w:eastAsia="ru-RU"/>
        </w:rPr>
        <w:t>Количество общеобразовательных организаций, в которых в полном объеме выполнены мероприятия по капитальному ремонту, а также их оснащению современными средствами обучения и воспитания, нарастающим итогом</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1.28.</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89</m:t>
            </m:r>
          </m:num>
          <m:den>
            <m:r>
              <w:rPr>
                <w:rFonts w:ascii="Cambria Math" w:hAnsi="Cambria Math"/>
              </w:rPr>
              <m:t xml:space="preserve">2</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highlight w:val="none"/>
          <w:shd w:fill="auto" w:val="clear"/>
        </w:rPr>
      </w:pPr>
      <w:r>
        <w:rPr>
          <w:rFonts w:eastAsia="Times New Roman" w:cs="Times New Roman" w:ascii="Times New Roman" w:hAnsi="Times New Roman"/>
          <w:b/>
          <w:sz w:val="28"/>
          <w:szCs w:val="28"/>
          <w:shd w:fill="auto" w:val="clear"/>
          <w:lang w:eastAsia="ru-RU"/>
        </w:rPr>
        <w:t xml:space="preserve">Индикатор 1.30. </w:t>
      </w:r>
      <w:r>
        <w:rPr>
          <w:rFonts w:eastAsia="Times New Roman" w:cs="Times New Roman" w:ascii="Times New Roman" w:hAnsi="Times New Roman"/>
          <w:sz w:val="28"/>
          <w:szCs w:val="28"/>
          <w:shd w:fill="auto" w:val="clear"/>
          <w:lang w:eastAsia="ru-RU"/>
        </w:rPr>
        <w:t>Создание новых мест в дошкольных образовательных организациях, нарастающим итогом</w:t>
      </w:r>
    </w:p>
    <w:p>
      <w:pPr>
        <w:pStyle w:val="Normal"/>
        <w:spacing w:lineRule="atLeast" w:line="240" w:before="0" w:after="0"/>
        <w:jc w:val="center"/>
        <w:rPr>
          <w:highlight w:val="none"/>
          <w:shd w:fill="auto" w:val="clear"/>
        </w:rPr>
      </w:pPr>
      <w:r>
        <w:rPr>
          <w:rFonts w:eastAsia="Times New Roman" w:cs="Times New Roman" w:ascii="Times New Roman" w:hAnsi="Times New Roman"/>
          <w:sz w:val="28"/>
          <w:szCs w:val="28"/>
          <w:shd w:fill="auto" w:val="clear"/>
          <w:lang w:eastAsia="ru-RU"/>
        </w:rPr>
        <w:t xml:space="preserve">СД </w:t>
      </w:r>
      <w:r>
        <w:rPr>
          <w:rFonts w:eastAsia="Times New Roman" w:cs="Times New Roman" w:ascii="Times New Roman" w:hAnsi="Times New Roman"/>
          <w:sz w:val="28"/>
          <w:szCs w:val="28"/>
          <w:shd w:fill="auto" w:val="clear"/>
          <w:vertAlign w:val="subscript"/>
          <w:lang w:eastAsia="ru-RU"/>
        </w:rPr>
        <w:t>1.30.</w:t>
      </w:r>
      <w:r>
        <w:rPr>
          <w:rFonts w:eastAsia="Times New Roman" w:cs="Times New Roman" w:ascii="Times New Roman" w:hAnsi="Times New Roman"/>
          <w:sz w:val="28"/>
          <w:szCs w:val="28"/>
          <w:shd w:fill="auto" w:val="clear"/>
          <w:lang w:eastAsia="ru-RU"/>
        </w:rPr>
        <w:t xml:space="preserve"> = </w:t>
      </w:r>
      <w:r>
        <w:rPr>
          <w:rFonts w:asciiTheme="minorHAnsi" w:cstheme="minorBidi" w:eastAsiaTheme="minorHAnsi" w:hAnsiTheme="minorHAnsi"/>
          <w:shd w:fill="auto" w:val="clear"/>
        </w:rPr>
      </w:r>
      <m:oMath xmlns:m="http://schemas.openxmlformats.org/officeDocument/2006/math">
        <m:f>
          <m:num>
            <m:r>
              <m:rPr>
                <m:lit/>
                <m:nor/>
              </m:rPr>
              <w:rPr>
                <w:rFonts w:ascii="Cambria Math" w:hAnsi="Cambria Math"/>
              </w:rPr>
              <m:t xml:space="preserve">1436</m:t>
            </m:r>
          </m:num>
          <m:den>
            <m:r>
              <w:rPr>
                <w:rFonts w:ascii="Cambria Math" w:hAnsi="Cambria Math"/>
              </w:rPr>
              <m:t xml:space="preserve">0</m:t>
            </m:r>
          </m:den>
        </m:f>
      </m:oMath>
      <w:r>
        <w:rPr>
          <w:rFonts w:eastAsia="Times New Roman" w:cs="Times New Roman" w:ascii="Times New Roman" w:hAnsi="Times New Roman"/>
          <w:sz w:val="28"/>
          <w:szCs w:val="28"/>
          <w:shd w:fill="auto" w:val="clear"/>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2.1. </w:t>
      </w:r>
      <w:r>
        <w:rPr>
          <w:rFonts w:eastAsia="Times New Roman" w:cs="Times New Roman" w:ascii="Times New Roman" w:hAnsi="Times New Roman"/>
          <w:sz w:val="28"/>
          <w:szCs w:val="28"/>
          <w:lang w:eastAsia="ru-RU"/>
        </w:rPr>
        <w:t>Число учебных центров профессиональной квалификации, осуществляющих обучение на базе среднего общего образования (нарастающим итогом)</w:t>
      </w:r>
      <w:bookmarkStart w:id="0" w:name="_GoBack"/>
      <w:bookmarkEnd w:id="0"/>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2.1.</w:t>
      </w:r>
      <w:r>
        <w:rPr>
          <w:rFonts w:eastAsia="Times New Roman" w:cs="Times New Roman" w:ascii="Times New Roman" w:hAnsi="Times New Roman"/>
          <w:sz w:val="28"/>
          <w:szCs w:val="28"/>
          <w:lang w:eastAsia="ru-RU"/>
        </w:rPr>
        <w:t xml:space="preserve"> = </w:t>
      </w:r>
      <w:r>
        <w:rPr/>
      </w:r>
      <m:oMath xmlns:m="http://schemas.openxmlformats.org/officeDocument/2006/math">
        <m:f>
          <m:num>
            <m:r>
              <w:rPr>
                <w:rFonts w:ascii="Cambria Math" w:hAnsi="Cambria Math"/>
              </w:rPr>
              <m:t xml:space="preserve">1</m:t>
            </m:r>
          </m:num>
          <m:den>
            <m:r>
              <w:rPr>
                <w:rFonts w:ascii="Cambria Math" w:hAnsi="Cambria Math"/>
              </w:rPr>
              <m:t xml:space="preserve">1</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2.3. </w:t>
      </w:r>
      <w:r>
        <w:rPr>
          <w:rFonts w:eastAsia="Times New Roman" w:cs="Times New Roman" w:ascii="Times New Roman" w:hAnsi="Times New Roman"/>
          <w:sz w:val="28"/>
          <w:szCs w:val="28"/>
          <w:lang w:eastAsia="ru-RU"/>
        </w:rP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Россия"образования, в общем количестве профессиональных образовательных организаций</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2.4.</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210</m:t>
            </m:r>
          </m:num>
          <m:den>
            <m:r>
              <m:rPr>
                <m:lit/>
                <m:nor/>
              </m:rPr>
              <w:rPr>
                <w:rFonts w:ascii="Cambria Math" w:hAnsi="Cambria Math"/>
              </w:rPr>
              <m:t xml:space="preserve">150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2.4. </w:t>
      </w:r>
      <w:r>
        <w:rPr>
          <w:rFonts w:eastAsia="Times New Roman" w:cs="Times New Roman" w:ascii="Times New Roman" w:hAnsi="Times New Roman"/>
          <w:sz w:val="28"/>
          <w:szCs w:val="28"/>
          <w:lang w:eastAsia="ru-RU"/>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2.4.</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90,9</m:t>
            </m:r>
          </m:num>
          <m:den>
            <m:r>
              <m:rPr>
                <m:lit/>
                <m:nor/>
              </m:rPr>
              <w:rPr>
                <w:rFonts w:ascii="Cambria Math" w:hAnsi="Cambria Math"/>
              </w:rPr>
              <m:t xml:space="preserve">70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2.5. </w:t>
      </w:r>
      <w:r>
        <w:rPr>
          <w:rFonts w:eastAsia="Times New Roman" w:cs="Times New Roman" w:ascii="Times New Roman" w:hAnsi="Times New Roman"/>
          <w:sz w:val="28"/>
          <w:szCs w:val="28"/>
          <w:lang w:eastAsia="ru-RU"/>
        </w:rPr>
        <w:t>Доля руководителей и педагогических работников профессиональных образовательных организаций, прошедших обучение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 в общем числе руководителей и педагогических работников профессиональных образовательных организаций, осуществляющих подготовку кадров по 50 наиболее перспективным и востребованным профессиям и специальностям</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2.5.</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80</m:t>
            </m:r>
          </m:num>
          <m:den>
            <m:r>
              <m:rPr>
                <m:lit/>
                <m:nor/>
              </m:rPr>
              <w:rPr>
                <w:rFonts w:ascii="Cambria Math" w:hAnsi="Cambria Math"/>
              </w:rPr>
              <m:t xml:space="preserve">80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2.6. </w:t>
      </w:r>
      <w:r>
        <w:rPr>
          <w:rFonts w:eastAsia="Times New Roman" w:cs="Times New Roman" w:ascii="Times New Roman" w:hAnsi="Times New Roman"/>
          <w:sz w:val="28"/>
          <w:szCs w:val="28"/>
          <w:lang w:eastAsia="ru-RU"/>
        </w:rP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2.6.</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80</m:t>
            </m:r>
          </m:num>
          <m:den>
            <m:r>
              <m:rPr>
                <m:lit/>
                <m:nor/>
              </m:rPr>
              <w:rPr>
                <w:rFonts w:ascii="Cambria Math" w:hAnsi="Cambria Math"/>
              </w:rPr>
              <m:t xml:space="preserve">80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2.7. </w:t>
      </w:r>
      <w:r>
        <w:rPr>
          <w:rFonts w:eastAsia="Times New Roman" w:cs="Times New Roman" w:ascii="Times New Roman" w:hAnsi="Times New Roman"/>
          <w:sz w:val="28"/>
          <w:szCs w:val="28"/>
          <w:lang w:eastAsia="ru-RU"/>
        </w:rP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проведения учебных занятий), в общей численности студентов профессиональных образовательных организаций</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2.7.</w:t>
      </w:r>
      <w:r>
        <w:rPr>
          <w:rFonts w:eastAsia="Times New Roman" w:cs="Times New Roman" w:ascii="Times New Roman" w:hAnsi="Times New Roman"/>
          <w:sz w:val="28"/>
          <w:szCs w:val="28"/>
          <w:lang w:eastAsia="ru-RU"/>
        </w:rPr>
        <w:t xml:space="preserve"> = </w:t>
      </w:r>
      <w:r>
        <w:rPr/>
        <w:object>
          <v:shapetype id="_x0000_tole_rId12" coordsize="21600,21600" o:spt="ole_rId1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2" type="_x0000_tole_rId12" style="width:22.8pt;height:30.6pt;mso-wrap-distance-right:0pt" filled="f" o:ole="">
            <v:imagedata r:id="rId13" o:title=""/>
          </v:shape>
          <o:OLEObject Type="Embed" ProgID="Equation.DSMT4" ShapeID="ole_rId12" DrawAspect="Content" ObjectID="_814251561" r:id="rId12"/>
        </w:object>
      </w:r>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2.8. </w:t>
      </w:r>
      <w:r>
        <w:rPr>
          <w:rFonts w:eastAsia="Times New Roman" w:cs="Times New Roman" w:ascii="Times New Roman" w:hAnsi="Times New Roman"/>
          <w:sz w:val="28"/>
          <w:szCs w:val="28"/>
          <w:lang w:eastAsia="ru-RU"/>
        </w:rPr>
        <w:t>Доля выпускников 9-х и 11-х классов общеобразовательных организаций, продолживших обучение в профессиональных образовательных организациях, в общем числе выпускников в отчетном году</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2.8.</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34</m:t>
            </m:r>
          </m:num>
          <m:den>
            <m:r>
              <m:rPr>
                <m:lit/>
                <m:nor/>
              </m:rPr>
              <w:rPr>
                <w:rFonts w:ascii="Cambria Math" w:hAnsi="Cambria Math"/>
              </w:rPr>
              <m:t xml:space="preserve">34</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2.9. </w:t>
      </w:r>
      <w:r>
        <w:rPr>
          <w:rFonts w:eastAsia="Times New Roman" w:cs="Times New Roman" w:ascii="Times New Roman" w:hAnsi="Times New Roman"/>
          <w:sz w:val="28"/>
          <w:szCs w:val="28"/>
          <w:lang w:eastAsia="ru-RU"/>
        </w:rPr>
        <w:t>Доля профессиональных образовательных организаций, имеющих современную учебно-материальную базу, в общей численности организаций профессионального образования</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2.9.</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100</m:t>
            </m:r>
          </m:num>
          <m:den>
            <m:r>
              <m:rPr>
                <m:lit/>
                <m:nor/>
              </m:rPr>
              <w:rPr>
                <w:rFonts w:ascii="Cambria Math" w:hAnsi="Cambria Math"/>
              </w:rPr>
              <m:t xml:space="preserve">98</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2.10. </w:t>
      </w:r>
      <w:r>
        <w:rPr>
          <w:rFonts w:eastAsia="Times New Roman" w:cs="Times New Roman" w:ascii="Times New Roman" w:hAnsi="Times New Roman"/>
          <w:sz w:val="28"/>
          <w:szCs w:val="28"/>
          <w:lang w:eastAsia="ru-RU"/>
        </w:rPr>
        <w:t xml:space="preserve">Доля педагогических работников системы образования Камчатского края, прошедших обучение по программам дополнительного профессионального образования, в общей их численности </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2.10.</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39,6</m:t>
            </m:r>
          </m:num>
          <m:den>
            <m:r>
              <m:rPr>
                <m:lit/>
                <m:nor/>
              </m:rPr>
              <w:rPr>
                <w:rFonts w:ascii="Cambria Math" w:hAnsi="Cambria Math"/>
              </w:rPr>
              <m:t xml:space="preserve">39,4</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2.11. </w:t>
      </w:r>
      <w:r>
        <w:rPr>
          <w:rFonts w:eastAsia="Times New Roman" w:cs="Times New Roman" w:ascii="Times New Roman" w:hAnsi="Times New Roman"/>
          <w:sz w:val="28"/>
          <w:szCs w:val="28"/>
          <w:lang w:eastAsia="ru-RU"/>
        </w:rPr>
        <w:t xml:space="preserve">Доля педагогических работников системы профессионального образования Камчатского края, прошедших повышение квалификации по новым адресным моделям, в том числе за пределами Камчатского края, в общей их численности </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2.11.</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30</m:t>
            </m:r>
          </m:num>
          <m:den>
            <m:r>
              <m:rPr>
                <m:lit/>
                <m:nor/>
              </m:rPr>
              <w:rPr>
                <w:rFonts w:ascii="Cambria Math" w:hAnsi="Cambria Math"/>
              </w:rPr>
              <m:t xml:space="preserve">30</m:t>
            </m:r>
          </m:den>
        </m:f>
      </m:oMath>
      <w:r>
        <w:rPr>
          <w:rFonts w:eastAsia="Times New Roman" w:cs="Times New Roman" w:ascii="Times New Roman" w:hAnsi="Times New Roman"/>
          <w:sz w:val="28"/>
          <w:szCs w:val="28"/>
          <w:lang w:eastAsia="ru-RU"/>
        </w:rPr>
        <w:t xml:space="preserve">  = 1 </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2.12. </w:t>
      </w:r>
      <w:r>
        <w:rPr>
          <w:rFonts w:eastAsia="Times New Roman" w:cs="Times New Roman" w:ascii="Times New Roman" w:hAnsi="Times New Roman"/>
          <w:sz w:val="28"/>
          <w:szCs w:val="28"/>
          <w:lang w:eastAsia="ru-RU"/>
        </w:rPr>
        <w:t>Доля инвалидов молодого возраста, принятых на обучение по основным программам профессионального обучения, образовательным программам среднего профессионального образования, образовательным программам высшего образования, в общей численности инвалидов молодого возраста</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2.12.</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2,2</m:t>
            </m:r>
          </m:num>
          <m:den>
            <m:r>
              <m:rPr>
                <m:lit/>
                <m:nor/>
              </m:rPr>
              <w:rPr>
                <w:rFonts w:ascii="Cambria Math" w:hAnsi="Cambria Math"/>
              </w:rPr>
              <m:t xml:space="preserve">1,3</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2.13. </w:t>
      </w:r>
      <w:r>
        <w:rPr>
          <w:rFonts w:eastAsia="Times New Roman" w:cs="Times New Roman" w:ascii="Times New Roman" w:hAnsi="Times New Roman"/>
          <w:sz w:val="28"/>
          <w:szCs w:val="28"/>
          <w:lang w:eastAsia="ru-RU"/>
        </w:rPr>
        <w:t>Доля инвалидов молодого возраста, обучающихся по основным программам профессионального обучения, образовательным программам среднего профессионального образования, образовательным программам высшего образования, в общей численности инвалидов молодого возраста</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2.13.</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4,3</m:t>
            </m:r>
          </m:num>
          <m:den>
            <m:r>
              <m:rPr>
                <m:lit/>
                <m:nor/>
              </m:rPr>
              <w:rPr>
                <w:rFonts w:ascii="Cambria Math" w:hAnsi="Cambria Math"/>
              </w:rPr>
              <m:t xml:space="preserve">2,9</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2.14. </w:t>
      </w:r>
      <w:r>
        <w:rPr>
          <w:rFonts w:eastAsia="Times New Roman" w:cs="Times New Roman" w:ascii="Times New Roman" w:hAnsi="Times New Roman"/>
          <w:sz w:val="28"/>
          <w:szCs w:val="28"/>
          <w:lang w:eastAsia="ru-RU"/>
        </w:rPr>
        <w:t>Доля инвалидов молодого возраста, успешно завершивших обучение по основным программам профессионального обучения, образовательным программам среднего профессионального образования, образовательным программам высшего образования, от числа принятых на обучение в соответствующем году</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2.14.</w:t>
      </w:r>
      <w:r>
        <w:rPr>
          <w:rFonts w:eastAsia="Times New Roman" w:cs="Times New Roman" w:ascii="Times New Roman" w:hAnsi="Times New Roman"/>
          <w:sz w:val="28"/>
          <w:szCs w:val="28"/>
          <w:lang w:eastAsia="ru-RU"/>
        </w:rPr>
        <w:t xml:space="preserve"> = </w:t>
      </w:r>
      <w:r>
        <w:rPr/>
        <w:object>
          <v:shapetype id="_x0000_tole_rId14" coordsize="21600,21600" o:spt="ole_rId14"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4" type="_x0000_tole_rId14" style="width:22.8pt;height:30.6pt;mso-wrap-distance-right:0pt" filled="f" o:ole="">
            <v:imagedata r:id="rId15" o:title=""/>
          </v:shape>
          <o:OLEObject Type="Embed" ProgID="Equation.DSMT4" ShapeID="ole_rId14" DrawAspect="Content" ObjectID="_1195453750" r:id="rId14"/>
        </w:object>
      </w:r>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2.15. </w:t>
      </w:r>
      <w:r>
        <w:rPr>
          <w:rFonts w:eastAsia="Times New Roman" w:cs="Times New Roman" w:ascii="Times New Roman" w:hAnsi="Times New Roman"/>
          <w:sz w:val="28"/>
          <w:szCs w:val="28"/>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2.15.</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46,08</m:t>
            </m:r>
          </m:num>
          <m:den>
            <m:r>
              <m:rPr>
                <m:lit/>
                <m:nor/>
              </m:rPr>
              <w:rPr>
                <w:rFonts w:ascii="Cambria Math" w:hAnsi="Cambria Math"/>
              </w:rPr>
              <m:t xml:space="preserve">20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2.16. </w:t>
      </w:r>
      <w:r>
        <w:rPr>
          <w:rFonts w:eastAsia="Times New Roman" w:cs="Times New Roman" w:ascii="Times New Roman" w:hAnsi="Times New Roman"/>
          <w:sz w:val="28"/>
          <w:szCs w:val="28"/>
          <w:lang w:eastAsia="ru-RU"/>
        </w:rPr>
        <w:t>Педагогические работники и управленческие кадры системы общего,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2.16.</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31,06</m:t>
            </m:r>
          </m:num>
          <m:den>
            <m:r>
              <m:rPr>
                <m:lit/>
                <m:nor/>
              </m:rPr>
              <w:rPr>
                <w:rFonts w:ascii="Cambria Math" w:hAnsi="Cambria Math"/>
              </w:rPr>
              <m:t xml:space="preserve">20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2.19. </w:t>
      </w:r>
      <w:r>
        <w:rPr>
          <w:rFonts w:eastAsia="Times New Roman" w:cs="Times New Roman" w:ascii="Times New Roman" w:hAnsi="Times New Roman"/>
          <w:sz w:val="28"/>
          <w:szCs w:val="28"/>
          <w:lang w:eastAsia="ru-RU"/>
        </w:rPr>
        <w:t xml:space="preserve">Число мастерских, оснащенных современной материально-технической базой, нарастающим итогом </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2.19.</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16</m:t>
            </m:r>
          </m:num>
          <m:den>
            <m:r>
              <m:rPr>
                <m:lit/>
                <m:nor/>
              </m:rPr>
              <w:rPr>
                <w:rFonts w:ascii="Cambria Math" w:hAnsi="Cambria Math"/>
              </w:rPr>
              <m:t xml:space="preserve">16</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2.20. </w:t>
      </w:r>
      <w:r>
        <w:rPr>
          <w:rFonts w:eastAsia="Times New Roman" w:cs="Times New Roman" w:ascii="Times New Roman" w:hAnsi="Times New Roman"/>
          <w:sz w:val="28"/>
          <w:szCs w:val="28"/>
          <w:lang w:eastAsia="ru-RU"/>
        </w:rP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2.20.</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81,8</m:t>
            </m:r>
          </m:num>
          <m:den>
            <m:r>
              <m:rPr>
                <m:lit/>
                <m:nor/>
              </m:rPr>
              <w:rPr>
                <w:rFonts w:ascii="Cambria Math" w:hAnsi="Cambria Math"/>
              </w:rPr>
              <m:t xml:space="preserve">40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2.21. </w:t>
      </w:r>
      <w:r>
        <w:rPr>
          <w:rFonts w:eastAsia="Times New Roman" w:cs="Times New Roman" w:ascii="Times New Roman" w:hAnsi="Times New Roman"/>
          <w:sz w:val="28"/>
          <w:szCs w:val="28"/>
          <w:lang w:eastAsia="ru-RU"/>
        </w:rP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2.21.</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11,6</m:t>
            </m:r>
          </m:num>
          <m:den>
            <m:r>
              <m:rPr>
                <m:lit/>
                <m:nor/>
              </m:rPr>
              <w:rPr>
                <w:rFonts w:ascii="Cambria Math" w:hAnsi="Cambria Math"/>
              </w:rPr>
              <m:t xml:space="preserve">13</m:t>
            </m:r>
          </m:den>
        </m:f>
      </m:oMath>
      <w:r>
        <w:rPr>
          <w:rFonts w:eastAsia="Times New Roman" w:cs="Times New Roman" w:ascii="Times New Roman" w:hAnsi="Times New Roman"/>
          <w:sz w:val="28"/>
          <w:szCs w:val="28"/>
          <w:lang w:eastAsia="ru-RU"/>
        </w:rPr>
        <w:t xml:space="preserve">  = 0,89</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2.22. </w:t>
      </w:r>
      <w:r>
        <w:rPr>
          <w:rFonts w:eastAsia="Times New Roman" w:cs="Times New Roman" w:ascii="Times New Roman" w:hAnsi="Times New Roman"/>
          <w:sz w:val="28"/>
          <w:szCs w:val="28"/>
          <w:lang w:eastAsia="ru-RU"/>
        </w:rPr>
        <w:t>Количество граждан,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2.22.</w:t>
      </w:r>
      <w:r>
        <w:rPr>
          <w:rFonts w:eastAsia="Times New Roman" w:cs="Times New Roman" w:ascii="Times New Roman" w:hAnsi="Times New Roman"/>
          <w:sz w:val="28"/>
          <w:szCs w:val="28"/>
          <w:lang w:eastAsia="ru-RU"/>
        </w:rPr>
        <w:t xml:space="preserve"> = </w:t>
      </w:r>
      <w:r>
        <w:rPr/>
      </w:r>
      <m:oMath xmlns:m="http://schemas.openxmlformats.org/officeDocument/2006/math">
        <m:f>
          <m:num>
            <m:r>
              <w:rPr>
                <w:rFonts w:ascii="Cambria Math" w:hAnsi="Cambria Math"/>
              </w:rPr>
              <m:t xml:space="preserve">3</m:t>
            </m:r>
          </m:num>
          <m:den>
            <m:r>
              <w:rPr>
                <w:rFonts w:ascii="Cambria Math" w:hAnsi="Cambria Math"/>
              </w:rPr>
              <m:t xml:space="preserve">3</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2.23. </w:t>
      </w:r>
      <w:r>
        <w:rPr>
          <w:rFonts w:eastAsia="Times New Roman" w:cs="Times New Roman" w:ascii="Times New Roman" w:hAnsi="Times New Roman"/>
          <w:sz w:val="28"/>
          <w:szCs w:val="28"/>
          <w:lang w:eastAsia="ru-RU"/>
        </w:rPr>
        <w:t xml:space="preserve">Количество пользователей интеграционной платформы непрерывного образования </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2.23.</w:t>
      </w:r>
      <w:r>
        <w:rPr>
          <w:rFonts w:eastAsia="Times New Roman" w:cs="Times New Roman" w:ascii="Times New Roman" w:hAnsi="Times New Roman"/>
          <w:sz w:val="28"/>
          <w:szCs w:val="28"/>
          <w:lang w:eastAsia="ru-RU"/>
        </w:rPr>
        <w:t xml:space="preserve"> = </w:t>
      </w:r>
      <w:r>
        <w:rPr/>
      </w:r>
      <m:oMath xmlns:m="http://schemas.openxmlformats.org/officeDocument/2006/math">
        <m:f>
          <m:num>
            <m:r>
              <w:rPr>
                <w:rFonts w:ascii="Cambria Math" w:hAnsi="Cambria Math"/>
              </w:rPr>
              <m:t xml:space="preserve">6</m:t>
            </m:r>
          </m:num>
          <m:den>
            <m:r>
              <w:rPr>
                <w:rFonts w:ascii="Cambria Math" w:hAnsi="Cambria Math"/>
              </w:rPr>
              <m:t xml:space="preserve">6</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2.24. </w:t>
      </w:r>
      <w:r>
        <w:rPr>
          <w:rFonts w:eastAsia="Times New Roman" w:cs="Times New Roman" w:ascii="Times New Roman" w:hAnsi="Times New Roman"/>
          <w:sz w:val="28"/>
          <w:szCs w:val="28"/>
          <w:lang w:eastAsia="ru-RU"/>
        </w:rPr>
        <w:t>Количество обучающихся по образовательным программам среднего профессионального образования в частной образовательной организации, получающих образование за счет средств краевого бюджета</w:t>
      </w:r>
    </w:p>
    <w:p>
      <w:pPr>
        <w:pStyle w:val="Normal"/>
        <w:spacing w:lineRule="atLeast" w:line="240" w:before="0" w:after="0"/>
        <w:ind w:firstLine="708"/>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2.24.</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315</m:t>
            </m:r>
          </m:num>
          <m:den>
            <m:r>
              <m:rPr>
                <m:lit/>
                <m:nor/>
              </m:rPr>
              <w:rPr>
                <w:rFonts w:ascii="Cambria Math" w:hAnsi="Cambria Math"/>
              </w:rPr>
              <m:t xml:space="preserve">370</m:t>
            </m:r>
          </m:den>
        </m:f>
      </m:oMath>
      <w:r>
        <w:rPr>
          <w:rFonts w:eastAsia="Times New Roman" w:cs="Times New Roman" w:ascii="Times New Roman" w:hAnsi="Times New Roman"/>
          <w:sz w:val="28"/>
          <w:szCs w:val="28"/>
          <w:lang w:eastAsia="ru-RU"/>
        </w:rPr>
        <w:t xml:space="preserve">  = 0,85</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3.1. </w:t>
      </w:r>
      <w:r>
        <w:rPr>
          <w:rFonts w:eastAsia="Times New Roman" w:cs="Times New Roman" w:ascii="Times New Roman" w:hAnsi="Times New Roman"/>
          <w:sz w:val="28"/>
          <w:szCs w:val="28"/>
          <w:lang w:eastAsia="ru-RU"/>
        </w:rPr>
        <w:t>Выполнение плана проведения плановых проверок юридических лиц и индивидуальных предпринимателей, имеющих лицензию на образовательную деятельность, выданную Министерством образования Камчатского края</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3.1.</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100</m:t>
            </m:r>
          </m:num>
          <m:den>
            <m:r>
              <m:rPr>
                <m:lit/>
                <m:nor/>
              </m:rPr>
              <w:rPr>
                <w:rFonts w:ascii="Cambria Math" w:hAnsi="Cambria Math"/>
              </w:rPr>
              <m:t xml:space="preserve">100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3.2. </w:t>
      </w:r>
      <w:r>
        <w:rPr>
          <w:rFonts w:eastAsia="Times New Roman" w:cs="Times New Roman" w:ascii="Times New Roman" w:hAnsi="Times New Roman"/>
          <w:sz w:val="28"/>
          <w:szCs w:val="28"/>
          <w:lang w:eastAsia="ru-RU"/>
        </w:rPr>
        <w:t>Доля юридических лиц, в отношении которых органами государственного контроля (надзора) были проведены проверки, в общем количестве лиц осуществляющих образовательную деятельность, которая подлежит государственному контролю</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3.2.</w:t>
      </w:r>
      <w:r>
        <w:rPr>
          <w:rFonts w:eastAsia="Times New Roman" w:cs="Times New Roman" w:ascii="Times New Roman" w:hAnsi="Times New Roman"/>
          <w:sz w:val="28"/>
          <w:szCs w:val="28"/>
          <w:lang w:eastAsia="ru-RU"/>
        </w:rPr>
        <w:t xml:space="preserve"> = </w:t>
      </w:r>
      <w:r>
        <w:rPr/>
        <w:object>
          <v:shapetype id="_x0000_tole_rId16" coordsize="21600,21600" o:spt="ole_rId16"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6" type="_x0000_tole_rId16" style="width:18pt;height:31.2pt;mso-wrap-distance-right:0pt" filled="f" o:ole="">
            <v:imagedata r:id="rId17" o:title=""/>
          </v:shape>
          <o:OLEObject Type="Embed" ProgID="Equation.DSMT4" ShapeID="ole_rId16" DrawAspect="Content" ObjectID="_1051496292" r:id="rId16"/>
        </w:object>
      </w:r>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3.3. </w:t>
      </w:r>
      <w:r>
        <w:rPr>
          <w:rFonts w:eastAsia="Times New Roman" w:cs="Times New Roman" w:ascii="Times New Roman" w:hAnsi="Times New Roman"/>
          <w:sz w:val="28"/>
          <w:szCs w:val="28"/>
          <w:lang w:eastAsia="ru-RU"/>
        </w:rPr>
        <w:t>Доля проведенных внеплановых проверок юридических лиц и индивидуальных предпринимателей, осуществляющих образовательную деятельность, в общем количестве проведенных проверок</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3.3.</w:t>
      </w:r>
      <w:r>
        <w:rPr>
          <w:rFonts w:eastAsia="Times New Roman" w:cs="Times New Roman" w:ascii="Times New Roman" w:hAnsi="Times New Roman"/>
          <w:sz w:val="28"/>
          <w:szCs w:val="28"/>
          <w:lang w:eastAsia="ru-RU"/>
        </w:rPr>
        <w:t xml:space="preserve"> = </w:t>
      </w:r>
      <w:r>
        <w:rPr/>
        <w:object>
          <v:shapetype id="_x0000_tole_rId18" coordsize="21600,21600" o:spt="ole_rId18"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8" type="_x0000_tole_rId18" style="width:15.6pt;height:31.2pt;mso-wrap-distance-right:0pt" filled="f" o:ole="">
            <v:imagedata r:id="rId19" o:title=""/>
          </v:shape>
          <o:OLEObject Type="Embed" ProgID="Equation.DSMT4" ShapeID="ole_rId18" DrawAspect="Content" ObjectID="_1193421261" r:id="rId18"/>
        </w:object>
      </w:r>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3.4. </w:t>
      </w:r>
      <w:r>
        <w:rPr>
          <w:rFonts w:eastAsia="Times New Roman" w:cs="Times New Roman" w:ascii="Times New Roman" w:hAnsi="Times New Roman"/>
          <w:sz w:val="28"/>
          <w:szCs w:val="28"/>
          <w:lang w:eastAsia="ru-RU"/>
        </w:rPr>
        <w:t xml:space="preserve">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3.4.</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100</m:t>
            </m:r>
          </m:num>
          <m:den>
            <m:r>
              <m:rPr>
                <m:lit/>
                <m:nor/>
              </m:rPr>
              <w:rPr>
                <w:rFonts w:ascii="Cambria Math" w:hAnsi="Cambria Math"/>
              </w:rPr>
              <m:t xml:space="preserve">100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3.5. </w:t>
      </w:r>
      <w:r>
        <w:rPr>
          <w:rFonts w:eastAsia="Times New Roman" w:cs="Times New Roman" w:ascii="Times New Roman" w:hAnsi="Times New Roman"/>
          <w:sz w:val="28"/>
          <w:szCs w:val="28"/>
          <w:lang w:eastAsia="ru-RU"/>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3.5.</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100</m:t>
            </m:r>
          </m:num>
          <m:den>
            <m:r>
              <m:rPr>
                <m:lit/>
                <m:nor/>
              </m:rPr>
              <w:rPr>
                <w:rFonts w:ascii="Cambria Math" w:hAnsi="Cambria Math"/>
              </w:rPr>
              <m:t xml:space="preserve">100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3.6. </w:t>
      </w:r>
      <w:r>
        <w:rPr>
          <w:rFonts w:eastAsia="Times New Roman" w:cs="Times New Roman" w:ascii="Times New Roman" w:hAnsi="Times New Roman"/>
          <w:sz w:val="28"/>
          <w:szCs w:val="28"/>
          <w:lang w:eastAsia="ru-RU"/>
        </w:rPr>
        <w:t>Удельный вес числа педагогических работников общеобразовательных организаций, прошедших повышение квалификации в области оценки качества образования (в том числе в области педагогических измерений, анализа и использования результатов оценочных процедур)</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3.6.</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24</m:t>
            </m:r>
          </m:num>
          <m:den>
            <m:r>
              <m:rPr>
                <m:lit/>
                <m:nor/>
              </m:rPr>
              <w:rPr>
                <w:rFonts w:ascii="Cambria Math" w:hAnsi="Cambria Math"/>
              </w:rPr>
              <m:t xml:space="preserve">24</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3.7. </w:t>
      </w:r>
      <w:r>
        <w:rPr>
          <w:rFonts w:eastAsia="Times New Roman" w:cs="Times New Roman" w:ascii="Times New Roman" w:hAnsi="Times New Roman"/>
          <w:sz w:val="28"/>
          <w:szCs w:val="28"/>
          <w:lang w:eastAsia="ru-RU"/>
        </w:rPr>
        <w:t xml:space="preserve">Удельный вес числа общеобразовательных организаций, реализующих эффективные управленческие решения с учетом показателей качества образовательных услуг на основе данных государственной информационной системы Камчатского края «Сетевой город»  </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3.7.</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100</m:t>
            </m:r>
          </m:num>
          <m:den>
            <m:r>
              <m:rPr>
                <m:lit/>
                <m:nor/>
              </m:rPr>
              <w:rPr>
                <w:rFonts w:ascii="Cambria Math" w:hAnsi="Cambria Math"/>
              </w:rPr>
              <m:t xml:space="preserve">70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3.8. </w:t>
      </w:r>
      <w:r>
        <w:rPr>
          <w:rFonts w:eastAsia="Times New Roman" w:cs="Times New Roman" w:ascii="Times New Roman" w:hAnsi="Times New Roman"/>
          <w:sz w:val="28"/>
          <w:szCs w:val="28"/>
          <w:lang w:eastAsia="ru-RU"/>
        </w:rPr>
        <w:t xml:space="preserve">Количество региональных оценочных инструментов для проведения внутрирегионального анализа оценки качества общего образования </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3.8.</w:t>
      </w:r>
      <w:r>
        <w:rPr>
          <w:rFonts w:eastAsia="Times New Roman" w:cs="Times New Roman" w:ascii="Times New Roman" w:hAnsi="Times New Roman"/>
          <w:sz w:val="28"/>
          <w:szCs w:val="28"/>
          <w:lang w:eastAsia="ru-RU"/>
        </w:rPr>
        <w:t xml:space="preserve"> = </w:t>
      </w:r>
      <w:r>
        <w:rPr/>
      </w:r>
      <m:oMath xmlns:m="http://schemas.openxmlformats.org/officeDocument/2006/math">
        <m:f>
          <m:num>
            <m:r>
              <w:rPr>
                <w:rFonts w:ascii="Cambria Math" w:hAnsi="Cambria Math"/>
              </w:rPr>
              <m:t xml:space="preserve">8</m:t>
            </m:r>
          </m:num>
          <m:den>
            <m:r>
              <w:rPr>
                <w:rFonts w:ascii="Cambria Math" w:hAnsi="Cambria Math"/>
              </w:rPr>
              <m:t xml:space="preserve">6</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3.9. </w:t>
      </w:r>
      <w:r>
        <w:rPr>
          <w:rFonts w:eastAsia="Times New Roman" w:cs="Times New Roman" w:ascii="Times New Roman" w:hAnsi="Times New Roman"/>
          <w:sz w:val="28"/>
          <w:szCs w:val="28"/>
          <w:lang w:eastAsia="ru-RU"/>
        </w:rPr>
        <w:t xml:space="preserve">Количество образовательных организаций, обеспеченных материально-технической базой для внедрения цифровой образовательной среды, нарастающим итогом </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3.9.</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132</m:t>
            </m:r>
          </m:num>
          <m:den>
            <m:r>
              <m:rPr>
                <m:lit/>
                <m:nor/>
              </m:rPr>
              <w:rPr>
                <w:rFonts w:ascii="Cambria Math" w:hAnsi="Cambria Math"/>
              </w:rPr>
              <m:t xml:space="preserve">132</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3.10. </w:t>
      </w:r>
      <w:r>
        <w:rPr>
          <w:rFonts w:eastAsia="Times New Roman" w:cs="Times New Roman" w:ascii="Times New Roman" w:hAnsi="Times New Roman"/>
          <w:sz w:val="28"/>
          <w:szCs w:val="28"/>
          <w:lang w:eastAsia="ru-RU"/>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3.10.</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60</m:t>
            </m:r>
          </m:num>
          <m:den>
            <m:r>
              <m:rPr>
                <m:lit/>
                <m:nor/>
              </m:rPr>
              <w:rPr>
                <w:rFonts w:ascii="Cambria Math" w:hAnsi="Cambria Math"/>
              </w:rPr>
              <m:t xml:space="preserve">60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3.11. </w:t>
      </w:r>
      <w:r>
        <w:rPr>
          <w:rFonts w:eastAsia="Times New Roman" w:cs="Times New Roman" w:ascii="Times New Roman" w:hAnsi="Times New Roman"/>
          <w:sz w:val="28"/>
          <w:szCs w:val="28"/>
          <w:lang w:eastAsia="ru-RU"/>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3.11.</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65</m:t>
            </m:r>
          </m:num>
          <m:den>
            <m:r>
              <m:rPr>
                <m:lit/>
                <m:nor/>
              </m:rPr>
              <w:rPr>
                <w:rFonts w:ascii="Cambria Math" w:hAnsi="Cambria Math"/>
              </w:rPr>
              <m:t xml:space="preserve">65</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3.12. </w:t>
      </w:r>
      <w:r>
        <w:rPr>
          <w:rFonts w:eastAsia="Times New Roman" w:cs="Times New Roman" w:ascii="Times New Roman" w:hAnsi="Times New Roman"/>
          <w:sz w:val="28"/>
          <w:szCs w:val="28"/>
          <w:lang w:eastAsia="ru-RU"/>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3.12.</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67,14</m:t>
            </m:r>
          </m:num>
          <m:den>
            <m:r>
              <m:rPr>
                <m:lit/>
                <m:nor/>
              </m:rPr>
              <w:rPr>
                <w:rFonts w:ascii="Cambria Math" w:hAnsi="Cambria Math"/>
              </w:rPr>
              <m:t xml:space="preserve">10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3.13. </w:t>
      </w:r>
      <w:r>
        <w:rPr>
          <w:rFonts w:eastAsia="Times New Roman" w:cs="Times New Roman" w:ascii="Times New Roman" w:hAnsi="Times New Roman"/>
          <w:sz w:val="28"/>
          <w:szCs w:val="28"/>
          <w:lang w:eastAsia="ru-RU"/>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3.13.</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68,22</m:t>
            </m:r>
          </m:num>
          <m:den>
            <m:r>
              <m:rPr>
                <m:lit/>
                <m:nor/>
              </m:rPr>
              <w:rPr>
                <w:rFonts w:ascii="Cambria Math" w:hAnsi="Cambria Math"/>
              </w:rPr>
              <m:t xml:space="preserve">25</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4.3. </w:t>
      </w:r>
      <w:r>
        <w:rPr>
          <w:rFonts w:eastAsia="Times New Roman" w:cs="Times New Roman" w:ascii="Times New Roman" w:hAnsi="Times New Roman"/>
          <w:sz w:val="28"/>
          <w:szCs w:val="28"/>
          <w:lang w:eastAsia="ru-RU"/>
        </w:rPr>
        <w:t>Количество проведенных мероприятий в научно-образовательной сфере (семинаров, форумов, конференций)</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4.3.</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10</m:t>
            </m:r>
          </m:num>
          <m:den>
            <m:r>
              <w:rPr>
                <w:rFonts w:ascii="Cambria Math" w:hAnsi="Cambria Math"/>
              </w:rPr>
              <m:t xml:space="preserve">2</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4.4. </w:t>
      </w:r>
      <w:r>
        <w:rPr>
          <w:rFonts w:eastAsia="Times New Roman" w:cs="Times New Roman" w:ascii="Times New Roman" w:hAnsi="Times New Roman"/>
          <w:sz w:val="28"/>
          <w:szCs w:val="28"/>
          <w:lang w:eastAsia="ru-RU"/>
        </w:rPr>
        <w:t>Количество проведенных культурно-массовых мероприятий, конкурсов, соревнований, фестивалей, в том числе с участием журналистов, специалистов в области PR, деятелей культуры, педагогов</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4.4.</w:t>
      </w:r>
      <w:r>
        <w:rPr>
          <w:rFonts w:eastAsia="Times New Roman" w:cs="Times New Roman" w:ascii="Times New Roman" w:hAnsi="Times New Roman"/>
          <w:sz w:val="28"/>
          <w:szCs w:val="28"/>
          <w:lang w:eastAsia="ru-RU"/>
        </w:rPr>
        <w:t xml:space="preserve"> = </w:t>
      </w:r>
      <w:r>
        <w:rPr/>
      </w:r>
      <m:oMath xmlns:m="http://schemas.openxmlformats.org/officeDocument/2006/math">
        <m:f>
          <m:num>
            <m:r>
              <w:rPr>
                <w:rFonts w:ascii="Cambria Math" w:hAnsi="Cambria Math"/>
              </w:rPr>
              <m:t xml:space="preserve">2</m:t>
            </m:r>
          </m:num>
          <m:den>
            <m:r>
              <w:rPr>
                <w:rFonts w:ascii="Cambria Math" w:hAnsi="Cambria Math"/>
              </w:rPr>
              <m:t xml:space="preserve">1</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4.5. </w:t>
      </w:r>
      <w:r>
        <w:rPr>
          <w:rFonts w:eastAsia="Times New Roman" w:cs="Times New Roman" w:ascii="Times New Roman" w:hAnsi="Times New Roman"/>
          <w:sz w:val="28"/>
          <w:szCs w:val="28"/>
          <w:lang w:eastAsia="ru-RU"/>
        </w:rPr>
        <w:t>Количество публикаций, изданий, в том числе в информационно-коммуникационной сети "Интернет"</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4.5.</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384</m:t>
            </m:r>
          </m:num>
          <m:den>
            <m:r>
              <w:rPr>
                <w:rFonts w:ascii="Cambria Math" w:hAnsi="Cambria Math"/>
              </w:rPr>
              <m:t xml:space="preserve">4</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6.1. </w:t>
      </w:r>
      <w:r>
        <w:rPr>
          <w:rFonts w:eastAsia="Times New Roman" w:cs="Times New Roman" w:ascii="Times New Roman" w:hAnsi="Times New Roman"/>
          <w:sz w:val="28"/>
          <w:szCs w:val="28"/>
          <w:lang w:eastAsia="ru-RU"/>
        </w:rPr>
        <w:t>Доля детей, участвующих во всех формах отдыха и оздоровления, в общей численности детей школьного возраста</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6.1.</w:t>
      </w:r>
      <w:r>
        <w:rPr>
          <w:rFonts w:eastAsia="Times New Roman" w:cs="Times New Roman" w:ascii="Times New Roman" w:hAnsi="Times New Roman"/>
          <w:sz w:val="28"/>
          <w:szCs w:val="28"/>
          <w:lang w:eastAsia="ru-RU"/>
        </w:rPr>
        <w:t xml:space="preserve"> =</w:t>
      </w:r>
      <w:r>
        <w:rPr/>
      </w:r>
      <m:oMath xmlns:m="http://schemas.openxmlformats.org/officeDocument/2006/math">
        <m:f>
          <m:num>
            <m:r>
              <m:rPr>
                <m:lit/>
                <m:nor/>
              </m:rPr>
              <w:rPr>
                <w:rFonts w:ascii="Cambria Math" w:hAnsi="Cambria Math"/>
              </w:rPr>
              <m:t xml:space="preserve">40,23</m:t>
            </m:r>
          </m:num>
          <m:den>
            <m:r>
              <m:rPr>
                <m:lit/>
                <m:nor/>
              </m:rPr>
              <w:rPr>
                <w:rFonts w:ascii="Cambria Math" w:hAnsi="Cambria Math"/>
              </w:rPr>
              <m:t xml:space="preserve">35</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6.2. </w:t>
      </w:r>
      <w:r>
        <w:rPr>
          <w:rFonts w:eastAsia="Times New Roman" w:cs="Times New Roman" w:ascii="Times New Roman" w:hAnsi="Times New Roman"/>
          <w:sz w:val="28"/>
          <w:szCs w:val="28"/>
          <w:lang w:eastAsia="ru-RU"/>
        </w:rPr>
        <w:t>Доля детей, находящихся в трудной жизненной ситуации, участвующих во всех формах отдыха и оздоровления, в общей численности детей, находящихся в трудной жизненной ситуации</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6.2.</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16,35</m:t>
            </m:r>
          </m:num>
          <m:den>
            <m:r>
              <m:rPr>
                <m:lit/>
                <m:nor/>
              </m:rPr>
              <w:rPr>
                <w:rFonts w:ascii="Cambria Math" w:hAnsi="Cambria Math"/>
              </w:rPr>
              <m:t xml:space="preserve">12</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6.3. </w:t>
      </w:r>
      <w:r>
        <w:rPr>
          <w:rFonts w:eastAsia="Times New Roman" w:cs="Times New Roman" w:ascii="Times New Roman" w:hAnsi="Times New Roman"/>
          <w:sz w:val="28"/>
          <w:szCs w:val="28"/>
          <w:lang w:eastAsia="ru-RU"/>
        </w:rPr>
        <w:t>Доля детей-сирот и детей, оставшихся без попечения родителей, воспитывающихся в государственных организациях для детей данной категории в общей численности детей-сирот, оставшихся без попечения родителей, воспитывающихся в таких организациях</w:t>
      </w:r>
    </w:p>
    <w:p>
      <w:pPr>
        <w:pStyle w:val="Normal"/>
        <w:spacing w:lineRule="atLeast" w:line="240" w:before="0" w:after="0"/>
        <w:ind w:firstLine="708"/>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6.3.</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100</m:t>
            </m:r>
          </m:num>
          <m:den>
            <m:r>
              <m:rPr>
                <m:lit/>
                <m:nor/>
              </m:rPr>
              <w:rPr>
                <w:rFonts w:ascii="Cambria Math" w:hAnsi="Cambria Math"/>
              </w:rPr>
              <m:t xml:space="preserve">100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6.4. </w:t>
      </w:r>
      <w:r>
        <w:rPr>
          <w:rFonts w:eastAsia="Times New Roman" w:cs="Times New Roman" w:ascii="Times New Roman" w:hAnsi="Times New Roman"/>
          <w:sz w:val="28"/>
          <w:szCs w:val="28"/>
          <w:lang w:eastAsia="ru-RU"/>
        </w:rPr>
        <w:t>Доля загородных детских оздоровительных лагерей, обеспеченных системами видеонаблюдения, в общей численности загородных детских оздоровительных лагерей</w:t>
      </w:r>
    </w:p>
    <w:p>
      <w:pPr>
        <w:pStyle w:val="Normal"/>
        <w:spacing w:lineRule="atLeast" w:line="240" w:before="0" w:after="0"/>
        <w:ind w:firstLine="708"/>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6.4.</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100</m:t>
            </m:r>
          </m:num>
          <m:den>
            <m:r>
              <m:rPr>
                <m:lit/>
                <m:nor/>
              </m:rPr>
              <w:rPr>
                <w:rFonts w:ascii="Cambria Math" w:hAnsi="Cambria Math"/>
              </w:rPr>
              <m:t xml:space="preserve">100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6.5. </w:t>
      </w:r>
      <w:r>
        <w:rPr>
          <w:rFonts w:eastAsia="Times New Roman" w:cs="Times New Roman" w:ascii="Times New Roman" w:hAnsi="Times New Roman"/>
          <w:sz w:val="28"/>
          <w:szCs w:val="28"/>
          <w:lang w:eastAsia="ru-RU"/>
        </w:rPr>
        <w:t>Доля детей, застрахованных на время их пребывания в организациях отдыха и оздоровления, а также во время их проезда к месту отдыха и обратно, в общей</w:t>
      </w:r>
      <w:r>
        <w:rPr/>
        <w:t xml:space="preserve"> </w:t>
      </w:r>
      <w:r>
        <w:rPr>
          <w:rFonts w:eastAsia="Times New Roman" w:cs="Times New Roman" w:ascii="Times New Roman" w:hAnsi="Times New Roman"/>
          <w:sz w:val="28"/>
          <w:szCs w:val="28"/>
          <w:lang w:eastAsia="ru-RU"/>
        </w:rPr>
        <w:t>численности оздоровленных детей</w:t>
      </w:r>
    </w:p>
    <w:p>
      <w:pPr>
        <w:pStyle w:val="Normal"/>
        <w:spacing w:lineRule="atLeast" w:line="240" w:before="0" w:after="0"/>
        <w:ind w:firstLine="708"/>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6.5.</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100</m:t>
            </m:r>
          </m:num>
          <m:den>
            <m:r>
              <m:rPr>
                <m:lit/>
                <m:nor/>
              </m:rPr>
              <w:rPr>
                <w:rFonts w:ascii="Cambria Math" w:hAnsi="Cambria Math"/>
              </w:rPr>
              <m:t xml:space="preserve">100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6.6. </w:t>
      </w:r>
      <w:r>
        <w:rPr>
          <w:rFonts w:eastAsia="Times New Roman" w:cs="Times New Roman" w:ascii="Times New Roman" w:hAnsi="Times New Roman"/>
          <w:sz w:val="28"/>
          <w:szCs w:val="28"/>
          <w:lang w:eastAsia="ru-RU"/>
        </w:rPr>
        <w:t>Доля детских оздоровительных организаций, обеспеченных лекарственными препаратами и медицинскими изделиями, в общей численности детских оздоровительных организаций</w:t>
      </w:r>
    </w:p>
    <w:p>
      <w:pPr>
        <w:pStyle w:val="Normal"/>
        <w:spacing w:lineRule="atLeast" w:line="240" w:before="0" w:after="0"/>
        <w:ind w:firstLine="708"/>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6.6.</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100</m:t>
            </m:r>
          </m:num>
          <m:den>
            <m:r>
              <m:rPr>
                <m:lit/>
                <m:nor/>
              </m:rPr>
              <w:rPr>
                <w:rFonts w:ascii="Cambria Math" w:hAnsi="Cambria Math"/>
              </w:rPr>
              <m:t xml:space="preserve">100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Индикатор 6.7. </w:t>
      </w:r>
      <w:r>
        <w:rPr>
          <w:rFonts w:eastAsia="Times New Roman" w:cs="Times New Roman" w:ascii="Times New Roman" w:hAnsi="Times New Roman"/>
          <w:sz w:val="28"/>
          <w:szCs w:val="28"/>
          <w:lang w:eastAsia="ru-RU"/>
        </w:rPr>
        <w:t xml:space="preserve">Количество детей, отдохнувших в лагерях с дневным пребыванием детей, организованных при муниципальных образовательных организациях, единиц </w:t>
      </w:r>
    </w:p>
    <w:p>
      <w:pPr>
        <w:pStyle w:val="Normal"/>
        <w:spacing w:lineRule="atLeast" w:line="240" w:before="0" w:after="0"/>
        <w:ind w:firstLine="708"/>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СД </w:t>
      </w:r>
      <w:r>
        <w:rPr>
          <w:rFonts w:eastAsia="Times New Roman" w:cs="Times New Roman" w:ascii="Times New Roman" w:hAnsi="Times New Roman"/>
          <w:sz w:val="28"/>
          <w:szCs w:val="28"/>
          <w:vertAlign w:val="subscript"/>
          <w:lang w:eastAsia="ru-RU"/>
        </w:rPr>
        <w:t>6.7.</w:t>
      </w:r>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12633</m:t>
            </m:r>
          </m:num>
          <m:den>
            <m:r>
              <m:rPr>
                <m:lit/>
                <m:nor/>
              </m:rPr>
              <w:rPr>
                <w:rFonts w:ascii="Cambria Math" w:hAnsi="Cambria Math"/>
              </w:rPr>
              <m:t xml:space="preserve">10850</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Степень реализации Программы рассчитывается по формуле:</w:t>
      </w:r>
    </w:p>
    <w:p>
      <w:pPr>
        <w:pStyle w:val="Normal"/>
        <w:widowControl w:val="false"/>
        <w:spacing w:lineRule="atLeast" w:line="240" w:before="0" w:after="0"/>
        <w:jc w:val="center"/>
        <w:rPr>
          <w:rFonts w:ascii="Times New Roman" w:hAnsi="Times New Roman" w:eastAsia="Times New Roman" w:cs="Times New Roman"/>
          <w:sz w:val="28"/>
          <w:szCs w:val="28"/>
          <w:lang w:eastAsia="ru-RU"/>
        </w:rPr>
      </w:pPr>
      <w:r>
        <w:rPr/>
        <w:drawing>
          <wp:inline distT="0" distB="0" distL="0" distR="0">
            <wp:extent cx="1399540" cy="485140"/>
            <wp:effectExtent l="0" t="0" r="0" b="0"/>
            <wp:docPr id="14" name="Рисунок 20" descr="base_1_159904_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20" descr="base_1_159904_64"/>
                    <pic:cNvPicPr>
                      <a:picLocks noChangeAspect="1" noChangeArrowheads="1"/>
                    </pic:cNvPicPr>
                  </pic:nvPicPr>
                  <pic:blipFill>
                    <a:blip r:embed="rId20"/>
                    <a:stretch>
                      <a:fillRect/>
                    </a:stretch>
                  </pic:blipFill>
                  <pic:spPr bwMode="auto">
                    <a:xfrm>
                      <a:off x="0" y="0"/>
                      <a:ext cx="1399540" cy="485140"/>
                    </a:xfrm>
                    <a:prstGeom prst="rect">
                      <a:avLst/>
                    </a:prstGeom>
                  </pic:spPr>
                </pic:pic>
              </a:graphicData>
            </a:graphic>
          </wp:inline>
        </w:drawing>
      </w:r>
      <w:r>
        <w:rPr>
          <w:rFonts w:eastAsia="Times New Roman" w:cs="Times New Roman" w:ascii="Times New Roman" w:hAnsi="Times New Roman"/>
          <w:sz w:val="28"/>
          <w:szCs w:val="28"/>
          <w:lang w:eastAsia="ru-RU"/>
        </w:rPr>
        <w:t>, где</w:t>
      </w:r>
    </w:p>
    <w:p>
      <w:pPr>
        <w:pStyle w:val="Normal"/>
        <w:spacing w:lineRule="atLeast"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position w:val="-12"/>
          <w:sz w:val="28"/>
          <w:szCs w:val="28"/>
          <w:lang w:eastAsia="ru-RU"/>
        </w:rPr>
        <w:t>СР</w:t>
      </w:r>
      <w:r>
        <w:rPr>
          <w:rFonts w:eastAsia="Times New Roman" w:cs="Times New Roman" w:ascii="Times New Roman" w:hAnsi="Times New Roman"/>
          <w:position w:val="-12"/>
          <w:sz w:val="24"/>
          <w:szCs w:val="28"/>
          <w:lang w:eastAsia="ru-RU"/>
        </w:rPr>
        <w:t xml:space="preserve">гп </w:t>
      </w:r>
      <w:r>
        <w:rPr>
          <w:rFonts w:eastAsia="Times New Roman" w:cs="Times New Roman" w:ascii="Times New Roman" w:hAnsi="Times New Roman"/>
          <w:position w:val="-12"/>
          <w:sz w:val="28"/>
          <w:szCs w:val="28"/>
          <w:lang w:eastAsia="ru-RU"/>
        </w:rPr>
        <w:t>– степень реализации Программы;</w:t>
      </w:r>
    </w:p>
    <w:p>
      <w:pPr>
        <w:pStyle w:val="Normal"/>
        <w:spacing w:lineRule="atLeast"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position w:val="-12"/>
          <w:sz w:val="28"/>
          <w:szCs w:val="28"/>
          <w:lang w:eastAsia="ru-RU"/>
        </w:rPr>
        <w:t>СД</w:t>
      </w:r>
      <w:r>
        <w:rPr>
          <w:rFonts w:eastAsia="Times New Roman" w:cs="Times New Roman" w:ascii="Times New Roman" w:hAnsi="Times New Roman"/>
          <w:sz w:val="12"/>
          <w:szCs w:val="12"/>
          <w:lang w:eastAsia="ru-RU"/>
        </w:rPr>
        <w:t xml:space="preserve">гппз </w:t>
      </w:r>
      <w:r>
        <w:rPr>
          <w:rFonts w:eastAsia="Times New Roman" w:cs="Times New Roman" w:ascii="Times New Roman" w:hAnsi="Times New Roman"/>
          <w:sz w:val="28"/>
          <w:szCs w:val="28"/>
          <w:lang w:eastAsia="ru-RU"/>
        </w:rPr>
        <w:t>- степень достижения планового значения показателя (индикатора) Программы;</w:t>
      </w:r>
    </w:p>
    <w:p>
      <w:pPr>
        <w:pStyle w:val="Normal"/>
        <w:spacing w:lineRule="atLeast"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position w:val="-12"/>
          <w:sz w:val="28"/>
          <w:szCs w:val="28"/>
          <w:lang w:eastAsia="ru-RU"/>
        </w:rPr>
        <w:t>М – число показателей (индикаторов) Программы.</w:t>
      </w:r>
    </w:p>
    <w:p>
      <w:pPr>
        <w:pStyle w:val="Normal"/>
        <w:spacing w:lineRule="atLeast"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position w:val="-12"/>
          <w:sz w:val="28"/>
          <w:szCs w:val="28"/>
          <w:lang w:eastAsia="ru-RU"/>
        </w:rPr>
        <w:t>При использовании данной формулы в случае, если СД</w:t>
      </w:r>
      <w:r>
        <w:rPr>
          <w:rFonts w:eastAsia="Times New Roman" w:cs="Times New Roman" w:ascii="Times New Roman" w:hAnsi="Times New Roman"/>
          <w:position w:val="-12"/>
          <w:sz w:val="24"/>
          <w:szCs w:val="28"/>
          <w:lang w:eastAsia="ru-RU"/>
        </w:rPr>
        <w:t>гппз</w:t>
      </w:r>
      <w:r>
        <w:rPr>
          <w:rFonts w:eastAsia="Times New Roman" w:cs="Times New Roman" w:ascii="Times New Roman" w:hAnsi="Times New Roman"/>
          <w:position w:val="-12"/>
          <w:sz w:val="28"/>
          <w:szCs w:val="28"/>
          <w:lang w:eastAsia="ru-RU"/>
        </w:rPr>
        <w:t xml:space="preserve"> больше 1, значение СД</w:t>
      </w:r>
      <w:r>
        <w:rPr>
          <w:rFonts w:eastAsia="Times New Roman" w:cs="Times New Roman" w:ascii="Times New Roman" w:hAnsi="Times New Roman"/>
          <w:position w:val="-12"/>
          <w:sz w:val="24"/>
          <w:szCs w:val="28"/>
          <w:lang w:eastAsia="ru-RU"/>
        </w:rPr>
        <w:t>гппз</w:t>
      </w:r>
      <w:r>
        <w:rPr>
          <w:rFonts w:eastAsia="Times New Roman" w:cs="Times New Roman" w:ascii="Times New Roman" w:hAnsi="Times New Roman"/>
          <w:position w:val="-12"/>
          <w:sz w:val="28"/>
          <w:szCs w:val="28"/>
          <w:lang w:eastAsia="ru-RU"/>
        </w:rPr>
        <w:t xml:space="preserve"> принимается равным 1.</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w:t>
      </w:r>
      <w:r>
        <w:rPr>
          <w:rFonts w:eastAsia="Times New Roman" w:cs="Times New Roman" w:ascii="Times New Roman" w:hAnsi="Times New Roman"/>
          <w:sz w:val="28"/>
          <w:szCs w:val="28"/>
          <w:vertAlign w:val="subscript"/>
          <w:lang w:eastAsia="ru-RU"/>
        </w:rPr>
        <w:t>гп</w:t>
      </w:r>
      <w:r>
        <w:rPr>
          <w:rFonts w:eastAsia="Times New Roman" w:cs="Times New Roman" w:ascii="Times New Roman" w:hAnsi="Times New Roman"/>
          <w:sz w:val="28"/>
          <w:szCs w:val="28"/>
          <w:lang w:eastAsia="ru-RU"/>
        </w:rPr>
        <w:t xml:space="preserve"> = </w:t>
      </w:r>
      <w:r>
        <w:rPr/>
      </w:r>
      <m:oMath xmlns:m="http://schemas.openxmlformats.org/officeDocument/2006/math">
        <m:f>
          <m:num>
            <m:nary>
              <m:naryPr>
                <m:chr m:val="∑"/>
              </m:naryPr>
              <m:sub>
                <m:r>
                  <w:rPr>
                    <w:rFonts w:ascii="Cambria Math" w:hAnsi="Cambria Math"/>
                  </w:rPr>
                  <m:t xml:space="preserve">1</m:t>
                </m:r>
              </m:sub>
              <m:sup>
                <m:r>
                  <m:rPr>
                    <m:lit/>
                    <m:nor/>
                  </m:rPr>
                  <w:rPr>
                    <w:rFonts w:ascii="Cambria Math" w:hAnsi="Cambria Math"/>
                  </w:rPr>
                  <m:t xml:space="preserve">82</m:t>
                </m:r>
              </m:sup>
              <m:e>
                <m:r>
                  <m:rPr>
                    <m:lit/>
                    <m:nor/>
                  </m:rPr>
                  <w:rPr>
                    <w:rFonts w:ascii="Cambria Math" w:hAnsi="Cambria Math"/>
                  </w:rPr>
                  <m:t xml:space="preserve">СДгппз</m:t>
                </m:r>
              </m:e>
            </m:nary>
          </m:num>
          <m:den>
            <m:r>
              <m:rPr>
                <m:lit/>
                <m:nor/>
              </m:rPr>
              <w:rPr>
                <w:rFonts w:ascii="Cambria Math" w:hAnsi="Cambria Math"/>
              </w:rPr>
              <m:t xml:space="preserve">31</m:t>
            </m:r>
          </m:den>
        </m:f>
      </m:oMath>
      <w:r>
        <w:rPr>
          <w:rFonts w:eastAsia="Times New Roman" w:cs="Times New Roman" w:ascii="Times New Roman" w:hAnsi="Times New Roman"/>
          <w:sz w:val="28"/>
          <w:szCs w:val="28"/>
          <w:lang w:eastAsia="ru-RU"/>
        </w:rPr>
        <w:t xml:space="preserve"> = </w:t>
      </w:r>
      <w:r>
        <w:rPr/>
      </w:r>
      <m:oMath xmlns:m="http://schemas.openxmlformats.org/officeDocument/2006/math">
        <m:f>
          <m:num>
            <m:r>
              <m:rPr>
                <m:lit/>
                <m:nor/>
              </m:rPr>
              <w:rPr>
                <w:rFonts w:ascii="Cambria Math" w:hAnsi="Cambria Math"/>
              </w:rPr>
              <m:t xml:space="preserve">78,0419</m:t>
            </m:r>
          </m:num>
          <m:den>
            <m:r>
              <m:rPr>
                <m:lit/>
                <m:nor/>
              </m:rPr>
              <w:rPr>
                <w:rFonts w:ascii="Cambria Math" w:hAnsi="Cambria Math"/>
              </w:rPr>
              <m:t xml:space="preserve">82</m:t>
            </m:r>
          </m:den>
        </m:f>
      </m:oMath>
      <w:r>
        <w:rPr>
          <w:rFonts w:eastAsia="Times New Roman" w:cs="Times New Roman" w:ascii="Times New Roman" w:hAnsi="Times New Roman"/>
          <w:sz w:val="28"/>
          <w:szCs w:val="28"/>
          <w:lang w:eastAsia="ru-RU"/>
        </w:rPr>
        <w:t xml:space="preserve"> = 0,9517</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знаменателе число показателей (индикаторов) 82 без учета 2.2, 2.18, 3.14, 4.1, 4.2, по данным показателям на 2022 год по плану = 0.</w:t>
      </w:r>
    </w:p>
    <w:p>
      <w:pPr>
        <w:pStyle w:val="Normal"/>
        <w:spacing w:lineRule="atLeast" w:line="240" w:before="0" w:after="0"/>
        <w:ind w:firstLine="54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Степень соответствия запланированному уровню затрат оценивается для Программы в целом как отношение фактически произведенных в отчетном году расходов на реализацию государственной программы к их плановым значениям без учета зарезервированных ассигнований, сформированных в соответствии с федеральным и региональным законодательством, по следующей формуле:</w:t>
      </w:r>
    </w:p>
    <w:p>
      <w:pPr>
        <w:pStyle w:val="Normal"/>
        <w:spacing w:lineRule="atLeast" w:line="240" w:before="0" w:after="0"/>
        <w:ind w:firstLine="540"/>
        <w:jc w:val="center"/>
        <w:rPr>
          <w:rFonts w:ascii="Times New Roman" w:hAnsi="Times New Roman" w:eastAsia="Times New Roman" w:cs="Times New Roman"/>
          <w:sz w:val="28"/>
          <w:szCs w:val="28"/>
          <w:lang w:eastAsia="ru-RU"/>
        </w:rPr>
      </w:pPr>
      <w:r>
        <w:rPr>
          <w:rFonts w:eastAsia="Times New Roman" w:cs="Times New Roman" w:ascii="Times New Roman" w:hAnsi="Times New Roman"/>
          <w:position w:val="-14"/>
          <w:sz w:val="28"/>
          <w:szCs w:val="28"/>
          <w:lang w:eastAsia="ru-RU"/>
        </w:rPr>
        <w:t>СС</w:t>
      </w:r>
      <w:r>
        <w:rPr>
          <w:rFonts w:eastAsia="Times New Roman" w:cs="Times New Roman" w:ascii="Times New Roman" w:hAnsi="Times New Roman"/>
          <w:position w:val="-14"/>
          <w:sz w:val="12"/>
          <w:szCs w:val="12"/>
          <w:lang w:eastAsia="ru-RU"/>
        </w:rPr>
        <w:t>уз</w:t>
      </w:r>
      <w:r>
        <w:rPr>
          <w:rFonts w:eastAsia="Times New Roman" w:cs="Times New Roman" w:ascii="Times New Roman" w:hAnsi="Times New Roman"/>
          <w:position w:val="-14"/>
          <w:sz w:val="28"/>
          <w:szCs w:val="28"/>
          <w:lang w:eastAsia="ru-RU"/>
        </w:rPr>
        <w:t xml:space="preserve"> = З</w:t>
      </w:r>
      <w:r>
        <w:rPr>
          <w:rFonts w:eastAsia="Times New Roman" w:cs="Times New Roman" w:ascii="Times New Roman" w:hAnsi="Times New Roman"/>
          <w:position w:val="-14"/>
          <w:sz w:val="12"/>
          <w:szCs w:val="12"/>
          <w:lang w:eastAsia="ru-RU"/>
        </w:rPr>
        <w:t>ф</w:t>
      </w:r>
      <w:r>
        <w:rPr>
          <w:rFonts w:eastAsia="Times New Roman" w:cs="Times New Roman" w:ascii="Times New Roman" w:hAnsi="Times New Roman"/>
          <w:position w:val="-14"/>
          <w:sz w:val="28"/>
          <w:szCs w:val="28"/>
          <w:lang w:eastAsia="ru-RU"/>
        </w:rPr>
        <w:t xml:space="preserve"> / (З</w:t>
      </w:r>
      <w:r>
        <w:rPr>
          <w:rFonts w:eastAsia="Times New Roman" w:cs="Times New Roman" w:ascii="Times New Roman" w:hAnsi="Times New Roman"/>
          <w:position w:val="-14"/>
          <w:sz w:val="12"/>
          <w:szCs w:val="12"/>
          <w:lang w:eastAsia="ru-RU"/>
        </w:rPr>
        <w:t>п</w:t>
      </w:r>
      <w:r>
        <w:rPr>
          <w:rFonts w:eastAsia="Times New Roman" w:cs="Times New Roman" w:ascii="Times New Roman" w:hAnsi="Times New Roman"/>
          <w:position w:val="-14"/>
          <w:sz w:val="28"/>
          <w:szCs w:val="28"/>
          <w:lang w:eastAsia="ru-RU"/>
        </w:rPr>
        <w:t>-З</w:t>
      </w:r>
      <w:r>
        <w:rPr>
          <w:rFonts w:eastAsia="Times New Roman" w:cs="Times New Roman" w:ascii="Times New Roman" w:hAnsi="Times New Roman"/>
          <w:position w:val="-14"/>
          <w:sz w:val="12"/>
          <w:szCs w:val="12"/>
          <w:lang w:eastAsia="ru-RU"/>
        </w:rPr>
        <w:t>зас</w:t>
      </w:r>
      <w:r>
        <w:rPr>
          <w:rFonts w:eastAsia="Times New Roman" w:cs="Times New Roman" w:ascii="Times New Roman" w:hAnsi="Times New Roman"/>
          <w:position w:val="-14"/>
          <w:sz w:val="28"/>
          <w:szCs w:val="28"/>
          <w:lang w:eastAsia="ru-RU"/>
        </w:rPr>
        <w:t>), где</w:t>
      </w:r>
    </w:p>
    <w:p>
      <w:pPr>
        <w:pStyle w:val="Normal"/>
        <w:spacing w:lineRule="atLeast"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position w:val="-12"/>
          <w:sz w:val="28"/>
          <w:szCs w:val="28"/>
          <w:lang w:eastAsia="ru-RU"/>
        </w:rPr>
        <w:t>ССуз – степень соответствия запланированному уровню затрат краевого бюджета;</w:t>
      </w:r>
    </w:p>
    <w:p>
      <w:pPr>
        <w:pStyle w:val="Normal"/>
        <w:spacing w:lineRule="atLeast"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position w:val="-12"/>
          <w:sz w:val="28"/>
          <w:szCs w:val="28"/>
          <w:lang w:eastAsia="ru-RU"/>
        </w:rPr>
        <w:t>Зф – фактические расходы краевого бюджета на реализацию Программы в отчетном году;</w:t>
      </w:r>
    </w:p>
    <w:p>
      <w:pPr>
        <w:pStyle w:val="Normal"/>
        <w:spacing w:lineRule="atLeast"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position w:val="-12"/>
          <w:sz w:val="28"/>
          <w:szCs w:val="28"/>
          <w:lang w:eastAsia="ru-RU"/>
        </w:rPr>
        <w:t>Зп – плановые расходы краевого бюджета на реализацию Программы в отчетном году;</w:t>
      </w:r>
    </w:p>
    <w:p>
      <w:pPr>
        <w:pStyle w:val="Normal"/>
        <w:spacing w:lineRule="atLeast"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position w:val="-14"/>
          <w:sz w:val="28"/>
          <w:szCs w:val="28"/>
          <w:lang w:eastAsia="ru-RU"/>
        </w:rPr>
        <w:t>Ззас - фактические объемы средств резервных фондов и резервы ассигнований краевого бюджета, созданные в соответствии с законодательством Российской Федерации и Камчатского края.</w:t>
      </w:r>
    </w:p>
    <w:p>
      <w:pPr>
        <w:pStyle w:val="Normal"/>
        <w:spacing w:lineRule="atLeast" w:line="240" w:before="0" w:after="0"/>
        <w:ind w:firstLine="708"/>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СС</w:t>
      </w:r>
      <w:r>
        <w:rPr>
          <w:rFonts w:eastAsia="Times New Roman" w:cs="Times New Roman" w:ascii="Times New Roman" w:hAnsi="Times New Roman"/>
          <w:sz w:val="28"/>
          <w:szCs w:val="28"/>
          <w:vertAlign w:val="subscript"/>
          <w:lang w:eastAsia="ru-RU"/>
        </w:rPr>
        <w:t>УЗ</w:t>
      </w:r>
      <w:r>
        <w:rPr>
          <w:rFonts w:eastAsia="Times New Roman" w:cs="Times New Roman" w:ascii="Times New Roman" w:hAnsi="Times New Roman"/>
          <w:sz w:val="28"/>
          <w:szCs w:val="28"/>
          <w:lang w:eastAsia="ru-RU"/>
        </w:rPr>
        <w:t xml:space="preserve"> = 16233319,33729/16290327,66236 = </w:t>
      </w:r>
      <w:r>
        <w:rPr>
          <w:rFonts w:cs="Times New Roman" w:ascii="Times New Roman" w:hAnsi="Times New Roman"/>
          <w:sz w:val="28"/>
          <w:szCs w:val="28"/>
        </w:rPr>
        <w:t xml:space="preserve"> 0,9965</w:t>
      </w:r>
    </w:p>
    <w:p>
      <w:pPr>
        <w:pStyle w:val="Normal"/>
        <w:spacing w:lineRule="atLeast" w:line="240" w:before="0" w:after="0"/>
        <w:ind w:firstLine="708"/>
        <w:jc w:val="both"/>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1.5. Запланированные, но не достигнутые результаты с указанием нереализованных или реализованных не в полной мере основных мероприятий и краевых ведомственных целевых программ (в том числе, контрольных событий)</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Число контрольных событий согласно распоряжению Правительства Камчатского края от 15.12.2021 № 596-РП составило 28, из которых все запланированные события выполнены в полном объеме (100 %).</w:t>
      </w:r>
    </w:p>
    <w:p>
      <w:pPr>
        <w:pStyle w:val="NoSpacing"/>
        <w:tabs>
          <w:tab w:val="clear" w:pos="708"/>
          <w:tab w:val="left" w:pos="993" w:leader="none"/>
        </w:tabs>
        <w:spacing w:lineRule="atLeast" w:line="240"/>
        <w:ind w:firstLine="709"/>
        <w:jc w:val="both"/>
        <w:rPr>
          <w:rFonts w:ascii="Times New Roman" w:hAnsi="Times New Roman" w:cs="Times New Roman"/>
          <w:sz w:val="28"/>
          <w:szCs w:val="28"/>
        </w:rPr>
      </w:pPr>
      <w:r>
        <w:rPr>
          <w:rFonts w:cs="Times New Roman" w:ascii="Times New Roman" w:hAnsi="Times New Roman"/>
          <w:sz w:val="28"/>
          <w:szCs w:val="28"/>
        </w:rPr>
        <w:t>В соответствии с планом реализации государственной программы Камчатского края</w:t>
      </w:r>
      <w:r>
        <w:rPr>
          <w:rFonts w:cs="Times New Roman" w:ascii="Times New Roman" w:hAnsi="Times New Roman"/>
          <w:b/>
          <w:i/>
          <w:sz w:val="28"/>
          <w:szCs w:val="28"/>
        </w:rPr>
        <w:t xml:space="preserve"> </w:t>
      </w:r>
      <w:r>
        <w:rPr>
          <w:rFonts w:eastAsia="Times New Roman" w:ascii="Times New Roman" w:hAnsi="Times New Roman"/>
          <w:bCs/>
          <w:sz w:val="28"/>
          <w:szCs w:val="28"/>
          <w:lang w:eastAsia="ru-RU"/>
        </w:rPr>
        <w:t xml:space="preserve">«Развитие образования в Камчатском крае» на 2022 год, утвержденным </w:t>
      </w:r>
      <w:r>
        <w:rPr>
          <w:rFonts w:cs="Times New Roman" w:ascii="Times New Roman" w:hAnsi="Times New Roman"/>
          <w:sz w:val="28"/>
          <w:szCs w:val="28"/>
        </w:rPr>
        <w:t xml:space="preserve">распоряжением Правительства Камчатского края от 21.12.2022 № 786-РП, </w:t>
      </w:r>
      <w:r>
        <w:rPr>
          <w:rFonts w:eastAsia="Times New Roman" w:ascii="Times New Roman" w:hAnsi="Times New Roman"/>
          <w:bCs/>
          <w:sz w:val="28"/>
          <w:szCs w:val="28"/>
          <w:lang w:eastAsia="ru-RU"/>
        </w:rPr>
        <w:t>в 2022 году запланировано 28 контрольных событий, в разрезе подпрограмм:</w:t>
      </w:r>
    </w:p>
    <w:p>
      <w:pPr>
        <w:pStyle w:val="NoSpacing"/>
        <w:spacing w:lineRule="atLeast" w:line="240"/>
        <w:ind w:firstLine="709"/>
        <w:jc w:val="both"/>
        <w:rPr>
          <w:rFonts w:ascii="Times New Roman" w:hAnsi="Times New Roman" w:cs="Times New Roman"/>
          <w:sz w:val="28"/>
          <w:szCs w:val="28"/>
        </w:rPr>
      </w:pPr>
      <w:r>
        <w:rPr>
          <w:rFonts w:cs="Times New Roman" w:ascii="Times New Roman" w:hAnsi="Times New Roman"/>
          <w:sz w:val="28"/>
          <w:szCs w:val="28"/>
        </w:rPr>
        <w:t>подпрограмма 1 «Развитие дошкольного, общего образования и дополнительного образования детей в Камчатском крае» - 15 основных мероприятий и 19 контрольных события;</w:t>
      </w:r>
    </w:p>
    <w:p>
      <w:pPr>
        <w:pStyle w:val="NoSpacing"/>
        <w:spacing w:lineRule="atLeast" w:line="240"/>
        <w:ind w:firstLine="709"/>
        <w:jc w:val="both"/>
        <w:rPr>
          <w:rFonts w:ascii="Times New Roman" w:hAnsi="Times New Roman" w:cs="Times New Roman"/>
          <w:sz w:val="28"/>
          <w:szCs w:val="28"/>
        </w:rPr>
      </w:pPr>
      <w:r>
        <w:rPr>
          <w:rFonts w:cs="Times New Roman" w:ascii="Times New Roman" w:hAnsi="Times New Roman"/>
          <w:sz w:val="28"/>
          <w:szCs w:val="28"/>
        </w:rPr>
        <w:t>подпрограмма 2</w:t>
      </w:r>
      <w:r>
        <w:rPr>
          <w:rFonts w:cs="Times New Roman" w:ascii="Times New Roman" w:hAnsi="Times New Roman"/>
          <w:sz w:val="28"/>
          <w:szCs w:val="30"/>
        </w:rPr>
        <w:t xml:space="preserve"> «Развитие профессионального образования в Камчатском крае»</w:t>
      </w:r>
      <w:r>
        <w:rPr>
          <w:rFonts w:cs="Times New Roman" w:ascii="Times New Roman" w:hAnsi="Times New Roman"/>
          <w:sz w:val="28"/>
          <w:szCs w:val="28"/>
        </w:rPr>
        <w:t xml:space="preserve"> - 14 основных мероприятий и 2 контрольных события;</w:t>
      </w:r>
    </w:p>
    <w:p>
      <w:pPr>
        <w:pStyle w:val="NoSpacing"/>
        <w:spacing w:lineRule="atLeast" w:line="240"/>
        <w:ind w:firstLine="709"/>
        <w:jc w:val="both"/>
        <w:rPr>
          <w:rFonts w:ascii="Times New Roman" w:hAnsi="Times New Roman" w:cs="Times New Roman"/>
          <w:sz w:val="28"/>
          <w:szCs w:val="28"/>
        </w:rPr>
      </w:pPr>
      <w:r>
        <w:rPr>
          <w:rFonts w:cs="Times New Roman" w:ascii="Times New Roman" w:hAnsi="Times New Roman"/>
          <w:sz w:val="28"/>
          <w:szCs w:val="28"/>
        </w:rPr>
        <w:t xml:space="preserve">подпрограмма 3 </w:t>
      </w:r>
      <w:r>
        <w:rPr>
          <w:rFonts w:cs="Times New Roman" w:ascii="Times New Roman" w:hAnsi="Times New Roman"/>
          <w:sz w:val="28"/>
          <w:szCs w:val="30"/>
        </w:rPr>
        <w:t>«Развитие региональной системы оценки качества образования и информационной прозрачности системы образования Камчатского края»</w:t>
      </w:r>
      <w:r>
        <w:rPr>
          <w:rFonts w:cs="Times New Roman" w:ascii="Times New Roman" w:hAnsi="Times New Roman"/>
          <w:sz w:val="28"/>
          <w:szCs w:val="28"/>
        </w:rPr>
        <w:t xml:space="preserve"> - 4 основных мероприятия и 2 контрольных события;</w:t>
      </w:r>
    </w:p>
    <w:p>
      <w:pPr>
        <w:pStyle w:val="NoSpacing"/>
        <w:spacing w:lineRule="atLeast" w:line="240"/>
        <w:ind w:firstLine="709"/>
        <w:jc w:val="both"/>
        <w:rPr>
          <w:rFonts w:ascii="Times New Roman" w:hAnsi="Times New Roman" w:cs="Times New Roman"/>
          <w:sz w:val="28"/>
          <w:szCs w:val="28"/>
        </w:rPr>
      </w:pPr>
      <w:r>
        <w:rPr>
          <w:rFonts w:cs="Times New Roman" w:ascii="Times New Roman" w:hAnsi="Times New Roman"/>
          <w:sz w:val="28"/>
          <w:szCs w:val="28"/>
        </w:rPr>
        <w:t xml:space="preserve">подпрограмма 4 </w:t>
      </w:r>
      <w:r>
        <w:rPr>
          <w:rFonts w:cs="Times New Roman" w:ascii="Times New Roman" w:hAnsi="Times New Roman"/>
          <w:sz w:val="28"/>
          <w:szCs w:val="30"/>
        </w:rPr>
        <w:t>«Поддержка научной деятельности в Камчатском крае»</w:t>
      </w:r>
      <w:r>
        <w:rPr>
          <w:rFonts w:cs="Times New Roman" w:ascii="Times New Roman" w:hAnsi="Times New Roman"/>
          <w:sz w:val="28"/>
          <w:szCs w:val="28"/>
        </w:rPr>
        <w:t xml:space="preserve"> - 4 основных мероприятия и 0 контрольных событий</w:t>
      </w:r>
      <w:r>
        <w:rPr>
          <w:rFonts w:cs="Times New Roman" w:ascii="Times New Roman" w:hAnsi="Times New Roman"/>
          <w:sz w:val="28"/>
          <w:szCs w:val="30"/>
        </w:rPr>
        <w:t>;</w:t>
      </w:r>
      <w:r>
        <w:rPr>
          <w:rFonts w:cs="Times New Roman" w:ascii="Times New Roman" w:hAnsi="Times New Roman"/>
          <w:sz w:val="28"/>
          <w:szCs w:val="28"/>
        </w:rPr>
        <w:t xml:space="preserve"> </w:t>
      </w:r>
    </w:p>
    <w:p>
      <w:pPr>
        <w:pStyle w:val="NoSpacing"/>
        <w:spacing w:lineRule="atLeast" w:line="240"/>
        <w:ind w:firstLine="709"/>
        <w:jc w:val="both"/>
        <w:rPr>
          <w:rFonts w:ascii="Times New Roman" w:hAnsi="Times New Roman" w:cs="Times New Roman"/>
          <w:sz w:val="28"/>
          <w:szCs w:val="28"/>
        </w:rPr>
      </w:pPr>
      <w:r>
        <w:rPr>
          <w:rFonts w:cs="Times New Roman" w:ascii="Times New Roman" w:hAnsi="Times New Roman"/>
          <w:sz w:val="28"/>
          <w:szCs w:val="28"/>
        </w:rPr>
        <w:t xml:space="preserve">подпрограмма 5 </w:t>
      </w:r>
      <w:r>
        <w:rPr>
          <w:rFonts w:cs="Times New Roman" w:ascii="Times New Roman" w:hAnsi="Times New Roman"/>
          <w:sz w:val="28"/>
          <w:szCs w:val="30"/>
        </w:rPr>
        <w:t>«Обеспечение реализации Программы» - 2</w:t>
      </w:r>
      <w:r>
        <w:rPr>
          <w:rFonts w:cs="Times New Roman" w:ascii="Times New Roman" w:hAnsi="Times New Roman"/>
          <w:sz w:val="28"/>
          <w:szCs w:val="28"/>
        </w:rPr>
        <w:t xml:space="preserve"> основных мероприятия и 1 контрольное событие.</w:t>
      </w:r>
    </w:p>
    <w:p>
      <w:pPr>
        <w:pStyle w:val="NoSpacing"/>
        <w:spacing w:lineRule="atLeast" w:line="240"/>
        <w:ind w:firstLine="709"/>
        <w:jc w:val="both"/>
        <w:rPr>
          <w:rFonts w:ascii="Times New Roman" w:hAnsi="Times New Roman" w:cs="Times New Roman"/>
          <w:sz w:val="28"/>
          <w:szCs w:val="28"/>
        </w:rPr>
      </w:pPr>
      <w:r>
        <w:rPr>
          <w:rFonts w:cs="Times New Roman" w:ascii="Times New Roman" w:hAnsi="Times New Roman"/>
          <w:sz w:val="28"/>
          <w:szCs w:val="28"/>
        </w:rPr>
        <w:t xml:space="preserve">подпрограмма 6 </w:t>
      </w:r>
      <w:r>
        <w:rPr>
          <w:rFonts w:cs="Times New Roman" w:ascii="Times New Roman" w:hAnsi="Times New Roman"/>
          <w:sz w:val="28"/>
          <w:szCs w:val="30"/>
        </w:rPr>
        <w:t>«Организация отдыха и оздоровления детей в Камчатском крае» - 4</w:t>
      </w:r>
      <w:r>
        <w:rPr>
          <w:rFonts w:cs="Times New Roman" w:ascii="Times New Roman" w:hAnsi="Times New Roman"/>
          <w:sz w:val="28"/>
          <w:szCs w:val="28"/>
        </w:rPr>
        <w:t xml:space="preserve"> основных мероприятия и 4 контрольных события.</w:t>
      </w:r>
    </w:p>
    <w:p>
      <w:pPr>
        <w:pStyle w:val="Normal"/>
        <w:spacing w:lineRule="atLeast"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Степень реализации контрольных событий плана реализации оценивается для Программы в целом по формуле:</w:t>
      </w:r>
    </w:p>
    <w:p>
      <w:pPr>
        <w:pStyle w:val="Normal"/>
        <w:widowControl w:val="false"/>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w:t>
      </w:r>
      <w:r>
        <w:rPr>
          <w:rFonts w:eastAsia="Times New Roman" w:cs="Times New Roman" w:ascii="Times New Roman" w:hAnsi="Times New Roman"/>
          <w:sz w:val="28"/>
          <w:szCs w:val="28"/>
          <w:vertAlign w:val="subscript"/>
          <w:lang w:eastAsia="ru-RU"/>
        </w:rPr>
        <w:t>кс</w:t>
      </w:r>
      <w:r>
        <w:rPr>
          <w:rFonts w:eastAsia="Times New Roman" w:cs="Times New Roman" w:ascii="Times New Roman" w:hAnsi="Times New Roman"/>
          <w:sz w:val="28"/>
          <w:szCs w:val="28"/>
          <w:lang w:eastAsia="ru-RU"/>
        </w:rPr>
        <w:t xml:space="preserve"> = КС</w:t>
      </w:r>
      <w:r>
        <w:rPr>
          <w:rFonts w:eastAsia="Times New Roman" w:cs="Times New Roman" w:ascii="Times New Roman" w:hAnsi="Times New Roman"/>
          <w:sz w:val="28"/>
          <w:szCs w:val="28"/>
          <w:vertAlign w:val="subscript"/>
          <w:lang w:eastAsia="ru-RU"/>
        </w:rPr>
        <w:t>в</w:t>
      </w:r>
      <w:r>
        <w:rPr>
          <w:rFonts w:eastAsia="Times New Roman" w:cs="Times New Roman" w:ascii="Times New Roman" w:hAnsi="Times New Roman"/>
          <w:sz w:val="28"/>
          <w:szCs w:val="28"/>
          <w:lang w:eastAsia="ru-RU"/>
        </w:rPr>
        <w:t xml:space="preserve"> / КС, где</w:t>
      </w:r>
    </w:p>
    <w:p>
      <w:pPr>
        <w:pStyle w:val="Normal"/>
        <w:widowControl w:val="false"/>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w:t>
      </w:r>
      <w:r>
        <w:rPr>
          <w:rFonts w:eastAsia="Times New Roman" w:cs="Times New Roman" w:ascii="Times New Roman" w:hAnsi="Times New Roman"/>
          <w:sz w:val="28"/>
          <w:szCs w:val="28"/>
          <w:vertAlign w:val="subscript"/>
          <w:lang w:eastAsia="ru-RU"/>
        </w:rPr>
        <w:t>кс</w:t>
      </w:r>
      <w:r>
        <w:rPr>
          <w:rFonts w:eastAsia="Times New Roman" w:cs="Times New Roman" w:ascii="Times New Roman" w:hAnsi="Times New Roman"/>
          <w:sz w:val="28"/>
          <w:szCs w:val="28"/>
          <w:lang w:eastAsia="ru-RU"/>
        </w:rPr>
        <w:t xml:space="preserve"> – степень реализации контрольных событий;</w:t>
      </w:r>
    </w:p>
    <w:p>
      <w:pPr>
        <w:pStyle w:val="Normal"/>
        <w:widowControl w:val="false"/>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КС</w:t>
      </w:r>
      <w:r>
        <w:rPr>
          <w:rFonts w:eastAsia="Times New Roman" w:cs="Times New Roman" w:ascii="Times New Roman" w:hAnsi="Times New Roman"/>
          <w:sz w:val="28"/>
          <w:szCs w:val="28"/>
          <w:vertAlign w:val="subscript"/>
          <w:lang w:eastAsia="ru-RU"/>
        </w:rPr>
        <w:t>в</w:t>
      </w:r>
      <w:r>
        <w:rPr>
          <w:rFonts w:eastAsia="Times New Roman" w:cs="Times New Roman" w:ascii="Times New Roman" w:hAnsi="Times New Roman"/>
          <w:sz w:val="28"/>
          <w:szCs w:val="28"/>
          <w:lang w:eastAsia="ru-RU"/>
        </w:rPr>
        <w:t xml:space="preserve"> – количество выполненных контрольных событий из числа контрольных событий, запланированных к реализации в отчетном году;</w:t>
      </w:r>
    </w:p>
    <w:p>
      <w:pPr>
        <w:pStyle w:val="Normal"/>
        <w:widowControl w:val="false"/>
        <w:spacing w:lineRule="atLeast" w:line="240" w:before="0" w:after="0"/>
        <w:ind w:firstLine="709"/>
        <w:jc w:val="both"/>
        <w:rPr>
          <w:rFonts w:ascii="Times New Roman" w:hAnsi="Times New Roman" w:eastAsia="Times New Roman" w:cs="Times New Roman"/>
          <w:color w:val="FF0000"/>
          <w:sz w:val="28"/>
          <w:szCs w:val="28"/>
          <w:lang w:eastAsia="ru-RU"/>
        </w:rPr>
      </w:pPr>
      <w:r>
        <w:rPr>
          <w:rFonts w:eastAsia="Times New Roman" w:cs="Times New Roman" w:ascii="Times New Roman" w:hAnsi="Times New Roman"/>
          <w:sz w:val="28"/>
          <w:szCs w:val="28"/>
          <w:lang w:eastAsia="ru-RU"/>
        </w:rPr>
        <w:t xml:space="preserve">КС – общее количество контрольных событий, запланированных к реализации в отчетном году. </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w:t>
      </w:r>
      <w:r>
        <w:rPr>
          <w:rFonts w:eastAsia="Times New Roman" w:cs="Times New Roman" w:ascii="Times New Roman" w:hAnsi="Times New Roman"/>
          <w:sz w:val="28"/>
          <w:szCs w:val="28"/>
          <w:vertAlign w:val="subscript"/>
          <w:lang w:eastAsia="ru-RU"/>
        </w:rPr>
        <w:t>КС</w:t>
      </w:r>
      <w:r>
        <w:rPr>
          <w:rFonts w:eastAsia="Times New Roman" w:cs="Times New Roman" w:ascii="Times New Roman" w:hAnsi="Times New Roman"/>
          <w:sz w:val="28"/>
          <w:szCs w:val="28"/>
          <w:lang w:eastAsia="ru-RU"/>
        </w:rPr>
        <w:t xml:space="preserve">= </w:t>
      </w:r>
      <w:r>
        <w:rPr/>
      </w:r>
      <m:oMath xmlns:m="http://schemas.openxmlformats.org/officeDocument/2006/math">
        <m:f>
          <m:num>
            <m:r>
              <m:rPr>
                <m:lit/>
                <m:nor/>
              </m:rPr>
              <w:rPr>
                <w:rFonts w:ascii="Cambria Math" w:hAnsi="Cambria Math"/>
              </w:rPr>
              <m:t xml:space="preserve">28</m:t>
            </m:r>
          </m:num>
          <m:den>
            <m:r>
              <m:rPr>
                <m:lit/>
                <m:nor/>
              </m:rPr>
              <w:rPr>
                <w:rFonts w:ascii="Cambria Math" w:hAnsi="Cambria Math"/>
              </w:rPr>
              <m:t xml:space="preserve">28</m:t>
            </m:r>
          </m:den>
        </m:f>
      </m:oMath>
      <w:r>
        <w:rPr>
          <w:rFonts w:eastAsia="Times New Roman" w:cs="Times New Roman" w:ascii="Times New Roman" w:hAnsi="Times New Roman"/>
          <w:sz w:val="28"/>
          <w:szCs w:val="28"/>
          <w:lang w:eastAsia="ru-RU"/>
        </w:rPr>
        <w:t xml:space="preserve">  = 1</w:t>
      </w:r>
    </w:p>
    <w:p>
      <w:pPr>
        <w:pStyle w:val="Normal"/>
        <w:spacing w:lineRule="atLeast" w:line="240" w:before="0" w:after="0"/>
        <w:ind w:firstLine="708"/>
        <w:jc w:val="both"/>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1.6. Анализ факторов, повлиявших на ход реализации государственной программы</w:t>
      </w:r>
    </w:p>
    <w:p>
      <w:pPr>
        <w:pStyle w:val="Normal"/>
        <w:spacing w:lineRule="atLeast"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Контрольное событие 1.12. Проведен региональный этап Всероссийского конкурса профессионального мастерства работников сферы дополнительного образования «Сердце отдаю детям»: план выполнения – февраль 2022 года, факт выполнения – апрель 2022 года. В соответствии с приказом Министерства образования Камчатского края от 03.03.2022 № 133 региональный этап Всероссийского конкурса профессионального мастерства работников сферы дополнительного образования «Сердце отдаю детям» проводился в период с 11 по 13 апреля 2022 года. </w:t>
      </w:r>
    </w:p>
    <w:p>
      <w:pPr>
        <w:pStyle w:val="Normal"/>
        <w:spacing w:lineRule="atLeast"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Контрольное событие 1.20. Заключен контракт на строительство учебного корпуса МБОУ "Средняя школа № 40 по ул. Вольского микрорайона "Северо-Восток" в г. Петропавловске-Камчатском: план выполнения – июнь 2022 года, факт выполнения – август 2022 года.</w:t>
      </w: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color w:val="000000"/>
          <w:sz w:val="28"/>
          <w:szCs w:val="28"/>
          <w:lang w:eastAsia="ru-RU"/>
        </w:rPr>
        <w:t xml:space="preserve">В связи с отсутствием средств на проведение  процедуры закупки (средства перераспределены на школу № 33), электронный аукцион по объекту состоялся 5 июля 2022 г., подана одна заявка. В соответствии с требованиями 44-ФЗ заявка с единственным поставщиком была рассмотрена Минфином Камчатского края и одобрена 29.07.2022 года, заключен государственный контракт от 02.08.2022 № 51/22-ГК с ООО «Трест». </w:t>
      </w:r>
    </w:p>
    <w:p>
      <w:pPr>
        <w:pStyle w:val="Normal"/>
        <w:spacing w:lineRule="atLeast"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Контрольное событие 2.1 Проведен региональный чемпионат «Молодые профессионалы (Ворлдскиллс Россия)»: план выполнения – февраль 2022 года, факт выполнения – март 2022 года. В связи с неблагоприятной эпидемиологической обстановкой VI Региональный чемпионат «Молодые профессионалы (Ворлдскиллс Россия)» был проведен в период с 21 по 26 марта.</w:t>
      </w:r>
    </w:p>
    <w:p>
      <w:pPr>
        <w:pStyle w:val="Normal"/>
        <w:spacing w:lineRule="atLeast" w:line="240" w:before="0" w:after="0"/>
        <w:ind w:firstLine="708"/>
        <w:jc w:val="both"/>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t>1.7. Анализ  фактических и вероятных последствия влияния указанных факторов на основные параметры государственной программы.</w:t>
      </w:r>
    </w:p>
    <w:p>
      <w:pPr>
        <w:pStyle w:val="Normal"/>
        <w:spacing w:lineRule="atLeast"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 своевременное финансирование контрольного события 1.20 на строительство учебного корпуса МБОУ «Средняя школа № 40 по ул. Вольского микрорайона «Северо-Восток» в г. Петропавловске-Камчатском не повлияло на основные параметры. Сдача объекта учебного корпуса запланирована на декабрь 2024 года.</w:t>
      </w:r>
    </w:p>
    <w:p>
      <w:pPr>
        <w:pStyle w:val="Normal"/>
        <w:widowControl w:val="false"/>
        <w:spacing w:lineRule="atLeast" w:line="240" w:before="0" w:after="0"/>
        <w:ind w:firstLine="709"/>
        <w:jc w:val="both"/>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 xml:space="preserve">1.8. Результаты оценки эффективность реализации Программы в отчетном году </w:t>
      </w:r>
    </w:p>
    <w:p>
      <w:pPr>
        <w:pStyle w:val="Normal"/>
        <w:widowControl w:val="false"/>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Оценка эффективности</w:t>
      </w:r>
      <w:r>
        <w:rPr>
          <w:rFonts w:eastAsia="Times New Roman" w:cs="Times New Roman" w:ascii="Times New Roman" w:hAnsi="Times New Roman"/>
          <w:b/>
          <w:i/>
          <w:sz w:val="28"/>
          <w:szCs w:val="28"/>
          <w:lang w:eastAsia="ru-RU"/>
        </w:rPr>
        <w:t xml:space="preserve"> </w:t>
      </w:r>
      <w:r>
        <w:rPr>
          <w:rFonts w:eastAsia="Times New Roman" w:cs="Times New Roman" w:ascii="Times New Roman" w:hAnsi="Times New Roman"/>
          <w:sz w:val="28"/>
          <w:szCs w:val="28"/>
          <w:lang w:eastAsia="ru-RU"/>
        </w:rPr>
        <w:t>производится в зависимости от значений 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ЭР</w:t>
      </w:r>
      <w:r>
        <w:rPr>
          <w:rFonts w:eastAsia="Times New Roman" w:cs="Times New Roman" w:ascii="Times New Roman" w:hAnsi="Times New Roman"/>
          <w:sz w:val="28"/>
          <w:szCs w:val="28"/>
          <w:vertAlign w:val="subscript"/>
          <w:lang w:eastAsia="ru-RU"/>
        </w:rPr>
        <w:t>гп</w:t>
      </w:r>
      <w:r>
        <w:rPr>
          <w:rFonts w:cs="Times New Roman" w:ascii="Times New Roman" w:hAnsi="Times New Roman"/>
          <w:sz w:val="28"/>
          <w:szCs w:val="28"/>
        </w:rPr>
        <w:t xml:space="preserve"> = (</w:t>
      </w:r>
      <w:r>
        <w:rPr>
          <w:rFonts w:eastAsia="Times New Roman" w:cs="Times New Roman" w:ascii="Times New Roman" w:hAnsi="Times New Roman"/>
          <w:sz w:val="28"/>
          <w:szCs w:val="28"/>
          <w:lang w:eastAsia="ru-RU"/>
        </w:rPr>
        <w:t>СР</w:t>
      </w:r>
      <w:r>
        <w:rPr>
          <w:rFonts w:eastAsia="Times New Roman" w:cs="Times New Roman" w:ascii="Times New Roman" w:hAnsi="Times New Roman"/>
          <w:sz w:val="28"/>
          <w:szCs w:val="28"/>
          <w:vertAlign w:val="subscript"/>
          <w:lang w:eastAsia="ru-RU"/>
        </w:rPr>
        <w:t>гп</w:t>
      </w:r>
      <w:r>
        <w:rPr>
          <w:rFonts w:cs="Times New Roman" w:ascii="Times New Roman" w:hAnsi="Times New Roman"/>
          <w:sz w:val="28"/>
          <w:szCs w:val="28"/>
        </w:rPr>
        <w:t xml:space="preserve"> + </w:t>
      </w:r>
      <w:r>
        <w:rPr>
          <w:rFonts w:eastAsia="Times New Roman" w:cs="Times New Roman" w:ascii="Times New Roman" w:hAnsi="Times New Roman"/>
          <w:sz w:val="28"/>
          <w:szCs w:val="28"/>
          <w:lang w:eastAsia="ru-RU"/>
        </w:rPr>
        <w:t>СС</w:t>
      </w:r>
      <w:r>
        <w:rPr>
          <w:rFonts w:eastAsia="Times New Roman" w:cs="Times New Roman" w:ascii="Times New Roman" w:hAnsi="Times New Roman"/>
          <w:sz w:val="28"/>
          <w:szCs w:val="28"/>
          <w:vertAlign w:val="subscript"/>
          <w:lang w:eastAsia="ru-RU"/>
        </w:rPr>
        <w:t>уз</w:t>
      </w:r>
      <w:r>
        <w:rPr>
          <w:rFonts w:cs="Times New Roman" w:ascii="Times New Roman" w:hAnsi="Times New Roman"/>
          <w:sz w:val="28"/>
          <w:szCs w:val="28"/>
        </w:rPr>
        <w:t xml:space="preserve"> + </w:t>
      </w:r>
      <w:r>
        <w:rPr>
          <w:rFonts w:eastAsia="Times New Roman" w:cs="Times New Roman" w:ascii="Times New Roman" w:hAnsi="Times New Roman"/>
          <w:sz w:val="28"/>
          <w:szCs w:val="28"/>
          <w:lang w:eastAsia="ru-RU"/>
        </w:rPr>
        <w:t>СР</w:t>
      </w:r>
      <w:r>
        <w:rPr>
          <w:rFonts w:eastAsia="Times New Roman" w:cs="Times New Roman" w:ascii="Times New Roman" w:hAnsi="Times New Roman"/>
          <w:sz w:val="28"/>
          <w:szCs w:val="28"/>
          <w:vertAlign w:val="subscript"/>
          <w:lang w:eastAsia="ru-RU"/>
        </w:rPr>
        <w:t>кс</w:t>
      </w:r>
      <w:r>
        <w:rPr>
          <w:rFonts w:cs="Times New Roman" w:ascii="Times New Roman" w:hAnsi="Times New Roman"/>
          <w:sz w:val="28"/>
          <w:szCs w:val="28"/>
        </w:rPr>
        <w:t xml:space="preserve"> ) / 3</w:t>
      </w:r>
      <w:r>
        <w:rPr>
          <w:rFonts w:eastAsia="Times New Roman" w:cs="Times New Roman" w:ascii="Times New Roman" w:hAnsi="Times New Roman"/>
          <w:sz w:val="28"/>
          <w:szCs w:val="28"/>
          <w:lang w:eastAsia="ru-RU"/>
        </w:rPr>
        <w:t>, где</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ЭР</w:t>
      </w:r>
      <w:r>
        <w:rPr>
          <w:rFonts w:eastAsia="Times New Roman" w:cs="Times New Roman" w:ascii="Times New Roman" w:hAnsi="Times New Roman"/>
          <w:sz w:val="28"/>
          <w:szCs w:val="28"/>
          <w:vertAlign w:val="subscript"/>
          <w:lang w:eastAsia="ru-RU"/>
        </w:rPr>
        <w:t>гп</w:t>
      </w:r>
      <w:r>
        <w:rPr>
          <w:rFonts w:eastAsia="Times New Roman" w:cs="Times New Roman" w:ascii="Times New Roman" w:hAnsi="Times New Roman"/>
          <w:sz w:val="28"/>
          <w:szCs w:val="28"/>
          <w:lang w:eastAsia="ru-RU"/>
        </w:rPr>
        <w:t xml:space="preserve"> – эффективность реализации Программы;</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w:t>
      </w:r>
      <w:r>
        <w:rPr>
          <w:rFonts w:eastAsia="Times New Roman" w:cs="Times New Roman" w:ascii="Times New Roman" w:hAnsi="Times New Roman"/>
          <w:sz w:val="28"/>
          <w:szCs w:val="28"/>
          <w:vertAlign w:val="subscript"/>
          <w:lang w:eastAsia="ru-RU"/>
        </w:rPr>
        <w:t>гп</w:t>
      </w:r>
      <w:r>
        <w:rPr>
          <w:rFonts w:eastAsia="Times New Roman" w:cs="Times New Roman" w:ascii="Times New Roman" w:hAnsi="Times New Roman"/>
          <w:sz w:val="28"/>
          <w:szCs w:val="28"/>
          <w:lang w:eastAsia="ru-RU"/>
        </w:rPr>
        <w:t xml:space="preserve"> – степень реализации Программы;</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СС</w:t>
      </w:r>
      <w:r>
        <w:rPr>
          <w:rFonts w:eastAsia="Times New Roman" w:cs="Times New Roman" w:ascii="Times New Roman" w:hAnsi="Times New Roman"/>
          <w:sz w:val="28"/>
          <w:szCs w:val="28"/>
          <w:vertAlign w:val="subscript"/>
          <w:lang w:eastAsia="ru-RU"/>
        </w:rPr>
        <w:t>уз</w:t>
      </w:r>
      <w:r>
        <w:rPr>
          <w:rFonts w:eastAsia="Times New Roman" w:cs="Times New Roman" w:ascii="Times New Roman" w:hAnsi="Times New Roman"/>
          <w:sz w:val="28"/>
          <w:szCs w:val="28"/>
          <w:lang w:eastAsia="ru-RU"/>
        </w:rPr>
        <w:t xml:space="preserve"> – степень соответствия запланированному уровню затрат краевого бюджета;</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w:t>
      </w:r>
      <w:r>
        <w:rPr>
          <w:rFonts w:eastAsia="Times New Roman" w:cs="Times New Roman" w:ascii="Times New Roman" w:hAnsi="Times New Roman"/>
          <w:sz w:val="28"/>
          <w:szCs w:val="28"/>
          <w:vertAlign w:val="subscript"/>
          <w:lang w:eastAsia="ru-RU"/>
        </w:rPr>
        <w:t>кс</w:t>
      </w:r>
      <w:r>
        <w:rPr>
          <w:rFonts w:eastAsia="Times New Roman" w:cs="Times New Roman" w:ascii="Times New Roman" w:hAnsi="Times New Roman"/>
          <w:sz w:val="28"/>
          <w:szCs w:val="28"/>
          <w:lang w:eastAsia="ru-RU"/>
        </w:rPr>
        <w:t xml:space="preserve"> – степень реализации контрольных событий (имеет весовой коэффициент, равный 3, ввиду прямой зависимости показателя от действия (бездействия) ответственного исполнителя Программы и значимости коэффициента).</w:t>
      </w:r>
    </w:p>
    <w:p>
      <w:pPr>
        <w:pStyle w:val="Normal"/>
        <w:spacing w:lineRule="atLeast" w:line="240" w:before="0" w:after="0"/>
        <w:ind w:firstLine="708"/>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ЭР</w:t>
      </w:r>
      <w:r>
        <w:rPr>
          <w:rFonts w:eastAsia="Times New Roman" w:cs="Times New Roman" w:ascii="Times New Roman" w:hAnsi="Times New Roman"/>
          <w:sz w:val="28"/>
          <w:szCs w:val="28"/>
          <w:vertAlign w:val="subscript"/>
          <w:lang w:eastAsia="ru-RU"/>
        </w:rPr>
        <w:t>ГП</w:t>
      </w:r>
      <w:r>
        <w:rPr>
          <w:rFonts w:eastAsia="Times New Roman" w:cs="Times New Roman" w:ascii="Times New Roman" w:hAnsi="Times New Roman"/>
          <w:sz w:val="28"/>
          <w:szCs w:val="28"/>
          <w:lang w:eastAsia="ru-RU"/>
        </w:rPr>
        <w:t xml:space="preserve"> = </w:t>
      </w:r>
      <w:r>
        <w:rPr>
          <w:rFonts w:eastAsia="Times New Roman" w:cs="Times New Roman" w:ascii="Times New Roman" w:hAnsi="Times New Roman"/>
          <w:sz w:val="28"/>
          <w:szCs w:val="28"/>
          <w:u w:val="single"/>
          <w:lang w:eastAsia="ru-RU"/>
        </w:rPr>
        <w:t>0,9517+0,9965+1</w:t>
      </w:r>
      <w:r>
        <w:rPr>
          <w:rFonts w:eastAsia="Times New Roman" w:cs="Times New Roman" w:ascii="Times New Roman" w:hAnsi="Times New Roman"/>
          <w:sz w:val="28"/>
          <w:szCs w:val="28"/>
          <w:lang w:eastAsia="ru-RU"/>
        </w:rPr>
        <w:t xml:space="preserve">  = 0,98</w:t>
      </w:r>
    </w:p>
    <w:p>
      <w:pPr>
        <w:pStyle w:val="Normal"/>
        <w:spacing w:lineRule="atLeast" w:line="240" w:before="0" w:after="0"/>
        <w:ind w:firstLine="708"/>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Эффективность реализации Программы признается: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 </w:t>
      </w:r>
      <w:r>
        <w:rPr>
          <w:rFonts w:cs="Times New Roman" w:ascii="Times New Roman" w:hAnsi="Times New Roman"/>
          <w:i/>
          <w:sz w:val="28"/>
          <w:szCs w:val="28"/>
        </w:rPr>
        <w:t>высокой</w:t>
      </w:r>
      <w:r>
        <w:rPr>
          <w:rFonts w:cs="Times New Roman" w:ascii="Times New Roman" w:hAnsi="Times New Roman"/>
          <w:sz w:val="28"/>
          <w:szCs w:val="28"/>
        </w:rPr>
        <w:t xml:space="preserve"> в случае, если значение ЭР</w:t>
      </w:r>
      <w:r>
        <w:rPr>
          <w:rFonts w:cs="Times New Roman" w:ascii="Times New Roman" w:hAnsi="Times New Roman"/>
          <w:sz w:val="28"/>
          <w:szCs w:val="28"/>
          <w:vertAlign w:val="subscript"/>
        </w:rPr>
        <w:t>ГП</w:t>
      </w:r>
      <w:r>
        <w:rPr>
          <w:rFonts w:cs="Times New Roman" w:ascii="Times New Roman" w:hAnsi="Times New Roman"/>
          <w:sz w:val="28"/>
          <w:szCs w:val="28"/>
        </w:rPr>
        <w:t xml:space="preserve"> составляет не менее 0,95;</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 </w:t>
      </w:r>
      <w:r>
        <w:rPr>
          <w:rFonts w:cs="Times New Roman" w:ascii="Times New Roman" w:hAnsi="Times New Roman"/>
          <w:i/>
          <w:sz w:val="28"/>
          <w:szCs w:val="28"/>
        </w:rPr>
        <w:t>средней</w:t>
      </w:r>
      <w:r>
        <w:rPr>
          <w:rFonts w:cs="Times New Roman" w:ascii="Times New Roman" w:hAnsi="Times New Roman"/>
          <w:sz w:val="28"/>
          <w:szCs w:val="28"/>
        </w:rPr>
        <w:t xml:space="preserve"> в случае, если значение ЭР</w:t>
      </w:r>
      <w:r>
        <w:rPr>
          <w:rFonts w:cs="Times New Roman" w:ascii="Times New Roman" w:hAnsi="Times New Roman"/>
          <w:sz w:val="28"/>
          <w:szCs w:val="28"/>
          <w:vertAlign w:val="subscript"/>
        </w:rPr>
        <w:t>ГП</w:t>
      </w:r>
      <w:r>
        <w:rPr>
          <w:rFonts w:cs="Times New Roman" w:ascii="Times New Roman" w:hAnsi="Times New Roman"/>
          <w:sz w:val="28"/>
          <w:szCs w:val="28"/>
        </w:rPr>
        <w:t xml:space="preserve"> составляет не менее 0,90;</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3) </w:t>
      </w:r>
      <w:r>
        <w:rPr>
          <w:rFonts w:cs="Times New Roman" w:ascii="Times New Roman" w:hAnsi="Times New Roman"/>
          <w:i/>
          <w:sz w:val="28"/>
          <w:szCs w:val="28"/>
        </w:rPr>
        <w:t>удовлетворительной</w:t>
      </w:r>
      <w:r>
        <w:rPr>
          <w:rFonts w:cs="Times New Roman" w:ascii="Times New Roman" w:hAnsi="Times New Roman"/>
          <w:sz w:val="28"/>
          <w:szCs w:val="28"/>
        </w:rPr>
        <w:t xml:space="preserve"> в случае, если значение ЭР</w:t>
      </w:r>
      <w:r>
        <w:rPr>
          <w:rFonts w:cs="Times New Roman" w:ascii="Times New Roman" w:hAnsi="Times New Roman"/>
          <w:sz w:val="28"/>
          <w:szCs w:val="28"/>
          <w:vertAlign w:val="subscript"/>
        </w:rPr>
        <w:t>ГП</w:t>
      </w:r>
      <w:r>
        <w:rPr>
          <w:rFonts w:cs="Times New Roman" w:ascii="Times New Roman" w:hAnsi="Times New Roman"/>
          <w:sz w:val="28"/>
          <w:szCs w:val="28"/>
        </w:rPr>
        <w:t xml:space="preserve"> составляет не менее 0,80;</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4) </w:t>
      </w:r>
      <w:r>
        <w:rPr>
          <w:rFonts w:cs="Times New Roman" w:ascii="Times New Roman" w:hAnsi="Times New Roman"/>
          <w:i/>
          <w:sz w:val="28"/>
          <w:szCs w:val="28"/>
        </w:rPr>
        <w:t>недостаточно эффективной</w:t>
      </w:r>
      <w:r>
        <w:rPr>
          <w:rFonts w:cs="Times New Roman" w:ascii="Times New Roman" w:hAnsi="Times New Roman"/>
          <w:sz w:val="28"/>
          <w:szCs w:val="28"/>
        </w:rPr>
        <w:t xml:space="preserve"> в случае, если значение ЭР</w:t>
      </w:r>
      <w:r>
        <w:rPr>
          <w:rFonts w:cs="Times New Roman" w:ascii="Times New Roman" w:hAnsi="Times New Roman"/>
          <w:sz w:val="28"/>
          <w:szCs w:val="28"/>
          <w:vertAlign w:val="subscript"/>
        </w:rPr>
        <w:t>ГП</w:t>
      </w:r>
      <w:r>
        <w:rPr>
          <w:rFonts w:cs="Times New Roman" w:ascii="Times New Roman" w:hAnsi="Times New Roman"/>
          <w:sz w:val="28"/>
          <w:szCs w:val="28"/>
        </w:rPr>
        <w:t xml:space="preserve"> составляет менее 0,80.</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так как значение ЭР</w:t>
      </w:r>
      <w:r>
        <w:rPr>
          <w:rFonts w:cs="Times New Roman" w:ascii="Times New Roman" w:hAnsi="Times New Roman"/>
          <w:sz w:val="28"/>
          <w:szCs w:val="28"/>
          <w:vertAlign w:val="subscript"/>
        </w:rPr>
        <w:t>ГП</w:t>
      </w:r>
      <w:r>
        <w:rPr>
          <w:rFonts w:cs="Times New Roman" w:ascii="Times New Roman" w:hAnsi="Times New Roman"/>
          <w:sz w:val="28"/>
          <w:szCs w:val="28"/>
        </w:rPr>
        <w:t xml:space="preserve"> менее 1,00, но более 0,95, то эффективность реализации Программы – </w:t>
      </w:r>
      <w:r>
        <w:rPr>
          <w:rFonts w:eastAsia="Times New Roman" w:cs="Times New Roman" w:ascii="Times New Roman" w:hAnsi="Times New Roman"/>
          <w:b/>
          <w:sz w:val="28"/>
          <w:szCs w:val="28"/>
          <w:lang w:eastAsia="ru-RU"/>
        </w:rPr>
        <w:t>высокая</w:t>
      </w:r>
      <w:r>
        <w:rPr>
          <w:rFonts w:eastAsia="Times New Roman" w:cs="Times New Roman" w:ascii="Times New Roman" w:hAnsi="Times New Roman"/>
          <w:sz w:val="28"/>
          <w:szCs w:val="28"/>
          <w:lang w:eastAsia="ru-RU"/>
        </w:rPr>
        <w:t>.</w:t>
      </w:r>
    </w:p>
    <w:p>
      <w:pPr>
        <w:pStyle w:val="1"/>
        <w:tabs>
          <w:tab w:val="clear" w:pos="708"/>
          <w:tab w:val="left" w:pos="1134" w:leader="none"/>
        </w:tabs>
        <w:spacing w:lineRule="atLeast" w:line="240" w:before="0" w:after="0"/>
        <w:ind w:firstLine="709"/>
        <w:rPr>
          <w:sz w:val="28"/>
          <w:szCs w:val="28"/>
        </w:rPr>
      </w:pPr>
      <w:r>
        <w:rPr>
          <w:rFonts w:cs="Times New Roman"/>
          <w:kern w:val="2"/>
          <w:sz w:val="28"/>
          <w:szCs w:val="28"/>
        </w:rPr>
        <w:t>2. Влияние результатов реализации мероприятий государственной программы на достижение национальных целей и целей стратегии социально-экономического развития Камчатского края</w:t>
      </w:r>
    </w:p>
    <w:p>
      <w:pPr>
        <w:pStyle w:val="1"/>
        <w:numPr>
          <w:ilvl w:val="1"/>
          <w:numId w:val="2"/>
        </w:numPr>
        <w:tabs>
          <w:tab w:val="clear" w:pos="708"/>
          <w:tab w:val="left" w:pos="1134" w:leader="none"/>
        </w:tabs>
        <w:spacing w:lineRule="atLeast" w:line="240" w:before="0" w:after="0"/>
        <w:ind w:left="0" w:firstLine="709"/>
        <w:rPr>
          <w:i/>
          <w:i/>
          <w:sz w:val="28"/>
          <w:szCs w:val="28"/>
        </w:rPr>
      </w:pPr>
      <w:r>
        <w:rPr>
          <w:i/>
          <w:sz w:val="28"/>
          <w:szCs w:val="28"/>
        </w:rPr>
        <w:t>Описание результатов реализации основных мероприятий в разрезе подпрограммы 1 «Развитие дошкольного, общего образования и дополнительного образования детей в Камчатском крае» (далее – Подпрограмма 1)</w:t>
      </w:r>
    </w:p>
    <w:p>
      <w:pPr>
        <w:pStyle w:val="NoSpacing"/>
        <w:spacing w:lineRule="atLeast" w:line="240"/>
        <w:ind w:firstLine="709"/>
        <w:jc w:val="both"/>
        <w:rPr>
          <w:rFonts w:ascii="Times New Roman" w:hAnsi="Times New Roman" w:cs="Times New Roman"/>
          <w:sz w:val="28"/>
          <w:szCs w:val="28"/>
        </w:rPr>
      </w:pPr>
      <w:r>
        <w:rPr>
          <w:rFonts w:cs="Times New Roman" w:ascii="Times New Roman" w:hAnsi="Times New Roman"/>
          <w:sz w:val="28"/>
          <w:szCs w:val="28"/>
        </w:rP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pPr>
        <w:pStyle w:val="NoSpacing"/>
        <w:spacing w:lineRule="atLeast" w:line="240"/>
        <w:ind w:firstLine="709"/>
        <w:jc w:val="both"/>
        <w:rPr>
          <w:rFonts w:ascii="Times New Roman" w:hAnsi="Times New Roman" w:cs="Times New Roman"/>
          <w:sz w:val="28"/>
          <w:szCs w:val="28"/>
        </w:rPr>
      </w:pPr>
      <w:r>
        <w:rPr>
          <w:rFonts w:cs="Times New Roman" w:ascii="Times New Roman" w:hAnsi="Times New Roman"/>
          <w:sz w:val="28"/>
          <w:szCs w:val="28"/>
        </w:rPr>
        <w:t>Для достижения цели поставлены следующие задачи:</w:t>
      </w:r>
    </w:p>
    <w:p>
      <w:pPr>
        <w:pStyle w:val="ConsPlusNormal1"/>
        <w:ind w:firstLine="709"/>
        <w:jc w:val="both"/>
        <w:rPr/>
      </w:pPr>
      <w:r>
        <w:rPr/>
        <w:t>1) создание образовательной сети, обеспечивающей равный доступ населения Камчатского края к услугам дошкольного, общего образования и дополнительного образования детей;</w:t>
      </w:r>
    </w:p>
    <w:p>
      <w:pPr>
        <w:pStyle w:val="ConsPlusNormal1"/>
        <w:ind w:firstLine="709"/>
        <w:jc w:val="both"/>
        <w:rPr/>
      </w:pPr>
      <w:r>
        <w:rPr/>
        <w:t>2) создание условий, обеспечивающих инновационный характер образования;</w:t>
      </w:r>
    </w:p>
    <w:p>
      <w:pPr>
        <w:pStyle w:val="ConsPlusNormal1"/>
        <w:ind w:firstLine="709"/>
        <w:jc w:val="both"/>
        <w:rPr/>
      </w:pPr>
      <w:r>
        <w:rPr/>
        <w:t>3) модернизация образования как института воспитания и социального развития;</w:t>
      </w:r>
    </w:p>
    <w:p>
      <w:pPr>
        <w:pStyle w:val="ConsPlusNormal1"/>
        <w:ind w:firstLine="709"/>
        <w:jc w:val="both"/>
        <w:rPr/>
      </w:pPr>
      <w:r>
        <w:rPr/>
        <w:t>4) создание условий для сохранения и укрепления здоровья обучающихся и воспитанников образовательных организаций;</w:t>
      </w:r>
    </w:p>
    <w:p>
      <w:pPr>
        <w:pStyle w:val="ConsPlusNormal1"/>
        <w:ind w:firstLine="709"/>
        <w:jc w:val="both"/>
        <w:rPr/>
      </w:pPr>
      <w:r>
        <w:rPr/>
        <w:t>5) создание необходимых условий для выявления и развития творческих и интеллектуальных способностей талантливых обучающихся;</w:t>
      </w:r>
    </w:p>
    <w:p>
      <w:pPr>
        <w:pStyle w:val="ConsPlusNormal1"/>
        <w:ind w:firstLine="709"/>
        <w:jc w:val="both"/>
        <w:rPr/>
      </w:pPr>
      <w:r>
        <w:rPr/>
        <w:t>6) повышение профессионального уровня и социального статуса работников дошкольного, общего и дополнительного образования детей;</w:t>
      </w:r>
    </w:p>
    <w:p>
      <w:pPr>
        <w:pStyle w:val="ConsPlusNormal1"/>
        <w:ind w:firstLine="709"/>
        <w:jc w:val="both"/>
        <w:rPr/>
      </w:pPr>
      <w:r>
        <w:rPr/>
        <w:t>7) подготовка кадров педагогического и психолого-педагогического профилей в рамках целевой подготовки, привлечение молодых специалистов для работы в системе образования, в том числе с детьми с ограниченными возможностями здоровья;</w:t>
      </w:r>
    </w:p>
    <w:p>
      <w:pPr>
        <w:pStyle w:val="ConsPlusNormal1"/>
        <w:ind w:firstLine="709"/>
        <w:jc w:val="both"/>
        <w:rPr/>
      </w:pPr>
      <w:r>
        <w:rPr/>
        <w:t>8)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pPr>
        <w:pStyle w:val="NoSpacing"/>
        <w:spacing w:lineRule="atLeast" w:line="240"/>
        <w:ind w:firstLine="709"/>
        <w:jc w:val="both"/>
        <w:rPr>
          <w:rFonts w:ascii="Times New Roman" w:hAnsi="Times New Roman" w:cs="Times New Roman"/>
          <w:sz w:val="28"/>
          <w:szCs w:val="28"/>
        </w:rPr>
      </w:pPr>
      <w:r>
        <w:rPr>
          <w:rFonts w:cs="Times New Roman" w:ascii="Times New Roman" w:hAnsi="Times New Roman"/>
          <w:sz w:val="28"/>
          <w:szCs w:val="28"/>
        </w:rPr>
        <w:t>9)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pPr>
        <w:pStyle w:val="Normal"/>
        <w:spacing w:lineRule="atLeast"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2022 году Подпрограммой 1 предусмотрено финансирование в сумме 15 567 488,28807 тыс. рублей:</w:t>
      </w:r>
    </w:p>
    <w:p>
      <w:pPr>
        <w:pStyle w:val="Normal"/>
        <w:spacing w:lineRule="atLeast"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федерального бюджета – 1 534 188,13885 тыс. рублей;</w:t>
      </w:r>
    </w:p>
    <w:p>
      <w:pPr>
        <w:pStyle w:val="Normal"/>
        <w:spacing w:lineRule="atLeast"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краевого бюджета – 14 006 429,84600 тыс. рублей;</w:t>
      </w:r>
    </w:p>
    <w:p>
      <w:pPr>
        <w:pStyle w:val="Normal"/>
        <w:spacing w:lineRule="atLeast"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местного бюджета – 26 870,30322 тыс. рублей.</w:t>
      </w:r>
    </w:p>
    <w:p>
      <w:pPr>
        <w:pStyle w:val="Normal"/>
        <w:spacing w:lineRule="atLeast"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Профинансировано – 15 523 479,60391 тыс. рублей, из них:</w:t>
      </w:r>
    </w:p>
    <w:p>
      <w:pPr>
        <w:pStyle w:val="Normal"/>
        <w:spacing w:lineRule="atLeast"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федерального бюджета – 1 518 251,91433 тыс. рублей;</w:t>
      </w:r>
    </w:p>
    <w:p>
      <w:pPr>
        <w:pStyle w:val="Normal"/>
        <w:spacing w:lineRule="atLeast"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краевого бюджета – 13 978 357,38637 тыс. рублей;</w:t>
      </w:r>
    </w:p>
    <w:p>
      <w:pPr>
        <w:pStyle w:val="Normal"/>
        <w:spacing w:lineRule="atLeast"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местного бюджета – 26 870,30321 тыс. рублей.</w:t>
      </w:r>
    </w:p>
    <w:p>
      <w:pPr>
        <w:pStyle w:val="Normal"/>
        <w:spacing w:lineRule="atLeast"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Освоено – 15 523 479,60391 тыс. рублей (100,00% от объема финансирования), из них:</w:t>
      </w:r>
    </w:p>
    <w:p>
      <w:pPr>
        <w:pStyle w:val="Normal"/>
        <w:spacing w:lineRule="atLeast"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федерального бюджета – 1 518 251,91433 тыс. рублей;</w:t>
      </w:r>
    </w:p>
    <w:p>
      <w:pPr>
        <w:pStyle w:val="Normal"/>
        <w:spacing w:lineRule="atLeast"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краевого бюджета – 13 978 357,38637 тыс. рублей;</w:t>
      </w:r>
    </w:p>
    <w:p>
      <w:pPr>
        <w:pStyle w:val="Normal"/>
        <w:spacing w:lineRule="atLeast"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местного бюджета – 26 870,30321 тыс. рублей.</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отчетном периоде продолжилась модернизация региональной системы образования в рамках Подпрограммы.</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Камчатском крае в 2022 году года сохранена 100 % доступность дошкольного образования для детей в возрасте от 3 до 7 лет. </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Продолжена работа по ликвидации очередности в дошкольные образовательные организации для детей в возрасте до 3 лет.</w:t>
      </w:r>
    </w:p>
    <w:p>
      <w:pPr>
        <w:pStyle w:val="Normal"/>
        <w:spacing w:lineRule="atLeast"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В 2022 году завершено строительство детского сада </w:t>
      </w:r>
      <w:r>
        <w:rPr>
          <w:rFonts w:eastAsia="Calibri" w:cs="Times New Roman" w:ascii="Times New Roman" w:hAnsi="Times New Roman"/>
          <w:sz w:val="28"/>
          <w:szCs w:val="28"/>
        </w:rPr>
        <w:t xml:space="preserve">в жилом районе Рыбачий г. Вилючинска, </w:t>
      </w:r>
      <w:r>
        <w:rPr>
          <w:rFonts w:cs="Times New Roman" w:ascii="Times New Roman" w:hAnsi="Times New Roman"/>
          <w:bCs/>
          <w:sz w:val="28"/>
          <w:szCs w:val="28"/>
        </w:rPr>
        <w:t>мощностью 260 мест</w:t>
      </w:r>
      <w:r>
        <w:rPr>
          <w:rFonts w:eastAsia="Times New Roman" w:cs="Times New Roman" w:ascii="Times New Roman" w:hAnsi="Times New Roman"/>
          <w:bCs/>
          <w:sz w:val="28"/>
          <w:szCs w:val="28"/>
          <w:lang w:eastAsia="ru-RU"/>
        </w:rPr>
        <w:t>. Объект введен в эксплуатацию.</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Программой предусмотрено выполнение мероприятий по финансовой поддержке негосударственных организаций, оказывающих услуги в сфере образования. </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состоянию на 31 декабря 2022 года численность детей, охваченных негосударственным сектором, составляет 575 человек (151 человек – присмотр и уход; 424 ребенка охвачены программами дошкольного образования).</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 1 сентября 2022 года все школьники 1-11 классов (100 % от общего числа школьников) обучаются в условиях, отвечающих требованиям новых стандартов. </w:t>
      </w:r>
    </w:p>
    <w:p>
      <w:pPr>
        <w:pStyle w:val="Normal"/>
        <w:spacing w:lineRule="atLeast"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Все общеобразовательные организации обеспечены учебниками и учебными пособиями в соответствии с ФГОС.</w:t>
      </w:r>
    </w:p>
    <w:p>
      <w:pPr>
        <w:pStyle w:val="Normal"/>
        <w:spacing w:lineRule="atLeast"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В целях исполнения Послания Президента Российской Федерации в 2022 году на обеспечение бесплатным одноразовым питанием Камчатскому краю выделена федеральная субсидия в размере 230 819,01001 тыс. рублей.</w:t>
      </w:r>
      <w:r>
        <w:rPr>
          <w:rFonts w:eastAsia="Calibri" w:cs="Times New Roman" w:ascii="Times New Roman" w:hAnsi="Times New Roman"/>
          <w:color w:val="000000"/>
          <w:sz w:val="28"/>
          <w:szCs w:val="28"/>
          <w:lang w:eastAsia="ru-RU"/>
        </w:rPr>
        <w:t xml:space="preserve"> </w:t>
      </w:r>
      <w:r>
        <w:rPr>
          <w:rFonts w:eastAsia="Calibri" w:cs="Times New Roman" w:ascii="Times New Roman" w:hAnsi="Times New Roman"/>
          <w:sz w:val="28"/>
          <w:szCs w:val="28"/>
          <w:lang w:eastAsia="ru-RU"/>
        </w:rPr>
        <w:t>На обеспечение бесплатным питанием обучающихся льготных категорий в краевом бюджете предусмотрено в 2022 году – 332 592,63778 тыс. рублей.</w:t>
      </w:r>
    </w:p>
    <w:p>
      <w:pPr>
        <w:pStyle w:val="Normal"/>
        <w:spacing w:lineRule="atLeast" w:line="240" w:before="0" w:after="0"/>
        <w:ind w:firstLine="709"/>
        <w:jc w:val="both"/>
        <w:rPr>
          <w:rFonts w:ascii="Times New Roman" w:hAnsi="Times New Roman" w:eastAsia="Calibri"/>
          <w:sz w:val="28"/>
          <w:szCs w:val="28"/>
        </w:rPr>
      </w:pPr>
      <w:r>
        <w:rPr>
          <w:rFonts w:cs="Times New Roman" w:ascii="Times New Roman" w:hAnsi="Times New Roman"/>
          <w:sz w:val="28"/>
          <w:szCs w:val="28"/>
        </w:rPr>
        <w:t>В 2022 году продолжилась работа по обновлению школьных пищеблоков. По мероприятию «Проведение капитального и текущего ремонта школьных столовых, а также оснащение школьных пищеблоков современным технологическим оборудованием, приобретение мебели для обеденных зон школьных столовых» Программы освоено 49 483,53810 тыс. рублей для пищеблоков и столовых 6 школ Петропавловск-Камчатского городского округа, Елизовского и Усть-Камчатского муниципальных районов. Собственные средства бюджетов муниципальных образований (софинансирование в рамках Программы) составили 21 207,23061 тыс. рублей (итого 70 690,76871 тыс. рублей). Всего модернизировано 38 столовых и пищеблоков (более 30,0% от пищеблоков образовательных организаций, реализующих программы начального общего образования).</w:t>
      </w:r>
      <w:r>
        <w:rPr>
          <w:rFonts w:eastAsia="Calibri" w:ascii="Times New Roman" w:hAnsi="Times New Roman"/>
          <w:sz w:val="28"/>
          <w:szCs w:val="28"/>
        </w:rPr>
        <w:t xml:space="preserve">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sz w:val="28"/>
          <w:szCs w:val="28"/>
        </w:rPr>
        <w:t>Национальный проект «Образование» обеспечивает устойчивое развитие отрасли, новые инфраструктурные возможности, которые эффективно и рационально используются в регионе. В 2022 году на территории Камчатского края открылось 10 центров «Точка роста» в общеобразовательных организациях, расположенных в сельской местности, и теперь на территории региона их уже 37 в 13 муниципальных образованиях: 17 центров цифрового и гуманитарного профилей и 20 – естественнонаучного и технологического профилей с общим охватом– 8682 человек. Центры создаются в сельской местности и малых городах в целях обеспечения равного доступа детей к качественному освоению</w:t>
      </w:r>
      <w:r>
        <w:rPr>
          <w:rFonts w:eastAsia="Times New Roman" w:cs="Times New Roman" w:ascii="Times New Roman" w:hAnsi="Times New Roman"/>
          <w:bCs/>
          <w:sz w:val="28"/>
          <w:szCs w:val="28"/>
          <w:lang w:eastAsia="ru-RU"/>
        </w:rPr>
        <w:t xml:space="preserve"> </w:t>
      </w:r>
      <w:r>
        <w:rPr>
          <w:rFonts w:eastAsia="Calibri" w:cs="Times New Roman" w:ascii="Times New Roman" w:hAnsi="Times New Roman"/>
          <w:bCs/>
          <w:sz w:val="28"/>
          <w:szCs w:val="28"/>
        </w:rPr>
        <w:t>основных и дополнительных общеобразовательных программ, расширения возможностей обучающихся в развития творческой и социально-ориентированной деятельности.</w:t>
      </w:r>
    </w:p>
    <w:p>
      <w:pPr>
        <w:pStyle w:val="Normal"/>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Мероприятия подпрограммы направлены на выявление и поддержку одаренных детей и талантливой учащейся молодежи, установлены специальные денежные поощрения для обучающихся общеобразовательных организаций и организаций дополнительного образования, проявивших выдающиеся способности в сфере образования, культуры, спорта, молодежной политики и являющихся победителями краевых, всероссийских, международных конкурсов, олимпиад, соревнований для одаренных детей и молодежи. В рамках реализации мероприятий подпрограммы проведен региональный этап Всероссийской олимпиады школьников, которая охватила в 2022 году более 60 % обучающихся общеобразовательных организаций. В региональном этапе Всероссийской олимпиады школьников в Камчатском крае приняли участие 835 участника; 236 школьников стали победителями и призерами; 16 человек приняли участие в заключительном этапе олимпиады. </w:t>
      </w:r>
      <w:r>
        <w:rPr>
          <w:rFonts w:eastAsia="Calibri" w:cs="Times New Roman CYR" w:ascii="Times New Roman CYR" w:hAnsi="Times New Roman CYR"/>
          <w:color w:val="000000"/>
          <w:sz w:val="28"/>
          <w:szCs w:val="28"/>
        </w:rPr>
        <w:t xml:space="preserve">По итогам заключительного этапа Всероссийской олимпиады школьников - дипломы призеров получили Коптелова Светлана Андреевна, 11 класс, по экологии (МБОУ «Елизовская средняя школа № 9») и Гагиева Залина Сослановна, 10 класс, по литературе (МАОУ «Средняя школа № 33 с углубленным изучением отдельных предметов» Петропавловск-Камчатского городского округа). В </w:t>
      </w:r>
      <w:r>
        <w:rPr>
          <w:rFonts w:cs="Times New Roman" w:ascii="Times New Roman" w:hAnsi="Times New Roman"/>
          <w:sz w:val="28"/>
          <w:szCs w:val="28"/>
        </w:rPr>
        <w:t>2021-2022 учебном году в Камчатском крае проводилась Всесибирская олимпиада школьников по 5 предметам: биология, информатика, математика, физика, химия. По итогам заключительного этапа Всесибирской олимпиады школьников в числе призёров – четыре старшеклассника из Камчатского края. Всего в олимпиаде приняли участие 86 обучающихся края.</w:t>
      </w:r>
    </w:p>
    <w:p>
      <w:pPr>
        <w:pStyle w:val="Normal"/>
        <w:widowControl w:val="false"/>
        <w:spacing w:lineRule="atLeast" w:line="240" w:before="0" w:after="0"/>
        <w:ind w:firstLine="709"/>
        <w:jc w:val="both"/>
        <w:rPr>
          <w:rFonts w:ascii="Times New Roman" w:hAnsi="Times New Roman" w:eastAsia="Times New Roman" w:cs="Times New Roman"/>
          <w:b/>
          <w:b/>
          <w:spacing w:val="4"/>
          <w:kern w:val="2"/>
          <w:sz w:val="28"/>
          <w:szCs w:val="28"/>
          <w:lang w:eastAsia="ru-RU"/>
        </w:rPr>
      </w:pPr>
      <w:r>
        <w:rPr>
          <w:rFonts w:eastAsia="Times New Roman" w:cs="Times New Roman" w:ascii="Times New Roman" w:hAnsi="Times New Roman"/>
          <w:b/>
          <w:sz w:val="28"/>
          <w:szCs w:val="28"/>
          <w:lang w:eastAsia="ru-RU"/>
        </w:rPr>
        <w:t>Детальная реализация основных мероприятий Подпрограммы 1 в 2022 году</w:t>
      </w:r>
    </w:p>
    <w:p>
      <w:pPr>
        <w:pStyle w:val="NoSpacing"/>
        <w:spacing w:lineRule="atLeast" w:line="240"/>
        <w:ind w:firstLine="709"/>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Основное мероприятие 1.1. «Развитие дошкольного образования»</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1.1.1</w:t>
      </w:r>
      <w:r>
        <w:rPr>
          <w:rFonts w:cs="Times New Roman" w:ascii="Times New Roman" w:hAnsi="Times New Roman"/>
          <w:i/>
          <w:sz w:val="28"/>
          <w:szCs w:val="2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установленными в Камчатском крае нормативами»</w:t>
      </w:r>
      <w:r>
        <w:rPr>
          <w:rFonts w:cs="Times New Roman" w:ascii="Times New Roman" w:hAnsi="Times New Roman"/>
          <w:i/>
          <w:color w:val="000000" w:themeColor="text1"/>
          <w:sz w:val="28"/>
          <w:szCs w:val="28"/>
        </w:rPr>
        <w:t>.</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–3 203 246,76762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3 199 757,66691 тыс. рублей.</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Средства направлены на оплату труда в муниципальных дошкольных образовательных организациях,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установленными в Камчатском крае нормативами финансового обеспечения.</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1.1.2. «Конкурсы образовательных организаций, реализующих программы дошкольного образования».</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0,00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0,00 тыс. рублей.</w:t>
      </w:r>
    </w:p>
    <w:p>
      <w:pPr>
        <w:pStyle w:val="NoSpacing"/>
        <w:ind w:firstLine="708"/>
        <w:jc w:val="both"/>
        <w:rPr>
          <w:rFonts w:ascii="Times New Roman" w:hAnsi="Times New Roman" w:cs="Times New Roman"/>
          <w:i/>
          <w:i/>
          <w:sz w:val="28"/>
          <w:szCs w:val="28"/>
        </w:rPr>
      </w:pPr>
      <w:r>
        <w:rPr>
          <w:rFonts w:cs="Times New Roman" w:ascii="Times New Roman" w:hAnsi="Times New Roman"/>
          <w:i/>
          <w:sz w:val="28"/>
          <w:szCs w:val="28"/>
        </w:rPr>
        <w:t>Мероприятие 1.1.3. «Компенсация части родительской платы за присмотр и уход за детьми в государственных и муниципальных образовательных организациях, реализующих программы дошкольного образования».</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176 854,48803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169 383,46885 тыс. рублей (в соответствии с поступившими заявлениями).</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Средства направлены на выплату компенсации части родительской платы за присмотр и уход за детьми в государственных и муниципальных образовательных организациях, реализующих программы дошкольного образования</w:t>
      </w:r>
    </w:p>
    <w:p>
      <w:pPr>
        <w:pStyle w:val="NoSpacing"/>
        <w:ind w:firstLine="708"/>
        <w:jc w:val="both"/>
        <w:rPr>
          <w:rFonts w:ascii="Times New Roman" w:hAnsi="Times New Roman" w:cs="Times New Roman"/>
          <w:i/>
          <w:i/>
          <w:sz w:val="28"/>
          <w:szCs w:val="28"/>
        </w:rPr>
      </w:pPr>
      <w:r>
        <w:rPr>
          <w:rFonts w:cs="Times New Roman" w:ascii="Times New Roman" w:hAnsi="Times New Roman"/>
          <w:i/>
          <w:sz w:val="28"/>
          <w:szCs w:val="28"/>
        </w:rPr>
        <w:t>Мероприятие 1.1.4. «Субсидии органам местного самоуправления на реализацию основных мероприятий соответствующей подпрограммы».</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0,0 тыс. рублей, в том числе:</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краевого бюджета – 0,00000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местного бюджета – 0,00000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0,00000 тыс. рублей, из них:</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средств краевого бюджета – 0,00000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средств местного бюджета – 0,00000 тыс. рублей.</w:t>
      </w:r>
      <w:r>
        <w:rPr>
          <w:color w:val="000000" w:themeColor="text1"/>
          <w:sz w:val="28"/>
          <w:szCs w:val="28"/>
        </w:rPr>
        <w:t xml:space="preserve"> </w:t>
      </w:r>
    </w:p>
    <w:p>
      <w:pPr>
        <w:pStyle w:val="NoSpacing"/>
        <w:ind w:firstLine="708"/>
        <w:jc w:val="both"/>
        <w:rPr>
          <w:rFonts w:ascii="Times New Roman" w:hAnsi="Times New Roman" w:cs="Times New Roman"/>
          <w:i/>
          <w:i/>
          <w:sz w:val="28"/>
          <w:szCs w:val="28"/>
        </w:rPr>
      </w:pPr>
      <w:r>
        <w:rPr>
          <w:rFonts w:cs="Times New Roman" w:ascii="Times New Roman" w:hAnsi="Times New Roman"/>
          <w:i/>
          <w:sz w:val="28"/>
          <w:szCs w:val="28"/>
        </w:rPr>
        <w:t>Мероприятие 1.1.5. «Субсидии местным бюджетам, связанные с выравниванием обеспеченности муниципальных образований в Камчатском крае по реализации ими расходных обязательств».</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0,00000 тыс. рублей.</w:t>
      </w:r>
    </w:p>
    <w:p>
      <w:pPr>
        <w:pStyle w:val="NoSpacing"/>
        <w:ind w:firstLine="708"/>
        <w:jc w:val="both"/>
        <w:rPr>
          <w:color w:val="000000"/>
          <w:sz w:val="28"/>
          <w:szCs w:val="28"/>
        </w:rPr>
      </w:pPr>
      <w:r>
        <w:rPr>
          <w:rFonts w:cs="Times New Roman" w:ascii="Times New Roman" w:hAnsi="Times New Roman"/>
          <w:color w:val="000000" w:themeColor="text1"/>
          <w:sz w:val="28"/>
          <w:szCs w:val="28"/>
        </w:rPr>
        <w:t>Освоено – 0,00000 тыс. рублей.</w:t>
      </w:r>
      <w:r>
        <w:rPr>
          <w:color w:val="000000" w:themeColor="text1"/>
          <w:sz w:val="28"/>
          <w:szCs w:val="28"/>
        </w:rPr>
        <w:t xml:space="preserve"> </w:t>
      </w:r>
    </w:p>
    <w:p>
      <w:pPr>
        <w:pStyle w:val="NoSpacing"/>
        <w:ind w:firstLine="708"/>
        <w:jc w:val="both"/>
        <w:rPr>
          <w:rFonts w:ascii="Times New Roman" w:hAnsi="Times New Roman" w:cs="Times New Roman"/>
          <w:i/>
          <w:i/>
          <w:sz w:val="28"/>
          <w:szCs w:val="28"/>
        </w:rPr>
      </w:pPr>
      <w:r>
        <w:rPr>
          <w:rFonts w:cs="Times New Roman" w:ascii="Times New Roman" w:hAnsi="Times New Roman"/>
          <w:i/>
          <w:sz w:val="28"/>
          <w:szCs w:val="28"/>
        </w:rPr>
        <w:t>Мероприятие 1.1.6. «Предоставление субсидий из краевого бюджета частным дошкольным образовательным организациям, реализующим образовательные программы дошкольного образования в Камчатском крае».</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72 022,31675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Освоено – 72 022,31675 тыс. рублей. </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Средства направлены на возмещение расходов, связанных с предоставлением дошкольного образования в Камчатском крае, следующих частных дошкольных образовательных организаций: ИП Раевский, ИП Раевская, ИП Сергеева, ИП Щербенко и ООО «Маленькая страна».</w:t>
      </w:r>
    </w:p>
    <w:p>
      <w:pPr>
        <w:pStyle w:val="NoSpacing"/>
        <w:ind w:firstLine="708"/>
        <w:jc w:val="both"/>
        <w:rPr>
          <w:rFonts w:ascii="Times New Roman" w:hAnsi="Times New Roman" w:cs="Times New Roman"/>
          <w:i/>
          <w:i/>
          <w:sz w:val="28"/>
          <w:szCs w:val="28"/>
        </w:rPr>
      </w:pPr>
      <w:r>
        <w:rPr>
          <w:rFonts w:cs="Times New Roman" w:ascii="Times New Roman" w:hAnsi="Times New Roman"/>
          <w:i/>
          <w:sz w:val="28"/>
          <w:szCs w:val="28"/>
        </w:rPr>
        <w:t>Мероприятие 1.1.7. «Предоставление дотации на поддержку мер по обеспечению сбалансированности бюджетов».</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18 203,25836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Освоено – 18 161,55902 тыс. рублей. </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Средства направлены на реализацию социально-значимого проекта «Омега-3 для детей (Растём здоровыми)», а также Вилючинскому городскому округу на оснащение нового строящегося детского сада п. Рыбачий.</w:t>
      </w:r>
    </w:p>
    <w:p>
      <w:pPr>
        <w:pStyle w:val="NoSpacing"/>
        <w:ind w:firstLine="709"/>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 </w:t>
      </w:r>
      <w:r>
        <w:rPr>
          <w:rFonts w:cs="Times New Roman" w:ascii="Times New Roman" w:hAnsi="Times New Roman"/>
          <w:b/>
          <w:i/>
          <w:sz w:val="28"/>
          <w:szCs w:val="28"/>
          <w:lang w:eastAsia="ru-RU"/>
        </w:rPr>
        <w:t>Основное мероприятие 1.2. «Развитие общего образования»</w:t>
      </w:r>
    </w:p>
    <w:p>
      <w:pPr>
        <w:pStyle w:val="NoSpacing"/>
        <w:ind w:firstLine="708"/>
        <w:jc w:val="both"/>
        <w:rPr>
          <w:rFonts w:ascii="Times New Roman" w:hAnsi="Times New Roman" w:cs="Times New Roman"/>
          <w:i/>
          <w:i/>
          <w:sz w:val="28"/>
          <w:szCs w:val="28"/>
        </w:rPr>
      </w:pPr>
      <w:r>
        <w:rPr>
          <w:rFonts w:cs="Times New Roman" w:ascii="Times New Roman" w:hAnsi="Times New Roman"/>
          <w:i/>
          <w:sz w:val="28"/>
          <w:szCs w:val="28"/>
        </w:rPr>
        <w:t>Мероприятие 1.2.1.«Финансовое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установленными в Камчатском крае нормативами».</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Предусмотрено – </w:t>
      </w:r>
      <w:r>
        <w:rPr>
          <w:rFonts w:cs="Times New Roman" w:ascii="Times New Roman" w:hAnsi="Times New Roman"/>
          <w:color w:val="000000" w:themeColor="text1"/>
          <w:sz w:val="28"/>
          <w:szCs w:val="28"/>
          <w:lang w:eastAsia="ru-RU"/>
        </w:rPr>
        <w:t>7 042 783,18832 тыс. рублей</w:t>
      </w:r>
      <w:r>
        <w:rPr>
          <w:rFonts w:cs="Times New Roman" w:ascii="Times New Roman" w:hAnsi="Times New Roman"/>
          <w:color w:val="000000" w:themeColor="text1"/>
          <w:sz w:val="28"/>
          <w:szCs w:val="28"/>
        </w:rPr>
        <w:t>.</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Освоено – </w:t>
      </w:r>
      <w:r>
        <w:rPr>
          <w:rFonts w:cs="Times New Roman" w:ascii="Times New Roman" w:hAnsi="Times New Roman"/>
          <w:color w:val="000000" w:themeColor="text1"/>
          <w:sz w:val="28"/>
          <w:szCs w:val="28"/>
          <w:lang w:eastAsia="ru-RU"/>
        </w:rPr>
        <w:t>7 039 059,05682 тыс. рублей</w:t>
      </w:r>
      <w:r>
        <w:rPr>
          <w:rFonts w:cs="Times New Roman" w:ascii="Times New Roman" w:hAnsi="Times New Roman"/>
          <w:color w:val="000000" w:themeColor="text1"/>
          <w:sz w:val="28"/>
          <w:szCs w:val="28"/>
        </w:rPr>
        <w:t>.</w:t>
      </w:r>
    </w:p>
    <w:p>
      <w:pPr>
        <w:pStyle w:val="NoSpacing"/>
        <w:ind w:firstLine="708"/>
        <w:jc w:val="both"/>
        <w:rPr>
          <w:rFonts w:ascii="Times New Roman" w:hAnsi="Times New Roman" w:cs="Times New Roman"/>
          <w:sz w:val="28"/>
          <w:szCs w:val="28"/>
        </w:rPr>
      </w:pPr>
      <w:r>
        <w:rPr>
          <w:rFonts w:cs="Times New Roman" w:ascii="Times New Roman" w:hAnsi="Times New Roman"/>
          <w:color w:val="000000" w:themeColor="text1"/>
          <w:sz w:val="28"/>
          <w:szCs w:val="28"/>
        </w:rPr>
        <w:t>Средства направлены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rFonts w:cs="Times New Roman" w:ascii="Times New Roman" w:hAnsi="Times New Roman"/>
          <w:sz w:val="28"/>
          <w:szCs w:val="28"/>
        </w:rPr>
        <w:t>.</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1.2.2. «Финансовое обеспечение государственного задания и обеспечение развития подведомственных организаций, реализующих программы общего образования».</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Предусмотрено – </w:t>
      </w:r>
      <w:r>
        <w:rPr>
          <w:rFonts w:cs="Times New Roman" w:ascii="Times New Roman" w:hAnsi="Times New Roman"/>
          <w:color w:val="000000" w:themeColor="text1"/>
          <w:sz w:val="28"/>
          <w:szCs w:val="28"/>
          <w:lang w:eastAsia="ru-RU"/>
        </w:rPr>
        <w:t>1 350 083,29536 тыс. рублей</w:t>
      </w:r>
      <w:r>
        <w:rPr>
          <w:rFonts w:cs="Times New Roman" w:ascii="Times New Roman" w:hAnsi="Times New Roman"/>
          <w:color w:val="000000" w:themeColor="text1"/>
          <w:sz w:val="28"/>
          <w:szCs w:val="28"/>
        </w:rPr>
        <w:t>.</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Освоено – </w:t>
      </w:r>
      <w:r>
        <w:rPr>
          <w:rFonts w:cs="Times New Roman" w:ascii="Times New Roman" w:hAnsi="Times New Roman"/>
          <w:color w:val="000000" w:themeColor="text1"/>
          <w:sz w:val="28"/>
          <w:szCs w:val="28"/>
          <w:lang w:eastAsia="ru-RU"/>
        </w:rPr>
        <w:t>1 350 083,29536 тыс. рублей</w:t>
      </w:r>
      <w:r>
        <w:rPr>
          <w:rFonts w:cs="Times New Roman" w:ascii="Times New Roman" w:hAnsi="Times New Roman"/>
          <w:color w:val="000000" w:themeColor="text1"/>
          <w:sz w:val="28"/>
          <w:szCs w:val="28"/>
        </w:rPr>
        <w:t>.</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Средства направлены на финансовое обеспечение деятельности краевых государственных организаций, реализующих программы общего образования.</w:t>
      </w:r>
    </w:p>
    <w:p>
      <w:pPr>
        <w:pStyle w:val="NoSpacing"/>
        <w:ind w:firstLine="708"/>
        <w:jc w:val="both"/>
        <w:rPr>
          <w:rFonts w:ascii="Times New Roman" w:hAnsi="Times New Roman" w:cs="Times New Roman"/>
          <w:i/>
          <w:i/>
          <w:sz w:val="28"/>
          <w:szCs w:val="28"/>
        </w:rPr>
      </w:pPr>
      <w:r>
        <w:rPr>
          <w:rFonts w:cs="Times New Roman" w:ascii="Times New Roman" w:hAnsi="Times New Roman"/>
          <w:i/>
          <w:sz w:val="28"/>
          <w:szCs w:val="28"/>
        </w:rPr>
        <w:t>Мероприятие 1.2.3. «Издание, приобретение и доставка учебной и учебно-методической литературы в образовательные учреждения в Камчатском крае».</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Предусмотрено – </w:t>
      </w:r>
      <w:r>
        <w:rPr>
          <w:rFonts w:cs="Times New Roman" w:ascii="Times New Roman" w:hAnsi="Times New Roman"/>
          <w:color w:val="000000" w:themeColor="text1"/>
          <w:sz w:val="28"/>
          <w:szCs w:val="28"/>
          <w:lang w:eastAsia="ru-RU"/>
        </w:rPr>
        <w:t>0,00000 тыс. рублей</w:t>
      </w:r>
      <w:r>
        <w:rPr>
          <w:rFonts w:cs="Times New Roman" w:ascii="Times New Roman" w:hAnsi="Times New Roman"/>
          <w:color w:val="000000" w:themeColor="text1"/>
          <w:sz w:val="28"/>
          <w:szCs w:val="28"/>
        </w:rPr>
        <w:t>.</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Освоено – </w:t>
      </w:r>
      <w:r>
        <w:rPr>
          <w:rFonts w:cs="Times New Roman" w:ascii="Times New Roman" w:hAnsi="Times New Roman"/>
          <w:color w:val="000000" w:themeColor="text1"/>
          <w:sz w:val="28"/>
          <w:szCs w:val="28"/>
          <w:lang w:eastAsia="ru-RU"/>
        </w:rPr>
        <w:t>0,00000 тыс. рублей</w:t>
      </w:r>
      <w:r>
        <w:rPr>
          <w:rFonts w:cs="Times New Roman" w:ascii="Times New Roman" w:hAnsi="Times New Roman"/>
          <w:color w:val="000000" w:themeColor="text1"/>
          <w:sz w:val="28"/>
          <w:szCs w:val="28"/>
        </w:rPr>
        <w:t>.</w:t>
      </w:r>
    </w:p>
    <w:p>
      <w:pPr>
        <w:pStyle w:val="NoSpacing"/>
        <w:ind w:firstLine="708"/>
        <w:jc w:val="both"/>
        <w:rPr>
          <w:rFonts w:ascii="Times New Roman" w:hAnsi="Times New Roman" w:cs="Times New Roman"/>
          <w:i/>
          <w:i/>
          <w:sz w:val="28"/>
          <w:szCs w:val="28"/>
        </w:rPr>
      </w:pPr>
      <w:r>
        <w:rPr>
          <w:rFonts w:cs="Times New Roman" w:ascii="Times New Roman" w:hAnsi="Times New Roman"/>
          <w:i/>
          <w:color w:val="000000" w:themeColor="text1"/>
          <w:sz w:val="28"/>
          <w:szCs w:val="28"/>
        </w:rPr>
        <w:t xml:space="preserve">Мероприятие 1.2.4. «Участие, организация и проведение мероприятий, направленных на создание условий, обеспечивающих инновационный характер </w:t>
      </w:r>
      <w:r>
        <w:rPr>
          <w:rFonts w:cs="Times New Roman" w:ascii="Times New Roman" w:hAnsi="Times New Roman"/>
          <w:i/>
          <w:sz w:val="28"/>
          <w:szCs w:val="28"/>
        </w:rPr>
        <w:t>образования».</w:t>
      </w:r>
    </w:p>
    <w:p>
      <w:pPr>
        <w:pStyle w:val="NoSpacing"/>
        <w:ind w:firstLine="708"/>
        <w:jc w:val="both"/>
        <w:rPr>
          <w:rFonts w:ascii="Times New Roman" w:hAnsi="Times New Roman" w:cs="Times New Roman"/>
          <w:sz w:val="28"/>
          <w:szCs w:val="28"/>
        </w:rPr>
      </w:pPr>
      <w:r>
        <w:rPr>
          <w:rFonts w:cs="Times New Roman" w:ascii="Times New Roman" w:hAnsi="Times New Roman"/>
          <w:color w:val="000000" w:themeColor="text1"/>
          <w:sz w:val="28"/>
          <w:szCs w:val="28"/>
        </w:rPr>
        <w:t xml:space="preserve">Предусмотрено – </w:t>
      </w:r>
      <w:r>
        <w:rPr>
          <w:rFonts w:cs="Times New Roman" w:ascii="Times New Roman" w:hAnsi="Times New Roman"/>
          <w:color w:val="000000" w:themeColor="text1"/>
          <w:sz w:val="28"/>
          <w:szCs w:val="28"/>
          <w:lang w:eastAsia="ru-RU"/>
        </w:rPr>
        <w:t xml:space="preserve">0,00000 </w:t>
      </w:r>
      <w:r>
        <w:rPr>
          <w:rFonts w:cs="Times New Roman" w:ascii="Times New Roman" w:hAnsi="Times New Roman"/>
          <w:color w:val="000000" w:themeColor="text1"/>
          <w:sz w:val="28"/>
          <w:szCs w:val="28"/>
        </w:rPr>
        <w:t>тыс. рублей</w:t>
      </w:r>
      <w:r>
        <w:rPr>
          <w:rFonts w:cs="Times New Roman" w:ascii="Times New Roman" w:hAnsi="Times New Roman"/>
          <w:sz w:val="28"/>
          <w:szCs w:val="28"/>
        </w:rPr>
        <w:t>.</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Освоено – </w:t>
      </w:r>
      <w:r>
        <w:rPr>
          <w:rFonts w:cs="Times New Roman" w:ascii="Times New Roman" w:hAnsi="Times New Roman"/>
          <w:color w:val="000000" w:themeColor="text1"/>
          <w:sz w:val="28"/>
          <w:szCs w:val="28"/>
          <w:lang w:eastAsia="ru-RU"/>
        </w:rPr>
        <w:t xml:space="preserve">0,00000 </w:t>
      </w:r>
      <w:r>
        <w:rPr>
          <w:rFonts w:cs="Times New Roman" w:ascii="Times New Roman" w:hAnsi="Times New Roman"/>
          <w:color w:val="000000" w:themeColor="text1"/>
          <w:sz w:val="28"/>
          <w:szCs w:val="28"/>
        </w:rPr>
        <w:t>тыс. рублей.</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1.2.5. «Развитие системы дистанционного обучения детей».</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color w:val="000000" w:themeColor="text1"/>
          <w:sz w:val="28"/>
          <w:szCs w:val="28"/>
        </w:rPr>
        <w:t xml:space="preserve">Предусмотрено – </w:t>
      </w:r>
      <w:r>
        <w:rPr>
          <w:rFonts w:cs="Times New Roman" w:ascii="Times New Roman" w:hAnsi="Times New Roman"/>
          <w:color w:val="000000" w:themeColor="text1"/>
          <w:sz w:val="28"/>
          <w:szCs w:val="28"/>
          <w:lang w:eastAsia="ru-RU"/>
        </w:rPr>
        <w:t>0,00000 тыс. рублей</w:t>
      </w:r>
      <w:r>
        <w:rPr>
          <w:rFonts w:cs="Times New Roman" w:ascii="Times New Roman" w:hAnsi="Times New Roman"/>
          <w:color w:val="000000" w:themeColor="text1"/>
          <w:sz w:val="28"/>
          <w:szCs w:val="28"/>
        </w:rPr>
        <w:t>.</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Освоено – </w:t>
      </w:r>
      <w:r>
        <w:rPr>
          <w:rFonts w:cs="Times New Roman" w:ascii="Times New Roman" w:hAnsi="Times New Roman"/>
          <w:color w:val="000000" w:themeColor="text1"/>
          <w:sz w:val="28"/>
          <w:szCs w:val="28"/>
          <w:lang w:eastAsia="ru-RU"/>
        </w:rPr>
        <w:t xml:space="preserve">0,00000 </w:t>
      </w:r>
      <w:r>
        <w:rPr>
          <w:rFonts w:cs="Times New Roman" w:ascii="Times New Roman" w:hAnsi="Times New Roman"/>
          <w:color w:val="000000" w:themeColor="text1"/>
          <w:sz w:val="28"/>
          <w:szCs w:val="28"/>
        </w:rPr>
        <w:t>тыс. рублей.</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1.2.6. «Субсидии органам местного самоуправления на реализацию основных мероприятий соответствующей подпрограммы».</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за счет средств краевого бюджета – 8 879,35520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8 879,35520 тыс. рублей.</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Средства направлены на ремонтные работы в аудиториях, где предполагается установка закупленного оборудования для центра образования естественно-научной и технологической направленностей «Точка роста», также на ремонтные работы актового зала в «Тигильской средней школе» Тигильского муниципального района и на приобретение мебели и оборудования в образовательное учреждение Октябрьского муниципального района.</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1.2.7. «Субсидии местным бюджетам, связанные с выравниванием обеспеченности муниципальных образований в Камчатском крае по реализации ими расходных обязательств».</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0,00000 тыс. рублей.</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0,00000 тыс. рублей.</w:t>
      </w:r>
    </w:p>
    <w:p>
      <w:pPr>
        <w:pStyle w:val="Normal"/>
        <w:spacing w:lineRule="auto" w:line="240" w:before="0" w:after="0"/>
        <w:ind w:firstLine="709"/>
        <w:jc w:val="both"/>
        <w:rPr>
          <w:rFonts w:ascii="Times New Roman" w:hAnsi="Times New Roman" w:cs="Times New Roman"/>
          <w:b/>
          <w:b/>
          <w:i/>
          <w:i/>
          <w:color w:val="000000"/>
          <w:sz w:val="28"/>
          <w:szCs w:val="28"/>
        </w:rPr>
      </w:pPr>
      <w:r>
        <w:rPr>
          <w:rFonts w:cs="Times New Roman" w:ascii="Times New Roman" w:hAnsi="Times New Roman"/>
          <w:i/>
          <w:color w:val="000000"/>
          <w:sz w:val="28"/>
          <w:szCs w:val="28"/>
        </w:rPr>
        <w:t>Мероприятие 1.2.8. «Финансовое обеспечение создания специальных условий получения образования, обучающихся с ограниченными возможностями здоровья в подведомственных организациях».</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0,00000 тыс. рублей.</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0,00000 тыс. рублей.</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Мероприятие 1.2.9 «Конкурсы общеобразовательных организаций.</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0,00000 тыс. рублей.</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0,00000 тыс. рублей.</w:t>
      </w:r>
    </w:p>
    <w:p>
      <w:pPr>
        <w:pStyle w:val="NoSpacing"/>
        <w:ind w:firstLine="708"/>
        <w:jc w:val="both"/>
        <w:rPr>
          <w:rFonts w:ascii="Times New Roman" w:hAnsi="Times New Roman" w:cs="Times New Roman"/>
          <w:i/>
          <w:i/>
          <w:sz w:val="28"/>
          <w:szCs w:val="28"/>
        </w:rPr>
      </w:pPr>
      <w:r>
        <w:rPr>
          <w:rFonts w:cs="Times New Roman" w:ascii="Times New Roman" w:hAnsi="Times New Roman"/>
          <w:i/>
          <w:sz w:val="28"/>
          <w:szCs w:val="28"/>
        </w:rPr>
        <w:t xml:space="preserve">Мероприятие 1.2.10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 xml:space="preserve">Предусмотрено – </w:t>
      </w:r>
      <w:r>
        <w:rPr>
          <w:rFonts w:cs="Times New Roman" w:ascii="Times New Roman" w:hAnsi="Times New Roman"/>
          <w:color w:val="000000" w:themeColor="text1"/>
          <w:sz w:val="28"/>
          <w:szCs w:val="28"/>
        </w:rPr>
        <w:t xml:space="preserve">0,00000 </w:t>
      </w:r>
      <w:r>
        <w:rPr>
          <w:rFonts w:cs="Times New Roman" w:ascii="Times New Roman" w:hAnsi="Times New Roman"/>
          <w:sz w:val="28"/>
          <w:szCs w:val="28"/>
        </w:rPr>
        <w:t>тыс. рублей.</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 xml:space="preserve">Освоено – </w:t>
      </w:r>
      <w:r>
        <w:rPr>
          <w:rFonts w:cs="Times New Roman" w:ascii="Times New Roman" w:hAnsi="Times New Roman"/>
          <w:color w:val="000000" w:themeColor="text1"/>
          <w:sz w:val="28"/>
          <w:szCs w:val="28"/>
        </w:rPr>
        <w:t xml:space="preserve">0,00000 </w:t>
      </w:r>
      <w:r>
        <w:rPr>
          <w:rFonts w:cs="Times New Roman" w:ascii="Times New Roman" w:hAnsi="Times New Roman"/>
          <w:sz w:val="28"/>
          <w:szCs w:val="28"/>
        </w:rPr>
        <w:t>тыс. рублей.</w:t>
      </w:r>
    </w:p>
    <w:p>
      <w:pPr>
        <w:pStyle w:val="Normal"/>
        <w:suppressAutoHyphens w:val="true"/>
        <w:spacing w:lineRule="auto" w:line="240" w:before="0" w:after="200"/>
        <w:ind w:firstLine="709"/>
        <w:contextualSpacing/>
        <w:jc w:val="both"/>
        <w:rPr>
          <w:rFonts w:ascii="Times New Roman" w:hAnsi="Times New Roman" w:cs="Times New Roman"/>
          <w:b/>
          <w:b/>
          <w:sz w:val="28"/>
          <w:szCs w:val="28"/>
        </w:rPr>
      </w:pPr>
      <w:r>
        <w:rPr>
          <w:rFonts w:cs="Times New Roman" w:ascii="Times New Roman" w:hAnsi="Times New Roman"/>
          <w:i/>
          <w:sz w:val="28"/>
          <w:szCs w:val="28"/>
        </w:rPr>
        <w:t>Мероприятие 1.2.12 «Предоставление дотаций на поддержку мер по обеспечению сбалансированности бюджетов».</w:t>
      </w:r>
      <w:r>
        <w:rPr>
          <w:rFonts w:cs="Times New Roman" w:ascii="Times New Roman" w:hAnsi="Times New Roman"/>
          <w:b/>
          <w:sz w:val="28"/>
          <w:szCs w:val="28"/>
        </w:rPr>
        <w:t xml:space="preserve"> </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20 621,83542 тыс. рублей.</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20 616,84900 тыс. рублей.</w:t>
      </w:r>
    </w:p>
    <w:p>
      <w:pPr>
        <w:pStyle w:val="NoSpacing"/>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Средства направлены на реализацию социально-значимого проекта «Омега-3 для детей (Растём здоровыми)», а также на закупку оборудования для медицинского предуниверсария на базе «Средней школы № 33».</w:t>
      </w:r>
    </w:p>
    <w:p>
      <w:pPr>
        <w:pStyle w:val="NoSpacing"/>
        <w:spacing w:before="0" w:after="0"/>
        <w:ind w:firstLine="709"/>
        <w:contextualSpacing/>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Основное мероприятие 1.3. «Развитие сферы дополнительного образования и социализации детей»</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1.3.1. «Финансовое обеспечение государственного задания и обеспечение развития подведомственных организаций дополнительного образования детей и организаций, обеспечивающих оздоровительную, профилактическую и реабилитационную работу с детьми».</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439 877,76420 тыс. рублей.</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439 877,76420 тыс. рублей.</w:t>
      </w:r>
    </w:p>
    <w:p>
      <w:pPr>
        <w:pStyle w:val="Normal"/>
        <w:suppressAutoHyphens w:val="true"/>
        <w:spacing w:lineRule="auto" w:line="240" w:before="0" w:after="0"/>
        <w:ind w:firstLine="709"/>
        <w:jc w:val="both"/>
        <w:rPr>
          <w:rFonts w:ascii="Times New Roman" w:hAnsi="Times New Roman" w:eastAsia="Calibri" w:cs="Times New Roman"/>
          <w:b/>
          <w:b/>
          <w:i/>
          <w:i/>
          <w:sz w:val="28"/>
          <w:szCs w:val="28"/>
          <w:lang w:eastAsia="ar-SA"/>
        </w:rPr>
      </w:pPr>
      <w:r>
        <w:rPr>
          <w:rFonts w:eastAsia="Calibri" w:cs="Times New Roman" w:ascii="Times New Roman" w:hAnsi="Times New Roman"/>
          <w:sz w:val="28"/>
          <w:szCs w:val="28"/>
          <w:lang w:eastAsia="ar-SA"/>
        </w:rPr>
        <w:t xml:space="preserve">Средства направлены на финансовое обеспечение деятельности краевых государственных организаций, реализующих программы дополнительного образования детей. </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1.3.2. «Конкурсы организаций дополнительного образования».</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 xml:space="preserve">Предусмотрено – </w:t>
      </w:r>
      <w:r>
        <w:rPr>
          <w:rFonts w:cs="Times New Roman" w:ascii="Times New Roman" w:hAnsi="Times New Roman"/>
          <w:color w:val="000000"/>
          <w:sz w:val="28"/>
          <w:szCs w:val="28"/>
        </w:rPr>
        <w:t xml:space="preserve">0,00000 </w:t>
      </w:r>
      <w:r>
        <w:rPr>
          <w:rFonts w:cs="Times New Roman" w:ascii="Times New Roman" w:hAnsi="Times New Roman"/>
          <w:sz w:val="28"/>
          <w:szCs w:val="28"/>
        </w:rPr>
        <w:t>тыс. рублей.</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 xml:space="preserve">Освоено – </w:t>
      </w:r>
      <w:r>
        <w:rPr>
          <w:rFonts w:cs="Times New Roman" w:ascii="Times New Roman" w:hAnsi="Times New Roman"/>
          <w:color w:val="000000"/>
          <w:sz w:val="28"/>
          <w:szCs w:val="28"/>
        </w:rPr>
        <w:t xml:space="preserve">0,00000 </w:t>
      </w:r>
      <w:r>
        <w:rPr>
          <w:rFonts w:cs="Times New Roman" w:ascii="Times New Roman" w:hAnsi="Times New Roman"/>
          <w:sz w:val="28"/>
          <w:szCs w:val="28"/>
        </w:rPr>
        <w:t>тыс. рублей.</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1.3.3. «Организация и проведение мероприятий, направленных на развитие системы воспитания и социализации детей».</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Предусмотрено – 200,00000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Освоено – 200,00000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соответствии с приказом Минобразования Камчатского края от 10.11.2022 № 873 в период с 13 по 16 декабря 2022 года проводилась Межрегиональная научно-практическая конференция «Социализация и воспитание обучающихся, стратегии, технологии, опыт». 13 декабря в КГБУДО «Камчатский дворец детского творчества» прошло пленарное заседание, в рамках которого освещены следующие темы: «Профессиональное самоопределение обучающихся как условие подготовки кадров для Камчатского края. Предпрофессиональное образование», «Формирование духовно-нравственных ценностей подрастающего поколения в современных условиях», «Проблемы эмоциональной стабильности ребёнка в период общественных кризисов», «Воспитание детей и молодёжи в современных условиях: инструменты реализации и способы повышения результативности», «Управленческие механизмы системы воспитания и социализации обучающихся в Камчатском крае». Также в рамках конференции на базе различных учреждений были проведены следующие мероприятия: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13 декабря – тематическая площадка для педагогов «Ресурсы образовательной организации по преодолению кризисных ситуаций», круглый стол «Профилактика деструктивного поведения в детской молодёжной среде», краевое родительское собрание «Безопасность ребёнка: ресурсы семьи»;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14 декабря – тематические площадки «Роль дополнительного образования в социализации обучающихся», «Духовно-нравственное воспитание по направлению «Семейные ценности и культура отношений полов», «Совместная конкурсная работа Петропавловской и Камчатской епархии и Министерства образования Камчатского края: конкурс «За нравственный подвиг учителя», «Красота Божьего мира» и другие конкурсы»;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15 декабря – тематические площадки «Духовно-нравственное воспитание в рамках обновлённых ФГОС ООО», «Проблемы воспитания и социализации личности, обучающихся в системе среднего профессионального образования»;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16 декабря – круглый стол «Трансформация исторического образования как ответ на вызовы современности», тематические площадки «Воспитательный ресурс внеурочных занятий «Разговоры о важном», «Воспитание и социализация обучающихся с особыми образовательными потребностями в условиях образовательной организации».</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1.3.4. «Финансовое обеспечение деятельности организаций для детей-сирот и детей, оставшихся без попечения родителей, детей с ограниченными возможностями здоровья Камчатского края по организации отдыха и оздоровления воспитанников в загородных стационарных детских оздоровительных лагерях в Камчатском крае и за его пределами, в том числе оплата путевок, оплата проезда к месту отдыха и обратно, оплата питания и проживания в пути следования к месту отдыха и обратно, включая сопровождающих их лиц».</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0,00 тыс. рублей.</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0,00 тыс. рублей.</w:t>
      </w:r>
    </w:p>
    <w:p>
      <w:pPr>
        <w:pStyle w:val="Normal"/>
        <w:spacing w:lineRule="auto" w:line="240" w:before="0" w:after="0"/>
        <w:ind w:firstLine="709"/>
        <w:contextualSpacing/>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1.3.5. «Финансовое обеспечение государственного задания подведомственных организаций для детей-сирот и детей, оставшихся без попечения родителей, не осуществляющих образовательную деятельность в качестве основного вида деятельности».</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0,00000 тыс. рублей.</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0,00000 тыс. рублей.</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1.3.6. «Финансовое обеспечение исполнения органами местного самоуправления государственных полномочий Камчатского края по организации и осуществлению деятельности по опеке и попечительству в Камчатском крае в части социальной поддержки детей-сирот и детей, оставшихся без попечения родителей, переданных под опеку (попечительство) или в приемные семьи (за исключением детей, переданных под опеку, обучающихся в федеральных образовательных организациях), по предоставлению дополнительной меры социальной поддержки по содержанию отдельных лиц из числа детей-сирот и детей, оставшихся без попечения родителей, а также по выплате вознаграждения, причитающегося приемному родителю, и по подготовке лиц, желающих принять на воспитание в свою семью ребенка, оставшегося без попечения родителей».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0,00000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0,00000 тыс. рублей.</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1.3.7. «Финансовое обеспечение исполнения органами местного самоуправления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0,00000 тыс. рублей.</w:t>
      </w:r>
    </w:p>
    <w:p>
      <w:pPr>
        <w:pStyle w:val="Normal"/>
        <w:spacing w:lineRule="auto" w:line="240" w:before="0" w:after="0"/>
        <w:ind w:firstLine="709"/>
        <w:jc w:val="both"/>
        <w:rPr>
          <w:rFonts w:ascii="Times New Roman" w:hAnsi="Times New Roman" w:cs="Times New Roman"/>
          <w:color w:val="000000"/>
          <w:sz w:val="28"/>
          <w:szCs w:val="28"/>
        </w:rPr>
      </w:pPr>
      <w:bookmarkStart w:id="1" w:name="OLE_LINK1"/>
      <w:r>
        <w:rPr>
          <w:rFonts w:cs="Times New Roman" w:ascii="Times New Roman" w:hAnsi="Times New Roman"/>
          <w:color w:val="000000" w:themeColor="text1"/>
          <w:sz w:val="28"/>
          <w:szCs w:val="28"/>
        </w:rPr>
        <w:t>Освоено – 0,00000 тыс. рублей.</w:t>
      </w:r>
      <w:bookmarkEnd w:id="1"/>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1.3.8. «Субвенции на выполнение государственных полномочий Камчатского края по выплате ежемесячной доплаты к заработной плате педагогическим работникам муниципальных образовательных организаций, финансируемых из местных бюджетов (организации дополнительного образования детей, находящиеся в ведении органов управления образованием и органов управления культурой), имеющим ученые степени доктора наук, кандидата наук, государственные награды СССР, РСФСР и Российской Федерации».</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174,35104 тыс. рублей.</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174,35104 тыс. рублей.</w:t>
      </w:r>
    </w:p>
    <w:p>
      <w:pPr>
        <w:pStyle w:val="Normal"/>
        <w:suppressAutoHyphens w:val="true"/>
        <w:spacing w:lineRule="auto" w:line="240" w:before="0" w:after="0"/>
        <w:ind w:firstLine="709"/>
        <w:jc w:val="both"/>
        <w:rPr>
          <w:rFonts w:ascii="Times New Roman" w:hAnsi="Times New Roman" w:eastAsia="Calibri" w:cs="Times New Roman"/>
          <w:color w:val="000000"/>
          <w:sz w:val="28"/>
          <w:szCs w:val="28"/>
          <w:lang w:eastAsia="ar-SA"/>
        </w:rPr>
      </w:pPr>
      <w:r>
        <w:rPr>
          <w:rFonts w:eastAsia="Calibri" w:cs="Times New Roman" w:ascii="Times New Roman" w:hAnsi="Times New Roman"/>
          <w:color w:val="000000" w:themeColor="text1"/>
          <w:sz w:val="28"/>
          <w:szCs w:val="28"/>
          <w:lang w:eastAsia="ar-SA"/>
        </w:rPr>
        <w:t xml:space="preserve">Средства были направлены на выплату ежемесячной доплаты к заработной плате педагогическим работникам муниципальных образовательных учреждений дополнительного образования, финансируемых из местных бюджетов, имеющим ученые степени доктора наук, кандидата наук, государственные награды СССР, РСФСР и РФ. Финансирование осуществлялось в соответствии с ежемесячной потребностью муниципальных образований. </w:t>
      </w:r>
    </w:p>
    <w:p>
      <w:pPr>
        <w:pStyle w:val="Normal"/>
        <w:spacing w:lineRule="auto" w:line="240" w:before="0" w:after="0"/>
        <w:ind w:firstLine="709"/>
        <w:jc w:val="both"/>
        <w:rPr>
          <w:rFonts w:ascii="Times New Roman" w:hAnsi="Times New Roman" w:cs="Times New Roman"/>
          <w:b/>
          <w:b/>
          <w:i/>
          <w:i/>
          <w:color w:val="000000"/>
          <w:sz w:val="28"/>
          <w:szCs w:val="28"/>
        </w:rPr>
      </w:pPr>
      <w:r>
        <w:rPr>
          <w:rFonts w:cs="Times New Roman" w:ascii="Times New Roman" w:hAnsi="Times New Roman"/>
          <w:i/>
          <w:color w:val="000000"/>
          <w:sz w:val="28"/>
          <w:szCs w:val="28"/>
        </w:rPr>
        <w:t>Мероприятие 1.3.9. «Социальная адаптация и сопровождение выпускников организаций для детей-сирот и детей, оставшихся без попечения родителей, в Камчатском крае».</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0,00000 тыс. рублей.</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0,00000 тыс. рублей.</w:t>
      </w:r>
    </w:p>
    <w:p>
      <w:pPr>
        <w:pStyle w:val="Normal"/>
        <w:tabs>
          <w:tab w:val="clear" w:pos="708"/>
          <w:tab w:val="left" w:pos="1134" w:leader="none"/>
        </w:tabs>
        <w:spacing w:lineRule="auto" w:line="240" w:before="0" w:after="200"/>
        <w:ind w:firstLine="709"/>
        <w:contextualSpacing/>
        <w:jc w:val="both"/>
        <w:rPr>
          <w:rFonts w:ascii="Times New Roman" w:hAnsi="Times New Roman" w:cs="Times New Roman"/>
          <w:i/>
          <w:i/>
          <w:color w:val="000000"/>
          <w:sz w:val="28"/>
          <w:szCs w:val="28"/>
        </w:rPr>
      </w:pPr>
      <w:r>
        <w:rPr>
          <w:rFonts w:cs="Times New Roman" w:ascii="Times New Roman" w:hAnsi="Times New Roman"/>
          <w:i/>
          <w:color w:val="000000"/>
          <w:sz w:val="28"/>
          <w:szCs w:val="28"/>
        </w:rPr>
        <w:t xml:space="preserve">Мероприятие 1.3.10. «Финансовое обеспечение реализации подведомственными организациями дополнительного образования прочих мероприятий с детьми и молодежью, педагогическими работниками в области образования».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Предусмотрено – 25 904,46129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Освоено – 25 827,71209 тыс. рублей</w:t>
      </w:r>
      <w:r>
        <w:rPr>
          <w:rFonts w:cs="Times New Roman" w:ascii="Times New Roman" w:hAnsi="Times New Roman"/>
          <w:color w:val="FF0000"/>
          <w:sz w:val="28"/>
          <w:szCs w:val="28"/>
        </w:rPr>
        <w:t>.</w:t>
      </w:r>
    </w:p>
    <w:p>
      <w:pPr>
        <w:pStyle w:val="Normal"/>
        <w:spacing w:lineRule="auto" w:line="240" w:before="0" w:after="0"/>
        <w:ind w:firstLine="709"/>
        <w:jc w:val="both"/>
        <w:rPr>
          <w:rFonts w:ascii="Times New Roman" w:hAnsi="Times New Roman"/>
          <w:sz w:val="27"/>
          <w:szCs w:val="27"/>
        </w:rPr>
      </w:pPr>
      <w:r>
        <w:rPr>
          <w:rFonts w:ascii="Times New Roman" w:hAnsi="Times New Roman"/>
          <w:sz w:val="27"/>
          <w:szCs w:val="27"/>
        </w:rPr>
        <w:t>Средства направлены на проведение краевых конкурсных мероприятий с детьми и молодёжью Камчатского края: всего в 2022 году проведено 91 конкурсное мероприятие, в которых приняли участие 28 731 человек.</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1.3.11. «Формирование регионального банка данных о детях, оставшихся без попечения родителей».</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Предусмотрено – 0,00000 тыс. рублей.</w:t>
      </w:r>
    </w:p>
    <w:p>
      <w:pPr>
        <w:pStyle w:val="Normal"/>
        <w:spacing w:lineRule="auto" w:line="240" w:before="0" w:after="0"/>
        <w:ind w:firstLine="708"/>
        <w:contextualSpacing/>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1.3.12. «Проведение региональных мероприятий для детей-сирот и детей, оставшихся без попечения родителей, усыновителей (удочерителей), опекунов (попечителей), приемных родителей и детей, находящихся на воспитании в их семьях, в том числе родных. Обеспечение участия данной категории и сопровождающих их лиц в федеральных мероприятиях».</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0,00000 тыс. рублей.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0,00000 тыс. рублей.</w:t>
      </w:r>
    </w:p>
    <w:p>
      <w:pPr>
        <w:pStyle w:val="Normal"/>
        <w:spacing w:lineRule="auto" w:line="240" w:before="0" w:after="0"/>
        <w:jc w:val="both"/>
        <w:rPr>
          <w:rFonts w:ascii="Times New Roman" w:hAnsi="Times New Roman" w:cs="Times New Roman"/>
          <w:b/>
          <w:b/>
          <w:i/>
          <w:i/>
          <w:color w:val="000000"/>
          <w:sz w:val="28"/>
          <w:szCs w:val="28"/>
        </w:rPr>
      </w:pPr>
      <w:r>
        <w:rPr>
          <w:rFonts w:cs="Times New Roman" w:ascii="Times New Roman" w:hAnsi="Times New Roman"/>
          <w:i/>
          <w:color w:val="000000"/>
          <w:sz w:val="28"/>
          <w:szCs w:val="28"/>
        </w:rPr>
        <w:tab/>
        <w:t>Мероприятие 1.3.13. «Финансовое обеспечение государственного задания подведомственных организаций, выполняющих работы, оказывающих услуги по развитию семейных форм устройства детей, оставшихся без попечения родителей, и их социализации в обществе, не имеющих в своем составе стационарных групп</w:t>
      </w:r>
      <w:r>
        <w:rPr>
          <w:rFonts w:cs="Times New Roman" w:ascii="Times New Roman" w:hAnsi="Times New Roman"/>
          <w:b/>
          <w:i/>
          <w:color w:val="000000"/>
          <w:sz w:val="28"/>
          <w:szCs w:val="28"/>
        </w:rPr>
        <w:t>».</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0,00000 тыс. рублей.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0,00000 тыс. рублей.</w:t>
      </w:r>
    </w:p>
    <w:p>
      <w:pPr>
        <w:pStyle w:val="Normal"/>
        <w:suppressAutoHyphens w:val="true"/>
        <w:spacing w:lineRule="auto" w:line="240" w:before="0" w:after="0"/>
        <w:ind w:firstLine="709"/>
        <w:contextualSpacing/>
        <w:jc w:val="both"/>
        <w:rPr>
          <w:rFonts w:ascii="Times New Roman" w:hAnsi="Times New Roman" w:cs="Times New Roman"/>
          <w:i/>
          <w:i/>
          <w:sz w:val="28"/>
          <w:szCs w:val="28"/>
        </w:rPr>
      </w:pPr>
      <w:r>
        <w:rPr>
          <w:rFonts w:cs="Times New Roman" w:ascii="Times New Roman" w:hAnsi="Times New Roman"/>
          <w:i/>
          <w:sz w:val="28"/>
          <w:szCs w:val="28"/>
        </w:rPr>
        <w:t>Мероприятие 1.3.14. «Организация и проведение мероприятий, направленных на формирование системы воспитательной работы с детьми, в том числе оснащение материально-технической базы, в рамках реализации деятельности регионального отделения Общероссийской общественно-государственной детско-юношеской организации «Российское движение школьников».</w:t>
      </w:r>
    </w:p>
    <w:p>
      <w:pPr>
        <w:pStyle w:val="NoSpacing"/>
        <w:spacing w:before="0" w:after="0"/>
        <w:ind w:firstLine="709"/>
        <w:contextualSpacing/>
        <w:rPr>
          <w:rFonts w:ascii="Times New Roman" w:hAnsi="Times New Roman" w:cs="Times New Roman"/>
          <w:color w:val="000000"/>
          <w:sz w:val="28"/>
          <w:szCs w:val="28"/>
        </w:rPr>
      </w:pPr>
      <w:r>
        <w:rPr>
          <w:rFonts w:cs="Times New Roman" w:ascii="Times New Roman" w:hAnsi="Times New Roman"/>
          <w:color w:val="000000"/>
          <w:sz w:val="28"/>
          <w:szCs w:val="28"/>
        </w:rPr>
        <w:t>Предусмотрено 119,0000 тыс. рублей</w:t>
      </w:r>
    </w:p>
    <w:p>
      <w:pPr>
        <w:pStyle w:val="NoSpacing"/>
        <w:spacing w:before="0" w:after="0"/>
        <w:ind w:firstLine="709"/>
        <w:contextualSpacing/>
        <w:rPr>
          <w:rFonts w:ascii="Times New Roman" w:hAnsi="Times New Roman" w:cs="Times New Roman"/>
          <w:color w:val="000000"/>
          <w:sz w:val="28"/>
          <w:szCs w:val="28"/>
        </w:rPr>
      </w:pPr>
      <w:r>
        <w:rPr>
          <w:rFonts w:cs="Times New Roman" w:ascii="Times New Roman" w:hAnsi="Times New Roman"/>
          <w:color w:val="000000"/>
          <w:sz w:val="28"/>
          <w:szCs w:val="28"/>
        </w:rPr>
        <w:t>Освоено 119,00000 тыс. рублей. </w:t>
      </w:r>
    </w:p>
    <w:p>
      <w:pPr>
        <w:pStyle w:val="NoSpacing"/>
        <w:spacing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В соответствии с приказом Минобразования Камчатского края от 23.03.2022 № 182 на основании конкурсного отбора в период с 05 по 23 апреля 2022 года делегация Камчатского края была направлена для участия в дополнительной общеразвивающей программе «Всероссийская смена «Кибер-лагерь РДШ» в ФГБОУ «Всероссийский детский центр «Смена», Краснодарский край.</w:t>
      </w:r>
    </w:p>
    <w:p>
      <w:pPr>
        <w:pStyle w:val="NoSpacing"/>
        <w:spacing w:before="0" w:after="0"/>
        <w:ind w:firstLine="709"/>
        <w:contextualSpacing/>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Основное мероприятие 1.4. «Выявление, поддержка и сопровождение одаренных детей и молодежи»</w:t>
      </w:r>
    </w:p>
    <w:p>
      <w:pPr>
        <w:pStyle w:val="Normal"/>
        <w:spacing w:lineRule="auto" w:line="240" w:before="0" w:after="0"/>
        <w:ind w:firstLine="708"/>
        <w:contextualSpacing/>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1.4.1. «Развитие системы поиска, поддержки и последовательного сопровождения одаренных детей, их участие в мероприятиях различного уровня, включая оснащение образовательных организаций, работающих с одаренными детьми».</w:t>
      </w:r>
    </w:p>
    <w:p>
      <w:pPr>
        <w:pStyle w:val="Normal"/>
        <w:spacing w:lineRule="auto" w:line="240" w:before="0" w:after="0"/>
        <w:ind w:firstLine="70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Предусмотрено – 10 454,77820 тыс. рублей.</w:t>
      </w:r>
    </w:p>
    <w:p>
      <w:pPr>
        <w:pStyle w:val="Normal"/>
        <w:spacing w:lineRule="auto" w:line="240" w:before="0" w:after="0"/>
        <w:ind w:firstLine="70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Освоено – 10 454,77820 тыс. рублей.</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Средства направлены КГОАУ «Центр образования «Эврика» на проведение Регионального этапа Всероссийской олимпиады школьников – 20 олимпиад, на мероприятия «Ученик года», «Рождественские чтения», на отправку детей и сопровождающих на заключительный этап олимпиад, на оплату организационных взносов.</w:t>
      </w:r>
    </w:p>
    <w:p>
      <w:pPr>
        <w:pStyle w:val="Normal"/>
        <w:spacing w:lineRule="auto" w:line="240" w:before="0" w:after="0"/>
        <w:ind w:firstLine="709"/>
        <w:contextualSpacing/>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1.4.2. «Обеспечение участия учащихся, воспитанников и сопровождающих их лиц во всероссийских, зональных смотрах, конкурсах, соревнованиях, фестивалях согласно календарному плану, участие во всероссийских праздничных мероприятиях».</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0,00000 тыс. рублей.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0,00000 тыс. рублей.</w:t>
      </w:r>
    </w:p>
    <w:p>
      <w:pPr>
        <w:pStyle w:val="Normal"/>
        <w:spacing w:lineRule="auto" w:line="240" w:before="0" w:after="0"/>
        <w:ind w:firstLine="709"/>
        <w:contextualSpacing/>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1.4.3 «Организация работы краевых профильных школ»</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Предусмотрено – 0,00000 тыс. рублей.</w:t>
      </w:r>
    </w:p>
    <w:p>
      <w:pPr>
        <w:pStyle w:val="Normal"/>
        <w:spacing w:lineRule="auto" w:line="240" w:before="0" w:after="0"/>
        <w:ind w:firstLine="70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Освоено – 0,00000 тыс. рублей.</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i/>
          <w:color w:val="000000"/>
          <w:sz w:val="28"/>
          <w:szCs w:val="28"/>
        </w:rPr>
        <w:t>Мероприятие 1.4.4. «Организация подготовки педагогических кадров для работы с одаренными детьми».</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Предусмотрено –0,00000 тыс. рублей.</w:t>
      </w:r>
    </w:p>
    <w:p>
      <w:pPr>
        <w:pStyle w:val="Normal"/>
        <w:spacing w:lineRule="auto" w:line="240" w:before="0" w:after="0"/>
        <w:ind w:firstLine="70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Освоено – 0,00000 тыс. рублей.</w:t>
      </w:r>
    </w:p>
    <w:p>
      <w:pPr>
        <w:pStyle w:val="Normal"/>
        <w:spacing w:lineRule="auto" w:line="240" w:before="0" w:after="0"/>
        <w:ind w:firstLine="708"/>
        <w:contextualSpacing/>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1.4.5. «Поощрение преподавателей, подготовивших победителей, призеров и участников заключительных этапов всероссийской олимпиады школьников, олимпиады по физике имени Дж.К. Максвелла, олимпиады имени Леонарда Эйлера».</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290,00000 тыс. рублей.</w:t>
      </w:r>
    </w:p>
    <w:p>
      <w:pPr>
        <w:pStyle w:val="Normal"/>
        <w:spacing w:lineRule="auto" w:line="240" w:before="0" w:after="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290,00000 тыс. рублей.</w:t>
      </w:r>
    </w:p>
    <w:p>
      <w:pPr>
        <w:pStyle w:val="Normal"/>
        <w:spacing w:lineRule="auto" w:line="240" w:before="0" w:after="200"/>
        <w:ind w:firstLine="567"/>
        <w:contextualSpacing/>
        <w:jc w:val="both"/>
        <w:rPr>
          <w:rFonts w:ascii="Times New Roman" w:hAnsi="Times New Roman" w:cs="Times New Roman"/>
          <w:i/>
          <w:i/>
          <w:sz w:val="28"/>
          <w:szCs w:val="28"/>
        </w:rPr>
      </w:pPr>
      <w:r>
        <w:rPr>
          <w:rFonts w:cs="Times New Roman" w:ascii="Times New Roman" w:hAnsi="Times New Roman"/>
          <w:i/>
          <w:sz w:val="28"/>
          <w:szCs w:val="28"/>
        </w:rPr>
        <w:t>Мероприятие 1.4.6. «Присуждение премий для одаренных и талантливых детей, и подростков Камчатского края»</w:t>
      </w:r>
    </w:p>
    <w:p>
      <w:pPr>
        <w:pStyle w:val="Normal"/>
        <w:spacing w:lineRule="auto" w:line="240" w:before="0" w:after="200"/>
        <w:ind w:firstLine="567"/>
        <w:contextualSpacing/>
        <w:jc w:val="both"/>
        <w:rPr>
          <w:rFonts w:ascii="Times New Roman" w:hAnsi="Times New Roman" w:cs="Times New Roman"/>
          <w:sz w:val="28"/>
          <w:szCs w:val="28"/>
        </w:rPr>
      </w:pPr>
      <w:r>
        <w:rPr>
          <w:rFonts w:cs="Times New Roman" w:ascii="Times New Roman" w:hAnsi="Times New Roman"/>
          <w:sz w:val="28"/>
          <w:szCs w:val="28"/>
        </w:rPr>
        <w:t>Предусмотрено – 479,30200 тыс. рублей.</w:t>
      </w:r>
    </w:p>
    <w:p>
      <w:pPr>
        <w:pStyle w:val="Normal"/>
        <w:spacing w:lineRule="auto" w:line="240" w:before="0" w:after="200"/>
        <w:ind w:firstLine="567"/>
        <w:contextualSpacing/>
        <w:jc w:val="both"/>
        <w:rPr>
          <w:rFonts w:ascii="Times New Roman" w:hAnsi="Times New Roman" w:cs="Times New Roman"/>
          <w:sz w:val="28"/>
          <w:szCs w:val="28"/>
        </w:rPr>
      </w:pPr>
      <w:r>
        <w:rPr>
          <w:rFonts w:cs="Times New Roman" w:ascii="Times New Roman" w:hAnsi="Times New Roman"/>
          <w:sz w:val="28"/>
          <w:szCs w:val="28"/>
        </w:rPr>
        <w:t>Освоено – 479,30200 тыс. рублей.</w:t>
      </w:r>
    </w:p>
    <w:p>
      <w:pPr>
        <w:pStyle w:val="Normal"/>
        <w:spacing w:lineRule="auto" w:line="240" w:before="0" w:after="200"/>
        <w:ind w:firstLine="567"/>
        <w:contextualSpacing/>
        <w:jc w:val="both"/>
        <w:rPr>
          <w:rFonts w:ascii="Times New Roman" w:hAnsi="Times New Roman" w:cs="Times New Roman"/>
          <w:sz w:val="28"/>
          <w:szCs w:val="28"/>
        </w:rPr>
      </w:pPr>
      <w:r>
        <w:rPr>
          <w:rFonts w:cs="Times New Roman" w:ascii="Times New Roman" w:hAnsi="Times New Roman"/>
          <w:sz w:val="28"/>
          <w:szCs w:val="28"/>
        </w:rPr>
        <w:t>29 июля 2022 года состоялось заседание комиссии по рассмотрению документов на присуждение премий одаренным и талантливым детям и подросткам в Камчатском крае. В соответствии с протоколом премии получили 22 ребенка в 3 номинациях: в номинации «За особые успехи в науке и техническом творчестве» получили 10 ребят, в номинации «За особые успехи в спорте» - два человека, в номинации «За особые успехи в творчестве» премии удостоились 10 человек. Торжественное награждение победителей состоялось 7 сентября 2022 года.</w:t>
      </w:r>
    </w:p>
    <w:p>
      <w:pPr>
        <w:pStyle w:val="Normal"/>
        <w:spacing w:lineRule="auto" w:line="240" w:before="0" w:after="200"/>
        <w:ind w:firstLine="567"/>
        <w:contextualSpacing/>
        <w:jc w:val="both"/>
        <w:rPr>
          <w:rFonts w:ascii="Times New Roman" w:hAnsi="Times New Roman" w:cs="Times New Roman"/>
          <w:i/>
          <w:i/>
          <w:sz w:val="28"/>
          <w:szCs w:val="28"/>
        </w:rPr>
      </w:pPr>
      <w:r>
        <w:rPr>
          <w:rFonts w:cs="Times New Roman" w:ascii="Times New Roman" w:hAnsi="Times New Roman"/>
          <w:i/>
          <w:sz w:val="28"/>
          <w:szCs w:val="28"/>
        </w:rPr>
        <w:t>Мероприятие 1.4.7. «Присуждение ежемесячной именной стипендии Губернатора Камчатского края для поддержки одаренных и талантливых детей в Камчатском крае»</w:t>
      </w:r>
    </w:p>
    <w:p>
      <w:pPr>
        <w:pStyle w:val="Normal"/>
        <w:spacing w:lineRule="auto" w:line="240" w:before="0" w:after="200"/>
        <w:ind w:firstLine="567"/>
        <w:contextualSpacing/>
        <w:jc w:val="both"/>
        <w:rPr>
          <w:rFonts w:ascii="Times New Roman" w:hAnsi="Times New Roman" w:cs="Times New Roman"/>
          <w:sz w:val="28"/>
          <w:szCs w:val="28"/>
        </w:rPr>
      </w:pPr>
      <w:r>
        <w:rPr>
          <w:rFonts w:cs="Times New Roman" w:ascii="Times New Roman" w:hAnsi="Times New Roman"/>
          <w:sz w:val="28"/>
          <w:szCs w:val="28"/>
        </w:rPr>
        <w:t>Предусмотрено – 400,00000 тыс. рублей.</w:t>
      </w:r>
    </w:p>
    <w:p>
      <w:pPr>
        <w:pStyle w:val="Normal"/>
        <w:spacing w:lineRule="auto" w:line="240" w:before="0" w:after="200"/>
        <w:ind w:firstLine="567"/>
        <w:contextualSpacing/>
        <w:jc w:val="both"/>
        <w:rPr>
          <w:rFonts w:ascii="Times New Roman" w:hAnsi="Times New Roman" w:cs="Times New Roman"/>
          <w:sz w:val="28"/>
          <w:szCs w:val="28"/>
        </w:rPr>
      </w:pPr>
      <w:r>
        <w:rPr>
          <w:rFonts w:cs="Times New Roman" w:ascii="Times New Roman" w:hAnsi="Times New Roman"/>
          <w:sz w:val="28"/>
          <w:szCs w:val="28"/>
        </w:rPr>
        <w:t>Освоено – 400,0000 тыс. рублей</w:t>
      </w:r>
    </w:p>
    <w:p>
      <w:pPr>
        <w:pStyle w:val="Normal"/>
        <w:spacing w:lineRule="auto" w:line="240" w:before="0" w:after="200"/>
        <w:ind w:firstLine="567"/>
        <w:contextualSpacing/>
        <w:jc w:val="both"/>
        <w:rPr>
          <w:rFonts w:ascii="Times New Roman" w:hAnsi="Times New Roman" w:cs="Times New Roman"/>
          <w:sz w:val="28"/>
          <w:szCs w:val="28"/>
        </w:rPr>
      </w:pPr>
      <w:r>
        <w:rPr>
          <w:rFonts w:cs="Times New Roman" w:ascii="Times New Roman" w:hAnsi="Times New Roman"/>
          <w:sz w:val="28"/>
          <w:szCs w:val="28"/>
        </w:rPr>
        <w:t>26 августа 2022 года состоялось заседание комиссии по рассмотрению документов на присуждение именной стипендии Губернатора Камчатского края. В соответствии с приказом Минобразования Камчатского края от 26.08.2022 № 651 «О присуждении ежемесячных именных стипендий для учеников общеобразовательных организаций в Камчатском крае, проявивших выдающиеся способности (стипендии Губернатора Камчатского края) стипендия в размере 10 000 рублей будет выплачиваться 10 обучающимся образовательных организаций Камчатского края в период с сентября 2022 по май 2023 года.</w:t>
      </w:r>
    </w:p>
    <w:p>
      <w:pPr>
        <w:pStyle w:val="Normal"/>
        <w:spacing w:lineRule="auto" w:line="240" w:before="0" w:after="200"/>
        <w:ind w:firstLine="567"/>
        <w:contextualSpacing/>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Основное мероприятие 1.5. «Развитие кадрового потенциала системы общего и дополнительного образования детей, в том числе проведение конкурсов профессионального мастерства педагогических работников»</w:t>
      </w:r>
    </w:p>
    <w:p>
      <w:pPr>
        <w:pStyle w:val="Normal"/>
        <w:spacing w:lineRule="auto" w:line="240" w:before="0" w:after="200"/>
        <w:ind w:firstLine="567"/>
        <w:contextualSpacing/>
        <w:jc w:val="both"/>
        <w:rPr>
          <w:rFonts w:ascii="Times New Roman" w:hAnsi="Times New Roman" w:cs="Times New Roman"/>
          <w:sz w:val="28"/>
          <w:szCs w:val="28"/>
        </w:rPr>
      </w:pPr>
      <w:r>
        <w:rPr>
          <w:rFonts w:cs="Times New Roman" w:ascii="Times New Roman" w:hAnsi="Times New Roman"/>
          <w:i/>
          <w:color w:val="000000"/>
          <w:sz w:val="28"/>
          <w:szCs w:val="28"/>
        </w:rPr>
        <w:t>Мероприятие 1.5.1. «Проведение конкурсов профессионального мастерства педагогических работников образовательных организаций в Камчатском крае, обеспечение участия представителей Камчатского края в конкурсах более высокого уровня»</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Предусмотрено – </w:t>
      </w:r>
      <w:r>
        <w:rPr>
          <w:rFonts w:eastAsia="Times New Roman" w:cs="Times New Roman" w:ascii="Times New Roman" w:hAnsi="Times New Roman"/>
          <w:color w:val="000000" w:themeColor="text1"/>
          <w:sz w:val="28"/>
          <w:szCs w:val="28"/>
          <w:lang w:eastAsia="ar-SA"/>
        </w:rPr>
        <w:t>5 285,84450 тыс. рублей:</w:t>
      </w:r>
    </w:p>
    <w:p>
      <w:pPr>
        <w:pStyle w:val="Normal"/>
        <w:spacing w:lineRule="auto" w:line="240" w:before="0" w:after="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Освоено – </w:t>
      </w:r>
      <w:r>
        <w:rPr>
          <w:rFonts w:eastAsia="Times New Roman" w:cs="Times New Roman" w:ascii="Times New Roman" w:hAnsi="Times New Roman"/>
          <w:color w:val="000000" w:themeColor="text1"/>
          <w:sz w:val="28"/>
          <w:szCs w:val="28"/>
          <w:lang w:eastAsia="ar-SA"/>
        </w:rPr>
        <w:t xml:space="preserve">5 253,53490 </w:t>
      </w:r>
      <w:r>
        <w:rPr>
          <w:rFonts w:cs="Times New Roman" w:ascii="Times New Roman" w:hAnsi="Times New Roman"/>
          <w:color w:val="000000" w:themeColor="text1"/>
          <w:sz w:val="28"/>
          <w:szCs w:val="28"/>
        </w:rPr>
        <w:t>тыс. рублей.</w:t>
      </w:r>
    </w:p>
    <w:p>
      <w:pPr>
        <w:pStyle w:val="Normal"/>
        <w:spacing w:lineRule="auto" w:line="240" w:before="0" w:after="0"/>
        <w:ind w:firstLine="708"/>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соответствии с приказом Минобразования Камчатского края от 28.01.2022 № 45 в период с 21 по 25 февраля проведен региональный этап Всероссийского конкурса педагогических работников «Воспитать человека», в котором приняли участие 12 педагогов и 2 управленческие команды из 10 образовательных организаций пяти муниципальных образований края. Абсолютным победителем стала учитель начальных классов средней школы № 1 Петропавловска-Камчатского Ирина Козленко, лауреатом — педагог дополнительного образования Камчатского дворца детского творчества Виктория Хованова.</w:t>
      </w:r>
    </w:p>
    <w:p>
      <w:pPr>
        <w:pStyle w:val="Normal"/>
        <w:spacing w:lineRule="auto" w:line="240" w:before="0" w:after="0"/>
        <w:ind w:firstLine="708"/>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соответствии с приказом Министерства образования Камчатского края от 25.01.2022 № 32 проведен краевой конкурс на соискание премии имени Б.В. Бушелевой. По итогам социологического опроса студентов Камчатского педагогического колледжа и Камчатского государственного университета имени Витуса Беринга «Педагог глазами студентов» (всего опрошено 380 человек) определены победители (приказ Министерства образования Камчатского края от 16.03.2022 № 156). Трем лауреатам выплачена премия в размере 30 000,00 рублей каждому.</w:t>
      </w:r>
    </w:p>
    <w:p>
      <w:pPr>
        <w:pStyle w:val="Normal"/>
        <w:spacing w:lineRule="auto" w:line="240" w:before="0" w:after="0"/>
        <w:ind w:firstLine="708"/>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В соответствии с приказом Министерства образования Камчатского края от 03.03.2022 № 133 в период с 11 по 13 апреля 2022 года проведен региональный этап Всероссийского конкурса профессионального мастерства работников сферы дополнительного образования «Сердце отдаю детям», в котором приняли участие 9 педагогов дополнительного образования. Определены победители и лауреаты. </w:t>
      </w:r>
    </w:p>
    <w:p>
      <w:pPr>
        <w:pStyle w:val="Normal"/>
        <w:spacing w:lineRule="auto" w:line="240" w:before="0" w:after="0"/>
        <w:ind w:firstLine="708"/>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соответствии с приказом Министерства образования Камчатского края от 08.02.2022 № 70 проведен краевой конкурс профессионального мастерства «Педагог - Психолог» в 2022 году. Приняло участие 5 учителей. Приказом Министерства образования Камчатского края от 01.04.2022 № 226 определены победители, которым выплачена премия в размере 60 000,00 рублей победителю и по 30 000,00 рублей лауреатам.</w:t>
      </w:r>
    </w:p>
    <w:p>
      <w:pPr>
        <w:pStyle w:val="Normal"/>
        <w:spacing w:lineRule="auto" w:line="240" w:before="0" w:after="0"/>
        <w:ind w:firstLine="708"/>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В соответствии с приказом Министерства образования Камчатского края от 08.02.2022 № 71 проведены краевые конкурсы «Учитель года Камчатки», «Педагогический дебют», в которых приняли участие 20 педагогов (Педдебют – 7 человек, Учитель года – 13 человек). Приказом Министерства образования Камчатского края от 08.04.2022 № 249 определены победитель и лауреаты конкурса «Учитель года Камчатки», которым выплачена премии в размере 200 000,00 рублей победителю и по 100 000,00 рублей лауреатам. Приказом Министерства образования Камчатского края от 08.04.2022 № 248 определен победитель конкурса «Педагогический дебют», которому выплачена премия в размере 70 000,00 рублей. </w:t>
      </w:r>
    </w:p>
    <w:p>
      <w:pPr>
        <w:pStyle w:val="Normal"/>
        <w:spacing w:lineRule="auto" w:line="240" w:before="0" w:after="0"/>
        <w:ind w:firstLine="708"/>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соответствии с приказом Министерства образования Камчатского края от 21.02.2022 № 99 проведен региональный этап Всероссийского конкурса профессионального мастерства среди педагогических работников, осуществляющих обучение детей по дополнительным общеобразовательным программам в области физической культуры и спорта. Приняло участие 6 человек. Приказом Министерства образования Камчатского края от 329 № 29.04.2022 определены победители, которым выплачена премия в размере по 50 тысяч каждому.</w:t>
      </w:r>
    </w:p>
    <w:p>
      <w:pPr>
        <w:pStyle w:val="Normal"/>
        <w:spacing w:lineRule="auto" w:line="240" w:before="0" w:after="0"/>
        <w:ind w:firstLine="708"/>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период с 10 января по 13 мая был проведен региональный этап Всероссийского конкурса в области педагогики, воспитания и работы с детьми и молодежью до 20 лет «За нравственный подвиг учителя». В этом году в конкурсе приняли участие 15 педагогов из Петропавловска-Камчатского и Вилючинского городских округов, Усть-Большерецкого, Усть-Камчатского, Олюторского, Елизовского муниципальных районов. Победителями в номинации на лучшую методическую разработку в предметных областях: «Основы религиозных культур и светской этики» (ОРКСЭ), «Основы духовно-нравственной культуры народов России» (ОДНКНР), «Основы православной веры» стали Светлана Шевчук и Галина Шаповалова (Усть-Большерецкий район); Ирина Козленко (Петропавловск-Камчатский); Виталий Малаханов, Анастасия Скорик (Петропавловск-Камчатский) и Светлана Овчинникова (Вилючинск). В номинации «Лучшая дополнительная общеразвивающая программа духовно-нравственного и гражданско-патриотического воспитания детей и молодежи» стала Ирина Климина из Усть-Камчатского муниципального района. В мае работы победителей будут направлены в г. Хабаровск для участия в межрегиональном этапе конкурса «За нравственный подвиг учителя».</w:t>
      </w:r>
    </w:p>
    <w:p>
      <w:pPr>
        <w:pStyle w:val="Normal"/>
        <w:spacing w:lineRule="auto" w:line="240" w:before="0" w:after="0"/>
        <w:ind w:firstLine="708"/>
        <w:contextualSpacing/>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1.5.2. «Поощрение лучшим учителям образовательных организаций, реализующих образовательные программы начального общего, основного общего и среднего общего образования».</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500,00000 тыс. рублей.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500,00000 тыс. рублей.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приказом </w:t>
      </w:r>
      <w:r>
        <w:rPr>
          <w:rFonts w:eastAsia="Times New Roman" w:cs="Times New Roman" w:ascii="Times New Roman" w:hAnsi="Times New Roman"/>
          <w:sz w:val="28"/>
          <w:szCs w:val="28"/>
          <w:lang w:eastAsia="ar-SA"/>
        </w:rPr>
        <w:t xml:space="preserve">Министерства образования </w:t>
      </w:r>
      <w:r>
        <w:rPr>
          <w:rFonts w:cs="Times New Roman" w:ascii="Times New Roman" w:hAnsi="Times New Roman"/>
          <w:sz w:val="28"/>
          <w:szCs w:val="28"/>
        </w:rPr>
        <w:t xml:space="preserve">Камчатского края от 03.03.2022 № 132 проведен конкурс на присуждение премии лучшим учителям за достижения в педагогической деятельности в Камчатском крае в 2022 году. В конкурсном отборе приняло участие 11 педагогов. Приказом </w:t>
      </w:r>
      <w:r>
        <w:rPr>
          <w:rFonts w:eastAsia="Times New Roman" w:cs="Times New Roman" w:ascii="Times New Roman" w:hAnsi="Times New Roman"/>
          <w:sz w:val="28"/>
          <w:szCs w:val="28"/>
          <w:lang w:eastAsia="ar-SA"/>
        </w:rPr>
        <w:t xml:space="preserve">Министерства образования </w:t>
      </w:r>
      <w:r>
        <w:rPr>
          <w:rFonts w:cs="Times New Roman" w:ascii="Times New Roman" w:hAnsi="Times New Roman"/>
          <w:sz w:val="28"/>
          <w:szCs w:val="28"/>
        </w:rPr>
        <w:t>Камчатского края от 23.05.2022 № 404 определены 5 лауреатов конкурса, которым выплачена премия в размере 100,00000 тыс. рублей каждому (всего 500,00000 тыс. рублей).</w:t>
      </w:r>
    </w:p>
    <w:p>
      <w:pPr>
        <w:pStyle w:val="Normal"/>
        <w:spacing w:lineRule="auto" w:line="240" w:before="0" w:after="0"/>
        <w:ind w:firstLine="708"/>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1.5.3. «Поощрение лучших педагогических работников образовательных организаций, реализующих программы дошкольного образования.</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–0,00000 тыс. рублей.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–0,00000 тыс. рублей.</w:t>
      </w:r>
    </w:p>
    <w:p>
      <w:pPr>
        <w:pStyle w:val="Normal"/>
        <w:spacing w:lineRule="auto" w:line="240" w:before="0" w:after="0"/>
        <w:ind w:firstLine="708"/>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1.5.4. «Создание условий для повышения профессиональной компетенции педагогических и руководящих работников образовательных организаций в Камчатском крае».</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–0,00000 тыс. рублей.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–0,00000 тыс. рублей.</w:t>
      </w:r>
    </w:p>
    <w:p>
      <w:pPr>
        <w:pStyle w:val="Normal"/>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t>Мероприятие 1.5.5. «Организация и проведение августовского совещания педагогических работников образовательных организаций в Камчатском крае, Дня учителя, Дня дошкольного работника».</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757,97350 тыс. рублей.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757,97350 тыс. рублей.</w:t>
      </w:r>
    </w:p>
    <w:p>
      <w:pPr>
        <w:pStyle w:val="Normal"/>
        <w:suppressAutoHyphens w:val="true"/>
        <w:spacing w:lineRule="auto" w:line="240" w:before="0" w:after="0"/>
        <w:ind w:firstLine="709"/>
        <w:jc w:val="both"/>
        <w:rPr>
          <w:rFonts w:ascii="Times New Roman" w:hAnsi="Times New Roman" w:eastAsia="Calibri" w:cs="Times New Roman"/>
          <w:color w:val="FF0000"/>
          <w:sz w:val="28"/>
          <w:szCs w:val="28"/>
          <w:lang w:eastAsia="ar-SA"/>
        </w:rPr>
      </w:pPr>
      <w:r>
        <w:rPr>
          <w:rFonts w:eastAsia="Calibri" w:cs="Times New Roman" w:ascii="Times New Roman" w:hAnsi="Times New Roman"/>
          <w:color w:val="000000" w:themeColor="text1"/>
          <w:sz w:val="28"/>
          <w:szCs w:val="28"/>
          <w:lang w:eastAsia="ar-SA"/>
        </w:rPr>
        <w:t xml:space="preserve">Средства предусмотрены на организацию и проведение августовского совещания педагогических работников образовательных организаций в Камчатском крае, Дня учителя и дошкольного работника. </w:t>
      </w:r>
    </w:p>
    <w:p>
      <w:pPr>
        <w:pStyle w:val="Normal"/>
        <w:spacing w:lineRule="auto" w:line="240" w:before="0" w:after="0"/>
        <w:ind w:firstLine="708"/>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1.5.6. «Поощрение педагогических работников за выполнение функций классного руководителя».</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70 824,32094 тыс. рублей.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69 444,22057 тыс. рублей.</w:t>
      </w:r>
    </w:p>
    <w:p>
      <w:pPr>
        <w:pStyle w:val="Normal"/>
        <w:suppressAutoHyphens w:val="true"/>
        <w:spacing w:lineRule="auto" w:line="240" w:before="0" w:after="0"/>
        <w:ind w:firstLine="709"/>
        <w:jc w:val="both"/>
        <w:rPr>
          <w:rFonts w:ascii="Times New Roman" w:hAnsi="Times New Roman" w:eastAsia="Calibri" w:cs="Times New Roman"/>
          <w:color w:val="000000"/>
          <w:sz w:val="28"/>
          <w:szCs w:val="28"/>
          <w:lang w:eastAsia="ar-SA"/>
        </w:rPr>
      </w:pPr>
      <w:r>
        <w:rPr>
          <w:rFonts w:eastAsia="Calibri" w:cs="Times New Roman" w:ascii="Times New Roman" w:hAnsi="Times New Roman"/>
          <w:color w:val="000000" w:themeColor="text1"/>
          <w:sz w:val="28"/>
          <w:szCs w:val="28"/>
          <w:lang w:eastAsia="ar-SA"/>
        </w:rPr>
        <w:t>Средства направлены на выплату денежного вознаграждения классным руководителям общеобразовательных учреждений.</w:t>
      </w:r>
    </w:p>
    <w:p>
      <w:pPr>
        <w:pStyle w:val="Normal"/>
        <w:suppressAutoHyphens w:val="true"/>
        <w:spacing w:lineRule="auto" w:line="240" w:before="0" w:after="0"/>
        <w:ind w:firstLine="709"/>
        <w:jc w:val="both"/>
        <w:rPr>
          <w:rFonts w:ascii="Times New Roman" w:hAnsi="Times New Roman" w:eastAsia="Calibri" w:cs="Times New Roman"/>
          <w:i/>
          <w:i/>
          <w:color w:val="000000"/>
          <w:sz w:val="28"/>
          <w:szCs w:val="28"/>
          <w:lang w:eastAsia="ar-SA"/>
        </w:rPr>
      </w:pPr>
      <w:r>
        <w:rPr>
          <w:rFonts w:eastAsia="Calibri" w:cs="Times New Roman" w:ascii="Times New Roman" w:hAnsi="Times New Roman"/>
          <w:i/>
          <w:color w:val="000000" w:themeColor="text1"/>
          <w:sz w:val="28"/>
          <w:szCs w:val="28"/>
          <w:lang w:eastAsia="ar-SA"/>
        </w:rPr>
        <w:t>Мероприятие 1.5.8. «Ежемесячное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 в Камчатском крае,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pPr>
        <w:pStyle w:val="Normal"/>
        <w:suppressAutoHyphens w:val="true"/>
        <w:spacing w:lineRule="auto" w:line="240" w:before="0" w:after="0"/>
        <w:ind w:firstLine="709"/>
        <w:jc w:val="both"/>
        <w:rPr>
          <w:rFonts w:ascii="Times New Roman" w:hAnsi="Times New Roman" w:eastAsia="Calibri" w:cs="Times New Roman"/>
          <w:color w:val="000000"/>
          <w:sz w:val="28"/>
          <w:szCs w:val="28"/>
          <w:lang w:eastAsia="ar-SA"/>
        </w:rPr>
      </w:pPr>
      <w:r>
        <w:rPr>
          <w:rFonts w:eastAsia="Calibri" w:cs="Times New Roman" w:ascii="Times New Roman" w:hAnsi="Times New Roman"/>
          <w:color w:val="000000" w:themeColor="text1"/>
          <w:sz w:val="28"/>
          <w:szCs w:val="28"/>
          <w:lang w:eastAsia="ar-SA"/>
        </w:rPr>
        <w:t>Предусмотрено средств федерального бюджета – 376 883,70000 тыс. рублей.</w:t>
      </w:r>
    </w:p>
    <w:p>
      <w:pPr>
        <w:pStyle w:val="Normal"/>
        <w:suppressAutoHyphens w:val="true"/>
        <w:spacing w:lineRule="auto" w:line="240" w:before="0" w:after="0"/>
        <w:ind w:firstLine="709"/>
        <w:jc w:val="both"/>
        <w:rPr>
          <w:rFonts w:ascii="Times New Roman" w:hAnsi="Times New Roman" w:eastAsia="Calibri" w:cs="Times New Roman"/>
          <w:color w:val="000000"/>
          <w:sz w:val="28"/>
          <w:szCs w:val="28"/>
          <w:lang w:eastAsia="ar-SA"/>
        </w:rPr>
      </w:pPr>
      <w:r>
        <w:rPr>
          <w:rFonts w:eastAsia="Calibri" w:cs="Times New Roman" w:ascii="Times New Roman" w:hAnsi="Times New Roman"/>
          <w:color w:val="000000" w:themeColor="text1"/>
          <w:sz w:val="28"/>
          <w:szCs w:val="28"/>
          <w:lang w:eastAsia="ar-SA"/>
        </w:rPr>
        <w:t>Освоено средств федерального бюджета – 371 882,71547 тыс. рублей.</w:t>
      </w:r>
    </w:p>
    <w:p>
      <w:pPr>
        <w:pStyle w:val="Normal"/>
        <w:suppressAutoHyphens w:val="true"/>
        <w:spacing w:lineRule="auto" w:line="240" w:before="0" w:after="0"/>
        <w:ind w:firstLine="709"/>
        <w:jc w:val="both"/>
        <w:rPr>
          <w:rFonts w:ascii="Times New Roman" w:hAnsi="Times New Roman" w:eastAsia="Calibri" w:cs="Times New Roman"/>
          <w:i/>
          <w:i/>
          <w:color w:val="000000"/>
          <w:sz w:val="28"/>
          <w:szCs w:val="28"/>
          <w:lang w:eastAsia="ar-SA"/>
        </w:rPr>
      </w:pPr>
      <w:r>
        <w:rPr>
          <w:rFonts w:eastAsia="Calibri" w:cs="Times New Roman" w:ascii="Times New Roman" w:hAnsi="Times New Roman"/>
          <w:i/>
          <w:color w:val="000000" w:themeColor="text1"/>
          <w:sz w:val="28"/>
          <w:szCs w:val="28"/>
          <w:lang w:eastAsia="ar-SA"/>
        </w:rPr>
        <w:t>Мероприятие 1.5.11 «Выплата премий педагогическим работникам системы дошкольного и общего образования за разработку и внедрение инновационных технологий, проектов, способствующих развитию образования Камчатского края»</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–2 000,00000 тыс. рублей.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–2 000,00000 тыс. рублей.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В соответствии с приказами </w:t>
      </w:r>
      <w:r>
        <w:rPr>
          <w:rFonts w:eastAsia="Times New Roman" w:cs="Times New Roman" w:ascii="Times New Roman" w:hAnsi="Times New Roman"/>
          <w:sz w:val="28"/>
          <w:szCs w:val="28"/>
          <w:lang w:eastAsia="ar-SA"/>
        </w:rPr>
        <w:t xml:space="preserve">Министерства образования </w:t>
      </w:r>
      <w:r>
        <w:rPr>
          <w:rFonts w:cs="Times New Roman" w:ascii="Times New Roman" w:hAnsi="Times New Roman"/>
          <w:color w:val="000000" w:themeColor="text1"/>
          <w:sz w:val="28"/>
          <w:szCs w:val="28"/>
        </w:rPr>
        <w:t xml:space="preserve">Камчатского края от 28.01.2021 № 63, от 22.07.2022 № 581 проведен конкурс на присуждении премий педагогическим работникам за разработку и внедрение инновационных технологий, проектов, способствующих развитию образования Камчатского края в 2022 году. В конкурсном отборе принял участие 21 педагог. Приказом </w:t>
      </w:r>
      <w:r>
        <w:rPr>
          <w:rFonts w:eastAsia="Times New Roman" w:cs="Times New Roman" w:ascii="Times New Roman" w:hAnsi="Times New Roman"/>
          <w:sz w:val="28"/>
          <w:szCs w:val="28"/>
          <w:lang w:eastAsia="ar-SA"/>
        </w:rPr>
        <w:t xml:space="preserve">Министерства образования </w:t>
      </w:r>
      <w:r>
        <w:rPr>
          <w:rFonts w:cs="Times New Roman" w:ascii="Times New Roman" w:hAnsi="Times New Roman"/>
          <w:color w:val="000000" w:themeColor="text1"/>
          <w:sz w:val="28"/>
          <w:szCs w:val="28"/>
        </w:rPr>
        <w:t>Камчатского края от 15.09.2022 № 730 определены 10 победителей конкурса, которым выплачена премия в размере 200,00000 тыс. рублей каждому (всего 2 млн. рублей).</w:t>
      </w:r>
    </w:p>
    <w:p>
      <w:pPr>
        <w:pStyle w:val="NoSpacing"/>
        <w:ind w:firstLine="709"/>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Основное мероприятие 1.6. «Сохранение и укрепление здоровья учащихся и воспитанников»</w:t>
      </w:r>
    </w:p>
    <w:p>
      <w:pPr>
        <w:pStyle w:val="Normal"/>
        <w:spacing w:lineRule="auto" w:line="240" w:before="0" w:after="0"/>
        <w:ind w:firstLine="708"/>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1.6.1. «Повышение квалификации различных категорий работников образовательных организаций в Камчатском крае по вопросам организации питания и формирования здорового образа жизни».</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0,00000 тыс. рублей.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0,00000 тыс. рублей.</w:t>
      </w:r>
    </w:p>
    <w:p>
      <w:pPr>
        <w:pStyle w:val="Normal"/>
        <w:spacing w:lineRule="auto" w:line="240" w:before="0" w:after="0"/>
        <w:ind w:firstLine="708"/>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1.6.2. «Распространение моделей формирования культуры здорового образа жизни, совершенствование системы здорового питания в образовательных организациях Камчатского края, создание и организация работы региональной стажировочной площадки».</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0,00000 тыс. рублей.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0,00000 тыс. рублей.</w:t>
      </w:r>
    </w:p>
    <w:p>
      <w:pPr>
        <w:pStyle w:val="Normal"/>
        <w:spacing w:lineRule="auto" w:line="240" w:before="0" w:after="0"/>
        <w:ind w:firstLine="708"/>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1.6.3. «Субсидии органам местного самоуправления на реализацию муниципальных программ развития образования в части проведения капитального и текущего ремонта, а также оснащение школьных пищеблоков современным технологическим оборудованием, приобретения мебели для обеденных зон школьных столовых».</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за счет средств краевого бюджета 49 483,53810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49 483,53810 тыс. рублей.</w:t>
      </w:r>
    </w:p>
    <w:p>
      <w:pPr>
        <w:pStyle w:val="Normal"/>
        <w:spacing w:lineRule="auto" w:line="240" w:before="0" w:after="0"/>
        <w:ind w:firstLine="708"/>
        <w:jc w:val="both"/>
        <w:rPr>
          <w:rFonts w:ascii="Times New Roman" w:hAnsi="Times New Roman" w:eastAsia="Calibri" w:cs="Times New Roman"/>
          <w:color w:val="000000"/>
          <w:sz w:val="28"/>
          <w:szCs w:val="28"/>
          <w:lang w:eastAsia="ar-SA"/>
        </w:rPr>
      </w:pPr>
      <w:r>
        <w:rPr>
          <w:rFonts w:eastAsia="Calibri" w:cs="Times New Roman" w:ascii="Times New Roman" w:hAnsi="Times New Roman"/>
          <w:color w:val="000000" w:themeColor="text1"/>
          <w:sz w:val="28"/>
          <w:szCs w:val="28"/>
          <w:lang w:eastAsia="ar-SA"/>
        </w:rPr>
        <w:t>Средства направлены на проведение капитального и текущего ремонта общеобразовательных организаций, а также на оснащение школьных пищеблоков современным технологическим оборудованием в Петропавловске-Камчатском городском округе (МБОУ «Средняя школа № 11 имени В.Д. Бубенина»), Елизовском районе (МБОУ «Елизовская средняя школа № 8»), и Усть-Камчатском муниципальным районе (МБОУ «Средняя школа № 2), МБОУ «Средняя школа № 4», МБОУ «Средняя школа № 6»). Обязательства по контракту на капитальный ремонт МБОУ «Елизовская средняя школа № 8» на 01.01.2023 года не исполнены. Не завершены работы по монтажу уличного холодильника, монтажу электрики в горячем цехе (монтаж щитов, подключение ламп освещения в горячем цехе), пусконаладочным работам системы вентиляции, подключение технологического оборудования в горячем цехе, монтаж АПС. Неиспользованный остаток средств краевого бюджета будет возвращен в бюджет Камчатского края в первые 15 рабочих дней текущего года.</w:t>
      </w:r>
    </w:p>
    <w:p>
      <w:pPr>
        <w:pStyle w:val="Normal"/>
        <w:spacing w:lineRule="auto" w:line="240" w:before="0" w:after="0"/>
        <w:ind w:firstLine="708"/>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1.6.4. «Субсидии органам местного самоуправления на реализацию муниципальных программ развития образования по приобретению спортивного оборудования и инвентаря, созданию спортивных площадок, ремонт и оснащение спортивных залов в муниципальных общеобразовательных организациях».</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за счет краевого бюджета 0,000000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0,00000 тыс. рублей.</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1.6.5. «Организационно-просветительская работа по пропаганде здорового образа жизни среди учащихся и воспитанников образовательных организаций, их родителей, педагогов».</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0,00000 тыс. рублей.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0,00000 тыс. рублей.</w:t>
      </w:r>
    </w:p>
    <w:p>
      <w:pPr>
        <w:pStyle w:val="Normal"/>
        <w:suppressAutoHyphens w:val="true"/>
        <w:spacing w:lineRule="auto" w:line="240" w:before="0" w:after="0"/>
        <w:ind w:firstLine="709"/>
        <w:jc w:val="both"/>
        <w:rPr>
          <w:rFonts w:ascii="Times New Roman" w:hAnsi="Times New Roman" w:eastAsia="Calibri" w:cs="Times New Roman"/>
          <w:color w:val="FF0000"/>
          <w:sz w:val="28"/>
          <w:szCs w:val="28"/>
          <w:lang w:eastAsia="ar-SA"/>
        </w:rPr>
      </w:pPr>
      <w:r>
        <w:rPr>
          <w:rFonts w:eastAsia="Calibri" w:cs="Times New Roman" w:ascii="Times New Roman" w:hAnsi="Times New Roman"/>
          <w:color w:val="000000" w:themeColor="text1"/>
          <w:sz w:val="28"/>
          <w:szCs w:val="28"/>
          <w:lang w:eastAsia="ar-SA"/>
        </w:rPr>
        <w:t>В 2022 году средства на данное мероприятие не выделялись.</w:t>
      </w:r>
    </w:p>
    <w:p>
      <w:pPr>
        <w:pStyle w:val="Normal"/>
        <w:spacing w:lineRule="auto" w:line="240" w:before="0" w:after="0"/>
        <w:ind w:firstLine="708"/>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1.6.6. «Финансовое обеспечение исполнения органами местного самоуправления государственных полномочий Камчатского края по предоставлению отдельных мер социальной поддержки гражданам в период обучения в муниципальных образовательных организациях в Камчатском крае».</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549 727,43517 тыс. рублей.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539 368,66481 тыс. рублей.</w:t>
      </w:r>
    </w:p>
    <w:p>
      <w:pPr>
        <w:pStyle w:val="Normal"/>
        <w:suppressAutoHyphens w:val="true"/>
        <w:spacing w:lineRule="auto" w:line="240" w:before="0" w:after="0"/>
        <w:ind w:firstLine="709"/>
        <w:jc w:val="both"/>
        <w:rPr>
          <w:rFonts w:ascii="Times New Roman" w:hAnsi="Times New Roman" w:eastAsia="Calibri" w:cs="Times New Roman"/>
          <w:color w:val="000000"/>
          <w:sz w:val="28"/>
          <w:szCs w:val="28"/>
          <w:lang w:eastAsia="ar-SA"/>
        </w:rPr>
      </w:pPr>
      <w:r>
        <w:rPr>
          <w:rFonts w:eastAsia="Calibri" w:cs="Times New Roman" w:ascii="Times New Roman" w:hAnsi="Times New Roman"/>
          <w:color w:val="000000" w:themeColor="text1"/>
          <w:sz w:val="28"/>
          <w:szCs w:val="28"/>
          <w:lang w:eastAsia="ar-SA"/>
        </w:rPr>
        <w:t>Средства направлены на финансовое обеспечение предоставления бесплатного питания отдельным категориям обучающихся в Камчатском крае.</w:t>
      </w:r>
    </w:p>
    <w:p>
      <w:pPr>
        <w:pStyle w:val="Normal"/>
        <w:spacing w:lineRule="auto" w:line="240" w:before="0" w:after="0"/>
        <w:ind w:firstLine="708"/>
        <w:jc w:val="both"/>
        <w:rPr>
          <w:rFonts w:ascii="Times New Roman" w:hAnsi="Times New Roman" w:cs="Times New Roman"/>
          <w:b/>
          <w:b/>
          <w:i/>
          <w:i/>
          <w:color w:val="000000"/>
          <w:sz w:val="28"/>
          <w:szCs w:val="28"/>
        </w:rPr>
      </w:pPr>
      <w:r>
        <w:rPr>
          <w:rFonts w:cs="Times New Roman" w:ascii="Times New Roman" w:hAnsi="Times New Roman"/>
          <w:i/>
          <w:color w:val="000000"/>
          <w:sz w:val="28"/>
          <w:szCs w:val="28"/>
        </w:rPr>
        <w:t>Мероприятие 1.6.7. «Реализация мероприятий, направленных на обеспечение информационной безопасности детей».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0,000 тыс. рублей.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Освоено – 0,000 тыс. рублей. </w:t>
      </w:r>
    </w:p>
    <w:p>
      <w:pPr>
        <w:pStyle w:val="Normal"/>
        <w:spacing w:lineRule="auto" w:line="240" w:before="0" w:after="0"/>
        <w:ind w:firstLine="708"/>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1.6.8. «Субсидии по организации бесплатного горячего питания обучающихся, получающих начальное общее образование в государственных образовательных организациях».</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Предусмотрено – 13 684,21262 тыс. рублей, из них:</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за счет средств федерального бюджета – 13 000,00000 тыс. рублей, </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за счет средств краевого бюджета – 684,21262 тыс. рублей.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Освоено – 10 394,83722 тыс. рублей, из них:</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за счет средств федерального бюджета – 9 875,09755 тыс. рублей, </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за счет средств краевого бюджета – 519,73967 тыс. рублей. </w:t>
      </w:r>
    </w:p>
    <w:p>
      <w:pPr>
        <w:pStyle w:val="Normal"/>
        <w:spacing w:lineRule="auto" w:line="240" w:before="0" w:after="0"/>
        <w:ind w:firstLine="709"/>
        <w:jc w:val="both"/>
        <w:rPr>
          <w:rFonts w:ascii="Times New Roman" w:hAnsi="Times New Roman" w:cs="Times New Roman"/>
          <w:kern w:val="2"/>
          <w:sz w:val="28"/>
          <w:szCs w:val="28"/>
        </w:rPr>
      </w:pPr>
      <w:r>
        <w:rPr>
          <w:rFonts w:cs="Times New Roman" w:ascii="Times New Roman" w:hAnsi="Times New Roman"/>
          <w:kern w:val="2"/>
          <w:sz w:val="28"/>
          <w:szCs w:val="28"/>
        </w:rPr>
        <w:t>Средства направлены на обеспечение бесплатным одноразовым горячим питанием обучающихся 1-4 классов общеобразовательных организаций.</w:t>
      </w:r>
    </w:p>
    <w:p>
      <w:pPr>
        <w:pStyle w:val="Normal"/>
        <w:spacing w:lineRule="auto" w:line="240" w:before="0" w:after="0"/>
        <w:contextualSpacing/>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ab/>
        <w:t>Основное мероприятие 1.7. «Развитие инфраструктуры дошкольного, общего образования и дополнительного образования детей»</w:t>
      </w:r>
    </w:p>
    <w:p>
      <w:pPr>
        <w:pStyle w:val="NoSpacing"/>
        <w:spacing w:before="0" w:after="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230 212,15000 тыс.рублей, из них:</w:t>
      </w:r>
    </w:p>
    <w:p>
      <w:pPr>
        <w:pStyle w:val="NoSpacing"/>
        <w:spacing w:before="0" w:after="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федерального бюджета – 200 212,15000 тыс. рублей,</w:t>
      </w:r>
    </w:p>
    <w:p>
      <w:pPr>
        <w:pStyle w:val="NoSpacing"/>
        <w:spacing w:before="0" w:after="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краевого бюджета – 30 000,00000 тыс. рублей.</w:t>
      </w:r>
    </w:p>
    <w:p>
      <w:pPr>
        <w:pStyle w:val="NoSpacing"/>
        <w:spacing w:before="0" w:after="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230 212,15000 тыс. рублей, в том числе:</w:t>
      </w:r>
    </w:p>
    <w:p>
      <w:pPr>
        <w:pStyle w:val="NoSpacing"/>
        <w:spacing w:before="0" w:after="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федерального бюджета – 200 212,15000 тыс. рублей,</w:t>
      </w:r>
    </w:p>
    <w:p>
      <w:pPr>
        <w:pStyle w:val="NoSpacing"/>
        <w:spacing w:before="0" w:after="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краевого бюджета – 30 000,00000 тыс. рублей.</w:t>
      </w:r>
    </w:p>
    <w:p>
      <w:pPr>
        <w:pStyle w:val="Normal"/>
        <w:suppressAutoHyphens w:val="true"/>
        <w:spacing w:lineRule="auto" w:line="240" w:before="0" w:after="200"/>
        <w:ind w:firstLine="709"/>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Средства предусмотрены на строительство детского сада по ул. Вилюйская 60 в г. Петропавловск-Камчатский. Выполнены подготовительные и общестроительные работы, планировка земельного участка, возведение подпорной стенки, вынос инженерных сетей, находящихся на участке, устройство котлована, устройство фундамента, возведение стен подвала и первого этажа, выполнены работы по армированию стен подвала и колонн. Выполнено бетонирование стен подвала в осях 9-16/АИ – 1-9/АИ</w:t>
      </w:r>
      <w:r>
        <w:rPr>
          <w:rFonts w:cs="Times New Roman" w:ascii="Times New Roman" w:hAnsi="Times New Roman"/>
          <w:b/>
          <w:color w:val="000000" w:themeColor="text1"/>
          <w:sz w:val="28"/>
          <w:szCs w:val="28"/>
        </w:rPr>
        <w:t>.</w:t>
      </w:r>
      <w:r>
        <w:rPr>
          <w:rFonts w:cs="Times New Roman" w:ascii="Times New Roman" w:hAnsi="Times New Roman"/>
          <w:color w:val="000000" w:themeColor="text1"/>
          <w:sz w:val="28"/>
          <w:szCs w:val="28"/>
        </w:rPr>
        <w:t xml:space="preserve">                                 </w:t>
      </w:r>
    </w:p>
    <w:p>
      <w:pPr>
        <w:pStyle w:val="Normal"/>
        <w:spacing w:lineRule="auto" w:line="240" w:before="0" w:after="0"/>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1.7.4. «Финансовое обеспечение приобретения дорогостоящих основных средств, проведения текущего, капитального ремонта имущества и благоустройство территории подведомственных организаций».</w:t>
      </w:r>
    </w:p>
    <w:p>
      <w:pPr>
        <w:pStyle w:val="Normal"/>
        <w:tabs>
          <w:tab w:val="clear" w:pos="708"/>
          <w:tab w:val="left" w:pos="1134" w:leader="none"/>
        </w:tabs>
        <w:suppressAutoHyphens w:val="true"/>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37 570,00267 тыс. рублей.</w:t>
      </w:r>
    </w:p>
    <w:p>
      <w:pPr>
        <w:pStyle w:val="Normal"/>
        <w:tabs>
          <w:tab w:val="clear" w:pos="708"/>
          <w:tab w:val="left" w:pos="1134" w:leader="none"/>
        </w:tabs>
        <w:suppressAutoHyphens w:val="true"/>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37 569,99826 тыс. рублей.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Выполнены ремонтные работы (капитальные ремонты) в краевых государственных учреждениях образования.</w:t>
      </w:r>
    </w:p>
    <w:p>
      <w:pPr>
        <w:pStyle w:val="Normal"/>
        <w:spacing w:lineRule="auto" w:line="240" w:before="0" w:after="0"/>
        <w:ind w:firstLine="708"/>
        <w:jc w:val="both"/>
        <w:rPr>
          <w:rFonts w:ascii="Times New Roman" w:hAnsi="Times New Roman" w:cs="Times New Roman"/>
          <w:i/>
          <w:i/>
          <w:color w:val="000000"/>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i/>
          <w:color w:val="000000" w:themeColor="text1"/>
          <w:sz w:val="28"/>
          <w:szCs w:val="28"/>
        </w:rPr>
        <w:t>Мероприятие 1.7.5. «Прочие субсидии органам местного самоуправления, имеющие целевое назначение в соответствии с законом о краевом бюджете».</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за счёт средств краевого бюджета – 71 696,69381 тыс. рублей.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w:t>
      </w:r>
      <w:r>
        <w:rPr>
          <w:color w:val="000000" w:themeColor="text1"/>
        </w:rPr>
        <w:t xml:space="preserve"> </w:t>
      </w:r>
      <w:r>
        <w:rPr>
          <w:rFonts w:cs="Times New Roman" w:ascii="Times New Roman" w:hAnsi="Times New Roman"/>
          <w:color w:val="000000" w:themeColor="text1"/>
          <w:sz w:val="28"/>
          <w:szCs w:val="28"/>
        </w:rPr>
        <w:t>за счёт средств краевого бюджета – 71 696,69381 тыс. рублей.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Средства предусмотрены на капитальный ремонт образовательных учреждений Камчатского края: </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ремонт кровли в «Атласовской Средней школе» Мильковского района;</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ремонт системы отопления «Средней школы №1», ремонт кровли «Детского сада «Рябинка» пгт Палана;</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ремонтные работы с целью создания атомкласса «Средней школы №3» ПКГО;</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ремонтные работы Ковранского детского сада (утепление, обшивка фасада, устройство отмостки, заделка проемов окон внутри и снаружи), ремонт «Лесновской средней школы» Тигильского муниципального района;</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капитальный ремонт кровли «Детского сада № 40», ремонт системы отопления и отмостки средней школы №5 Усть-Камчатского района.</w:t>
      </w:r>
    </w:p>
    <w:p>
      <w:pPr>
        <w:pStyle w:val="Normal"/>
        <w:suppressAutoHyphens w:val="true"/>
        <w:spacing w:lineRule="auto" w:line="240" w:before="0" w:after="0"/>
        <w:ind w:firstLine="709"/>
        <w:jc w:val="both"/>
        <w:rPr>
          <w:rFonts w:ascii="Times New Roman" w:hAnsi="Times New Roman" w:eastAsia="Calibri" w:cs="Times New Roman"/>
          <w:i/>
          <w:i/>
          <w:color w:val="000000"/>
          <w:sz w:val="28"/>
          <w:szCs w:val="28"/>
          <w:lang w:eastAsia="ar-SA"/>
        </w:rPr>
      </w:pPr>
      <w:r>
        <w:rPr>
          <w:rFonts w:eastAsia="Calibri" w:cs="Times New Roman" w:ascii="Times New Roman" w:hAnsi="Times New Roman"/>
          <w:i/>
          <w:color w:val="000000" w:themeColor="text1"/>
          <w:sz w:val="28"/>
          <w:szCs w:val="28"/>
          <w:lang w:eastAsia="ar-SA"/>
        </w:rPr>
        <w:t>Мероприятие 1.7.6. «Иные межбюджетные трансферты органам местного самоуправления».</w:t>
      </w:r>
    </w:p>
    <w:p>
      <w:pPr>
        <w:pStyle w:val="Normal"/>
        <w:suppressAutoHyphens w:val="true"/>
        <w:spacing w:lineRule="auto" w:line="240" w:before="0" w:after="0"/>
        <w:ind w:firstLine="709"/>
        <w:jc w:val="both"/>
        <w:rPr>
          <w:rFonts w:ascii="Times New Roman" w:hAnsi="Times New Roman" w:eastAsia="Calibri" w:cs="Times New Roman"/>
          <w:color w:val="000000"/>
          <w:sz w:val="28"/>
          <w:szCs w:val="28"/>
          <w:lang w:eastAsia="ar-SA"/>
        </w:rPr>
      </w:pPr>
      <w:r>
        <w:rPr>
          <w:rFonts w:eastAsia="Calibri" w:cs="Times New Roman" w:ascii="Times New Roman" w:hAnsi="Times New Roman"/>
          <w:color w:val="000000" w:themeColor="text1"/>
          <w:sz w:val="28"/>
          <w:szCs w:val="28"/>
          <w:lang w:eastAsia="ar-SA"/>
        </w:rPr>
        <w:t>Предусмотрено – 0,000 тыс. рублей.</w:t>
      </w:r>
    </w:p>
    <w:p>
      <w:pPr>
        <w:pStyle w:val="Normal"/>
        <w:suppressAutoHyphens w:val="true"/>
        <w:spacing w:lineRule="auto" w:line="240" w:before="0" w:after="0"/>
        <w:ind w:firstLine="709"/>
        <w:jc w:val="both"/>
        <w:rPr>
          <w:rFonts w:ascii="Times New Roman" w:hAnsi="Times New Roman" w:eastAsia="Calibri" w:cs="Times New Roman"/>
          <w:color w:val="000000"/>
          <w:sz w:val="28"/>
          <w:szCs w:val="28"/>
          <w:lang w:eastAsia="ar-SA"/>
        </w:rPr>
      </w:pPr>
      <w:r>
        <w:rPr>
          <w:rFonts w:eastAsia="Calibri" w:cs="Times New Roman" w:ascii="Times New Roman" w:hAnsi="Times New Roman"/>
          <w:color w:val="000000" w:themeColor="text1"/>
          <w:sz w:val="28"/>
          <w:szCs w:val="28"/>
          <w:lang w:eastAsia="ar-SA"/>
        </w:rPr>
        <w:t>Освоено – 0,000 тыс. рублей.</w:t>
      </w:r>
    </w:p>
    <w:p>
      <w:pPr>
        <w:pStyle w:val="Normal"/>
        <w:suppressAutoHyphens w:val="true"/>
        <w:spacing w:lineRule="auto" w:line="240" w:before="0" w:after="0"/>
        <w:ind w:firstLine="709"/>
        <w:jc w:val="both"/>
        <w:rPr>
          <w:rFonts w:ascii="Times New Roman" w:hAnsi="Times New Roman" w:eastAsia="Calibri" w:cs="Times New Roman"/>
          <w:i/>
          <w:i/>
          <w:color w:val="000000"/>
          <w:sz w:val="28"/>
          <w:szCs w:val="28"/>
          <w:lang w:eastAsia="ar-SA"/>
        </w:rPr>
      </w:pPr>
      <w:r>
        <w:rPr>
          <w:rFonts w:eastAsia="Calibri" w:cs="Times New Roman" w:ascii="Times New Roman" w:hAnsi="Times New Roman"/>
          <w:i/>
          <w:color w:val="000000" w:themeColor="text1"/>
          <w:sz w:val="28"/>
          <w:szCs w:val="28"/>
          <w:lang w:eastAsia="ar-SA"/>
        </w:rPr>
        <w:t>Мероприятие 1.7.7. «Финансовое обеспечение приобретения материальных ценностей (за исключением особо ценного имущества), работ, услуг подведомственных организаций в рамках реализации значимых мероприятий,</w:t>
      </w:r>
      <w:r>
        <w:rPr/>
        <w:t xml:space="preserve"> </w:t>
      </w:r>
      <w:r>
        <w:rPr>
          <w:rFonts w:eastAsia="Calibri" w:cs="Times New Roman" w:ascii="Times New Roman" w:hAnsi="Times New Roman"/>
          <w:i/>
          <w:color w:val="000000" w:themeColor="text1"/>
          <w:sz w:val="28"/>
          <w:szCs w:val="28"/>
          <w:lang w:eastAsia="ar-SA"/>
        </w:rPr>
        <w:t>а также расходы, связанные с осуществлением иных разовых и (или) значимых расходов (изготовление проектно-сметной документации, проведение государственной экспертизы, сопровождение ремонтных работ».</w:t>
      </w:r>
    </w:p>
    <w:p>
      <w:pPr>
        <w:pStyle w:val="Normal"/>
        <w:suppressAutoHyphens w:val="true"/>
        <w:spacing w:lineRule="auto" w:line="240" w:before="0" w:after="0"/>
        <w:ind w:firstLine="709"/>
        <w:jc w:val="both"/>
        <w:rPr>
          <w:rFonts w:ascii="Times New Roman" w:hAnsi="Times New Roman" w:eastAsia="Calibri" w:cs="Times New Roman"/>
          <w:color w:val="000000"/>
          <w:sz w:val="28"/>
          <w:szCs w:val="28"/>
          <w:lang w:eastAsia="ar-SA"/>
        </w:rPr>
      </w:pPr>
      <w:r>
        <w:rPr>
          <w:rFonts w:eastAsia="Calibri" w:cs="Times New Roman" w:ascii="Times New Roman" w:hAnsi="Times New Roman"/>
          <w:color w:val="000000" w:themeColor="text1"/>
          <w:sz w:val="28"/>
          <w:szCs w:val="28"/>
          <w:lang w:eastAsia="ar-SA"/>
        </w:rPr>
        <w:t>Предусмотрено – 3 213,77230 тыс. рублей.</w:t>
      </w:r>
    </w:p>
    <w:p>
      <w:pPr>
        <w:pStyle w:val="Normal"/>
        <w:suppressAutoHyphens w:val="true"/>
        <w:spacing w:lineRule="auto" w:line="240" w:before="0" w:after="0"/>
        <w:ind w:firstLine="709"/>
        <w:jc w:val="both"/>
        <w:rPr>
          <w:rFonts w:ascii="Times New Roman" w:hAnsi="Times New Roman" w:eastAsia="Calibri" w:cs="Times New Roman"/>
          <w:color w:val="000000"/>
          <w:sz w:val="28"/>
          <w:szCs w:val="28"/>
          <w:lang w:eastAsia="ar-SA"/>
        </w:rPr>
      </w:pPr>
      <w:r>
        <w:rPr>
          <w:rFonts w:eastAsia="Calibri" w:cs="Times New Roman" w:ascii="Times New Roman" w:hAnsi="Times New Roman"/>
          <w:color w:val="000000" w:themeColor="text1"/>
          <w:sz w:val="28"/>
          <w:szCs w:val="28"/>
          <w:lang w:eastAsia="ar-SA"/>
        </w:rPr>
        <w:t>Освоено – 3 213,77230 тыс. рублей.</w:t>
      </w:r>
    </w:p>
    <w:p>
      <w:pPr>
        <w:pStyle w:val="Normal"/>
        <w:suppressAutoHyphens w:val="true"/>
        <w:spacing w:lineRule="auto" w:line="240" w:before="0" w:after="0"/>
        <w:ind w:firstLine="709"/>
        <w:jc w:val="both"/>
        <w:rPr>
          <w:rFonts w:ascii="Times New Roman" w:hAnsi="Times New Roman" w:eastAsia="Calibri" w:cs="Times New Roman"/>
          <w:color w:val="000000"/>
          <w:sz w:val="28"/>
          <w:szCs w:val="28"/>
          <w:lang w:eastAsia="ar-SA"/>
        </w:rPr>
      </w:pPr>
      <w:r>
        <w:rPr>
          <w:rFonts w:eastAsia="Calibri" w:cs="Times New Roman" w:ascii="Times New Roman" w:hAnsi="Times New Roman"/>
          <w:color w:val="000000" w:themeColor="text1"/>
          <w:sz w:val="28"/>
          <w:szCs w:val="28"/>
          <w:lang w:eastAsia="ar-SA"/>
        </w:rPr>
        <w:t>Средства освоены на приобретение материалов и оборудования для обеспечения текущей деятельности подведомственных учреждений.</w:t>
      </w:r>
    </w:p>
    <w:p>
      <w:pPr>
        <w:pStyle w:val="NoSpacing"/>
        <w:ind w:firstLine="709"/>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Основное мероприятие 1.8. «Социальные гарантии работникам подведомственных организаций»</w:t>
      </w:r>
    </w:p>
    <w:p>
      <w:pPr>
        <w:pStyle w:val="Normal"/>
        <w:spacing w:lineRule="auto" w:line="240" w:before="0" w:after="0"/>
        <w:ind w:firstLine="708"/>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1.8.1. «Финансовое обеспечение социальных гарантий работникам подведомственных организаций в части компенсации расходов на оплату стоимости проезда и провоза багажа к месту использования отпуска и обратно, расходов, связанных с выездом из районов Крайнего Севера и приравненных к ним местностей».</w:t>
      </w:r>
    </w:p>
    <w:p>
      <w:pPr>
        <w:pStyle w:val="NoSpacing"/>
        <w:ind w:firstLine="709"/>
        <w:jc w:val="both"/>
        <w:rPr>
          <w:rFonts w:ascii="Times New Roman" w:hAnsi="Times New Roman" w:cs="Times New Roman"/>
          <w:color w:val="000000"/>
          <w:sz w:val="28"/>
          <w:szCs w:val="28"/>
          <w:lang w:eastAsia="ru-RU"/>
        </w:rPr>
      </w:pPr>
      <w:r>
        <w:rPr>
          <w:rFonts w:cs="Times New Roman" w:ascii="Times New Roman" w:hAnsi="Times New Roman"/>
          <w:color w:val="000000" w:themeColor="text1"/>
          <w:sz w:val="28"/>
          <w:szCs w:val="28"/>
          <w:lang w:eastAsia="ru-RU"/>
        </w:rPr>
        <w:t>Предусмотрено – 18 298,06380 тыс. рублей.</w:t>
      </w:r>
    </w:p>
    <w:p>
      <w:pPr>
        <w:pStyle w:val="NoSpacing"/>
        <w:ind w:firstLine="709"/>
        <w:jc w:val="both"/>
        <w:rPr>
          <w:rFonts w:ascii="Times New Roman" w:hAnsi="Times New Roman" w:cs="Times New Roman"/>
          <w:color w:val="000000"/>
          <w:sz w:val="28"/>
          <w:szCs w:val="28"/>
          <w:lang w:eastAsia="ru-RU"/>
        </w:rPr>
      </w:pPr>
      <w:r>
        <w:rPr>
          <w:rFonts w:cs="Times New Roman" w:ascii="Times New Roman" w:hAnsi="Times New Roman"/>
          <w:color w:val="000000" w:themeColor="text1"/>
          <w:sz w:val="28"/>
          <w:szCs w:val="28"/>
          <w:lang w:eastAsia="ru-RU"/>
        </w:rPr>
        <w:t>Освоено – 18 264,41778 тыс. рублей.</w:t>
      </w:r>
    </w:p>
    <w:p>
      <w:pPr>
        <w:pStyle w:val="NoSpacing"/>
        <w:ind w:firstLine="709"/>
        <w:jc w:val="both"/>
        <w:rPr>
          <w:rFonts w:ascii="Times New Roman" w:hAnsi="Times New Roman" w:cs="Times New Roman"/>
          <w:color w:val="000000"/>
          <w:sz w:val="28"/>
          <w:szCs w:val="28"/>
          <w:lang w:eastAsia="ru-RU"/>
        </w:rPr>
      </w:pPr>
      <w:r>
        <w:rPr>
          <w:rFonts w:cs="Times New Roman" w:ascii="Times New Roman" w:hAnsi="Times New Roman"/>
          <w:color w:val="000000" w:themeColor="text1"/>
          <w:sz w:val="28"/>
          <w:szCs w:val="28"/>
          <w:lang w:eastAsia="ru-RU"/>
        </w:rPr>
        <w:t>Средства выделены на оплату стоимости проезда и провоза багажа к месту использования отпуска и обратно, расходов, связанных с выездом из районов Крайнего Севера и приравненных к ним местностей работников краевых государственных общеобразовательных организаций.</w:t>
      </w:r>
    </w:p>
    <w:p>
      <w:pPr>
        <w:pStyle w:val="NoSpacing"/>
        <w:spacing w:before="0" w:after="0"/>
        <w:ind w:firstLine="709"/>
        <w:contextualSpacing/>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Основное мероприятие 1.9. «Обеспечение социальной поддержки обучающихся»</w:t>
      </w:r>
    </w:p>
    <w:p>
      <w:pPr>
        <w:pStyle w:val="Normal"/>
        <w:spacing w:lineRule="auto" w:line="240" w:before="0" w:after="0"/>
        <w:ind w:firstLine="708"/>
        <w:contextualSpacing/>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Мероприятие 1.9.1. «Социальное обеспечение обучающихся, в том числе детей-сирот и детей, оставшихся без попечения родителей, а также лиц из числа детей-сирот и детей, оставшихся без попечения родителей в соответствии с действующими нормативными правовыми актами Камчатского края».</w:t>
      </w:r>
    </w:p>
    <w:p>
      <w:pPr>
        <w:pStyle w:val="Normal"/>
        <w:spacing w:lineRule="auto" w:line="240" w:before="0" w:after="0"/>
        <w:ind w:firstLine="708"/>
        <w:contextualSpacing/>
        <w:jc w:val="both"/>
        <w:rPr>
          <w:rFonts w:ascii="Times New Roman" w:hAnsi="Times New Roman" w:cs="Times New Roman"/>
          <w:i/>
          <w:i/>
          <w:color w:val="000000"/>
          <w:sz w:val="28"/>
          <w:szCs w:val="28"/>
        </w:rPr>
      </w:pPr>
      <w:r>
        <w:rPr>
          <w:rFonts w:cs="Times New Roman" w:ascii="Times New Roman" w:hAnsi="Times New Roman"/>
          <w:color w:val="000000" w:themeColor="text1"/>
          <w:sz w:val="28"/>
          <w:szCs w:val="28"/>
        </w:rPr>
        <w:t>Предусмотрено – 88 352,88634 тыс. рублей.</w:t>
      </w:r>
    </w:p>
    <w:p>
      <w:pPr>
        <w:pStyle w:val="Normal"/>
        <w:spacing w:lineRule="auto" w:line="240" w:before="0" w:after="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86 785,16608 тыс. рублей.</w:t>
      </w:r>
    </w:p>
    <w:p>
      <w:pPr>
        <w:pStyle w:val="Normal"/>
        <w:spacing w:lineRule="auto" w:line="240" w:before="0" w:after="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Средства выделены на обеспечение социальной поддержки обучающихся, в том числе детей-сирот и детей, оставшихся без попечения родителей.</w:t>
      </w:r>
    </w:p>
    <w:p>
      <w:pPr>
        <w:pStyle w:val="Normal"/>
        <w:spacing w:lineRule="auto" w:line="240" w:before="0" w:after="0"/>
        <w:ind w:firstLine="708"/>
        <w:contextualSpacing/>
        <w:jc w:val="both"/>
        <w:rPr>
          <w:rFonts w:ascii="Times New Roman" w:hAnsi="Times New Roman" w:cs="Times New Roman"/>
          <w:b/>
          <w:b/>
          <w:i/>
          <w:i/>
          <w:color w:val="000000"/>
          <w:sz w:val="28"/>
          <w:szCs w:val="28"/>
        </w:rPr>
      </w:pPr>
      <w:r>
        <w:rPr>
          <w:rFonts w:cs="Times New Roman" w:ascii="Times New Roman" w:hAnsi="Times New Roman"/>
          <w:b/>
          <w:i/>
          <w:color w:val="000000"/>
          <w:sz w:val="28"/>
          <w:szCs w:val="28"/>
        </w:rPr>
        <w:t>Е1 Региональный проект «Современная школа».</w:t>
      </w:r>
    </w:p>
    <w:p>
      <w:pPr>
        <w:pStyle w:val="Normal"/>
        <w:spacing w:lineRule="auto" w:line="240" w:before="0" w:after="200"/>
        <w:ind w:firstLine="708"/>
        <w:contextualSpacing/>
        <w:jc w:val="both"/>
        <w:rPr>
          <w:rFonts w:ascii="Times New Roman" w:hAnsi="Times New Roman" w:cs="Times New Roman"/>
          <w:i/>
          <w:i/>
          <w:sz w:val="28"/>
          <w:szCs w:val="28"/>
        </w:rPr>
      </w:pPr>
      <w:r>
        <w:rPr>
          <w:rFonts w:cs="Times New Roman" w:ascii="Times New Roman" w:hAnsi="Times New Roman"/>
          <w:i/>
          <w:sz w:val="28"/>
          <w:szCs w:val="28"/>
        </w:rPr>
        <w:t>Мероприятие 1.10.1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pPr>
        <w:pStyle w:val="Normal"/>
        <w:spacing w:lineRule="auto" w:line="240" w:before="0" w:after="200"/>
        <w:ind w:left="709" w:hanging="1"/>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Предусмотрено – 15 845,93402 тыс. рублей, из них: </w:t>
      </w:r>
    </w:p>
    <w:p>
      <w:pPr>
        <w:pStyle w:val="Normal"/>
        <w:spacing w:lineRule="auto" w:line="240" w:before="0" w:after="200"/>
        <w:ind w:left="709" w:hanging="1"/>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федерального бюджета – 15 530,60000 тыс. рублей, </w:t>
      </w:r>
    </w:p>
    <w:p>
      <w:pPr>
        <w:pStyle w:val="Normal"/>
        <w:spacing w:lineRule="auto" w:line="240" w:before="0" w:after="200"/>
        <w:ind w:left="709" w:hanging="1"/>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краевого бюджета – 156,87470 тыс. рублей, </w:t>
      </w:r>
    </w:p>
    <w:p>
      <w:pPr>
        <w:pStyle w:val="Normal"/>
        <w:spacing w:lineRule="auto" w:line="240" w:before="0" w:after="200"/>
        <w:ind w:left="709" w:hanging="1"/>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местного бюджета – 158,45932 тыс. рублей.</w:t>
      </w:r>
    </w:p>
    <w:p>
      <w:pPr>
        <w:pStyle w:val="Normal"/>
        <w:spacing w:lineRule="auto" w:line="240" w:before="0" w:after="200"/>
        <w:ind w:left="709" w:hanging="1"/>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Освоено – 15 845,93099 тыс. рублей, из них: </w:t>
      </w:r>
    </w:p>
    <w:p>
      <w:pPr>
        <w:pStyle w:val="Normal"/>
        <w:spacing w:lineRule="auto" w:line="240" w:before="0" w:after="200"/>
        <w:ind w:left="709" w:hanging="1"/>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федерального бюджета – 15 530,59703 тыс. рублей, </w:t>
      </w:r>
    </w:p>
    <w:p>
      <w:pPr>
        <w:pStyle w:val="Normal"/>
        <w:spacing w:lineRule="auto" w:line="240" w:before="0" w:after="200"/>
        <w:ind w:left="709" w:hanging="1"/>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краевого бюджета – 156,87465 тыс. рублей, </w:t>
      </w:r>
    </w:p>
    <w:p>
      <w:pPr>
        <w:pStyle w:val="Normal"/>
        <w:spacing w:lineRule="auto" w:line="240" w:before="0" w:after="200"/>
        <w:ind w:left="709" w:hanging="1"/>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местного бюджета – 158,45931 тыс. рублей.</w:t>
      </w:r>
    </w:p>
    <w:p>
      <w:pPr>
        <w:pStyle w:val="Normal"/>
        <w:spacing w:lineRule="auto" w:line="240" w:before="0" w:after="200"/>
        <w:ind w:firstLine="709"/>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Средства направлены на приобретение оборудования для создания центров «Точка роста» в 10 общеобразовательных школах Камчатского края (Елизовский, Усть-Большерецкий, Быстринский, Олюторский, Карагинский, Тигильский муниципальный район, Пенжинский муниципальные районы.</w:t>
      </w:r>
    </w:p>
    <w:p>
      <w:pPr>
        <w:pStyle w:val="Normal"/>
        <w:spacing w:lineRule="auto" w:line="240" w:before="0" w:after="200"/>
        <w:ind w:firstLine="708"/>
        <w:contextualSpacing/>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1.10.3 «Создание новых мест в общеобразовательных организациях, расположенных в сельской местности и поселках городского типа».</w:t>
      </w:r>
    </w:p>
    <w:p>
      <w:pPr>
        <w:pStyle w:val="Normal"/>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Предусмотрено 281 155,44700 тыс. рублей, из них: </w:t>
      </w:r>
    </w:p>
    <w:p>
      <w:pPr>
        <w:pStyle w:val="Normal"/>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федерального бюджета – 92 190,30000 тыс. рублей, </w:t>
      </w:r>
    </w:p>
    <w:p>
      <w:pPr>
        <w:pStyle w:val="Normal"/>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краевого бюджета – 188 965,14700 тыс. рублей.</w:t>
      </w:r>
    </w:p>
    <w:p>
      <w:pPr>
        <w:pStyle w:val="Normal"/>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Освоено 277 544,12473 тыс. рублей, из них: </w:t>
      </w:r>
    </w:p>
    <w:p>
      <w:pPr>
        <w:pStyle w:val="Normal"/>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федерального бюджета – 92 190,30000 тыс. рублей, </w:t>
      </w:r>
    </w:p>
    <w:p>
      <w:pPr>
        <w:pStyle w:val="Normal"/>
        <w:spacing w:lineRule="auto" w:line="240" w:before="0" w:after="200"/>
        <w:ind w:firstLine="708"/>
        <w:contextualSpacing/>
        <w:jc w:val="both"/>
        <w:rPr>
          <w:rFonts w:ascii="Times New Roman" w:hAnsi="Times New Roman" w:cs="Times New Roman"/>
          <w:color w:val="FF0000"/>
          <w:sz w:val="28"/>
          <w:szCs w:val="28"/>
        </w:rPr>
      </w:pPr>
      <w:r>
        <w:rPr>
          <w:rFonts w:cs="Times New Roman" w:ascii="Times New Roman" w:hAnsi="Times New Roman"/>
          <w:color w:val="000000" w:themeColor="text1"/>
          <w:sz w:val="28"/>
          <w:szCs w:val="28"/>
        </w:rPr>
        <w:t>за счет средств краевого бюджета – 185 353,82473 тыс. рублей</w:t>
      </w:r>
      <w:r>
        <w:rPr>
          <w:rFonts w:cs="Times New Roman" w:ascii="Times New Roman" w:hAnsi="Times New Roman"/>
          <w:color w:val="FF0000"/>
          <w:sz w:val="28"/>
          <w:szCs w:val="28"/>
        </w:rPr>
        <w:t>.</w:t>
      </w:r>
    </w:p>
    <w:p>
      <w:pPr>
        <w:pStyle w:val="Normal"/>
        <w:spacing w:lineRule="auto" w:line="240" w:before="0" w:after="200"/>
        <w:ind w:firstLine="708"/>
        <w:contextualSpacing/>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 xml:space="preserve">Средства направлены на строительство «Средней общеобразовательной школы» в с. Кавалерское Усть-Большерецкого муниципального района. </w:t>
      </w:r>
    </w:p>
    <w:p>
      <w:pPr>
        <w:pStyle w:val="Normal"/>
        <w:suppressAutoHyphens w:val="true"/>
        <w:spacing w:lineRule="auto" w:line="24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В настоящее время выполнены: подготовительные работы на строительной площадке (ограждение, паспорт объекта, освещение, электроснабжение, водоснабжение, вагончики для рабочих, контейнера и площадки для складирования материалов, стенд с противопожарным инвентарем, устройство БРУ, временные проезды); устройство железобетонных конструкций здания школы ниже отметки 0.000; устройство железобетонных конструкций Блоков 1, 2, 4 здания школы выше отметки 0.000 (1 и 2 этажи); устройство железобетонных конструкций крылец № 1 - № 7; устройство ленточного железобетонного фундамента гаража; армирование и бетонирование железобетонных конструкций стен 2 этажа и плиты покрытия Блока 3 здания школы; армирование и бетонирование железобетонных конструкций тамбуров выхода на кровлю, вентиляционных шахт на кровле Блоков 1, 4 здания школы; внутренние сети водоотведения.</w:t>
      </w:r>
    </w:p>
    <w:p>
      <w:pPr>
        <w:pStyle w:val="Normal"/>
        <w:suppressAutoHyphens w:val="true"/>
        <w:spacing w:lineRule="auto" w:line="24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Выполняются следующие виды работ: устройство кровли; заполнение проемов здания (установка дверей, окон); навесной фасад школы; внутренние сети водоснабжения; внутреннее теплоснабжение; наружные сети электроснабжения; наружные сети связи; наружные сети водоснабжения. Срок выполнения работ - 04.12.2023 года.</w:t>
      </w:r>
    </w:p>
    <w:p>
      <w:pPr>
        <w:pStyle w:val="Normal"/>
        <w:spacing w:lineRule="auto" w:line="240" w:before="0" w:after="200"/>
        <w:ind w:firstLine="708"/>
        <w:contextualSpacing/>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1.10.5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p>
      <w:pPr>
        <w:pStyle w:val="Normal"/>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801 343,68228 тыс. рублей, из них:</w:t>
      </w:r>
    </w:p>
    <w:p>
      <w:pPr>
        <w:pStyle w:val="Normal"/>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федерального бюджета – 427 321,56285 тыс. рублей, </w:t>
      </w:r>
    </w:p>
    <w:p>
      <w:pPr>
        <w:pStyle w:val="Normal"/>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краевого бюджета – 374 022,11943 тыс. рублей.</w:t>
      </w:r>
    </w:p>
    <w:p>
      <w:pPr>
        <w:pStyle w:val="Normal"/>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Освоено 797 416,94926 тыс. рублей, из них: </w:t>
      </w:r>
    </w:p>
    <w:p>
      <w:pPr>
        <w:pStyle w:val="Normal"/>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федерального бюджета – 427 321,56285 тыс. рублей, </w:t>
      </w:r>
    </w:p>
    <w:p>
      <w:pPr>
        <w:pStyle w:val="Normal"/>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краевого бюджета – 370 095,38641 тыс. рублей.</w:t>
      </w:r>
    </w:p>
    <w:p>
      <w:pPr>
        <w:pStyle w:val="Normal"/>
        <w:suppressAutoHyphens w:val="true"/>
        <w:spacing w:lineRule="auto" w:line="24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Средства направлены на:</w:t>
      </w:r>
    </w:p>
    <w:p>
      <w:pPr>
        <w:pStyle w:val="Normal"/>
        <w:suppressAutoHyphens w:val="true"/>
        <w:spacing w:lineRule="auto" w:line="24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строительство здания общеобразовательной школы по проспекту Рыбаков в г. Петропавловск-Камчатский. На 01.01.2023 года работы полностью завершены, объект сдан в эксплуатацию;</w:t>
      </w:r>
    </w:p>
    <w:p>
      <w:pPr>
        <w:pStyle w:val="Normal"/>
        <w:suppressAutoHyphens w:val="true"/>
        <w:spacing w:lineRule="auto" w:line="24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строительство учебного корпуса МБОУ «Средняя школа № 40» по ул. Вольского микрорайона «Северо-Восток».</w:t>
      </w:r>
      <w:r>
        <w:rPr>
          <w:rFonts w:eastAsia="Times New Roman" w:cs="Times New Roman" w:ascii="Times New Roman" w:hAnsi="Times New Roman"/>
          <w:sz w:val="20"/>
          <w:szCs w:val="20"/>
          <w:lang w:eastAsia="ar-SA"/>
        </w:rPr>
        <w:t xml:space="preserve"> </w:t>
      </w:r>
      <w:r>
        <w:rPr>
          <w:rFonts w:eastAsia="Times New Roman" w:cs="Times New Roman" w:ascii="Times New Roman" w:hAnsi="Times New Roman"/>
          <w:sz w:val="27"/>
          <w:szCs w:val="27"/>
          <w:lang w:eastAsia="ar-SA"/>
        </w:rPr>
        <w:t>Школа рассчитана на 500 ученических мест. В настоящее время выполнены работы по созданию геодезической разбивочной основы земельного участка застройки, установлено ограждение строительной площадки. Вырыт котлован 2 блока, произведена замена грунта, ведутся работы на уровне фундамента и по устройству каркаса техподполья.</w:t>
      </w:r>
    </w:p>
    <w:p>
      <w:pPr>
        <w:pStyle w:val="Normal"/>
        <w:spacing w:lineRule="auto" w:line="240" w:before="0" w:after="200"/>
        <w:ind w:firstLine="708"/>
        <w:contextualSpacing/>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1.10.10 «</w:t>
      </w:r>
      <w:r>
        <w:rPr>
          <w:rFonts w:eastAsia="Times New Roman" w:cs="Times New Roman" w:ascii="Times New Roman" w:hAnsi="Times New Roman"/>
          <w:i/>
          <w:sz w:val="28"/>
          <w:szCs w:val="28"/>
          <w:lang w:eastAsia="ar-SA"/>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Pr>
          <w:rFonts w:cs="Times New Roman" w:ascii="Times New Roman" w:hAnsi="Times New Roman"/>
          <w:i/>
          <w:color w:val="000000" w:themeColor="text1"/>
          <w:sz w:val="28"/>
          <w:szCs w:val="28"/>
        </w:rPr>
        <w:t>».</w:t>
      </w:r>
    </w:p>
    <w:p>
      <w:pPr>
        <w:pStyle w:val="Normal"/>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16 000,00000 тыс. рублей, из них:</w:t>
      </w:r>
    </w:p>
    <w:p>
      <w:pPr>
        <w:pStyle w:val="Normal"/>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федерального бюджета – 15 200,00000 тыс. рублей, </w:t>
      </w:r>
    </w:p>
    <w:p>
      <w:pPr>
        <w:pStyle w:val="Normal"/>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краевого бюджета – 800,00000 тыс. рублей.</w:t>
      </w:r>
    </w:p>
    <w:p>
      <w:pPr>
        <w:pStyle w:val="Normal"/>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16 000,00000 тыс. рублей, из них:</w:t>
      </w:r>
    </w:p>
    <w:p>
      <w:pPr>
        <w:pStyle w:val="Normal"/>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федерального бюджета – 15 200,00000 тыс. рублей, </w:t>
      </w:r>
    </w:p>
    <w:p>
      <w:pPr>
        <w:pStyle w:val="Normal"/>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краевого бюджета – 800,00000 тыс. рублей.</w:t>
      </w:r>
    </w:p>
    <w:p>
      <w:pPr>
        <w:pStyle w:val="Normal"/>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Средства направлены на единовременные компенсационные выплаты учителям 8 вакантных должностей:</w:t>
      </w:r>
    </w:p>
    <w:p>
      <w:pPr>
        <w:pStyle w:val="Normal"/>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- 6 учителей русского языка и литературы в следующих муниципаль-ных районах: в МКОУ «Средняя общеобразовательная школа № 1» в пгт. Поселок Палана; МБОУ «Усть-Большерецкая общеобразовательная школа № 2»               Усть-Большерецкого муниципального района; МКОУ «Среднепахачинская средняя школа» Олюторского муниципального района; МБОУ «Быстринская средняя общеобразовательная школа» Быстринского муниципального района; МБОУ «Средняя школа № 1» Вилючинского городского округа; МБОУ               «Лесновская основная школа» Елизовского муниципального района;</w:t>
      </w:r>
    </w:p>
    <w:p>
      <w:pPr>
        <w:pStyle w:val="Normal"/>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учитель физики в МКОУ «Тиличикская средняя школа» Олюторского муниципального района;</w:t>
      </w:r>
    </w:p>
    <w:p>
      <w:pPr>
        <w:pStyle w:val="Normal"/>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учитель английского языка в МКОУ «Средняя общеобразовательная школа № 1» в пгт. Поселок Палана.</w:t>
      </w:r>
    </w:p>
    <w:p>
      <w:pPr>
        <w:pStyle w:val="Normal"/>
        <w:suppressAutoHyphens w:val="true"/>
        <w:spacing w:lineRule="auto" w:line="240" w:before="0" w:after="200"/>
        <w:ind w:firstLine="708"/>
        <w:contextualSpacing/>
        <w:jc w:val="both"/>
        <w:rPr>
          <w:rFonts w:ascii="Times New Roman" w:hAnsi="Times New Roman" w:cs="Times New Roman"/>
          <w:b/>
          <w:b/>
          <w:i/>
          <w:i/>
          <w:color w:val="000000"/>
          <w:sz w:val="28"/>
          <w:szCs w:val="28"/>
        </w:rPr>
      </w:pPr>
      <w:r>
        <w:rPr>
          <w:rFonts w:cs="Times New Roman" w:ascii="Times New Roman" w:hAnsi="Times New Roman"/>
          <w:b/>
          <w:i/>
          <w:color w:val="000000" w:themeColor="text1"/>
          <w:sz w:val="28"/>
          <w:szCs w:val="28"/>
        </w:rPr>
        <w:t>Е2 Региональный проект «Успех каждого ребенка».</w:t>
      </w:r>
    </w:p>
    <w:p>
      <w:pPr>
        <w:pStyle w:val="Normal"/>
        <w:suppressAutoHyphens w:val="true"/>
        <w:spacing w:lineRule="auto" w:line="240" w:before="0" w:after="200"/>
        <w:ind w:firstLine="708"/>
        <w:contextualSpacing/>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1.11.1 «Создание в общеобразовательных организациях в Камчатском крае, расположенных в сельской местности и малых городах, условий для занятия физической культурой и спортом».</w:t>
      </w:r>
    </w:p>
    <w:p>
      <w:pPr>
        <w:pStyle w:val="Normal"/>
        <w:suppressAutoHyphens w:val="true"/>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39 275,74337 тыс. рублей, из них:</w:t>
      </w:r>
    </w:p>
    <w:p>
      <w:pPr>
        <w:pStyle w:val="Normal"/>
        <w:suppressAutoHyphens w:val="true"/>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федерального бюджета – 38 542,10000 тыс. рублей,</w:t>
      </w:r>
    </w:p>
    <w:p>
      <w:pPr>
        <w:pStyle w:val="Normal"/>
        <w:suppressAutoHyphens w:val="true"/>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краевого бюджета – 389,31414 тыс. рублей,</w:t>
      </w:r>
    </w:p>
    <w:p>
      <w:pPr>
        <w:pStyle w:val="Normal"/>
        <w:suppressAutoHyphens w:val="true"/>
        <w:spacing w:lineRule="auto" w:line="240" w:before="0" w:after="200"/>
        <w:ind w:firstLine="708"/>
        <w:contextualSpacing/>
        <w:jc w:val="both"/>
        <w:rPr>
          <w:rFonts w:ascii="Times New Roman" w:hAnsi="Times New Roman" w:cs="Times New Roman"/>
          <w:color w:val="FF0000"/>
          <w:sz w:val="28"/>
          <w:szCs w:val="28"/>
        </w:rPr>
      </w:pPr>
      <w:r>
        <w:rPr>
          <w:rFonts w:cs="Times New Roman" w:ascii="Times New Roman" w:hAnsi="Times New Roman"/>
          <w:color w:val="000000" w:themeColor="text1"/>
          <w:sz w:val="28"/>
          <w:szCs w:val="28"/>
        </w:rPr>
        <w:t>за счет средств местного бюджета – 344,32923 тыс. рублей.</w:t>
      </w:r>
    </w:p>
    <w:p>
      <w:pPr>
        <w:pStyle w:val="Normal"/>
        <w:suppressAutoHyphens w:val="true"/>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39 275,74337 тыс. рублей, из них:</w:t>
      </w:r>
    </w:p>
    <w:p>
      <w:pPr>
        <w:pStyle w:val="Normal"/>
        <w:suppressAutoHyphens w:val="true"/>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федерального бюджета – 38 542,10000 тыс. рублей,</w:t>
      </w:r>
    </w:p>
    <w:p>
      <w:pPr>
        <w:pStyle w:val="Normal"/>
        <w:suppressAutoHyphens w:val="true"/>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краевого бюджета – 389,31414 тыс. рублей,</w:t>
      </w:r>
    </w:p>
    <w:p>
      <w:pPr>
        <w:pStyle w:val="Normal"/>
        <w:suppressAutoHyphens w:val="true"/>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местного бюджета – 344,32923 тыс. рублей. </w:t>
      </w:r>
    </w:p>
    <w:p>
      <w:pPr>
        <w:pStyle w:val="Normal"/>
        <w:spacing w:lineRule="auto" w:line="240" w:before="0" w:after="0"/>
        <w:ind w:firstLine="706"/>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lang w:eastAsia="ar-SA"/>
        </w:rPr>
        <w:t xml:space="preserve">Произведен ремонт </w:t>
      </w:r>
      <w:r>
        <w:rPr>
          <w:rFonts w:eastAsia="Times New Roman" w:cs="Times New Roman" w:ascii="Times New Roman" w:hAnsi="Times New Roman"/>
          <w:sz w:val="28"/>
          <w:szCs w:val="28"/>
          <w:lang w:eastAsia="ru-RU"/>
        </w:rPr>
        <w:t>3 спортивных залов школ (МБОУ «Елизовская общая школа № 4»,</w:t>
      </w:r>
      <w:r>
        <w:rPr>
          <w:rFonts w:eastAsia="Times New Roman" w:cs="Times New Roman" w:ascii="Times New Roman" w:hAnsi="Times New Roman"/>
          <w:sz w:val="20"/>
          <w:szCs w:val="20"/>
          <w:lang w:eastAsia="ar-SA"/>
        </w:rPr>
        <w:t xml:space="preserve"> </w:t>
      </w:r>
      <w:r>
        <w:rPr>
          <w:rFonts w:eastAsia="Times New Roman" w:cs="Times New Roman" w:ascii="Times New Roman" w:hAnsi="Times New Roman"/>
          <w:sz w:val="28"/>
          <w:szCs w:val="28"/>
          <w:lang w:eastAsia="ru-RU"/>
        </w:rPr>
        <w:t>МБОУ «Елизовская средняя школа № 9», МБОУ «Средняя школа № 9 (Вилючинский городской округ), создано 4 спортивных клуба (КГОБУ «Камчатская школа-интернат для детей-сирот и детей, оставшихся без попечения родителей», МБОУ «Елизовская общая школа № 4»,</w:t>
      </w:r>
      <w:r>
        <w:rPr>
          <w:rFonts w:eastAsia="Times New Roman" w:cs="Times New Roman" w:ascii="Times New Roman" w:hAnsi="Times New Roman"/>
          <w:sz w:val="20"/>
          <w:szCs w:val="20"/>
          <w:lang w:eastAsia="ar-SA"/>
        </w:rPr>
        <w:t xml:space="preserve"> </w:t>
      </w:r>
      <w:r>
        <w:rPr>
          <w:rFonts w:eastAsia="Times New Roman" w:cs="Times New Roman" w:ascii="Times New Roman" w:hAnsi="Times New Roman"/>
          <w:sz w:val="28"/>
          <w:szCs w:val="28"/>
          <w:lang w:eastAsia="ru-RU"/>
        </w:rPr>
        <w:t>МБОУ «Елизовская средняя школа № 9», МБОУ «Средняя школа № 9 (Вилючинский городской округ), также оснащено спортивным инвентарем и оборудованием открытое плоскостное спортивное сооружение на базе КГОБУ «Камчатская школа-интернат для детей-сирот и детей, оставшихся без попечения родителей».</w:t>
      </w:r>
    </w:p>
    <w:p>
      <w:pPr>
        <w:pStyle w:val="Normal"/>
        <w:suppressAutoHyphens w:val="true"/>
        <w:spacing w:lineRule="auto" w:line="240" w:before="0" w:after="200"/>
        <w:ind w:firstLine="708"/>
        <w:contextualSpacing/>
        <w:jc w:val="both"/>
        <w:rPr>
          <w:rFonts w:ascii="Times New Roman" w:hAnsi="Times New Roman" w:cs="Times New Roman"/>
          <w:b/>
          <w:b/>
          <w:i/>
          <w:i/>
          <w:color w:val="000000"/>
          <w:sz w:val="28"/>
          <w:szCs w:val="28"/>
        </w:rPr>
      </w:pPr>
      <w:r>
        <w:rPr>
          <w:rFonts w:cs="Times New Roman" w:ascii="Times New Roman" w:hAnsi="Times New Roman"/>
          <w:b/>
          <w:i/>
          <w:color w:val="000000" w:themeColor="text1"/>
          <w:sz w:val="28"/>
          <w:szCs w:val="28"/>
        </w:rPr>
        <w:t>Р2 Региональный проект «Содействие занятости женщин».</w:t>
      </w:r>
    </w:p>
    <w:p>
      <w:pPr>
        <w:pStyle w:val="Normal"/>
        <w:suppressAutoHyphens w:val="true"/>
        <w:spacing w:lineRule="auto" w:line="240" w:before="0" w:after="200"/>
        <w:ind w:firstLine="708"/>
        <w:contextualSpacing/>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1.13.2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pPr>
        <w:pStyle w:val="Normal"/>
        <w:suppressAutoHyphens w:val="true"/>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198 912,24432 тыс. рублей, из них:</w:t>
      </w:r>
    </w:p>
    <w:p>
      <w:pPr>
        <w:pStyle w:val="Normal"/>
        <w:suppressAutoHyphens w:val="true"/>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краевого бюджета – 197 917,68309 тыс. рублей, </w:t>
      </w:r>
    </w:p>
    <w:p>
      <w:pPr>
        <w:pStyle w:val="Normal"/>
        <w:suppressAutoHyphens w:val="true"/>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местного бюджета – 994,56123 тыс. рублей.</w:t>
      </w:r>
    </w:p>
    <w:p>
      <w:pPr>
        <w:pStyle w:val="Normal"/>
        <w:suppressAutoHyphens w:val="true"/>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198 912,24432 тыс. рублей, из них:</w:t>
      </w:r>
    </w:p>
    <w:p>
      <w:pPr>
        <w:pStyle w:val="Normal"/>
        <w:suppressAutoHyphens w:val="true"/>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краевого бюджета – 197 917,68309 тыс. рублей, </w:t>
      </w:r>
    </w:p>
    <w:p>
      <w:pPr>
        <w:pStyle w:val="Normal"/>
        <w:suppressAutoHyphens w:val="true"/>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местного бюджета – 994,56123 тыс. рублей.</w:t>
      </w:r>
    </w:p>
    <w:p>
      <w:pPr>
        <w:pStyle w:val="Normal"/>
        <w:suppressAutoHyphens w:val="true"/>
        <w:spacing w:lineRule="auto" w:line="24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 xml:space="preserve">Средства направлены на строительство Детского сада в жилом районе Рыбачий в г. Вилючинск. Детский сад рассчитан на 260 мест. Получено разрешение на ввод объекта в эксплуатацию 30.12.2022 № 41-41:02-23-2022. </w:t>
      </w:r>
    </w:p>
    <w:p>
      <w:pPr>
        <w:pStyle w:val="Normal"/>
        <w:suppressAutoHyphens w:val="true"/>
        <w:spacing w:lineRule="auto" w:line="240" w:before="0" w:after="0"/>
        <w:ind w:left="709" w:hanging="0"/>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Планируемая дата открытия детского сада – 01.03.2023.</w:t>
      </w:r>
    </w:p>
    <w:p>
      <w:pPr>
        <w:pStyle w:val="Normal"/>
        <w:suppressAutoHyphens w:val="true"/>
        <w:spacing w:lineRule="auto" w:line="240" w:before="0" w:after="200"/>
        <w:ind w:firstLine="708"/>
        <w:contextualSpacing/>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 xml:space="preserve">Мероприятие 1.15 </w:t>
      </w:r>
      <w:r>
        <w:rPr>
          <w:rFonts w:eastAsia="Times New Roman" w:cs="Times New Roman" w:ascii="Times New Roman" w:hAnsi="Times New Roman"/>
          <w:i/>
          <w:sz w:val="27"/>
          <w:szCs w:val="27"/>
          <w:lang w:eastAsia="ar-SA"/>
        </w:rPr>
        <w:t>«Региональный проект Модернизация школьных систем образования в Камчатском крае»</w:t>
      </w:r>
    </w:p>
    <w:p>
      <w:pPr>
        <w:pStyle w:val="Normal"/>
        <w:suppressAutoHyphens w:val="true"/>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300 497,52810 тыс. рублей, из них:</w:t>
      </w:r>
    </w:p>
    <w:p>
      <w:pPr>
        <w:pStyle w:val="Normal"/>
        <w:suppressAutoHyphens w:val="true"/>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счёт средств федерального бюджета 149 029,700 тыс. рублей,</w:t>
      </w:r>
    </w:p>
    <w:p>
      <w:pPr>
        <w:pStyle w:val="Normal"/>
        <w:suppressAutoHyphens w:val="true"/>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счёт средств краевого бюджета 151 467,82810 тыс. рублей.</w:t>
      </w:r>
    </w:p>
    <w:p>
      <w:pPr>
        <w:pStyle w:val="Normal"/>
        <w:suppressAutoHyphens w:val="true"/>
        <w:spacing w:lineRule="auto" w:line="240" w:before="0" w:after="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Освоено – 300 497,49956 тыс. рублей, из них: </w:t>
      </w:r>
    </w:p>
    <w:p>
      <w:pPr>
        <w:pStyle w:val="Normal"/>
        <w:suppressAutoHyphens w:val="true"/>
        <w:spacing w:lineRule="auto" w:line="240" w:before="0" w:after="20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счёт средств федерального бюджета 149 029,69999 тыс. рублей,</w:t>
      </w:r>
    </w:p>
    <w:p>
      <w:pPr>
        <w:pStyle w:val="Normal"/>
        <w:suppressAutoHyphens w:val="true"/>
        <w:spacing w:lineRule="auto" w:line="240" w:before="0" w:after="0"/>
        <w:ind w:firstLine="708"/>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счёт средств краевого бюджета 151 467,79957 тыс. рублей.</w:t>
      </w:r>
    </w:p>
    <w:p>
      <w:pPr>
        <w:pStyle w:val="Normal"/>
        <w:suppressAutoHyphens w:val="true"/>
        <w:spacing w:lineRule="auto" w:line="24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Средства направлены на капитальный ремонт здания школы МБОУ «Средняя школа № 3» и капитальный ремонт пищеблока МБОУ «Средняя школа № 9» Вилючинского городского округа.</w:t>
      </w:r>
    </w:p>
    <w:p>
      <w:pPr>
        <w:pStyle w:val="1"/>
        <w:numPr>
          <w:ilvl w:val="1"/>
          <w:numId w:val="3"/>
        </w:numPr>
        <w:spacing w:lineRule="auto" w:line="240" w:before="0" w:after="0"/>
        <w:ind w:left="0" w:firstLine="851"/>
        <w:rPr>
          <w:i/>
          <w:i/>
          <w:sz w:val="28"/>
          <w:szCs w:val="28"/>
        </w:rPr>
      </w:pPr>
      <w:r>
        <w:rPr>
          <w:i/>
          <w:sz w:val="28"/>
          <w:szCs w:val="28"/>
        </w:rPr>
        <w:t>Описание результатов реализации основных мероприятий в разрезе подпрограммы 2 «Развитие профессионального образования в Камчатском края» (далее – Подпрограмма 2)</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Цели подпрограммы: </w:t>
      </w:r>
    </w:p>
    <w:p>
      <w:pPr>
        <w:pStyle w:val="NoSpacing"/>
        <w:ind w:firstLine="709"/>
        <w:jc w:val="both"/>
        <w:rPr>
          <w:rFonts w:ascii="Times New Roman" w:hAnsi="Times New Roman" w:cs="Times New Roman"/>
          <w:bCs/>
          <w:iCs/>
          <w:sz w:val="28"/>
          <w:szCs w:val="28"/>
        </w:rPr>
      </w:pPr>
      <w:r>
        <w:rPr>
          <w:rFonts w:cs="Times New Roman" w:ascii="Times New Roman" w:hAnsi="Times New Roman"/>
          <w:bCs/>
          <w:iCs/>
          <w:sz w:val="28"/>
          <w:szCs w:val="28"/>
        </w:rPr>
        <w:t>1) создание условий для удовлетворения потребности граждан, общества и рынка труда в качественном профессиональном образовании в соответствии с социальными и экономическими задачами развития Камчатского края;</w:t>
      </w:r>
    </w:p>
    <w:p>
      <w:pPr>
        <w:pStyle w:val="NoSpacing"/>
        <w:ind w:firstLine="709"/>
        <w:jc w:val="both"/>
        <w:rPr>
          <w:rFonts w:ascii="Times New Roman" w:hAnsi="Times New Roman" w:cs="Times New Roman"/>
          <w:bCs/>
          <w:iCs/>
          <w:sz w:val="28"/>
          <w:szCs w:val="28"/>
        </w:rPr>
      </w:pPr>
      <w:r>
        <w:rPr>
          <w:rFonts w:cs="Times New Roman" w:ascii="Times New Roman" w:hAnsi="Times New Roman"/>
          <w:bCs/>
          <w:iCs/>
          <w:sz w:val="28"/>
          <w:szCs w:val="28"/>
        </w:rPr>
        <w:t xml:space="preserve">2) создание условий для удовлетворения потребности педагогических работников в повышении уровня профессиональной компетентности. </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Для достижения заявленных целей поставлены следующие задачи: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формирование гибкой системы профессионального образования, развивающей человеческий потенциал, обеспечивающей текущие и перспективные потребности социально-экономического развития Камчатского края;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создание условий для социализации, самореализации молодежи, развитие потенциала профессионально обучающейся молодежи;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формирование региональной государственно-общественной системы оценки качества профессионального образования;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развитие кадровых ресурсов системы профессионального образования Камчатского края;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расширение возможностей граждан в выборе профессии и сферы дальнейшей деятельности через информационное обеспечение системы профессионального образования Камчатского края;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sz w:val="28"/>
          <w:szCs w:val="28"/>
        </w:rPr>
        <w:t>7) создание условий для обеспечения получения инвалидами молодого возраста в возрасте от 18 до 44 лет (далее – инвалиды молодого возраста) профессионального образования.</w:t>
      </w:r>
      <w:r>
        <w:rPr>
          <w:rFonts w:cs="Times New Roman" w:ascii="Times New Roman" w:hAnsi="Times New Roman"/>
          <w:color w:val="000000" w:themeColor="text1"/>
          <w:sz w:val="28"/>
          <w:szCs w:val="28"/>
        </w:rPr>
        <w:t xml:space="preserve"> </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В 2022 году Подпрограммой 2 предусмотрено финансирование в сумме 1 681 214,87334 тыс. рублей, в том числе:</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федерального бюджета </w:t>
      </w:r>
      <w:r>
        <w:rPr>
          <w:rFonts w:cs="Times New Roman" w:ascii="Times New Roman" w:hAnsi="Times New Roman"/>
          <w:sz w:val="28"/>
          <w:szCs w:val="28"/>
        </w:rPr>
        <w:t xml:space="preserve">– </w:t>
      </w:r>
      <w:r>
        <w:rPr>
          <w:rFonts w:cs="Times New Roman" w:ascii="Times New Roman" w:hAnsi="Times New Roman"/>
          <w:color w:val="000000" w:themeColor="text1"/>
          <w:sz w:val="28"/>
          <w:szCs w:val="28"/>
        </w:rPr>
        <w:t>82 687,20000 тыс.рублей,</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краевого бюджета </w:t>
      </w:r>
      <w:r>
        <w:rPr>
          <w:rFonts w:cs="Times New Roman" w:ascii="Times New Roman" w:hAnsi="Times New Roman"/>
          <w:sz w:val="28"/>
          <w:szCs w:val="28"/>
        </w:rPr>
        <w:t xml:space="preserve">– </w:t>
      </w:r>
      <w:r>
        <w:rPr>
          <w:rFonts w:cs="Times New Roman" w:ascii="Times New Roman" w:hAnsi="Times New Roman"/>
          <w:color w:val="000000" w:themeColor="text1"/>
          <w:sz w:val="28"/>
          <w:szCs w:val="28"/>
        </w:rPr>
        <w:t>1 598 527,67334 тыс.рублей.</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Профинансировано </w:t>
      </w:r>
      <w:r>
        <w:rPr>
          <w:rFonts w:cs="Times New Roman" w:ascii="Times New Roman" w:hAnsi="Times New Roman"/>
          <w:sz w:val="28"/>
          <w:szCs w:val="28"/>
        </w:rPr>
        <w:t xml:space="preserve">– </w:t>
      </w:r>
      <w:r>
        <w:rPr>
          <w:rFonts w:cs="Times New Roman" w:ascii="Times New Roman" w:hAnsi="Times New Roman"/>
          <w:color w:val="000000" w:themeColor="text1"/>
          <w:sz w:val="28"/>
          <w:szCs w:val="28"/>
        </w:rPr>
        <w:t>1 674 972,10866 тыс.рублей, в том числе:</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федерального бюджета </w:t>
      </w:r>
      <w:r>
        <w:rPr>
          <w:rFonts w:cs="Times New Roman" w:ascii="Times New Roman" w:hAnsi="Times New Roman"/>
          <w:sz w:val="28"/>
          <w:szCs w:val="28"/>
        </w:rPr>
        <w:t xml:space="preserve">– </w:t>
      </w:r>
      <w:r>
        <w:rPr>
          <w:rFonts w:cs="Times New Roman" w:ascii="Times New Roman" w:hAnsi="Times New Roman"/>
          <w:color w:val="000000" w:themeColor="text1"/>
          <w:sz w:val="28"/>
          <w:szCs w:val="28"/>
        </w:rPr>
        <w:t>80 670,08923 тыс.рублей,</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краевого бюджета </w:t>
      </w:r>
      <w:r>
        <w:rPr>
          <w:rFonts w:cs="Times New Roman" w:ascii="Times New Roman" w:hAnsi="Times New Roman"/>
          <w:sz w:val="28"/>
          <w:szCs w:val="28"/>
        </w:rPr>
        <w:t xml:space="preserve">– </w:t>
      </w:r>
      <w:r>
        <w:rPr>
          <w:rFonts w:cs="Times New Roman" w:ascii="Times New Roman" w:hAnsi="Times New Roman"/>
          <w:color w:val="000000" w:themeColor="text1"/>
          <w:sz w:val="28"/>
          <w:szCs w:val="28"/>
        </w:rPr>
        <w:t>1 594 302,01943 тыс.рублей</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Освоено </w:t>
      </w:r>
      <w:r>
        <w:rPr>
          <w:rFonts w:cs="Times New Roman" w:ascii="Times New Roman" w:hAnsi="Times New Roman"/>
          <w:sz w:val="28"/>
          <w:szCs w:val="28"/>
        </w:rPr>
        <w:t xml:space="preserve">– </w:t>
      </w:r>
      <w:r>
        <w:rPr>
          <w:rFonts w:cs="Times New Roman" w:ascii="Times New Roman" w:hAnsi="Times New Roman"/>
          <w:color w:val="000000" w:themeColor="text1"/>
          <w:sz w:val="28"/>
          <w:szCs w:val="28"/>
        </w:rPr>
        <w:t>1 674 972,10866 тыс.рублей, в том числе:</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федерального бюджета </w:t>
      </w:r>
      <w:r>
        <w:rPr>
          <w:rFonts w:cs="Times New Roman" w:ascii="Times New Roman" w:hAnsi="Times New Roman"/>
          <w:sz w:val="28"/>
          <w:szCs w:val="28"/>
        </w:rPr>
        <w:t xml:space="preserve">– </w:t>
      </w:r>
      <w:r>
        <w:rPr>
          <w:rFonts w:cs="Times New Roman" w:ascii="Times New Roman" w:hAnsi="Times New Roman"/>
          <w:color w:val="000000" w:themeColor="text1"/>
          <w:sz w:val="28"/>
          <w:szCs w:val="28"/>
        </w:rPr>
        <w:t>80 670,08923 тыс.рублей,</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краевого бюджета </w:t>
      </w:r>
      <w:r>
        <w:rPr>
          <w:rFonts w:cs="Times New Roman" w:ascii="Times New Roman" w:hAnsi="Times New Roman"/>
          <w:sz w:val="28"/>
          <w:szCs w:val="28"/>
        </w:rPr>
        <w:t xml:space="preserve">– </w:t>
      </w:r>
      <w:r>
        <w:rPr>
          <w:rFonts w:cs="Times New Roman" w:ascii="Times New Roman" w:hAnsi="Times New Roman"/>
          <w:color w:val="000000" w:themeColor="text1"/>
          <w:sz w:val="28"/>
          <w:szCs w:val="28"/>
        </w:rPr>
        <w:t>1 594 302,01943 тыс.рублей.</w:t>
      </w:r>
    </w:p>
    <w:p>
      <w:pPr>
        <w:pStyle w:val="Normal"/>
        <w:spacing w:lineRule="atLeast"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bCs/>
          <w:color w:val="000000"/>
          <w:sz w:val="28"/>
          <w:szCs w:val="28"/>
        </w:rPr>
        <w:t>В рамках Подпрограммы 2</w:t>
      </w:r>
      <w:r>
        <w:rPr>
          <w:rFonts w:eastAsia="Calibri" w:cs="Times New Roman" w:ascii="Times New Roman" w:hAnsi="Times New Roman"/>
          <w:color w:val="000000"/>
          <w:sz w:val="28"/>
          <w:szCs w:val="28"/>
        </w:rPr>
        <w:t>«Развитие профессионального образования в Камчатском крае» в 2022 году достигнуты следующие результаты.</w:t>
      </w:r>
    </w:p>
    <w:p>
      <w:pPr>
        <w:pStyle w:val="Normal"/>
        <w:spacing w:lineRule="auto" w:line="259" w:before="0" w:after="0"/>
        <w:ind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По линии национальных проектов профессиональные образовательные организации региона продолжают участвовать в федеральных инфраструктурных проектах. За период 2020 – 2022 годов за счет средств субсидии из федерального бюджета создано 16 современных мастерских на базе 5 профессиональных образовательных организаций края. Новое современное оборудование, преподавательский состав, прошедший обучение методике преподавания с учетом международных стандартов, позволяет осуществлять подготовку востребованных кадров, а также результативно участвовать в конкурсах профессионального мастерства.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kern w:val="2"/>
          <w:sz w:val="28"/>
          <w:szCs w:val="28"/>
        </w:rPr>
        <w:t xml:space="preserve">В </w:t>
      </w:r>
      <w:r>
        <w:rPr>
          <w:rFonts w:eastAsia="Times New Roman" w:cs="Times New Roman" w:ascii="Times New Roman" w:hAnsi="Times New Roman"/>
          <w:sz w:val="28"/>
          <w:szCs w:val="28"/>
          <w:lang w:eastAsia="ru-RU"/>
        </w:rPr>
        <w:t xml:space="preserve">Камчатском крае с 21 по 26 марта </w:t>
      </w:r>
      <w:r>
        <w:rPr>
          <w:rFonts w:eastAsia="Calibri" w:cs="Times New Roman" w:ascii="Times New Roman" w:hAnsi="Times New Roman"/>
          <w:kern w:val="2"/>
          <w:sz w:val="28"/>
          <w:szCs w:val="28"/>
        </w:rPr>
        <w:t xml:space="preserve">2022 года </w:t>
      </w:r>
      <w:r>
        <w:rPr>
          <w:rFonts w:eastAsia="Times New Roman" w:cs="Times New Roman" w:ascii="Times New Roman" w:hAnsi="Times New Roman"/>
          <w:sz w:val="28"/>
          <w:szCs w:val="28"/>
          <w:lang w:eastAsia="ru-RU"/>
        </w:rPr>
        <w:t>проходил V</w:t>
      </w:r>
      <w:r>
        <w:rPr>
          <w:rFonts w:eastAsia="Times New Roman" w:cs="Times New Roman" w:ascii="Times New Roman" w:hAnsi="Times New Roman"/>
          <w:sz w:val="28"/>
          <w:szCs w:val="28"/>
          <w:lang w:val="en-US" w:eastAsia="ru-RU"/>
        </w:rPr>
        <w:t>I</w:t>
      </w:r>
      <w:r>
        <w:rPr>
          <w:rFonts w:eastAsia="Times New Roman" w:cs="Times New Roman" w:ascii="Times New Roman" w:hAnsi="Times New Roman"/>
          <w:sz w:val="28"/>
          <w:szCs w:val="28"/>
          <w:lang w:eastAsia="ru-RU"/>
        </w:rPr>
        <w:t xml:space="preserve"> Региональный чемпионат «Молодые профессионалы (Ворлдскиллс Россия)» по трем компетенциям: «Выращивание рыбопосадочного материала и товарной рыбы», «Обработка водных биоресурсов», «Прибрежное рыболовство».</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Чемпионате приняли участие 15 участников, 23 эксперта из числа представителей образовательных организаций, а также реального сектора экономики. Одной из площадок проведения стало Общество с ограниченной отвественность «Камчаттрафлот».</w:t>
      </w:r>
    </w:p>
    <w:p>
      <w:pPr>
        <w:pStyle w:val="Normal"/>
        <w:spacing w:lineRule="auto" w:line="240" w:before="0" w:after="0"/>
        <w:ind w:firstLine="709"/>
        <w:jc w:val="both"/>
        <w:rPr>
          <w:rFonts w:ascii="Times New Roman" w:hAnsi="Times New Roman" w:eastAsia="Times New Roman" w:cs="Times New Roman"/>
          <w:sz w:val="32"/>
          <w:szCs w:val="28"/>
          <w:lang w:eastAsia="ru-RU"/>
        </w:rPr>
      </w:pPr>
      <w:r>
        <w:rPr>
          <w:rFonts w:cs="Times New Roman" w:ascii="Times New Roman" w:hAnsi="Times New Roman"/>
          <w:sz w:val="28"/>
          <w:szCs w:val="24"/>
        </w:rPr>
        <w:t xml:space="preserve">Финал </w:t>
      </w:r>
      <w:r>
        <w:rPr>
          <w:rFonts w:cs="Times New Roman" w:ascii="Times New Roman" w:hAnsi="Times New Roman"/>
          <w:sz w:val="28"/>
          <w:szCs w:val="24"/>
          <w:lang w:val="en-US"/>
        </w:rPr>
        <w:t>X</w:t>
      </w:r>
      <w:r>
        <w:rPr>
          <w:rFonts w:cs="Times New Roman" w:ascii="Times New Roman" w:hAnsi="Times New Roman"/>
          <w:sz w:val="28"/>
          <w:szCs w:val="24"/>
        </w:rPr>
        <w:t xml:space="preserve"> Национального чемпионата «Молодые профессионалы» (</w:t>
      </w:r>
      <w:r>
        <w:rPr>
          <w:rFonts w:cs="Times New Roman" w:ascii="Times New Roman" w:hAnsi="Times New Roman"/>
          <w:sz w:val="28"/>
          <w:szCs w:val="24"/>
          <w:lang w:val="en-US"/>
        </w:rPr>
        <w:t>Worldskills</w:t>
      </w:r>
      <w:r>
        <w:rPr>
          <w:rFonts w:cs="Times New Roman" w:ascii="Times New Roman" w:hAnsi="Times New Roman"/>
          <w:sz w:val="28"/>
          <w:szCs w:val="24"/>
        </w:rPr>
        <w:t xml:space="preserve"> </w:t>
      </w:r>
      <w:r>
        <w:rPr>
          <w:rFonts w:cs="Times New Roman" w:ascii="Times New Roman" w:hAnsi="Times New Roman"/>
          <w:sz w:val="28"/>
          <w:szCs w:val="24"/>
          <w:lang w:val="en-US"/>
        </w:rPr>
        <w:t>Russia</w:t>
      </w:r>
      <w:r>
        <w:rPr>
          <w:rFonts w:cs="Times New Roman" w:ascii="Times New Roman" w:hAnsi="Times New Roman"/>
          <w:sz w:val="28"/>
          <w:szCs w:val="24"/>
        </w:rPr>
        <w:t>) прошел с 08 по 12 сентября 2022 г. в г. Уфа.</w:t>
      </w:r>
    </w:p>
    <w:p>
      <w:pPr>
        <w:pStyle w:val="Normal"/>
        <w:widowControl w:val="false"/>
        <w:tabs>
          <w:tab w:val="clear" w:pos="708"/>
          <w:tab w:val="left" w:pos="993" w:leader="none"/>
        </w:tabs>
        <w:spacing w:lineRule="atLeast" w:line="240" w:before="0" w:after="0"/>
        <w:ind w:firstLine="709"/>
        <w:jc w:val="both"/>
        <w:rPr>
          <w:rFonts w:ascii="Times New Roman" w:hAnsi="Times New Roman" w:eastAsia="Times New Roman" w:cs="Times New Roman"/>
          <w:b/>
          <w:b/>
          <w:spacing w:val="4"/>
          <w:kern w:val="2"/>
          <w:sz w:val="28"/>
          <w:szCs w:val="28"/>
          <w:lang w:eastAsia="ru-RU"/>
        </w:rPr>
      </w:pPr>
      <w:bookmarkStart w:id="2" w:name="_Toc411867339"/>
      <w:r>
        <w:rPr>
          <w:rFonts w:eastAsia="Times New Roman" w:cs="Times New Roman" w:ascii="Times New Roman" w:hAnsi="Times New Roman"/>
          <w:b/>
          <w:sz w:val="28"/>
          <w:szCs w:val="28"/>
          <w:lang w:eastAsia="ru-RU"/>
        </w:rPr>
        <w:t>Детальная реализация основных мероприятий Подпрограммы 2 в 2022 году</w:t>
      </w:r>
      <w:bookmarkEnd w:id="2"/>
    </w:p>
    <w:p>
      <w:pPr>
        <w:pStyle w:val="NoSpacing"/>
        <w:ind w:firstLine="709"/>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Основное мероприятие 2.1 «Реализация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2.1.1. «Финансовое обеспечение государственного задания на предоставление государственных услуг по реализации программ среднего профессионального образования, программ профессиональной подготовки».</w:t>
      </w:r>
    </w:p>
    <w:p>
      <w:pPr>
        <w:pStyle w:val="NoSpacing"/>
        <w:ind w:firstLine="709"/>
        <w:jc w:val="both"/>
        <w:rPr>
          <w:rFonts w:ascii="Times New Roman" w:hAnsi="Times New Roman" w:cs="Times New Roman"/>
          <w:color w:val="000000"/>
          <w:sz w:val="28"/>
          <w:szCs w:val="28"/>
          <w:lang w:eastAsia="ru-RU"/>
        </w:rPr>
      </w:pPr>
      <w:r>
        <w:rPr>
          <w:rFonts w:cs="Times New Roman" w:ascii="Times New Roman" w:hAnsi="Times New Roman"/>
          <w:color w:val="000000" w:themeColor="text1"/>
          <w:sz w:val="28"/>
          <w:szCs w:val="28"/>
          <w:lang w:eastAsia="ru-RU"/>
        </w:rPr>
        <w:t xml:space="preserve">Предусмотрено – </w:t>
      </w:r>
      <w:r>
        <w:rPr>
          <w:rFonts w:eastAsia="Times New Roman" w:cs="Times New Roman" w:ascii="Times New Roman" w:hAnsi="Times New Roman"/>
          <w:color w:val="000000" w:themeColor="text1"/>
          <w:sz w:val="28"/>
          <w:szCs w:val="28"/>
          <w:lang w:eastAsia="ar-SA"/>
        </w:rPr>
        <w:t>1 082 229,69024 тыс. рублей</w:t>
      </w:r>
      <w:r>
        <w:rPr>
          <w:rFonts w:cs="Times New Roman" w:ascii="Times New Roman" w:hAnsi="Times New Roman"/>
          <w:color w:val="000000" w:themeColor="text1"/>
          <w:sz w:val="28"/>
          <w:szCs w:val="28"/>
          <w:lang w:eastAsia="ru-RU"/>
        </w:rPr>
        <w:t>.</w:t>
      </w:r>
    </w:p>
    <w:p>
      <w:pPr>
        <w:pStyle w:val="NoSpacing"/>
        <w:ind w:firstLine="709"/>
        <w:jc w:val="both"/>
        <w:rPr>
          <w:rFonts w:ascii="Times New Roman" w:hAnsi="Times New Roman" w:cs="Times New Roman"/>
          <w:color w:val="000000"/>
          <w:sz w:val="28"/>
          <w:szCs w:val="28"/>
          <w:lang w:eastAsia="ru-RU"/>
        </w:rPr>
      </w:pPr>
      <w:r>
        <w:rPr>
          <w:rFonts w:cs="Times New Roman" w:ascii="Times New Roman" w:hAnsi="Times New Roman"/>
          <w:color w:val="000000" w:themeColor="text1"/>
          <w:sz w:val="28"/>
          <w:szCs w:val="28"/>
          <w:lang w:eastAsia="ru-RU"/>
        </w:rPr>
        <w:t xml:space="preserve">Освоено – </w:t>
      </w:r>
      <w:r>
        <w:rPr>
          <w:rFonts w:eastAsia="Times New Roman" w:cs="Times New Roman" w:ascii="Times New Roman" w:hAnsi="Times New Roman"/>
          <w:color w:val="000000" w:themeColor="text1"/>
          <w:sz w:val="28"/>
          <w:szCs w:val="28"/>
          <w:lang w:eastAsia="ar-SA"/>
        </w:rPr>
        <w:t>1 082 229,69024 тыс. рублей</w:t>
      </w:r>
      <w:r>
        <w:rPr>
          <w:rFonts w:cs="Times New Roman" w:ascii="Times New Roman" w:hAnsi="Times New Roman"/>
          <w:color w:val="000000" w:themeColor="text1"/>
          <w:sz w:val="28"/>
          <w:szCs w:val="28"/>
          <w:lang w:eastAsia="ru-RU"/>
        </w:rPr>
        <w:t>.</w:t>
      </w:r>
    </w:p>
    <w:p>
      <w:pPr>
        <w:pStyle w:val="NoSpacing"/>
        <w:ind w:firstLine="709"/>
        <w:jc w:val="both"/>
        <w:rPr>
          <w:rFonts w:ascii="Times New Roman" w:hAnsi="Times New Roman" w:cs="Times New Roman"/>
          <w:color w:val="000000"/>
          <w:sz w:val="28"/>
          <w:szCs w:val="28"/>
          <w:lang w:eastAsia="ru-RU"/>
        </w:rPr>
      </w:pPr>
      <w:r>
        <w:rPr>
          <w:rFonts w:cs="Times New Roman" w:ascii="Times New Roman" w:hAnsi="Times New Roman"/>
          <w:color w:val="000000" w:themeColor="text1"/>
          <w:sz w:val="28"/>
          <w:szCs w:val="28"/>
          <w:lang w:eastAsia="ru-RU"/>
        </w:rPr>
        <w:t>Средства выделены на финансовое обеспечение деятельности краевых государственных профессиональных образовательных организаций.</w:t>
      </w:r>
    </w:p>
    <w:p>
      <w:pPr>
        <w:pStyle w:val="Normal"/>
        <w:spacing w:lineRule="auto" w:line="240" w:before="0" w:after="0"/>
        <w:ind w:firstLine="709"/>
        <w:jc w:val="both"/>
        <w:rPr>
          <w:rFonts w:ascii="Times New Roman" w:hAnsi="Times New Roman" w:eastAsia="" w:cs="Times New Roman"/>
          <w:b/>
          <w:b/>
          <w:i/>
          <w:i/>
          <w:sz w:val="28"/>
          <w:szCs w:val="28"/>
          <w:lang w:eastAsia="ru-RU"/>
        </w:rPr>
      </w:pPr>
      <w:r>
        <w:rPr>
          <w:rFonts w:eastAsia="" w:cs="Times New Roman" w:ascii="Times New Roman" w:hAnsi="Times New Roman" w:eastAsiaTheme="minorEastAsia"/>
          <w:b/>
          <w:i/>
          <w:sz w:val="28"/>
          <w:szCs w:val="28"/>
          <w:lang w:eastAsia="ru-RU"/>
        </w:rPr>
        <w:t>Основное мероприятие 2.2 ««Формирование современной структуры сети профессиональных образовательных организаций, отражающих изменения в потребностях экономики и запросах населения. Повышения качества среднего профессионального образования»</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2.2.4 «Информационное сопровождение региональной системы профессионального образования»</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themeColor="text1"/>
          <w:sz w:val="28"/>
          <w:szCs w:val="28"/>
          <w:lang w:eastAsia="ru-RU"/>
        </w:rPr>
        <w:t xml:space="preserve">Предусмотрено – </w:t>
      </w:r>
      <w:r>
        <w:rPr>
          <w:rFonts w:eastAsia="Times New Roman" w:cs="Times New Roman" w:ascii="Times New Roman" w:hAnsi="Times New Roman"/>
          <w:color w:val="000000" w:themeColor="text1"/>
          <w:sz w:val="28"/>
          <w:szCs w:val="28"/>
          <w:lang w:eastAsia="ar-SA"/>
        </w:rPr>
        <w:t>165,89200 тыс. рублей</w:t>
      </w:r>
      <w:r>
        <w:rPr>
          <w:rFonts w:cs="Times New Roman" w:ascii="Times New Roman" w:hAnsi="Times New Roman"/>
          <w:color w:val="000000" w:themeColor="text1"/>
          <w:sz w:val="28"/>
          <w:szCs w:val="28"/>
          <w:lang w:eastAsia="ru-RU"/>
        </w:rPr>
        <w:t>.</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themeColor="text1"/>
          <w:sz w:val="28"/>
          <w:szCs w:val="28"/>
          <w:lang w:eastAsia="ru-RU"/>
        </w:rPr>
        <w:t xml:space="preserve">Освоено – </w:t>
      </w:r>
      <w:r>
        <w:rPr>
          <w:rFonts w:eastAsia="Times New Roman" w:cs="Times New Roman" w:ascii="Times New Roman" w:hAnsi="Times New Roman"/>
          <w:color w:val="000000" w:themeColor="text1"/>
          <w:sz w:val="28"/>
          <w:szCs w:val="28"/>
          <w:lang w:eastAsia="ar-SA"/>
        </w:rPr>
        <w:t>165,89200 тыс. рублей</w:t>
      </w:r>
      <w:r>
        <w:rPr>
          <w:rFonts w:cs="Times New Roman" w:ascii="Times New Roman" w:hAnsi="Times New Roman"/>
          <w:color w:val="000000" w:themeColor="text1"/>
          <w:sz w:val="28"/>
          <w:szCs w:val="28"/>
          <w:lang w:eastAsia="ru-RU"/>
        </w:rPr>
        <w:t>.</w:t>
      </w:r>
    </w:p>
    <w:p>
      <w:pPr>
        <w:pStyle w:val="Normal"/>
        <w:spacing w:lineRule="auto" w:line="24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КГПОАУ «Камчатский морской энергетический техникум» организовал тиражирование профнавигаторов «Учись и работай в Камчатском крае» в количестве 300 экз. Сборники распространяются в ходе профориентационных мероприятий.</w:t>
      </w:r>
    </w:p>
    <w:p>
      <w:pPr>
        <w:pStyle w:val="Normal"/>
        <w:suppressAutoHyphens w:val="true"/>
        <w:spacing w:lineRule="auto" w:line="240" w:before="0" w:after="200"/>
        <w:ind w:firstLine="708"/>
        <w:contextualSpacing/>
        <w:jc w:val="both"/>
        <w:rPr>
          <w:rFonts w:ascii="Times New Roman" w:hAnsi="Times New Roman" w:eastAsia="" w:cs="Times New Roman"/>
          <w:b/>
          <w:b/>
          <w:i/>
          <w:i/>
          <w:sz w:val="28"/>
          <w:szCs w:val="28"/>
          <w:lang w:eastAsia="ru-RU"/>
        </w:rPr>
      </w:pPr>
      <w:r>
        <w:rPr>
          <w:rFonts w:eastAsia="" w:cs="Times New Roman" w:ascii="Times New Roman" w:hAnsi="Times New Roman" w:eastAsiaTheme="minorEastAsia"/>
          <w:b/>
          <w:i/>
          <w:sz w:val="28"/>
          <w:szCs w:val="28"/>
          <w:lang w:eastAsia="ru-RU"/>
        </w:rPr>
        <w:t>Основное мероприятие 2.4 «Развитие кадрового потенциала системы среднего профессионального образования»</w:t>
      </w:r>
    </w:p>
    <w:p>
      <w:pPr>
        <w:pStyle w:val="Normal"/>
        <w:suppressAutoHyphens w:val="true"/>
        <w:spacing w:lineRule="auto" w:line="240" w:before="0" w:after="200"/>
        <w:ind w:firstLine="708"/>
        <w:contextualSpacing/>
        <w:jc w:val="both"/>
        <w:rPr>
          <w:rFonts w:ascii="Times New Roman" w:hAnsi="Times New Roman" w:eastAsia="" w:cs="Times New Roman"/>
          <w:i/>
          <w:i/>
          <w:sz w:val="28"/>
          <w:szCs w:val="28"/>
          <w:lang w:eastAsia="ru-RU"/>
        </w:rPr>
      </w:pPr>
      <w:r>
        <w:rPr>
          <w:rFonts w:eastAsia="" w:cs="Times New Roman" w:ascii="Times New Roman" w:hAnsi="Times New Roman" w:eastAsiaTheme="minorEastAsia"/>
          <w:i/>
          <w:sz w:val="28"/>
          <w:szCs w:val="28"/>
          <w:lang w:eastAsia="ru-RU"/>
        </w:rPr>
        <w:t>Мероприятие 2.4.4 «Ежемесячное денежное вознаграждение за классное руководство (кураторство) педагогическим работникам государственных и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p>
      <w:pPr>
        <w:pStyle w:val="Normal"/>
        <w:suppressAutoHyphens w:val="true"/>
        <w:spacing w:lineRule="auto" w:line="240" w:before="0" w:after="200"/>
        <w:ind w:firstLine="708"/>
        <w:contextualSpacing/>
        <w:jc w:val="both"/>
        <w:rPr>
          <w:rFonts w:ascii="Times New Roman" w:hAnsi="Times New Roman" w:eastAsia="" w:cs="Times New Roman"/>
          <w:sz w:val="28"/>
          <w:szCs w:val="28"/>
          <w:lang w:eastAsia="ru-RU"/>
        </w:rPr>
      </w:pPr>
      <w:r>
        <w:rPr>
          <w:rFonts w:eastAsia="" w:cs="Times New Roman" w:ascii="Times New Roman" w:hAnsi="Times New Roman" w:eastAsiaTheme="minorEastAsia"/>
          <w:sz w:val="28"/>
          <w:szCs w:val="28"/>
          <w:lang w:eastAsia="ru-RU"/>
        </w:rPr>
        <w:t>Предусмотрено за счет федерального бюджета – 41 628,90000 тыс. рублей.</w:t>
      </w:r>
    </w:p>
    <w:p>
      <w:pPr>
        <w:pStyle w:val="Normal"/>
        <w:suppressAutoHyphens w:val="true"/>
        <w:spacing w:lineRule="auto" w:line="240" w:before="0" w:after="200"/>
        <w:ind w:firstLine="708"/>
        <w:contextualSpacing/>
        <w:jc w:val="both"/>
        <w:rPr>
          <w:rFonts w:ascii="Times New Roman" w:hAnsi="Times New Roman" w:eastAsia="" w:cs="Times New Roman"/>
          <w:sz w:val="28"/>
          <w:szCs w:val="28"/>
          <w:lang w:eastAsia="ru-RU"/>
        </w:rPr>
      </w:pPr>
      <w:r>
        <w:rPr>
          <w:rFonts w:eastAsia="" w:cs="Times New Roman" w:ascii="Times New Roman" w:hAnsi="Times New Roman" w:eastAsiaTheme="minorEastAsia"/>
          <w:sz w:val="28"/>
          <w:szCs w:val="28"/>
          <w:lang w:eastAsia="ru-RU"/>
        </w:rPr>
        <w:t>Освоено за счет федерального бюджета – 39 611,78923 тыс. рублей.</w:t>
      </w:r>
    </w:p>
    <w:p>
      <w:pPr>
        <w:pStyle w:val="Normal"/>
        <w:suppressAutoHyphens w:val="true"/>
        <w:spacing w:lineRule="auto" w:line="240" w:before="0" w:after="200"/>
        <w:ind w:firstLine="708"/>
        <w:contextualSpacing/>
        <w:jc w:val="both"/>
        <w:rPr>
          <w:rFonts w:ascii="Times New Roman" w:hAnsi="Times New Roman" w:eastAsia="" w:cs="Times New Roman"/>
          <w:sz w:val="28"/>
          <w:szCs w:val="28"/>
          <w:lang w:eastAsia="ru-RU"/>
        </w:rPr>
      </w:pPr>
      <w:r>
        <w:rPr>
          <w:rFonts w:eastAsia="" w:cs="Times New Roman" w:ascii="Times New Roman" w:hAnsi="Times New Roman" w:eastAsiaTheme="minorEastAsia"/>
          <w:sz w:val="28"/>
          <w:szCs w:val="28"/>
          <w:lang w:eastAsia="ru-RU"/>
        </w:rPr>
        <w:t>Средства направлены на выплату денежного вознаграждения за классное руководство педагогическим работникам среднего профессионального образования.</w:t>
      </w:r>
    </w:p>
    <w:p>
      <w:pPr>
        <w:pStyle w:val="Normal"/>
        <w:suppressAutoHyphens w:val="true"/>
        <w:spacing w:lineRule="auto" w:line="240" w:before="0" w:after="200"/>
        <w:ind w:firstLine="708"/>
        <w:contextualSpacing/>
        <w:jc w:val="both"/>
        <w:rPr>
          <w:rFonts w:ascii="Times New Roman" w:hAnsi="Times New Roman" w:eastAsia="" w:cs="Times New Roman"/>
          <w:b/>
          <w:b/>
          <w:i/>
          <w:i/>
          <w:sz w:val="28"/>
          <w:szCs w:val="28"/>
          <w:lang w:eastAsia="ru-RU"/>
        </w:rPr>
      </w:pPr>
      <w:r>
        <w:rPr>
          <w:rFonts w:eastAsia="" w:cs="Times New Roman" w:ascii="Times New Roman" w:hAnsi="Times New Roman" w:eastAsiaTheme="minorEastAsia"/>
          <w:b/>
          <w:i/>
          <w:sz w:val="28"/>
          <w:szCs w:val="28"/>
          <w:lang w:eastAsia="ru-RU"/>
        </w:rPr>
        <w:t>Основное мероприятие 2.5. «Развитие региональной системы дополнительного профессионального образования»</w:t>
      </w:r>
    </w:p>
    <w:p>
      <w:pPr>
        <w:pStyle w:val="Normal"/>
        <w:suppressAutoHyphens w:val="true"/>
        <w:spacing w:lineRule="auto" w:line="240" w:before="0" w:after="0"/>
        <w:ind w:firstLine="708"/>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i/>
          <w:sz w:val="28"/>
          <w:szCs w:val="28"/>
          <w:lang w:eastAsia="ar-SA"/>
        </w:rPr>
        <w:t>Мероприятие 2.5.1 «Финансовое обеспечение государственного задания на предоставление государственных услуг по реализации программ дополнительного профессионального образования»</w:t>
      </w:r>
      <w:r>
        <w:rPr>
          <w:rFonts w:eastAsia="Times New Roman" w:cs="Times New Roman" w:ascii="Times New Roman" w:hAnsi="Times New Roman"/>
          <w:sz w:val="28"/>
          <w:szCs w:val="28"/>
          <w:lang w:eastAsia="ar-SA"/>
        </w:rPr>
        <w:t xml:space="preserve"> </w:t>
      </w:r>
    </w:p>
    <w:p>
      <w:pPr>
        <w:pStyle w:val="Normal"/>
        <w:suppressAutoHyphens w:val="true"/>
        <w:spacing w:lineRule="auto" w:line="240" w:before="0" w:after="0"/>
        <w:ind w:firstLine="708"/>
        <w:contextualSpacing/>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 xml:space="preserve">Предусмотрено – 187 486,14396 тыс. рублей. </w:t>
      </w:r>
    </w:p>
    <w:p>
      <w:pPr>
        <w:pStyle w:val="Normal"/>
        <w:suppressAutoHyphens w:val="true"/>
        <w:spacing w:lineRule="auto" w:line="240" w:before="0" w:after="0"/>
        <w:ind w:firstLine="708"/>
        <w:contextualSpacing/>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Освоено – 187 486,14396 тыс. рублей.</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Средства выделены на финансовое обеспечение реализации программ дополнительного профессионального образования.</w:t>
      </w:r>
    </w:p>
    <w:p>
      <w:pPr>
        <w:pStyle w:val="NoSpacing"/>
        <w:spacing w:lineRule="atLeast" w:line="240"/>
        <w:ind w:firstLine="709"/>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Основное мероприятие 2.6. «Обеспечение социальной поддержки обучающихся по программам среднего профессионального образования»</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i/>
          <w:sz w:val="28"/>
          <w:szCs w:val="28"/>
          <w:lang w:eastAsia="ar-SA"/>
        </w:rPr>
        <w:t>Мероприятие 2.6.1 «Стипендиальное обеспечение обучающихся в подведомственных профессиональных образовательных организациях»</w:t>
      </w:r>
      <w:r>
        <w:rPr>
          <w:rFonts w:eastAsia="Times New Roman" w:cs="Times New Roman" w:ascii="Times New Roman" w:hAnsi="Times New Roman"/>
          <w:sz w:val="28"/>
          <w:szCs w:val="28"/>
          <w:lang w:eastAsia="ar-SA"/>
        </w:rPr>
        <w:t xml:space="preserve"> </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Предусмотрено – 40 270,97212 тыс. рублей.</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Освоено – 40 270,97212  тыс. рублей.</w:t>
      </w:r>
    </w:p>
    <w:p>
      <w:pPr>
        <w:pStyle w:val="Normal"/>
        <w:suppressAutoHyphens w:val="true"/>
        <w:spacing w:lineRule="auto" w:line="240" w:before="0" w:after="0"/>
        <w:ind w:firstLine="710"/>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Средства направлены на выплату стипендий обучающимся в подведомственных профессиональных организациях.</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i/>
          <w:sz w:val="28"/>
          <w:szCs w:val="28"/>
          <w:lang w:eastAsia="ar-SA"/>
        </w:rPr>
        <w:t>Мероприятие 2.6.2 «Социальное обеспечение обучающихся, в том числе детей – сирот и детей, оставшихся без попечения родителей, а также лиц из числа детей-сирот и детей, оставшихся без попечения родителей в соответствии с нормативными правовыми актами Камчатского края»</w:t>
      </w:r>
      <w:r>
        <w:rPr>
          <w:rFonts w:eastAsia="Times New Roman" w:cs="Times New Roman" w:ascii="Times New Roman" w:hAnsi="Times New Roman"/>
          <w:sz w:val="28"/>
          <w:szCs w:val="28"/>
          <w:lang w:eastAsia="ar-SA"/>
        </w:rPr>
        <w:t xml:space="preserve"> </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Предусмотрено – 123 504,16790 тыс. рублей.</w:t>
      </w:r>
    </w:p>
    <w:p>
      <w:pPr>
        <w:pStyle w:val="Normal"/>
        <w:spacing w:lineRule="auto" w:line="240" w:before="0" w:after="0"/>
        <w:ind w:firstLine="708"/>
        <w:jc w:val="both"/>
        <w:rPr>
          <w:rFonts w:ascii="Times New Roman" w:hAnsi="Times New Roman" w:eastAsia="Times New Roman" w:cs="Times New Roman"/>
          <w:i/>
          <w:i/>
          <w:color w:val="000000"/>
          <w:sz w:val="28"/>
          <w:szCs w:val="28"/>
          <w:lang w:eastAsia="ar-SA"/>
        </w:rPr>
      </w:pPr>
      <w:r>
        <w:rPr>
          <w:rFonts w:eastAsia="Times New Roman" w:cs="Times New Roman" w:ascii="Times New Roman" w:hAnsi="Times New Roman"/>
          <w:color w:val="000000" w:themeColor="text1"/>
          <w:sz w:val="28"/>
          <w:szCs w:val="28"/>
          <w:lang w:eastAsia="ar-SA"/>
        </w:rPr>
        <w:t>Освоено – 120 315,34994 тыс. рублей.</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sz w:val="27"/>
          <w:szCs w:val="27"/>
          <w:lang w:eastAsia="ar-SA"/>
        </w:rPr>
        <w:t>Средства направлены на обеспечение бесплатным питанием обучающихся по программам подготовки квалифицированных рабочих, служащих, а также полное государственное обеспечение детей</w:t>
      </w:r>
      <w:r>
        <w:rPr>
          <w:rFonts w:eastAsia="Times New Roman" w:cs="Times New Roman" w:ascii="Times New Roman" w:hAnsi="Times New Roman"/>
          <w:color w:val="000000" w:themeColor="text1"/>
          <w:sz w:val="28"/>
          <w:szCs w:val="28"/>
          <w:lang w:eastAsia="ar-SA"/>
        </w:rPr>
        <w:t xml:space="preserve">. </w:t>
      </w:r>
    </w:p>
    <w:p>
      <w:pPr>
        <w:pStyle w:val="Normal"/>
        <w:spacing w:lineRule="auto" w:line="240" w:before="0" w:after="0"/>
        <w:ind w:firstLine="708"/>
        <w:jc w:val="both"/>
        <w:rPr>
          <w:rFonts w:ascii="Times New Roman" w:hAnsi="Times New Roman" w:eastAsia="Times New Roman" w:cs="Times New Roman"/>
          <w:i/>
          <w:i/>
          <w:color w:val="000000"/>
          <w:sz w:val="28"/>
          <w:szCs w:val="28"/>
          <w:lang w:eastAsia="ar-SA"/>
        </w:rPr>
      </w:pPr>
      <w:r>
        <w:rPr>
          <w:rFonts w:eastAsia="Times New Roman" w:cs="Times New Roman" w:ascii="Times New Roman" w:hAnsi="Times New Roman"/>
          <w:i/>
          <w:color w:val="000000" w:themeColor="text1"/>
          <w:sz w:val="28"/>
          <w:szCs w:val="28"/>
          <w:lang w:eastAsia="ar-SA"/>
        </w:rPr>
        <w:t xml:space="preserve">Мероприятие 2.6.3 «Финансовое обеспечение оплаты труда работников столовых (осуществляющих льготное питание обучающихся) в подведомственных профессиональных образовательных организациях» </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Предусмотрено – 38 756,32868 тыс. рублей.</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Освоено – 38 232,50043 тыс. рублей.</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cs="Times New Roman" w:ascii="Times New Roman" w:hAnsi="Times New Roman"/>
          <w:b/>
          <w:i/>
          <w:sz w:val="28"/>
          <w:szCs w:val="28"/>
          <w:lang w:eastAsia="ru-RU"/>
        </w:rPr>
        <w:t>Основное мероприятие 2.7 «Модернизация инфраструктуры системы профессионального образования»</w:t>
      </w:r>
    </w:p>
    <w:p>
      <w:pPr>
        <w:pStyle w:val="Normal"/>
        <w:spacing w:lineRule="auto" w:line="240" w:before="0" w:after="0"/>
        <w:ind w:firstLine="708"/>
        <w:jc w:val="both"/>
        <w:rPr>
          <w:rFonts w:ascii="Times New Roman" w:hAnsi="Times New Roman" w:eastAsia="Times New Roman" w:cs="Times New Roman"/>
          <w:i/>
          <w:i/>
          <w:color w:val="000000"/>
          <w:sz w:val="28"/>
          <w:szCs w:val="28"/>
          <w:lang w:eastAsia="ar-SA"/>
        </w:rPr>
      </w:pPr>
      <w:r>
        <w:rPr>
          <w:rFonts w:eastAsia="Times New Roman" w:cs="Times New Roman" w:ascii="Times New Roman" w:hAnsi="Times New Roman"/>
          <w:i/>
          <w:color w:val="000000" w:themeColor="text1"/>
          <w:sz w:val="28"/>
          <w:szCs w:val="28"/>
          <w:lang w:eastAsia="ar-SA"/>
        </w:rPr>
        <w:t>Мероприятию 2.7.1. «Оснащение современным оборудованием и прочим инвентарем профессиональных образовательных организаций для подготовки кадров по востребованным профессиям и специальностям, приобретение транспортных средств в целях организации обучения по программам среднего профессионального образования в краевых государственных профессиональных образовательных организациях</w:t>
      </w:r>
      <w:r>
        <w:rPr>
          <w:rFonts w:eastAsia="Times New Roman" w:cs="Times New Roman" w:ascii="Times New Roman" w:hAnsi="Times New Roman"/>
          <w:color w:val="000000" w:themeColor="text1"/>
          <w:sz w:val="28"/>
          <w:szCs w:val="28"/>
          <w:lang w:eastAsia="ar-SA"/>
        </w:rPr>
        <w:t xml:space="preserve">». </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Предусмотрено – 11 500,00000 тыс. рублей.</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Освоено – 11 500,00000 тыс. рублей.</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sz w:val="27"/>
          <w:szCs w:val="27"/>
          <w:lang w:eastAsia="ar-SA"/>
        </w:rPr>
        <w:t>Средства на эти цели направлены в</w:t>
      </w:r>
      <w:r>
        <w:rPr>
          <w:rFonts w:eastAsia="Times New Roman" w:cs="Times New Roman" w:ascii="Times New Roman" w:hAnsi="Times New Roman"/>
          <w:sz w:val="20"/>
          <w:szCs w:val="20"/>
          <w:lang w:eastAsia="ar-SA"/>
        </w:rPr>
        <w:t xml:space="preserve"> </w:t>
      </w:r>
      <w:r>
        <w:rPr>
          <w:rFonts w:eastAsia="Times New Roman" w:cs="Times New Roman" w:ascii="Times New Roman" w:hAnsi="Times New Roman"/>
          <w:sz w:val="27"/>
          <w:szCs w:val="27"/>
          <w:lang w:eastAsia="ar-SA"/>
        </w:rPr>
        <w:t>КГПОБУ «Камчатский промышленный техникум» и КГПОБУ «Камчатский сельскохозяйственный техникум».</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Мероприятию 2.7.2. «Модернизация учебно-материальной базы, финансовое обеспечение, приобретения дорогостоящих основных средств, работ, услуг подведомственных организаций дополнительного профессионального образования и профессиональных образовательных организаций».</w:t>
      </w:r>
      <w:r>
        <w:rPr>
          <w:rFonts w:eastAsia="Times New Roman" w:cs="Times New Roman" w:ascii="Times New Roman" w:hAnsi="Times New Roman"/>
          <w:sz w:val="28"/>
          <w:szCs w:val="28"/>
          <w:lang w:eastAsia="ru-RU"/>
        </w:rPr>
        <w:t xml:space="preserve"> </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themeColor="text1"/>
          <w:sz w:val="28"/>
          <w:szCs w:val="28"/>
          <w:lang w:eastAsia="ru-RU"/>
        </w:rPr>
        <w:t>Предусмотрено –585,00000 тыс. рублей.</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color w:val="000000" w:themeColor="text1"/>
          <w:sz w:val="28"/>
          <w:szCs w:val="28"/>
          <w:lang w:eastAsia="ar-SA"/>
        </w:rPr>
        <w:t>Освоено – 585,00000 тыс. рублей</w:t>
      </w:r>
      <w:r>
        <w:rPr>
          <w:rFonts w:eastAsia="Times New Roman" w:cs="Times New Roman" w:ascii="Times New Roman" w:hAnsi="Times New Roman"/>
          <w:sz w:val="28"/>
          <w:szCs w:val="28"/>
          <w:lang w:eastAsia="ar-SA"/>
        </w:rPr>
        <w:t>.</w:t>
      </w:r>
    </w:p>
    <w:p>
      <w:pPr>
        <w:pStyle w:val="Normal"/>
        <w:spacing w:lineRule="auto" w:line="24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ru-RU"/>
        </w:rPr>
        <w:t>Средства направлены в КГПОАУ «Камчатский колледж технологии и сервиса».</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i/>
          <w:sz w:val="28"/>
          <w:szCs w:val="28"/>
          <w:lang w:eastAsia="ru-RU"/>
        </w:rPr>
        <w:t>Мероприятие 2.7.3</w:t>
      </w:r>
      <w:r>
        <w:rPr>
          <w:rFonts w:eastAsia="Times New Roman" w:cs="Times New Roman" w:ascii="Times New Roman" w:hAnsi="Times New Roman"/>
          <w:i/>
          <w:sz w:val="28"/>
          <w:szCs w:val="28"/>
          <w:lang w:eastAsia="ar-SA"/>
        </w:rPr>
        <w:t xml:space="preserve"> «Проведение текущего и капитального ремонта учебно-производственных зданий, мастерских, лабораторий, столовых и других объектов, благоустройство территорий в рамках модернизации подведомственных организаций дополнительного профессионального образования и профессиональных образовательных организаций»</w:t>
      </w:r>
      <w:r>
        <w:rPr>
          <w:rFonts w:eastAsia="Times New Roman" w:cs="Times New Roman" w:ascii="Times New Roman" w:hAnsi="Times New Roman"/>
          <w:sz w:val="28"/>
          <w:szCs w:val="28"/>
          <w:lang w:eastAsia="ar-SA"/>
        </w:rPr>
        <w:t xml:space="preserve"> </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Предусмотрено – 23 685,46752 тыс. рублей.</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Выделено – 23 685,46752 тыс. рублей.</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themeColor="text1"/>
          <w:sz w:val="28"/>
          <w:szCs w:val="28"/>
          <w:lang w:eastAsia="ar-SA"/>
        </w:rPr>
        <w:t>Освоены – 23 685,46752 тыс. рублей.</w:t>
      </w:r>
    </w:p>
    <w:p>
      <w:pPr>
        <w:pStyle w:val="Normal"/>
        <w:spacing w:lineRule="auto" w:line="240" w:before="0" w:after="0"/>
        <w:ind w:firstLine="709"/>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t>Средства направлены на ремонт мастерских КГАОУ СПО «Камчатский морской техникум».</w:t>
      </w:r>
    </w:p>
    <w:p>
      <w:pPr>
        <w:pStyle w:val="Normal"/>
        <w:spacing w:lineRule="auto" w:line="240" w:before="0" w:after="0"/>
        <w:ind w:firstLine="708"/>
        <w:jc w:val="both"/>
        <w:rPr>
          <w:rFonts w:ascii="Times New Roman" w:hAnsi="Times New Roman" w:eastAsia="Times New Roman" w:cs="Times New Roman"/>
          <w:i/>
          <w:i/>
          <w:sz w:val="28"/>
          <w:szCs w:val="28"/>
          <w:lang w:eastAsia="ar-SA"/>
        </w:rPr>
      </w:pPr>
      <w:r>
        <w:rPr>
          <w:rFonts w:eastAsia="Times New Roman" w:cs="Times New Roman" w:ascii="Times New Roman" w:hAnsi="Times New Roman"/>
          <w:i/>
          <w:sz w:val="28"/>
          <w:szCs w:val="28"/>
          <w:lang w:eastAsia="ar-SA"/>
        </w:rPr>
        <w:t>Мероприятие 2.7.5 «</w:t>
      </w:r>
      <w:r>
        <w:rPr>
          <w:rFonts w:eastAsia="Times New Roman" w:cs="Times New Roman" w:ascii="Times New Roman" w:hAnsi="Times New Roman"/>
          <w:i/>
          <w:sz w:val="27"/>
          <w:szCs w:val="27"/>
          <w:lang w:eastAsia="ar-SA"/>
        </w:rPr>
        <w:t>Финансовое обеспечение приобретения материальных ценностей (за исключением особо ценного движимого имущества), работ, услуг подведомственных организаций в рамках реализации значимых мероприятий, а также расходы, связанные с осуществлением иных разовых и (или)значимых расходов (изготовление проектно-сметной документации, проведение государственной экспертизы, сопровождение ремонтных работ)</w:t>
      </w:r>
      <w:r>
        <w:rPr>
          <w:rFonts w:eastAsia="Times New Roman" w:cs="Times New Roman" w:ascii="Times New Roman" w:hAnsi="Times New Roman"/>
          <w:i/>
          <w:sz w:val="28"/>
          <w:szCs w:val="28"/>
          <w:lang w:eastAsia="ar-SA"/>
        </w:rPr>
        <w:t>»</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 xml:space="preserve">Предусмотрено – 4 365,64736 тыс. рублей. </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Освоено – 4 365,64736 тыс. рублей.</w:t>
      </w:r>
    </w:p>
    <w:p>
      <w:pPr>
        <w:pStyle w:val="Normal"/>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sz w:val="28"/>
          <w:szCs w:val="28"/>
          <w:lang w:eastAsia="ar-SA"/>
        </w:rPr>
        <w:t xml:space="preserve">В настоящее время при КГПОБУ «Камчатский промышленный техникум» функционирует </w:t>
      </w:r>
      <w:r>
        <w:rPr>
          <w:rFonts w:eastAsia="Times New Roman" w:cs="Times New Roman" w:ascii="TimesNewRomanPSMT" w:hAnsi="TimesNewRomanPSMT"/>
          <w:color w:val="000000"/>
          <w:sz w:val="28"/>
          <w:szCs w:val="28"/>
          <w:lang w:eastAsia="ar-SA"/>
        </w:rPr>
        <w:t>пункт временного размещения (ПВР) эвакуированных граждан из Донецкой и Луганской народных республик.</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sz w:val="28"/>
          <w:szCs w:val="28"/>
          <w:lang w:eastAsia="ar-SA"/>
        </w:rPr>
        <w:t xml:space="preserve">В целях обеспечения функционирования ПВР </w:t>
      </w:r>
      <w:r>
        <w:rPr>
          <w:rFonts w:eastAsia="Times New Roman" w:cs="Times New Roman" w:ascii="Times New Roman" w:hAnsi="Times New Roman"/>
          <w:bCs/>
          <w:iCs/>
          <w:sz w:val="28"/>
          <w:szCs w:val="28"/>
          <w:lang w:eastAsia="ar-SA"/>
        </w:rPr>
        <w:t xml:space="preserve">была выделена дополнительная субсидия на </w:t>
      </w:r>
      <w:r>
        <w:rPr>
          <w:rFonts w:eastAsia="Times New Roman" w:cs="Times New Roman" w:ascii="Times New Roman" w:hAnsi="Times New Roman"/>
          <w:sz w:val="28"/>
          <w:szCs w:val="28"/>
          <w:lang w:eastAsia="ar-SA"/>
        </w:rPr>
        <w:t>текущий ремонт и оснащение оборудованием, а также обеспечение функционирования общежития КГПОБУ «Камчатский промышленный техникум» в соответствии с санитарными нормами и правилами.</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i/>
          <w:color w:val="000000" w:themeColor="text1"/>
          <w:sz w:val="28"/>
          <w:szCs w:val="28"/>
          <w:lang w:eastAsia="ar-SA"/>
        </w:rPr>
        <w:t>Мероприятие 2.7.7 «</w:t>
      </w:r>
      <w:r>
        <w:rPr>
          <w:rFonts w:eastAsia="Times New Roman" w:cs="Times New Roman" w:ascii="Times New Roman" w:hAnsi="Times New Roman"/>
          <w:i/>
          <w:sz w:val="28"/>
          <w:szCs w:val="28"/>
          <w:lang w:eastAsia="ar-SA"/>
        </w:rPr>
        <w:t>Создание образовательно-производственного центра (кластера) в рамках федерального проекта «Профессионалитет»</w:t>
      </w:r>
      <w:r>
        <w:rPr>
          <w:rFonts w:eastAsia="Times New Roman" w:cs="Times New Roman" w:ascii="Times New Roman" w:hAnsi="Times New Roman"/>
          <w:b/>
          <w:sz w:val="28"/>
          <w:szCs w:val="28"/>
          <w:lang w:eastAsia="ar-SA"/>
        </w:rPr>
        <w:t xml:space="preserve"> </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 xml:space="preserve">Предусмотрено – 30 000,00000 тыс. рублей. </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Освоено – 30 000,00000 тыс. рублей.</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Средства направлены на разработку проектно-сметной документации на капитальный ремонт мастерских, учебного и общественно-бытового корпусов, капитальный ремонт мастерских, учебного и общественно-бытового корпусов, информационную кампанию реализации федерального проекта «Профессионалитет», а также обучение работников </w:t>
      </w:r>
      <w:r>
        <w:rPr>
          <w:rFonts w:eastAsia="Times New Roman" w:cs="Times New Roman" w:ascii="Times New Roman" w:hAnsi="Times New Roman"/>
          <w:sz w:val="28"/>
          <w:szCs w:val="28"/>
          <w:lang w:eastAsia="ar-SA"/>
        </w:rPr>
        <w:t>образовательно-производственного центра (кластера).</w:t>
      </w:r>
      <w:r>
        <w:rPr>
          <w:rFonts w:eastAsia="Times New Roman" w:cs="Times New Roman" w:ascii="Times New Roman" w:hAnsi="Times New Roman"/>
          <w:color w:val="000000"/>
          <w:sz w:val="28"/>
          <w:szCs w:val="28"/>
          <w:lang w:eastAsia="ru-RU"/>
        </w:rPr>
        <w:t xml:space="preserve"> </w:t>
      </w:r>
    </w:p>
    <w:p>
      <w:pPr>
        <w:pStyle w:val="Normal"/>
        <w:spacing w:lineRule="auto" w:line="240" w:before="0" w:after="0"/>
        <w:ind w:firstLine="708"/>
        <w:jc w:val="both"/>
        <w:rPr>
          <w:rFonts w:ascii="Times New Roman" w:hAnsi="Times New Roman" w:eastAsia="Times New Roman" w:cs="Times New Roman"/>
          <w:b/>
          <w:b/>
          <w:i/>
          <w:i/>
          <w:color w:val="000000"/>
          <w:sz w:val="28"/>
          <w:szCs w:val="28"/>
          <w:lang w:eastAsia="ar-SA"/>
        </w:rPr>
      </w:pPr>
      <w:r>
        <w:rPr>
          <w:rFonts w:eastAsia="Times New Roman" w:cs="Times New Roman" w:ascii="Times New Roman" w:hAnsi="Times New Roman"/>
          <w:b/>
          <w:i/>
          <w:color w:val="000000" w:themeColor="text1"/>
          <w:sz w:val="28"/>
          <w:szCs w:val="28"/>
          <w:lang w:eastAsia="ar-SA"/>
        </w:rPr>
        <w:t>Основное мероприятие 2.8 «Социальные гарантии работникам подведомственных профессиональных образовательных организаций»</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i/>
          <w:sz w:val="28"/>
          <w:szCs w:val="28"/>
          <w:lang w:eastAsia="ar-SA"/>
        </w:rPr>
        <w:t>Мероприятие 2.8.1 «Финансовое обеспечение социальных гарантий работникам подведомственных организаций дополнительного профессионального образования, профессиональных образовательных организаций, в части компенсации расходов на оплату стоимости проезда и провоза багажа к месту использования отпуска и обратно, расходов, связанных с выездом из районов Крайнего Севера и приравненных к ним местностей»</w:t>
      </w:r>
      <w:r>
        <w:rPr>
          <w:rFonts w:eastAsia="Times New Roman" w:cs="Times New Roman" w:ascii="Times New Roman" w:hAnsi="Times New Roman"/>
          <w:sz w:val="28"/>
          <w:szCs w:val="28"/>
          <w:lang w:eastAsia="ar-SA"/>
        </w:rPr>
        <w:t xml:space="preserve"> </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Предусмотрено – 14 194,21806 тыс. рублей.</w:t>
      </w:r>
    </w:p>
    <w:p>
      <w:pPr>
        <w:pStyle w:val="Normal"/>
        <w:spacing w:lineRule="auto" w:line="240" w:before="0" w:after="0"/>
        <w:ind w:firstLine="708"/>
        <w:jc w:val="both"/>
        <w:rPr>
          <w:rFonts w:ascii="Times New Roman" w:hAnsi="Times New Roman" w:eastAsia="Times New Roman" w:cs="Times New Roman"/>
          <w:b/>
          <w:b/>
          <w:color w:val="000000"/>
          <w:sz w:val="28"/>
          <w:szCs w:val="28"/>
          <w:lang w:eastAsia="ar-SA"/>
        </w:rPr>
      </w:pPr>
      <w:r>
        <w:rPr>
          <w:rFonts w:eastAsia="Times New Roman" w:cs="Times New Roman" w:ascii="Times New Roman" w:hAnsi="Times New Roman"/>
          <w:color w:val="000000" w:themeColor="text1"/>
          <w:sz w:val="28"/>
          <w:szCs w:val="28"/>
          <w:lang w:eastAsia="ar-SA"/>
        </w:rPr>
        <w:t>Выделено – 13 822,65226 тыс. рублей.</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Освоено – 13 822,65226 тыс. рублей.</w:t>
      </w:r>
    </w:p>
    <w:p>
      <w:pPr>
        <w:pStyle w:val="Normal"/>
        <w:spacing w:lineRule="auto" w:line="240" w:before="0" w:after="0"/>
        <w:ind w:firstLine="708"/>
        <w:jc w:val="both"/>
        <w:rPr>
          <w:rFonts w:ascii="Times New Roman" w:hAnsi="Times New Roman" w:eastAsia="Times New Roman" w:cs="Times New Roman"/>
          <w:b/>
          <w:b/>
          <w:i/>
          <w:i/>
          <w:color w:val="000000"/>
          <w:sz w:val="28"/>
          <w:szCs w:val="28"/>
          <w:lang w:eastAsia="ar-SA"/>
        </w:rPr>
      </w:pPr>
      <w:r>
        <w:rPr>
          <w:rFonts w:eastAsia="Times New Roman" w:cs="Times New Roman" w:ascii="Times New Roman" w:hAnsi="Times New Roman"/>
          <w:b/>
          <w:i/>
          <w:color w:val="000000" w:themeColor="text1"/>
          <w:sz w:val="28"/>
          <w:szCs w:val="28"/>
          <w:lang w:eastAsia="ar-SA"/>
        </w:rPr>
        <w:t>Основное мероприятие 2.9 «Предоставление субсидий из краевого бюджета частным образовательным организациям, осуществляющим образовательную деятельность по образовательным программам среднего профессионального образования, в Камчатском крае»</w:t>
      </w:r>
    </w:p>
    <w:p>
      <w:pPr>
        <w:pStyle w:val="Normal"/>
        <w:spacing w:lineRule="auto" w:line="240" w:before="0" w:after="0"/>
        <w:ind w:firstLine="708"/>
        <w:jc w:val="both"/>
        <w:rPr>
          <w:rFonts w:ascii="Times New Roman" w:hAnsi="Times New Roman" w:eastAsia="Times New Roman" w:cs="Times New Roman"/>
          <w:b/>
          <w:b/>
          <w:i/>
          <w:i/>
          <w:sz w:val="28"/>
          <w:szCs w:val="28"/>
          <w:lang w:eastAsia="ar-SA"/>
        </w:rPr>
      </w:pPr>
      <w:r>
        <w:rPr>
          <w:rFonts w:eastAsia="Times New Roman" w:cs="Times New Roman" w:ascii="Times New Roman" w:hAnsi="Times New Roman"/>
          <w:i/>
          <w:sz w:val="28"/>
          <w:szCs w:val="28"/>
          <w:lang w:eastAsia="ar-SA"/>
        </w:rPr>
        <w:t>Мероприятие 2.9.1 «Предоставление субсидии из краевого бюджета частной образовательной организации, осуществляющей образовательную деятельность по образовательным программам среднего профессионального образования</w:t>
      </w:r>
      <w:r>
        <w:rPr>
          <w:rFonts w:eastAsia="Times New Roman" w:cs="Times New Roman" w:ascii="Times New Roman" w:hAnsi="Times New Roman"/>
          <w:b/>
          <w:i/>
          <w:sz w:val="28"/>
          <w:szCs w:val="28"/>
          <w:lang w:eastAsia="ar-SA"/>
        </w:rPr>
        <w:t>»</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Предусмотрено – 31 996,77836 тыс. рублей.</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Освоено – 31 996,77836 тыс. рублей.</w:t>
      </w:r>
    </w:p>
    <w:p>
      <w:pPr>
        <w:pStyle w:val="Normal"/>
        <w:spacing w:lineRule="auto" w:line="24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На 2022-2023 учебный год ПОЧУ «Камчатский кооперативный техникум» выделено 315 контрольных цифр приема для обучения по образовательным программам среднего профессионального образования за счет средств краевого бюджета.</w:t>
      </w:r>
    </w:p>
    <w:p>
      <w:pPr>
        <w:pStyle w:val="Normal"/>
        <w:spacing w:lineRule="auto" w:line="240" w:before="0" w:after="0"/>
        <w:ind w:firstLine="709"/>
        <w:contextualSpacing/>
        <w:jc w:val="both"/>
        <w:rPr>
          <w:rFonts w:ascii="Times New Roman" w:hAnsi="Times New Roman" w:eastAsia="Times New Roman" w:cs="Times New Roman"/>
          <w:b/>
          <w:b/>
          <w:i/>
          <w:i/>
          <w:sz w:val="28"/>
          <w:szCs w:val="28"/>
          <w:lang w:eastAsia="ar-SA"/>
        </w:rPr>
      </w:pPr>
      <w:r>
        <w:rPr>
          <w:rFonts w:eastAsia="Times New Roman" w:cs="Times New Roman" w:ascii="Times New Roman" w:hAnsi="Times New Roman"/>
          <w:b/>
          <w:i/>
          <w:sz w:val="28"/>
          <w:szCs w:val="28"/>
          <w:lang w:eastAsia="ar-SA"/>
        </w:rPr>
        <w:t>Основное мероприятие 2.12. «Е6 Региональный проект «Молодые профессионалы (Повышение конкурентоспособности профессионального образования)».</w:t>
      </w:r>
    </w:p>
    <w:p>
      <w:pPr>
        <w:pStyle w:val="Normal"/>
        <w:spacing w:lineRule="auto" w:line="240" w:before="0" w:after="0"/>
        <w:ind w:firstLine="709"/>
        <w:jc w:val="both"/>
        <w:rPr>
          <w:rFonts w:ascii="Times New Roman" w:hAnsi="Times New Roman" w:eastAsia="Times New Roman" w:cs="Times New Roman"/>
          <w:i/>
          <w:i/>
          <w:sz w:val="28"/>
          <w:szCs w:val="28"/>
          <w:lang w:eastAsia="ar-SA"/>
        </w:rPr>
      </w:pPr>
      <w:r>
        <w:rPr>
          <w:rFonts w:eastAsia="Times New Roman" w:cs="Times New Roman" w:ascii="Times New Roman" w:hAnsi="Times New Roman"/>
          <w:i/>
          <w:sz w:val="28"/>
          <w:szCs w:val="28"/>
          <w:lang w:eastAsia="ar-SA"/>
        </w:rPr>
        <w:t>Мероприятие 2.12.3 «Ежегодное проведение регионального этапа чемпионата "Абилимпикс" и подготовка региональной сборной для участия в национальном чемпионате»</w:t>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Предусмотрено – 4 000,0000 тыс. рублей.</w:t>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Выделено – 4 000,0000 тыс. рублей. </w:t>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Освоено – 4 000,0000 тыс. рублей.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период с 25-29 апреля 2022 года в Камчатском крае проведен V Региональный чемпионат «Абилимпикс». Конкурсный отбор проходил по 14 компетенциям на 8 соревновательных площадках. В соревнованиях приняли участие 90 человек, для оценивания выполнения конкурсантами работ было задействовано 84 эксперта.</w:t>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Для проведения </w:t>
      </w:r>
      <w:r>
        <w:rPr>
          <w:rFonts w:eastAsia="Times New Roman" w:cs="Times New Roman" w:ascii="Times New Roman" w:hAnsi="Times New Roman"/>
          <w:sz w:val="28"/>
          <w:szCs w:val="28"/>
          <w:lang w:val="en-US" w:eastAsia="ar-SA"/>
        </w:rPr>
        <w:t>V</w:t>
      </w: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sz w:val="28"/>
          <w:szCs w:val="27"/>
          <w:lang w:eastAsia="ar-SA"/>
        </w:rPr>
        <w:t>Регионального этапа чемпионата «Абилимпикс» была приобретена</w:t>
      </w:r>
      <w:r>
        <w:rPr>
          <w:rFonts w:eastAsia="Times New Roman" w:cs="Times New Roman" w:ascii="Times New Roman" w:hAnsi="Times New Roman"/>
          <w:b/>
          <w:sz w:val="28"/>
          <w:szCs w:val="27"/>
          <w:lang w:eastAsia="ar-SA"/>
        </w:rPr>
        <w:t xml:space="preserve"> </w:t>
      </w:r>
      <w:r>
        <w:rPr>
          <w:rFonts w:eastAsia="Times New Roman" w:cs="Times New Roman" w:ascii="Times New Roman" w:hAnsi="Times New Roman"/>
          <w:sz w:val="28"/>
          <w:szCs w:val="28"/>
          <w:lang w:eastAsia="ar-SA"/>
        </w:rPr>
        <w:t>брендовая продукция, расходные материалы для организации соревнований по компетенциям, наградные материалы, организовано обучение региональных экспертов в количестве 40 человек.</w:t>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Calibri" w:cs="Times New Roman" w:ascii="Times New Roman" w:hAnsi="Times New Roman"/>
          <w:sz w:val="28"/>
          <w:szCs w:val="28"/>
        </w:rPr>
        <w:t>Итоги соревнований регионального чемпионата подведены 30 апреля 2022 года. Выявлено 54 победителя и призера соревнований. Отборочный этап Национального чемпионата «Абилимпикс» состоялся осенью 2022 года. По итогам отборочного этапа для участия в Национальном чемпионате в г. Москве были направлены 3 участника и 3 эксперта.</w:t>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i/>
          <w:sz w:val="28"/>
          <w:szCs w:val="28"/>
          <w:lang w:eastAsia="ar-SA"/>
        </w:rPr>
        <w:t>Мероприятие 2.12.4 «Ежегодное проведение регионального этапа чемпионата по профессиональному мастерству по стандартам Ворлдскиллс»</w:t>
      </w:r>
    </w:p>
    <w:p>
      <w:pPr>
        <w:pStyle w:val="Normal"/>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Предусмотрено – 1 302,22500 тыс. рублей.</w:t>
      </w:r>
    </w:p>
    <w:p>
      <w:pPr>
        <w:pStyle w:val="Normal"/>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 xml:space="preserve">Выделено – 1 302,22500 тыс. рублей. </w:t>
      </w:r>
    </w:p>
    <w:p>
      <w:pPr>
        <w:pStyle w:val="Normal"/>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Освоено – 1 302,22500 тыс. рублей.</w:t>
      </w:r>
    </w:p>
    <w:p>
      <w:pPr>
        <w:pStyle w:val="Normal"/>
        <w:ind w:firstLine="709"/>
        <w:jc w:val="both"/>
        <w:rPr>
          <w:rFonts w:ascii="Times New Roman" w:hAnsi="Times New Roman" w:eastAsia="Times New Roman" w:cs="Times New Roman"/>
          <w:sz w:val="28"/>
          <w:szCs w:val="28"/>
          <w:lang w:eastAsia="ar-SA"/>
        </w:rPr>
      </w:pPr>
      <w:r>
        <w:rPr>
          <w:rFonts w:eastAsia="Calibri" w:cs="Times New Roman" w:ascii="Times New Roman" w:hAnsi="Times New Roman"/>
          <w:sz w:val="28"/>
          <w:szCs w:val="28"/>
        </w:rPr>
        <w:t xml:space="preserve">В Камчатском крае с 21 по 26 марта 2022 года проведен VI Региональный чемпионат «Молодые профессионалы (Ворлдскиллс Россия)» по 3 компетенциям. Приняли участие 15 студентов и 25 экспертов из числа преподавателей. </w:t>
      </w:r>
      <w:r>
        <w:rPr>
          <w:rFonts w:eastAsia="Times New Roman" w:cs="Times New Roman" w:ascii="Times New Roman" w:hAnsi="Times New Roman"/>
          <w:sz w:val="28"/>
          <w:szCs w:val="28"/>
          <w:lang w:eastAsia="ar-SA"/>
        </w:rPr>
        <w:t xml:space="preserve">Для проведения </w:t>
      </w:r>
      <w:r>
        <w:rPr>
          <w:rFonts w:eastAsia="Times New Roman" w:cs="Times New Roman" w:ascii="Times New Roman" w:hAnsi="Times New Roman"/>
          <w:sz w:val="28"/>
          <w:szCs w:val="28"/>
          <w:lang w:val="en-US" w:eastAsia="ar-SA"/>
        </w:rPr>
        <w:t>VI</w:t>
      </w:r>
      <w:r>
        <w:rPr>
          <w:rFonts w:eastAsia="Times New Roman" w:cs="Times New Roman" w:ascii="Times New Roman" w:hAnsi="Times New Roman"/>
          <w:sz w:val="28"/>
          <w:szCs w:val="28"/>
          <w:lang w:eastAsia="ar-SA"/>
        </w:rPr>
        <w:t xml:space="preserve"> Регионального чемпионата «Молодые профессионалы (Ворлдскиллс Россия)» приобретены рамки, полотна для </w:t>
      </w:r>
      <w:r>
        <w:rPr>
          <w:rFonts w:eastAsia="Times New Roman" w:cs="Times New Roman" w:ascii="Times New Roman" w:hAnsi="Times New Roman"/>
          <w:sz w:val="28"/>
          <w:szCs w:val="28"/>
          <w:lang w:val="en-US" w:eastAsia="ar-SA"/>
        </w:rPr>
        <w:t>x</w:t>
      </w:r>
      <w:r>
        <w:rPr>
          <w:rFonts w:eastAsia="Times New Roman" w:cs="Times New Roman" w:ascii="Times New Roman" w:hAnsi="Times New Roman"/>
          <w:sz w:val="28"/>
          <w:szCs w:val="28"/>
          <w:lang w:eastAsia="ar-SA"/>
        </w:rPr>
        <w:t>-стоек, прессвол, баннер, флаги, маски, дезинфицирующие средства, оплачены услуги по разработке дизайна для атрибутики, организации питания участников и экспертов.</w:t>
      </w:r>
    </w:p>
    <w:p>
      <w:pPr>
        <w:pStyle w:val="Normal"/>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i/>
          <w:sz w:val="28"/>
          <w:szCs w:val="28"/>
          <w:lang w:eastAsia="ar-SA"/>
        </w:rPr>
        <w:t>Мероприятие 2.12.5 «Организация повышения квалификации и стажировок мастеров производственного обучения, преподавателей и руководителей подведомственных профессиональных образовательных организаций, в том числе по программам, основанным на опыте Союза Ворлдскиллс Россия»</w:t>
      </w:r>
      <w:r>
        <w:rPr>
          <w:rFonts w:eastAsia="Times New Roman" w:cs="Times New Roman" w:ascii="Times New Roman" w:hAnsi="Times New Roman"/>
          <w:sz w:val="28"/>
          <w:szCs w:val="28"/>
          <w:lang w:eastAsia="ar-SA"/>
        </w:rPr>
        <w:t xml:space="preserve"> </w:t>
      </w:r>
    </w:p>
    <w:p>
      <w:pPr>
        <w:pStyle w:val="Normal"/>
        <w:spacing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Предусмотрено 1 000,0000 тыс. рублей.</w:t>
      </w:r>
    </w:p>
    <w:p>
      <w:pPr>
        <w:pStyle w:val="Normal"/>
        <w:spacing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 xml:space="preserve">Освоено – 858,55810 тыс. рублей. </w:t>
      </w:r>
    </w:p>
    <w:p>
      <w:pPr>
        <w:pStyle w:val="Normal"/>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2022 году повышение квалификации прошли 5 преподавателей (мастеров производственного обучения) Камчатского края при участии ФГБОУ ДПО «Институт развития профессионального образования» по теме: «Практическая подготовка обучающихся в соответствии с современными стандартами и передовыми технологиями Инженерный профиль. Машиностроение», «Практическая подготовка обучающихся в соответствии с современными стандартами и передовыми технологиями Сфера услуг. Гастрономия», «Практическая подготовка обучающихся в соответствии с современными стандартами и передовыми технологиями Сфера услуг. Туризм».</w:t>
      </w:r>
    </w:p>
    <w:p>
      <w:pPr>
        <w:pStyle w:val="Normal"/>
        <w:spacing w:lineRule="auto" w:line="240" w:before="0" w:after="0"/>
        <w:ind w:firstLine="709"/>
        <w:contextualSpacing/>
        <w:jc w:val="both"/>
        <w:rPr>
          <w:rFonts w:ascii="Times New Roman" w:hAnsi="Times New Roman" w:eastAsia="Times New Roman" w:cs="Times New Roman"/>
          <w:i/>
          <w:i/>
          <w:color w:val="000000"/>
          <w:sz w:val="28"/>
          <w:szCs w:val="28"/>
          <w:lang w:eastAsia="ar-SA"/>
        </w:rPr>
      </w:pPr>
      <w:r>
        <w:rPr>
          <w:rFonts w:eastAsia="Times New Roman" w:cs="Times New Roman" w:ascii="Times New Roman" w:hAnsi="Times New Roman"/>
          <w:i/>
          <w:color w:val="000000" w:themeColor="text1"/>
          <w:sz w:val="28"/>
          <w:szCs w:val="28"/>
          <w:lang w:eastAsia="ar-SA"/>
        </w:rPr>
        <w:t xml:space="preserve">Мероприятие 2.12.6 «Обновление и модернизация материально-технической базы профессиональных образовательных организаций» </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Предусмотрено 42 477,07008 тыс. рублей, из них:</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за счет средств федерального бюджета – 41 058,30000 тыс.рублей,</w:t>
      </w:r>
    </w:p>
    <w:p>
      <w:pPr>
        <w:pStyle w:val="Normal"/>
        <w:spacing w:lineRule="auto" w:line="240" w:before="0" w:after="0"/>
        <w:ind w:firstLine="708"/>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за счет средств краевого бюджета – 1 418,77008 тыс.рублей.</w:t>
      </w:r>
    </w:p>
    <w:p>
      <w:pPr>
        <w:pStyle w:val="NoSpacing"/>
        <w:ind w:firstLine="709"/>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Освоено 42 477,07008 тыс. рублей, из них:</w:t>
      </w:r>
    </w:p>
    <w:p>
      <w:pPr>
        <w:pStyle w:val="NoSpacing"/>
        <w:ind w:firstLine="709"/>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за счет средств федерального бюджета – 41 058,30000 тыс.рублей,</w:t>
      </w:r>
    </w:p>
    <w:p>
      <w:pPr>
        <w:pStyle w:val="NoSpacing"/>
        <w:ind w:firstLine="709"/>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за счет средств краевого бюджета – 1 418,77008 тыс.рублей.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Средства направлены на создание (обновление) и функционирование мастерских в КГПОБУ «Камчатский промышленный техникум» 12 500,0000 тыс.рублей; КГПОАУ «Камчатский колледж технологии и сервиса» 6 300, 0000 тыс.рублей; КГПОАУ «Камчатский морской энергетический техникум» 22 258, 30000 тыс.рублей.</w:t>
      </w:r>
    </w:p>
    <w:p>
      <w:pPr>
        <w:pStyle w:val="NoSpacing"/>
        <w:ind w:firstLine="709"/>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r>
    </w:p>
    <w:p>
      <w:pPr>
        <w:pStyle w:val="NoSpacing"/>
        <w:spacing w:lineRule="auto" w:line="276"/>
        <w:ind w:firstLine="709"/>
        <w:jc w:val="both"/>
        <w:rPr>
          <w:rFonts w:ascii="Times New Roman" w:hAnsi="Times New Roman" w:eastAsia="Times New Roman" w:cs="Times New Roman"/>
          <w:i/>
          <w:i/>
          <w:sz w:val="27"/>
          <w:szCs w:val="27"/>
          <w:lang w:eastAsia="ar-SA"/>
        </w:rPr>
      </w:pPr>
      <w:r>
        <w:rPr>
          <w:rFonts w:eastAsia="Times New Roman" w:cs="Times New Roman" w:ascii="Times New Roman" w:hAnsi="Times New Roman"/>
          <w:i/>
          <w:color w:val="000000" w:themeColor="text1"/>
          <w:sz w:val="28"/>
          <w:szCs w:val="28"/>
          <w:lang w:eastAsia="ar-SA"/>
        </w:rPr>
        <w:t>Мероприятие 2.14.1. «</w:t>
      </w:r>
      <w:r>
        <w:rPr>
          <w:rFonts w:eastAsia="Times New Roman" w:cs="Times New Roman" w:ascii="Times New Roman" w:hAnsi="Times New Roman"/>
          <w:i/>
          <w:sz w:val="27"/>
          <w:szCs w:val="27"/>
          <w:lang w:eastAsia="ar-SA"/>
        </w:rPr>
        <w:t>Предоставление грантов в форме субсидий из краевого бюджета организациям, осуществляющим образовательную деятельность по образовательным программам среднего профессионального образования, находящимся в ведении федеральных органов государственной власти, на финансовое обеспечение обучения граждан Российской Федерации по образовательным программам среднего профессионального образования»</w:t>
      </w:r>
    </w:p>
    <w:p>
      <w:pPr>
        <w:pStyle w:val="NoSpacing"/>
        <w:ind w:firstLine="709"/>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Предусмотрено 2 066,37206 тыс. рублей.</w:t>
      </w:r>
    </w:p>
    <w:p>
      <w:pPr>
        <w:pStyle w:val="NoSpacing"/>
        <w:ind w:firstLine="709"/>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themeColor="text1"/>
          <w:sz w:val="28"/>
          <w:szCs w:val="28"/>
          <w:lang w:eastAsia="ar-SA"/>
        </w:rPr>
        <w:t xml:space="preserve">Освоено – 2 066,37206 тыс. рублей. </w:t>
      </w:r>
    </w:p>
    <w:p>
      <w:pPr>
        <w:pStyle w:val="Normal"/>
        <w:spacing w:lineRule="auto" w:line="240" w:before="0" w:after="0"/>
        <w:ind w:firstLine="708"/>
        <w:jc w:val="both"/>
        <w:rPr>
          <w:rFonts w:ascii="Times New Roman" w:hAnsi="Times New Roman" w:cs="Times New Roman"/>
          <w:sz w:val="28"/>
          <w:szCs w:val="28"/>
        </w:rPr>
      </w:pPr>
      <w:r>
        <w:rPr>
          <w:rFonts w:eastAsia="Times New Roman" w:cs="Times New Roman" w:ascii="Times New Roman" w:hAnsi="Times New Roman"/>
          <w:color w:val="000000" w:themeColor="text1"/>
          <w:sz w:val="28"/>
          <w:szCs w:val="28"/>
          <w:lang w:eastAsia="ar-SA"/>
        </w:rPr>
        <w:t xml:space="preserve">Средства направлены в </w:t>
      </w:r>
      <w:r>
        <w:rPr>
          <w:rFonts w:cs="Times New Roman" w:ascii="Times New Roman" w:hAnsi="Times New Roman"/>
          <w:sz w:val="28"/>
          <w:szCs w:val="28"/>
        </w:rPr>
        <w:t xml:space="preserve">Камчатский Государственный Технический Университет </w:t>
      </w:r>
      <w:r>
        <w:rPr>
          <w:rFonts w:eastAsia="Times New Roman" w:cs="Times New Roman" w:ascii="Times New Roman" w:hAnsi="Times New Roman"/>
          <w:color w:val="000000" w:themeColor="text1"/>
          <w:sz w:val="28"/>
          <w:szCs w:val="28"/>
          <w:lang w:eastAsia="ar-SA"/>
        </w:rPr>
        <w:t xml:space="preserve">на финансирование мероприятий для обучающихся по </w:t>
      </w:r>
      <w:r>
        <w:rPr>
          <w:rFonts w:cs="Times New Roman" w:ascii="Times New Roman" w:hAnsi="Times New Roman"/>
          <w:sz w:val="28"/>
          <w:szCs w:val="28"/>
        </w:rPr>
        <w:t>образовательной программе 26.02.03 «Судовождение».</w:t>
      </w:r>
    </w:p>
    <w:p>
      <w:pPr>
        <w:pStyle w:val="NoSpacing"/>
        <w:ind w:firstLine="709"/>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r>
    </w:p>
    <w:p>
      <w:pPr>
        <w:pStyle w:val="1"/>
        <w:numPr>
          <w:ilvl w:val="1"/>
          <w:numId w:val="3"/>
        </w:numPr>
        <w:spacing w:lineRule="atLeast" w:line="240" w:before="0" w:after="0"/>
        <w:ind w:left="0" w:firstLine="709"/>
        <w:rPr>
          <w:i/>
          <w:i/>
          <w:sz w:val="28"/>
          <w:szCs w:val="30"/>
        </w:rPr>
      </w:pPr>
      <w:r>
        <w:rPr>
          <w:i/>
          <w:sz w:val="28"/>
          <w:szCs w:val="28"/>
        </w:rPr>
        <w:t xml:space="preserve">Описание результатов реализации основных мероприятий в разрезе подпрограммы 3 </w:t>
      </w:r>
      <w:r>
        <w:rPr>
          <w:i/>
          <w:sz w:val="28"/>
          <w:szCs w:val="30"/>
        </w:rPr>
        <w:t>«Развитие региональной системы оценки качества образования и информационной прозрачности системы образования Камчатского края» (далее – Подпрограмма)</w:t>
      </w:r>
    </w:p>
    <w:p>
      <w:pPr>
        <w:pStyle w:val="Normal"/>
        <w:spacing w:lineRule="auto" w:line="240" w:before="0" w:after="0"/>
        <w:ind w:firstLine="709"/>
        <w:jc w:val="both"/>
        <w:rPr>
          <w:rFonts w:ascii="Times New Roman" w:hAnsi="Times New Roman" w:cs="Times New Roman"/>
          <w:bCs/>
          <w:iCs/>
          <w:sz w:val="28"/>
          <w:szCs w:val="28"/>
        </w:rPr>
      </w:pPr>
      <w:r>
        <w:rPr>
          <w:rFonts w:cs="Times New Roman" w:ascii="Times New Roman" w:hAnsi="Times New Roman"/>
          <w:sz w:val="28"/>
          <w:szCs w:val="28"/>
        </w:rPr>
        <w:t xml:space="preserve">Цель подпрограммы: </w:t>
      </w:r>
      <w:r>
        <w:rPr>
          <w:rFonts w:cs="Times New Roman" w:ascii="Times New Roman" w:hAnsi="Times New Roman"/>
          <w:bCs/>
          <w:iCs/>
          <w:sz w:val="28"/>
          <w:szCs w:val="28"/>
        </w:rPr>
        <w:t>обеспечение надежной и актуальной информацией руководителей и работников системы образования Камчатского края в целях принятия оперативных решений и действий по повышению качества предоставления образовательных услуг, а также потребителей образовательных услуг для достижения высокого качества образования через развитие региональной системы оценки качества образования.</w:t>
      </w:r>
    </w:p>
    <w:p>
      <w:pPr>
        <w:pStyle w:val="NoSpacing"/>
        <w:spacing w:lineRule="atLeast" w:line="240"/>
        <w:ind w:firstLine="708"/>
        <w:jc w:val="both"/>
        <w:rPr>
          <w:rFonts w:ascii="Times New Roman" w:hAnsi="Times New Roman" w:cs="Times New Roman"/>
          <w:sz w:val="28"/>
          <w:szCs w:val="28"/>
        </w:rPr>
      </w:pPr>
      <w:r>
        <w:rPr>
          <w:rFonts w:cs="Times New Roman" w:ascii="Times New Roman" w:hAnsi="Times New Roman"/>
          <w:sz w:val="28"/>
          <w:szCs w:val="28"/>
        </w:rPr>
        <w:t>Для достижения цели поставлены следующие задачи: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включение потребителей образовательных услуг в оценку деятельности региональной системы образования через развитие механизмов внешней оценки качества образования и государственно-общественного управления;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повышение квалификации кадров системы образования в области педагогических измерений, анализа и использования результатов оценочных процедур;</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участие Камчатского края в системе мониторинговых исследований качества образования;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совершенствование процессов предоставления государственных услуг за счет использования эффективных организационных процессов и внедрения современных информационных технологий;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образования.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2022 году Подпрограммой 3 предусмотрено финансирование в сумме 80 496,20200 тыс. рублей, в том числе: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федерального бюджета – 5 553,10000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краевого бюджета – 74 943,10200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Освоено – 80 496,09400 тыс. рублей, из них: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федерального бюджета – 5 553,10000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краевого бюджета – 74 942,99400 тыс. рублей;</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Мероприятия Подпрограммы 3 «Развитие региональной системы оценки качества и информационной прозрачности системы образования в Камчатском крае» связаны с повышением удовлетворенности населения качеством образовательных услуг, обеспечением актуальной информацией потребителей образовательных услуг, включением потребителей образовательных услуг в оценку деятельности системы образования через развитие механизмов независимой оценки качества образования и государственно-общественного управления.</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2022 году для проведения ГИА-11 на территории Камчатского края было открыто 48 пунктов проведения экзаменов, в том 4 ППЭ для проведения ГВЭ на базе учреждения, исполняющего наказание в виде лишения свободы, 2 ППЭ на дому. </w:t>
      </w:r>
    </w:p>
    <w:p>
      <w:pPr>
        <w:pStyle w:val="Normal"/>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0"/>
          <w:lang w:eastAsia="ru-RU"/>
        </w:rPr>
        <w:t xml:space="preserve">Меры безопасности. В связи с поступающими ложными </w:t>
      </w:r>
      <w:r>
        <w:rPr>
          <w:rFonts w:eastAsia="Times New Roman" w:cs="Times New Roman" w:ascii="Times New Roman" w:hAnsi="Times New Roman"/>
          <w:sz w:val="28"/>
          <w:szCs w:val="28"/>
          <w:lang w:eastAsia="ru-RU"/>
        </w:rPr>
        <w:t>сообщениями о минировании (заложенном взрывном устройстве) в образовательных организациях в конце 2021/2022 учебного года Министерством совместно с</w:t>
      </w:r>
      <w:r>
        <w:rPr>
          <w:rFonts w:cs="Times New Roman" w:ascii="Times New Roman" w:hAnsi="Times New Roman"/>
          <w:sz w:val="28"/>
          <w:szCs w:val="28"/>
        </w:rPr>
        <w:t xml:space="preserve"> УВД России по Камчатскому краю б</w:t>
      </w:r>
      <w:r>
        <w:rPr>
          <w:rFonts w:eastAsia="Times New Roman" w:cs="Times New Roman" w:ascii="Times New Roman" w:hAnsi="Times New Roman"/>
          <w:sz w:val="28"/>
          <w:szCs w:val="28"/>
          <w:lang w:eastAsia="ru-RU"/>
        </w:rPr>
        <w:t>ыла</w:t>
      </w:r>
      <w:r>
        <w:rPr>
          <w:rFonts w:cs="Times New Roman" w:ascii="Times New Roman" w:hAnsi="Times New Roman"/>
          <w:sz w:val="28"/>
          <w:szCs w:val="28"/>
        </w:rPr>
        <w:t xml:space="preserve"> выработана и согласована схема обеспечения безопасных условий проведения экзамена.</w:t>
      </w:r>
    </w:p>
    <w:p>
      <w:pPr>
        <w:pStyle w:val="NormalWeb"/>
        <w:widowControl w:val="false"/>
        <w:spacing w:beforeAutospacing="0" w:before="0" w:afterAutospacing="0" w:after="0"/>
        <w:ind w:firstLine="709"/>
        <w:jc w:val="both"/>
        <w:rPr>
          <w:rFonts w:eastAsia="Calibri"/>
          <w:sz w:val="28"/>
          <w:szCs w:val="28"/>
          <w:lang w:eastAsia="en-US"/>
        </w:rPr>
      </w:pPr>
      <w:r>
        <w:rPr>
          <w:rFonts w:eastAsia="Calibri" w:eastAsiaTheme="minorHAnsi"/>
          <w:sz w:val="28"/>
          <w:szCs w:val="28"/>
          <w:lang w:eastAsia="en-US"/>
        </w:rPr>
        <w:t>Сформированы составы предметных комиссий по 11 учебным предметам ОГЭ (Русский язык, Математика, География, Литература, Иностранные языки (английский и китайский), Физика, Биология, История, Химия, Обществознание), всего 174 члена предметных комиссий.</w:t>
      </w:r>
    </w:p>
    <w:p>
      <w:pPr>
        <w:pStyle w:val="NormalWeb"/>
        <w:widowControl w:val="false"/>
        <w:spacing w:beforeAutospacing="0" w:before="0" w:afterAutospacing="0" w:after="0"/>
        <w:ind w:firstLine="709"/>
        <w:jc w:val="both"/>
        <w:rPr>
          <w:rFonts w:eastAsia="Calibri"/>
          <w:sz w:val="28"/>
          <w:szCs w:val="28"/>
          <w:lang w:eastAsia="en-US"/>
        </w:rPr>
      </w:pPr>
      <w:r>
        <w:rPr>
          <w:rFonts w:eastAsia="Calibri" w:eastAsiaTheme="minorHAnsi"/>
          <w:sz w:val="28"/>
          <w:szCs w:val="28"/>
          <w:lang w:eastAsia="en-US"/>
        </w:rPr>
        <w:t>В экзаменационной кампании на ГИА-9 работали 88 членов ГЭК и 1264 работника пунктов (83 руководителя, 1066 организаторов, 97 технических специалистов, 18 ассистентов для обучающихся с ОВЗ).</w:t>
      </w:r>
    </w:p>
    <w:p>
      <w:pPr>
        <w:pStyle w:val="NormalWeb"/>
        <w:widowControl w:val="false"/>
        <w:spacing w:beforeAutospacing="0" w:before="0" w:afterAutospacing="0" w:after="0"/>
        <w:ind w:firstLine="709"/>
        <w:jc w:val="both"/>
        <w:rPr>
          <w:rFonts w:eastAsia="Calibri"/>
          <w:sz w:val="28"/>
          <w:szCs w:val="28"/>
          <w:lang w:eastAsia="en-US"/>
        </w:rPr>
      </w:pPr>
      <w:r>
        <w:rPr>
          <w:rFonts w:eastAsia="Calibri" w:eastAsiaTheme="minorHAnsi"/>
          <w:sz w:val="28"/>
          <w:szCs w:val="28"/>
          <w:lang w:eastAsia="en-US"/>
        </w:rPr>
        <w:t>Участие в ГИА-9 приняли 3291 выпускников 9-х классов, в том числе в форме ОГЭ участвовало 3134 человека, в форме ГВЭ – 161 человек (из них 4 человека и ОГЭ, и ГВЭ).  Из общего количества участников ГИА-9 125 человек относились к категории «Выпускник общеобразовательной организации, не завершивший основное общее образование в предыдущие годы».</w:t>
      </w:r>
    </w:p>
    <w:p>
      <w:pPr>
        <w:pStyle w:val="NormalWeb"/>
        <w:widowControl w:val="false"/>
        <w:spacing w:beforeAutospacing="0" w:before="0" w:afterAutospacing="0" w:after="0"/>
        <w:ind w:firstLine="709"/>
        <w:jc w:val="both"/>
        <w:rPr>
          <w:rFonts w:eastAsia="Calibri"/>
          <w:sz w:val="28"/>
          <w:szCs w:val="28"/>
          <w:lang w:eastAsia="en-US"/>
        </w:rPr>
      </w:pPr>
      <w:r>
        <w:rPr>
          <w:rFonts w:eastAsia="Calibri" w:eastAsiaTheme="minorHAnsi"/>
          <w:sz w:val="28"/>
          <w:szCs w:val="28"/>
          <w:lang w:eastAsia="en-US"/>
        </w:rPr>
        <w:t>В экзаменационной кампании на ГИА-11 работали 94 члена государственной экзаменационной комиссии (ГЭК) и 1053 работника пунктов (57 руководителей, 902 организатора, 96 технических специалистов, 2 ассистента на ГВЭ).</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2022 году общее количество участников экзаменационной кампании ГИА-11 составляет 1640 человек, в том числе ЕГЭ сдавали 1617 человек, ГВЭ - 23 человека. Значительная доля участников ЕГЭ (92 % от общего числа участников ЕГЭ) приходится на выпускников текущего года – 1493 человека (из них 4 относились к категории «Выпускник общеобразовательной организации, не завершивший основное общее образование в предыдущие годы»), также ЕГЭ сдавали 112 выпускников прошлых лет (6,9 %) и 11 обучающихся по программам среднего профессионального образования (1,1 %). В число участников ЕГЭ включен и один обучающийся десятого класса (Вилючинский городской округ).</w:t>
      </w:r>
    </w:p>
    <w:p>
      <w:pPr>
        <w:pStyle w:val="Normal"/>
        <w:widowControl w:val="false"/>
        <w:suppressAutoHyphens w:val="tru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Системой видеонаблюдения в режиме онлайн в текущем году были оснащены 90,7 % аудиторий ППЭ ЕГЭ Камчатского края. По сравнению с прошлым годом показатель оснащенности практически не изменился (2021 г. – 90 %).</w:t>
      </w:r>
    </w:p>
    <w:p>
      <w:pPr>
        <w:pStyle w:val="Normal"/>
        <w:widowControl w:val="false"/>
        <w:tabs>
          <w:tab w:val="clear" w:pos="708"/>
          <w:tab w:val="left" w:pos="993"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Традиционно на базе КГПОБУ «Камчатский педагогический колледж» организована работа регионального ситуационного центра онлайн видеонаблюдения, в котором в качестве общественных наблюдателей работали студенты профессиональных образовательных организаций, осуществляющие в режиме онлайн наблюдение за ходом проведения ЕГЭ в ППЭ Камчатского края.</w:t>
      </w:r>
    </w:p>
    <w:p>
      <w:pPr>
        <w:pStyle w:val="Normal"/>
        <w:widowControl w:val="false"/>
        <w:tabs>
          <w:tab w:val="clear" w:pos="708"/>
          <w:tab w:val="left" w:pos="993" w:leader="none"/>
        </w:tabs>
        <w:spacing w:lineRule="atLeast" w:line="240" w:before="0" w:after="0"/>
        <w:ind w:firstLine="709"/>
        <w:jc w:val="both"/>
        <w:rPr>
          <w:rFonts w:ascii="Times New Roman" w:hAnsi="Times New Roman" w:eastAsia="Times New Roman" w:cs="Times New Roman"/>
          <w:b/>
          <w:b/>
          <w:spacing w:val="4"/>
          <w:kern w:val="2"/>
          <w:sz w:val="28"/>
          <w:szCs w:val="28"/>
          <w:lang w:eastAsia="ru-RU"/>
        </w:rPr>
      </w:pPr>
      <w:r>
        <w:rPr>
          <w:rFonts w:eastAsia="Times New Roman" w:cs="Times New Roman" w:ascii="Times New Roman" w:hAnsi="Times New Roman"/>
          <w:b/>
          <w:sz w:val="28"/>
          <w:szCs w:val="28"/>
          <w:lang w:eastAsia="ru-RU"/>
        </w:rPr>
        <w:t>Детальная реализация основных мероприятий Подпрограммы 3 в 2022 году</w:t>
      </w:r>
    </w:p>
    <w:p>
      <w:pPr>
        <w:pStyle w:val="NoSpacing"/>
        <w:ind w:firstLine="709"/>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Основное мероприятие 3.1. «Обеспечение деятельности отдела контроля и надзора Министерства образования и молодежной политики Камчатского края»</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 xml:space="preserve">Мероприятие 3.1.1. «Субвенция на осуществление полномочий Российской Федерации по контролю качества образования, лицензированию и государственной аккредитации образовательных организаций, надзору и контролю за соблюдением законодательства в области образования» </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5 553,10000 тыс. рублей за счет средств федерального бюджета.</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Освоено – </w:t>
      </w:r>
      <w:r>
        <w:rPr>
          <w:rFonts w:cs="Times New Roman" w:ascii="Times New Roman" w:hAnsi="Times New Roman"/>
          <w:bCs/>
          <w:color w:val="000000" w:themeColor="text1"/>
          <w:sz w:val="28"/>
          <w:szCs w:val="28"/>
        </w:rPr>
        <w:t>5 553,10000 тыс. рублей</w:t>
      </w:r>
      <w:r>
        <w:rPr>
          <w:rFonts w:cs="Times New Roman" w:ascii="Times New Roman" w:hAnsi="Times New Roman"/>
          <w:color w:val="000000" w:themeColor="text1"/>
          <w:sz w:val="28"/>
          <w:szCs w:val="28"/>
        </w:rPr>
        <w:t>.</w:t>
      </w:r>
    </w:p>
    <w:p>
      <w:pPr>
        <w:pStyle w:val="Normal"/>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Средства предусмотрены на 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w:t>
      </w:r>
    </w:p>
    <w:p>
      <w:pPr>
        <w:pStyle w:val="NoSpacing"/>
        <w:ind w:firstLine="709"/>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Основное мероприятие 3.2. «Формирование и развитие региональной системы оценки качества образования»</w:t>
      </w:r>
    </w:p>
    <w:p>
      <w:pPr>
        <w:pStyle w:val="NoSpacing"/>
        <w:ind w:firstLine="708"/>
        <w:jc w:val="both"/>
        <w:rPr>
          <w:rFonts w:ascii="Times New Roman" w:hAnsi="Times New Roman" w:cs="Times New Roman"/>
          <w:i/>
          <w:i/>
          <w:sz w:val="28"/>
          <w:szCs w:val="28"/>
        </w:rPr>
      </w:pPr>
      <w:r>
        <w:rPr>
          <w:rFonts w:cs="Times New Roman" w:ascii="Times New Roman" w:hAnsi="Times New Roman"/>
          <w:i/>
          <w:sz w:val="28"/>
          <w:szCs w:val="28"/>
        </w:rPr>
        <w:t xml:space="preserve">Мероприятие 3.2.4. «Финансовое обеспечение государственного задания подведомственных учреждений, выполняющих работы по формированию единой информационно-образовательной среды и региональной системы оценки качества образования» </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 xml:space="preserve">Предусмотрено – 73 752,83780 тыс. рублей. </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 xml:space="preserve">Освоено – 73 752,83780 тыс. рублей. </w:t>
      </w:r>
    </w:p>
    <w:p>
      <w:pPr>
        <w:pStyle w:val="24"/>
        <w:shd w:val="clear" w:color="auto" w:fill="auto"/>
        <w:tabs>
          <w:tab w:val="clear" w:pos="708"/>
          <w:tab w:val="left" w:pos="688" w:leader="none"/>
          <w:tab w:val="left" w:pos="1134" w:leader="none"/>
        </w:tabs>
        <w:spacing w:lineRule="auto" w:line="240" w:before="0" w:after="0"/>
        <w:ind w:firstLine="709"/>
        <w:rPr>
          <w:color w:val="000000"/>
          <w:lang w:eastAsia="ru-RU" w:bidi="ru-RU"/>
        </w:rPr>
      </w:pPr>
      <w:r>
        <w:rPr>
          <w:color w:val="000000"/>
        </w:rPr>
        <w:t xml:space="preserve">Средства предусмотрены на обеспечение деятельности КГАУ «Камчатский центр информатизации и оценки качества образования». Средства освоены в полном объеме. </w:t>
      </w:r>
      <w:r>
        <w:rPr>
          <w:color w:val="000000"/>
          <w:lang w:eastAsia="ru-RU" w:bidi="ru-RU"/>
        </w:rPr>
        <w:t xml:space="preserve">Государственное задание выполнено в 100% объеме. </w:t>
      </w:r>
      <w:r>
        <w:rPr/>
        <w:t xml:space="preserve">В общей оценке Камчатский край находится в «зеленой» зоне, </w:t>
      </w:r>
      <w:r>
        <w:rPr>
          <w:color w:val="000000"/>
          <w:lang w:eastAsia="ru-RU" w:bidi="ru-RU"/>
        </w:rPr>
        <w:t>занимает 29 место в рейтинге (в 2021 году – 50 место), в том числе в части организационно-технологического обеспечения ЕГЭ – 15 место (в 2021 году – 34-35 место).</w:t>
      </w:r>
    </w:p>
    <w:p>
      <w:pPr>
        <w:pStyle w:val="Normal"/>
        <w:spacing w:lineRule="auto" w:line="240" w:before="0" w:after="0"/>
        <w:ind w:firstLine="708"/>
        <w:contextualSpacing/>
        <w:jc w:val="both"/>
        <w:rPr>
          <w:rFonts w:ascii="Times New Roman" w:hAnsi="Times New Roman" w:cs="Times New Roman"/>
          <w:i/>
          <w:i/>
          <w:sz w:val="28"/>
          <w:szCs w:val="28"/>
        </w:rPr>
      </w:pPr>
      <w:r>
        <w:rPr>
          <w:rFonts w:cs="Times New Roman" w:ascii="Times New Roman" w:hAnsi="Times New Roman"/>
          <w:i/>
          <w:sz w:val="28"/>
          <w:szCs w:val="28"/>
        </w:rPr>
        <w:t xml:space="preserve">Мероприятие 3.2.5. «Финансовое обеспечение приобретения дорогостоящих основных средств, проведения капитального ремонта имущества и благоустройства территории подведомственных учреждений, выполняющих работы по формированию единой информационно-образовательной среды и региональной системы оценки качества образования» </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0,00000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0,00000 тыс. рублей.</w:t>
      </w:r>
    </w:p>
    <w:p>
      <w:pPr>
        <w:pStyle w:val="NoSpacing"/>
        <w:ind w:firstLine="708"/>
        <w:jc w:val="both"/>
        <w:rPr>
          <w:rFonts w:ascii="Times New Roman" w:hAnsi="Times New Roman" w:cs="Times New Roman"/>
          <w:i/>
          <w:i/>
          <w:sz w:val="28"/>
          <w:szCs w:val="28"/>
        </w:rPr>
      </w:pPr>
      <w:r>
        <w:rPr>
          <w:rFonts w:cs="Times New Roman" w:ascii="Times New Roman" w:hAnsi="Times New Roman"/>
          <w:i/>
          <w:sz w:val="28"/>
          <w:szCs w:val="28"/>
        </w:rPr>
        <w:t>Мероприятие 3.2.6. «Финансовое обеспечение социальных гарантий работникам подведомственных учреждений, выполняющих работы по формированию единой информационно-образовательной среды и региональной системы оценки качества образования, в части компенсации расходов на оплату стоимости проезда и провоза багажа к месту использования отпуска и обратно, расходов, связанных с выездом из районов Крайнего Севера и приравненных к ним местностей»</w:t>
      </w:r>
    </w:p>
    <w:p>
      <w:pPr>
        <w:pStyle w:val="Normal"/>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Предусмотрено – 990,26420 тыс. рублей.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color w:val="000000" w:themeColor="text1"/>
          <w:sz w:val="28"/>
          <w:szCs w:val="28"/>
        </w:rPr>
        <w:t>Освоено – 990,26420 тыс. рублей</w:t>
      </w:r>
      <w:r>
        <w:rPr>
          <w:rFonts w:cs="Times New Roman" w:ascii="Times New Roman" w:hAnsi="Times New Roman"/>
          <w:sz w:val="28"/>
          <w:szCs w:val="28"/>
        </w:rPr>
        <w:t>.</w:t>
      </w:r>
    </w:p>
    <w:p>
      <w:pPr>
        <w:pStyle w:val="NoSpacing"/>
        <w:ind w:firstLine="708"/>
        <w:jc w:val="both"/>
        <w:rPr>
          <w:rFonts w:ascii="Times New Roman" w:hAnsi="Times New Roman" w:cs="Times New Roman"/>
          <w:sz w:val="28"/>
          <w:szCs w:val="28"/>
        </w:rPr>
      </w:pPr>
      <w:r>
        <w:rPr>
          <w:rFonts w:eastAsia="Times New Roman" w:cs="Times New Roman" w:ascii="Times New Roman" w:hAnsi="Times New Roman"/>
          <w:sz w:val="27"/>
          <w:szCs w:val="27"/>
          <w:lang w:eastAsia="ar-SA"/>
        </w:rPr>
        <w:t>Средства направлены на компенсацию расходов сотрудникам КГАУ «Камчатский центр информатизации и оценки качества образования» стоимости проезда и провоза багажа к месту использования отпуска и обратно, расходов, связанных с выездом из районов Крайнего Севера и приравненных к ним местностей</w:t>
      </w:r>
      <w:r>
        <w:rPr>
          <w:rFonts w:cs="Times New Roman" w:ascii="Times New Roman" w:hAnsi="Times New Roman"/>
          <w:sz w:val="28"/>
          <w:szCs w:val="28"/>
        </w:rPr>
        <w:t xml:space="preserve">. </w:t>
      </w:r>
    </w:p>
    <w:p>
      <w:pPr>
        <w:pStyle w:val="NoSpacing"/>
        <w:ind w:firstLine="708"/>
        <w:jc w:val="both"/>
        <w:rPr>
          <w:rFonts w:ascii="Times New Roman" w:hAnsi="Times New Roman" w:cs="Times New Roman"/>
          <w:i/>
          <w:i/>
          <w:sz w:val="28"/>
          <w:szCs w:val="28"/>
        </w:rPr>
      </w:pPr>
      <w:r>
        <w:rPr>
          <w:rFonts w:cs="Times New Roman" w:ascii="Times New Roman" w:hAnsi="Times New Roman"/>
          <w:i/>
          <w:sz w:val="28"/>
          <w:szCs w:val="28"/>
        </w:rPr>
        <w:t>Мероприятие 3.2.9 «Проведение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Камчатского края»</w:t>
      </w:r>
    </w:p>
    <w:p>
      <w:pPr>
        <w:pStyle w:val="NoSpacing"/>
        <w:ind w:left="450" w:firstLine="25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200,00000 тыс. рублей.</w:t>
      </w:r>
    </w:p>
    <w:p>
      <w:pPr>
        <w:pStyle w:val="NoSpacing"/>
        <w:ind w:left="450" w:firstLine="25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199,8920 тыс. рублей.</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 xml:space="preserve">В 2022 году независимую оценку  качества условий осуществления образовательной деятельности организациями, осуществляющими образовательную деятельность, на территории Камчатского края проходила 121 общеобразовательная организация. </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Средний балл по региону по интегральному критерию составляет 87,6 баллов из 100 максимальных. Значительная доля оцениваемых организаций (93%) получила от 81,0 до 99,9 баллов, что соответствует оценке «отлично», и 7,0 % организаций получили от 71 до 80 баллов, что соответствует оценке «хорошо.</w:t>
      </w:r>
    </w:p>
    <w:p>
      <w:pPr>
        <w:pStyle w:val="NoSpacing"/>
        <w:numPr>
          <w:ilvl w:val="1"/>
          <w:numId w:val="3"/>
        </w:numPr>
        <w:spacing w:lineRule="atLeast" w:line="240"/>
        <w:ind w:left="0" w:firstLine="709"/>
        <w:jc w:val="both"/>
        <w:rPr>
          <w:rFonts w:ascii="Times New Roman" w:hAnsi="Times New Roman" w:cs="Times New Roman"/>
          <w:b/>
          <w:b/>
          <w:i/>
          <w:i/>
          <w:sz w:val="28"/>
          <w:szCs w:val="28"/>
        </w:rPr>
      </w:pPr>
      <w:r>
        <w:rPr>
          <w:rFonts w:cs="Times New Roman" w:ascii="Times New Roman" w:hAnsi="Times New Roman"/>
          <w:b/>
          <w:i/>
          <w:sz w:val="28"/>
          <w:szCs w:val="28"/>
        </w:rPr>
        <w:t xml:space="preserve">Описание результатов реализации основных мероприятий в разрезе подпрограммы 4 </w:t>
      </w:r>
      <w:r>
        <w:rPr>
          <w:rFonts w:cs="Times New Roman" w:ascii="Times New Roman" w:hAnsi="Times New Roman"/>
          <w:b/>
          <w:i/>
          <w:sz w:val="28"/>
          <w:szCs w:val="30"/>
        </w:rPr>
        <w:t>«Поддержка научной деятельности в Камчатском крае» (далее – Подпрограмма 4)</w:t>
      </w:r>
    </w:p>
    <w:p>
      <w:pPr>
        <w:pStyle w:val="NoSpacing"/>
        <w:spacing w:lineRule="atLeast" w:line="240"/>
        <w:ind w:firstLine="708"/>
        <w:jc w:val="both"/>
        <w:rPr>
          <w:rFonts w:ascii="Times New Roman" w:hAnsi="Times New Roman" w:cs="Times New Roman"/>
          <w:sz w:val="28"/>
          <w:szCs w:val="28"/>
        </w:rPr>
      </w:pPr>
      <w:r>
        <w:rPr>
          <w:rFonts w:cs="Times New Roman" w:ascii="Times New Roman" w:hAnsi="Times New Roman"/>
          <w:sz w:val="28"/>
          <w:szCs w:val="28"/>
        </w:rPr>
        <w:t>Цель подпрограммы: формирование и реализация государственной научно-технической политики и государственной поддержки инновационной деятельности в Камчатском крае.</w:t>
      </w:r>
    </w:p>
    <w:p>
      <w:pPr>
        <w:pStyle w:val="NoSpacing"/>
        <w:spacing w:lineRule="atLeast" w:line="240"/>
        <w:ind w:firstLine="708"/>
        <w:jc w:val="both"/>
        <w:rPr>
          <w:rFonts w:ascii="Times New Roman" w:hAnsi="Times New Roman" w:cs="Times New Roman"/>
          <w:sz w:val="28"/>
          <w:szCs w:val="28"/>
        </w:rPr>
      </w:pPr>
      <w:r>
        <w:rPr>
          <w:rFonts w:cs="Times New Roman" w:ascii="Times New Roman" w:hAnsi="Times New Roman"/>
          <w:sz w:val="28"/>
          <w:szCs w:val="28"/>
        </w:rPr>
        <w:t>Для достижения цели поставлены следующие задачи:</w:t>
      </w:r>
    </w:p>
    <w:p>
      <w:pPr>
        <w:pStyle w:val="Normal"/>
        <w:spacing w:lineRule="atLeast"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поддержка воспроизводства научных и научно-педагогических кадров;</w:t>
      </w:r>
    </w:p>
    <w:p>
      <w:pPr>
        <w:pStyle w:val="Normal"/>
        <w:spacing w:lineRule="atLeast"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информационная и организационная поддержка мероприятий, способствующих развитию научного потенциала Камчатского края;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межотраслевая координация научно-технической и инновационной деятельности в Камчатском крае;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содействие инновационной деятельности в Камчатском крае.</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В 2022 году Подпрограммой 4 предусмотрено финансирование в сумме 21 562,25200 тыс. рублей, в полном объеме за счет средств краевого бюджета.</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Профинансировано – 21 562,25200 тыс. рублей.</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21 562,25200 тыс. рублей (100% от объема финансирования).</w:t>
      </w:r>
    </w:p>
    <w:p>
      <w:pPr>
        <w:pStyle w:val="Normal"/>
        <w:spacing w:lineRule="auto" w:line="240" w:before="0" w:after="0"/>
        <w:ind w:firstLine="708"/>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 xml:space="preserve">В 2022 году в Камчатском крае проведено мероприятие-спутник Конгресса молодых ученых. В мероприятии приняли участие более 120 ученых и исследователей со всей России. Итогами работы ученых стали проекты по 6 актуальным для социально-экономического развития региона направлениям в сфере безопасности жизнедеятельности, экологии, сельского хозяйства и туризма.  </w:t>
      </w:r>
    </w:p>
    <w:p>
      <w:pPr>
        <w:pStyle w:val="Normal"/>
        <w:widowControl w:val="false"/>
        <w:tabs>
          <w:tab w:val="clear" w:pos="708"/>
          <w:tab w:val="left" w:pos="993" w:leader="none"/>
        </w:tabs>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АНО «ОНЦ «Ойкумена» проведен ряд мероприятий: Проект-симбиоз «Зелёные школы», Лагерь по формированию экологического сознания «ЭкоКэмп», Курс «Ландшафтная геотехника», научно-образовательные мероприятия по созданию цифрового дневника природной территории, Проект «Красота из мусора», мастерская Trash.Art.Lab, образовательные интенсивы «Школьный акселератор экопроектов» и др. Охват составил около 400 человек.</w:t>
      </w:r>
    </w:p>
    <w:p>
      <w:pPr>
        <w:pStyle w:val="Normal"/>
        <w:widowControl w:val="false"/>
        <w:tabs>
          <w:tab w:val="clear" w:pos="708"/>
          <w:tab w:val="left" w:pos="993" w:leader="none"/>
        </w:tabs>
        <w:spacing w:lineRule="atLeast" w:line="240" w:before="0" w:after="0"/>
        <w:ind w:firstLine="709"/>
        <w:jc w:val="both"/>
        <w:rPr>
          <w:rFonts w:ascii="Times New Roman" w:hAnsi="Times New Roman" w:eastAsia="Times New Roman" w:cs="Times New Roman"/>
          <w:b/>
          <w:b/>
          <w:spacing w:val="4"/>
          <w:kern w:val="2"/>
          <w:sz w:val="28"/>
          <w:szCs w:val="28"/>
          <w:lang w:eastAsia="ru-RU"/>
        </w:rPr>
      </w:pPr>
      <w:r>
        <w:rPr>
          <w:rFonts w:eastAsia="Times New Roman" w:cs="Times New Roman" w:ascii="Times New Roman" w:hAnsi="Times New Roman"/>
          <w:b/>
          <w:sz w:val="28"/>
          <w:szCs w:val="28"/>
          <w:lang w:eastAsia="ru-RU"/>
        </w:rPr>
        <w:t>Детальная реализация основных мероприятий Подпрограммы 4 в 2022 году</w:t>
      </w:r>
    </w:p>
    <w:p>
      <w:pPr>
        <w:pStyle w:val="NoSpacing"/>
        <w:spacing w:before="0" w:after="0"/>
        <w:ind w:firstLine="709"/>
        <w:contextualSpacing/>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Основное мероприятие 4.1. «Содействие ученым Камчатки по участию в мероприятиях, способствующих развитию научного потенциала региона» </w:t>
      </w:r>
    </w:p>
    <w:p>
      <w:pPr>
        <w:pStyle w:val="Normal"/>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t>Мероприятие 4.1.1. «Конкурс молодежных инновационных проектов в различных областях науки и техники».</w:t>
      </w:r>
    </w:p>
    <w:p>
      <w:pPr>
        <w:pStyle w:val="Normal"/>
        <w:spacing w:lineRule="auto" w:line="240" w:before="0" w:after="200"/>
        <w:ind w:firstLine="709"/>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755,15000 тыс. рублей.</w:t>
      </w:r>
    </w:p>
    <w:p>
      <w:pPr>
        <w:pStyle w:val="Normal"/>
        <w:spacing w:lineRule="auto" w:line="240" w:before="0" w:after="200"/>
        <w:ind w:firstLine="709"/>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755,15000 тыс. рублей.</w:t>
      </w:r>
    </w:p>
    <w:p>
      <w:pPr>
        <w:pStyle w:val="Normal"/>
        <w:spacing w:lineRule="auto" w:line="24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В соответствии с приказом Министерства образования Камчатского края от 16.09.2022 № 732 «О проведении в Камчатском крае мероприятия-спутника Конгресса молодых ученых» в период с 21 по 23 сентября в Камчатском крае приведено мероприятие-спутник Конгресса молодых ученых. Охват целевой аудитории составил порядка 120 человек. В рамках мероприятия осуществлялась работа в проектных группах по 6 направлениям:</w:t>
      </w:r>
    </w:p>
    <w:p>
      <w:pPr>
        <w:pStyle w:val="Normal"/>
        <w:spacing w:lineRule="auto" w:line="24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 «Создание дистанционной системы мониторинга состояния окружающей среды Камчатских и прикамчатских морских акваторий с помощью современных наукоемких технологий ведения мониторинга»;</w:t>
      </w:r>
    </w:p>
    <w:p>
      <w:pPr>
        <w:pStyle w:val="Normal"/>
        <w:spacing w:lineRule="auto" w:line="24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 «Организация семеноводства и производства посадочного материала отечественных сортов картофеля в условиях Камчатского края»;</w:t>
      </w:r>
    </w:p>
    <w:p>
      <w:pPr>
        <w:pStyle w:val="Normal"/>
        <w:spacing w:lineRule="auto" w:line="24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 «Оценка бальнеологического потенциала перспективных курортных зон Камчатского края»;</w:t>
      </w:r>
    </w:p>
    <w:p>
      <w:pPr>
        <w:pStyle w:val="Normal"/>
        <w:spacing w:lineRule="auto" w:line="24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 «Внедрение современных высокотехнологичных методов прогнозирования цунами»;</w:t>
      </w:r>
    </w:p>
    <w:p>
      <w:pPr>
        <w:pStyle w:val="Normal"/>
        <w:spacing w:lineRule="auto" w:line="24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 «Создание систем комплексного мониторинга и технологий прогнозирования извержений вулканов Авачинской и Мутновской групп»;</w:t>
      </w:r>
    </w:p>
    <w:p>
      <w:pPr>
        <w:pStyle w:val="Normal"/>
        <w:spacing w:lineRule="auto" w:line="24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 «Повышение эффективности уборки снега и борьбы с гололедом в Петропавловске-Камчатском».</w:t>
      </w:r>
    </w:p>
    <w:p>
      <w:pPr>
        <w:pStyle w:val="Normal"/>
        <w:spacing w:lineRule="auto" w:line="240" w:before="0" w:after="200"/>
        <w:ind w:firstLine="709"/>
        <w:contextualSpacing/>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Основное мероприятие 4.3. «Предоставление субсидии из краевого бюджета Автономной некоммерческой организации "Образовательно-научный центр "Ойкумена (Обитаемая земля)" в целях финансового обеспечения затрат, связанных с осуществлением уставной деятельности»</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20 807,10200 тыс. рублей.</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w:t>
      </w:r>
      <w:r>
        <w:rPr/>
        <w:t xml:space="preserve"> </w:t>
      </w:r>
      <w:r>
        <w:rPr>
          <w:rFonts w:cs="Times New Roman" w:ascii="Times New Roman" w:hAnsi="Times New Roman"/>
          <w:color w:val="000000" w:themeColor="text1"/>
          <w:sz w:val="28"/>
          <w:szCs w:val="28"/>
        </w:rPr>
        <w:t>20 807,10200 тыс. рублей.</w:t>
      </w:r>
    </w:p>
    <w:p>
      <w:pPr>
        <w:pStyle w:val="Normal"/>
        <w:spacing w:lineRule="auto" w:line="240" w:before="0" w:after="0"/>
        <w:ind w:firstLine="709"/>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8"/>
          <w:szCs w:val="28"/>
          <w:lang w:eastAsia="ar-SA"/>
        </w:rPr>
        <w:t>В марте 2022 года запущен м</w:t>
      </w:r>
      <w:r>
        <w:rPr>
          <w:rFonts w:eastAsia="Times New Roman" w:cs="Times New Roman" w:ascii="Times New Roman" w:hAnsi="Times New Roman"/>
          <w:color w:val="000000"/>
          <w:sz w:val="28"/>
          <w:szCs w:val="28"/>
          <w:lang w:eastAsia="ar-SA"/>
        </w:rPr>
        <w:t xml:space="preserve">ежшкольный </w:t>
      </w:r>
      <w:r>
        <w:rPr>
          <w:rFonts w:eastAsia="Times New Roman" w:cs="Times New Roman" w:ascii="Times New Roman" w:hAnsi="Times New Roman"/>
          <w:bCs/>
          <w:i/>
          <w:iCs/>
          <w:color w:val="000000"/>
          <w:sz w:val="28"/>
          <w:szCs w:val="28"/>
          <w:lang w:eastAsia="ar-SA"/>
        </w:rPr>
        <w:t>проект-симбиоз «Зелёные школы»</w:t>
      </w:r>
      <w:r>
        <w:rPr>
          <w:rFonts w:eastAsia="Times New Roman" w:cs="Times New Roman" w:ascii="Times New Roman" w:hAnsi="Times New Roman"/>
          <w:color w:val="000000"/>
          <w:sz w:val="28"/>
          <w:szCs w:val="28"/>
          <w:lang w:eastAsia="ar-SA"/>
        </w:rPr>
        <w:t xml:space="preserve"> — это движение, основным принципом которого является не конкуренция, не борьба «за первое место», а плодотворное взаимодействие образовательных организаций. В период с марта по июль включительно проведено:</w:t>
      </w:r>
    </w:p>
    <w:p>
      <w:pPr>
        <w:pStyle w:val="Normal"/>
        <w:spacing w:lineRule="auto" w:line="240" w:before="0" w:after="0"/>
        <w:ind w:firstLine="709"/>
        <w:jc w:val="both"/>
        <w:rPr>
          <w:rFonts w:ascii="Times New Roman" w:hAnsi="Times New Roman" w:eastAsia="Times New Roman" w:cs="Times New Roman"/>
          <w:sz w:val="20"/>
          <w:szCs w:val="20"/>
          <w:lang w:eastAsia="ar-SA"/>
        </w:rPr>
      </w:pPr>
      <w:r>
        <w:rPr>
          <w:rFonts w:eastAsia="Times New Roman" w:cs="Times New Roman" w:ascii="Times New Roman" w:hAnsi="Times New Roman"/>
          <w:color w:val="000000"/>
          <w:sz w:val="28"/>
          <w:szCs w:val="28"/>
          <w:lang w:eastAsia="ar-SA"/>
        </w:rPr>
        <w:t>две стратегические сессии с руководителями школ региона о возможностях взаимодействия образовательных организаций Камчатского края;</w:t>
      </w:r>
    </w:p>
    <w:p>
      <w:pPr>
        <w:pStyle w:val="Normal"/>
        <w:suppressLineNumbers/>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презентация проекта на Бушелевских чтениях;</w:t>
      </w:r>
    </w:p>
    <w:p>
      <w:pPr>
        <w:pStyle w:val="Normal"/>
        <w:suppressLineNumbers/>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серия мастер-классов по созданию декоративных экокамней для межшкольной клумбы - 13 мероприятий (использовано 800 пластиковых бутылок, более 80 полиэтиленовых пакетов, около 60 м ветоши);</w:t>
      </w:r>
    </w:p>
    <w:p>
      <w:pPr>
        <w:pStyle w:val="Normal"/>
        <w:suppressLineNumbers/>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серия мастер-классов «Вторая жизнь бумаги» - 3 мероприятия;</w:t>
      </w:r>
    </w:p>
    <w:p>
      <w:pPr>
        <w:pStyle w:val="Normal"/>
        <w:spacing w:lineRule="auto" w:line="240" w:before="0" w:after="0"/>
        <w:ind w:left="709" w:hanging="0"/>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созданы 5 межшкольных клумб на ул. Ключевская.</w:t>
      </w:r>
    </w:p>
    <w:p>
      <w:pPr>
        <w:pStyle w:val="Normal"/>
        <w:suppressLineNumbers/>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Проект «Зелёные школы» образовательно-научного центра «Ойкумена» стал лауреатом конкурса «Моя зелёная школа», который был проведён межрегиональной экологической общественной организацией «ЭКА». На июль количество школ-участников составляет 13.</w:t>
      </w:r>
    </w:p>
    <w:p>
      <w:pPr>
        <w:pStyle w:val="Normal"/>
        <w:suppressLineNumbers/>
        <w:spacing w:lineRule="auto" w:line="240" w:before="0" w:after="0"/>
        <w:ind w:firstLine="709"/>
        <w:jc w:val="both"/>
        <w:rPr>
          <w:rFonts w:ascii="Times New Roman" w:hAnsi="Times New Roman" w:eastAsia="Times New Roman" w:cs="Times New Roman"/>
          <w:color w:val="000000"/>
          <w:sz w:val="20"/>
          <w:szCs w:val="20"/>
          <w:lang w:eastAsia="ar-SA"/>
        </w:rPr>
      </w:pPr>
      <w:r>
        <w:rPr>
          <w:rFonts w:eastAsia="Times New Roman" w:cs="Times New Roman" w:ascii="Times New Roman" w:hAnsi="Times New Roman"/>
          <w:color w:val="000000"/>
          <w:sz w:val="28"/>
          <w:szCs w:val="28"/>
          <w:lang w:eastAsia="ar-SA"/>
        </w:rPr>
        <w:t>Проект предполагает многолетнее продолжение и развитие. По результатам первых двух лет будет подготовлен комплекс методических руководств для тиражирования опыта среди школ и центров внешкольного дополнительного образования в городах России.</w:t>
      </w:r>
    </w:p>
    <w:p>
      <w:pPr>
        <w:pStyle w:val="Normal"/>
        <w:suppressLineNumbers/>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 xml:space="preserve">Также в марте 2022 года на базе центра была организована первая смена </w:t>
      </w:r>
      <w:r>
        <w:rPr>
          <w:rFonts w:eastAsia="Times New Roman" w:cs="Times New Roman" w:ascii="Times New Roman" w:hAnsi="Times New Roman"/>
          <w:bCs/>
          <w:i/>
          <w:iCs/>
          <w:color w:val="000000"/>
          <w:sz w:val="28"/>
          <w:szCs w:val="28"/>
          <w:lang w:eastAsia="ar-SA"/>
        </w:rPr>
        <w:t>лагеря по формированию экологического сознания «ЭкоКэмп»</w:t>
      </w:r>
      <w:r>
        <w:rPr>
          <w:rFonts w:eastAsia="Times New Roman" w:cs="Times New Roman" w:ascii="Times New Roman" w:hAnsi="Times New Roman"/>
          <w:color w:val="000000"/>
          <w:sz w:val="28"/>
          <w:szCs w:val="28"/>
          <w:lang w:eastAsia="ar-SA"/>
        </w:rPr>
        <w:t>. Это новый формат лагеря дневного пребывания, который сочетает в себе комфортный отдых, наполненный ежедневными приключениями, развитие дизайнерского мышления и экологического сознания. Пробуждающий интенсив по развитию экологического мышления.</w:t>
      </w:r>
    </w:p>
    <w:p>
      <w:pPr>
        <w:pStyle w:val="Normal"/>
        <w:suppressLineNumbers/>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Одна весенняя смена прошла в марте, четыре летних смены — в июне и июле. Каждая смена длится 7 дней и включает выезды на природу, экскурсии на предприятия, ориентированные на устойчивое развитие, лекции об экосознании, психологии и основам предпринимательской деятельности, встречи с выдающимися специалистами в своей области, мастер-классы. Организовано 5 недельных смены, участие в которых приняли школьники Камчатского края в возрасте 10-15 лет в количестве 60-ти человек. Предполагается, что «ЭкоКэмпы» станут образовательной площадкой не только для детей, но и для взрослых.</w:t>
      </w:r>
    </w:p>
    <w:p>
      <w:pPr>
        <w:pStyle w:val="Normal"/>
        <w:suppressLineNumbers/>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 xml:space="preserve">Центром ведётся научно-просветительская работа, направленная на повышение престижности Камчатки, как места для работы и жизни, в глазах учащихся и жителей края. Подготовлена </w:t>
      </w:r>
      <w:r>
        <w:rPr>
          <w:rFonts w:eastAsia="Times New Roman" w:cs="Times New Roman" w:ascii="Times New Roman" w:hAnsi="Times New Roman"/>
          <w:bCs/>
          <w:i/>
          <w:iCs/>
          <w:color w:val="000000"/>
          <w:sz w:val="28"/>
          <w:szCs w:val="28"/>
          <w:lang w:eastAsia="ar-SA"/>
        </w:rPr>
        <w:t>серия видеоподкастов на тему «Экосознание»</w:t>
      </w:r>
      <w:r>
        <w:rPr>
          <w:rFonts w:eastAsia="Times New Roman" w:cs="Times New Roman" w:ascii="Times New Roman" w:hAnsi="Times New Roman"/>
          <w:color w:val="000000"/>
          <w:sz w:val="28"/>
          <w:szCs w:val="28"/>
          <w:lang w:eastAsia="ar-SA"/>
        </w:rPr>
        <w:t xml:space="preserve"> на </w:t>
      </w:r>
      <w:r>
        <w:rPr>
          <w:rFonts w:eastAsia="Times New Roman" w:cs="Times New Roman" w:ascii="Times New Roman" w:hAnsi="Times New Roman"/>
          <w:color w:val="000000"/>
          <w:sz w:val="28"/>
          <w:szCs w:val="28"/>
          <w:lang w:val="en-US" w:eastAsia="ar-SA"/>
        </w:rPr>
        <w:t>YouTube</w:t>
      </w:r>
      <w:r>
        <w:rPr>
          <w:rFonts w:eastAsia="Times New Roman" w:cs="Times New Roman" w:ascii="Times New Roman" w:hAnsi="Times New Roman"/>
          <w:color w:val="000000"/>
          <w:sz w:val="28"/>
          <w:szCs w:val="28"/>
          <w:lang w:eastAsia="ar-SA"/>
        </w:rPr>
        <w:t>-канале «Зеленая Камчатка — Ойкумена» (организация съемки и размещение). Опубликовано 10 видеоподкастов. Общий охват проекта на июль 2022 года — 2673.</w:t>
      </w:r>
    </w:p>
    <w:p>
      <w:pPr>
        <w:pStyle w:val="Normal"/>
        <w:suppressLineNumbers/>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 xml:space="preserve">Проведено 2 </w:t>
      </w:r>
      <w:r>
        <w:rPr>
          <w:rFonts w:eastAsia="Times New Roman" w:cs="Times New Roman" w:ascii="Times New Roman" w:hAnsi="Times New Roman"/>
          <w:bCs/>
          <w:i/>
          <w:iCs/>
          <w:color w:val="000000"/>
          <w:sz w:val="28"/>
          <w:szCs w:val="28"/>
          <w:lang w:eastAsia="ar-SA"/>
        </w:rPr>
        <w:t>открытых лекции из цикла «Сокровища школьной программы»</w:t>
      </w:r>
      <w:r>
        <w:rPr>
          <w:rFonts w:eastAsia="Times New Roman" w:cs="Times New Roman" w:ascii="Times New Roman" w:hAnsi="Times New Roman"/>
          <w:color w:val="000000"/>
          <w:sz w:val="28"/>
          <w:szCs w:val="28"/>
          <w:lang w:eastAsia="ar-SA"/>
        </w:rPr>
        <w:t xml:space="preserve"> для школьников и взрослых в КамГУ им. Витуса Беринга. Мероприятия посетило более 50 человек. На </w:t>
      </w:r>
      <w:r>
        <w:rPr>
          <w:rFonts w:eastAsia="Times New Roman" w:cs="Times New Roman" w:ascii="Times New Roman" w:hAnsi="Times New Roman"/>
          <w:color w:val="000000"/>
          <w:sz w:val="28"/>
          <w:szCs w:val="28"/>
          <w:lang w:val="en-US" w:eastAsia="ar-SA"/>
        </w:rPr>
        <w:t>YouTube</w:t>
      </w:r>
      <w:r>
        <w:rPr>
          <w:rFonts w:eastAsia="Times New Roman" w:cs="Times New Roman" w:ascii="Times New Roman" w:hAnsi="Times New Roman"/>
          <w:color w:val="000000"/>
          <w:sz w:val="28"/>
          <w:szCs w:val="28"/>
          <w:lang w:eastAsia="ar-SA"/>
        </w:rPr>
        <w:t>-канале «</w:t>
      </w:r>
      <w:r>
        <w:rPr>
          <w:rFonts w:eastAsia="Times New Roman" w:cs="Times New Roman" w:ascii="Times New Roman" w:hAnsi="Times New Roman"/>
          <w:color w:val="030303"/>
          <w:sz w:val="28"/>
          <w:szCs w:val="28"/>
          <w:lang w:eastAsia="ar-SA"/>
        </w:rPr>
        <w:t>Зеленая Камчатка — Ойкумена</w:t>
      </w:r>
      <w:r>
        <w:rPr>
          <w:rFonts w:eastAsia="Times New Roman" w:cs="Times New Roman" w:ascii="Times New Roman" w:hAnsi="Times New Roman"/>
          <w:color w:val="000000"/>
          <w:sz w:val="28"/>
          <w:szCs w:val="28"/>
          <w:lang w:eastAsia="ar-SA"/>
        </w:rPr>
        <w:t>» Опубликовано 2 лекции, общий охват проекта на июль 2022 года — 676.</w:t>
      </w:r>
    </w:p>
    <w:p>
      <w:pPr>
        <w:pStyle w:val="Normal"/>
        <w:suppressLineNumbers/>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 xml:space="preserve">В течение года проходит бесплатный </w:t>
      </w:r>
      <w:r>
        <w:rPr>
          <w:rFonts w:eastAsia="Times New Roman" w:cs="Times New Roman" w:ascii="Times New Roman" w:hAnsi="Times New Roman"/>
          <w:bCs/>
          <w:i/>
          <w:iCs/>
          <w:color w:val="000000"/>
          <w:sz w:val="28"/>
          <w:szCs w:val="28"/>
          <w:lang w:eastAsia="ar-SA"/>
        </w:rPr>
        <w:t>курс «Ландшафтная геотехника»</w:t>
      </w:r>
      <w:r>
        <w:rPr>
          <w:rFonts w:eastAsia="Times New Roman" w:cs="Times New Roman" w:ascii="Times New Roman" w:hAnsi="Times New Roman"/>
          <w:color w:val="000000"/>
          <w:sz w:val="28"/>
          <w:szCs w:val="28"/>
          <w:lang w:eastAsia="ar-SA"/>
        </w:rPr>
        <w:t>. Школьники старших классов изучают методы аэрофотосъёмки, распознавания ландшафтов, принципы приёма данных метеоспутников, формируют представление о возможностях систем автоматического распознавания образов и текстур (компьютерного зрения). Значительное место в курсе отведено практике: проводятся полевые выезды, где производится картографическая съемка и создаётся 3D-модель данной местности. На основе эти данных с помощью 3D-принтера школьники делают физический макет территории и вулканических ландшафтов.</w:t>
      </w:r>
    </w:p>
    <w:p>
      <w:pPr>
        <w:pStyle w:val="Normal"/>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Дважды в неделю специалисты центра проводят занятия для старшеклассников бесплатно. Курс проходят 40 школьников Камчатского края и 10 школьников Сахалинской области.</w:t>
      </w:r>
    </w:p>
    <w:p>
      <w:pPr>
        <w:pStyle w:val="Normal"/>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Calibri" w:ascii="Times New Roman" w:hAnsi="Times New Roman"/>
          <w:color w:val="000000"/>
          <w:sz w:val="28"/>
          <w:szCs w:val="28"/>
          <w:lang w:eastAsia="ar-SA"/>
        </w:rPr>
        <w:t>Проведена акция «Ёлки в деле»: собрано и переработано в щепу более 70 новогодних ёлок. С марта проводится серия мастер-классов по захоронению пластиковых отходов в декоративных камнях - 13 мероприятий. В мастер-классах по изготовлению экокамней приняли участие более 60 педагогов и 150 учащихся Камчатского края.</w:t>
      </w:r>
    </w:p>
    <w:p>
      <w:pPr>
        <w:pStyle w:val="Normal"/>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Calibri" w:ascii="Times New Roman" w:hAnsi="Times New Roman"/>
          <w:color w:val="000000"/>
          <w:sz w:val="28"/>
          <w:szCs w:val="28"/>
          <w:lang w:eastAsia="ar-SA"/>
        </w:rPr>
        <w:t>Организован сбор стела для переработки его в декоративную гальку. С населения собрано более 70 кг стекла. Также в течение 2022 года более 500 кг пищевых отходов переработано в компост с помощью аэробного и вермикомпостера.</w:t>
      </w:r>
    </w:p>
    <w:p>
      <w:pPr>
        <w:pStyle w:val="Normal"/>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Calibri" w:ascii="Times New Roman" w:hAnsi="Times New Roman"/>
          <w:color w:val="000000"/>
          <w:sz w:val="28"/>
          <w:szCs w:val="28"/>
          <w:lang w:eastAsia="ar-SA"/>
        </w:rPr>
        <w:t xml:space="preserve">Организован </w:t>
      </w:r>
      <w:r>
        <w:rPr>
          <w:rFonts w:eastAsia="Times New Roman" w:cs="Calibri" w:ascii="Times New Roman" w:hAnsi="Times New Roman"/>
          <w:bCs/>
          <w:i/>
          <w:iCs/>
          <w:color w:val="000000"/>
          <w:sz w:val="28"/>
          <w:szCs w:val="28"/>
          <w:lang w:eastAsia="ar-SA"/>
        </w:rPr>
        <w:t>«Соседник»</w:t>
      </w:r>
      <w:r>
        <w:rPr>
          <w:rFonts w:eastAsia="Times New Roman" w:cs="Calibri" w:ascii="Times New Roman" w:hAnsi="Times New Roman"/>
          <w:color w:val="000000"/>
          <w:sz w:val="28"/>
          <w:szCs w:val="28"/>
          <w:lang w:eastAsia="ar-SA"/>
        </w:rPr>
        <w:t xml:space="preserve"> на ул. Ключевская. Приняло участие более 20 человек, собрано около 80 мешков мусора.</w:t>
      </w:r>
    </w:p>
    <w:p>
      <w:pPr>
        <w:pStyle w:val="Normal"/>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Calibri" w:ascii="Times New Roman" w:hAnsi="Times New Roman"/>
          <w:color w:val="000000"/>
          <w:sz w:val="28"/>
          <w:szCs w:val="28"/>
          <w:lang w:eastAsia="ar-SA"/>
        </w:rPr>
        <w:t>О</w:t>
      </w:r>
      <w:r>
        <w:rPr>
          <w:rFonts w:eastAsia="Times New Roman" w:cs="Times New Roman" w:ascii="Times New Roman" w:hAnsi="Times New Roman"/>
          <w:color w:val="000000"/>
          <w:sz w:val="28"/>
          <w:szCs w:val="28"/>
          <w:lang w:eastAsia="ar-SA"/>
        </w:rPr>
        <w:t xml:space="preserve">ткрыта </w:t>
      </w:r>
      <w:r>
        <w:rPr>
          <w:rFonts w:eastAsia="Times New Roman" w:cs="Times New Roman" w:ascii="Times New Roman" w:hAnsi="Times New Roman"/>
          <w:bCs/>
          <w:i/>
          <w:iCs/>
          <w:color w:val="000000"/>
          <w:sz w:val="28"/>
          <w:szCs w:val="28"/>
          <w:lang w:eastAsia="ar-SA"/>
        </w:rPr>
        <w:t xml:space="preserve">мастерская </w:t>
      </w:r>
      <w:r>
        <w:rPr>
          <w:rFonts w:eastAsia="Times New Roman" w:cs="Times New Roman" w:ascii="Times New Roman" w:hAnsi="Times New Roman"/>
          <w:bCs/>
          <w:i/>
          <w:iCs/>
          <w:color w:val="000000"/>
          <w:sz w:val="28"/>
          <w:szCs w:val="28"/>
          <w:lang w:val="en-US" w:eastAsia="ar-SA"/>
        </w:rPr>
        <w:t>Trash</w:t>
      </w:r>
      <w:r>
        <w:rPr>
          <w:rFonts w:eastAsia="Times New Roman" w:cs="Times New Roman" w:ascii="Times New Roman" w:hAnsi="Times New Roman"/>
          <w:bCs/>
          <w:i/>
          <w:iCs/>
          <w:color w:val="000000"/>
          <w:sz w:val="28"/>
          <w:szCs w:val="28"/>
          <w:lang w:eastAsia="ar-SA"/>
        </w:rPr>
        <w:t>.</w:t>
      </w:r>
      <w:r>
        <w:rPr>
          <w:rFonts w:eastAsia="Times New Roman" w:cs="Times New Roman" w:ascii="Times New Roman" w:hAnsi="Times New Roman"/>
          <w:bCs/>
          <w:i/>
          <w:iCs/>
          <w:color w:val="000000"/>
          <w:sz w:val="28"/>
          <w:szCs w:val="28"/>
          <w:lang w:val="en-US" w:eastAsia="ar-SA"/>
        </w:rPr>
        <w:t>Art</w:t>
      </w:r>
      <w:r>
        <w:rPr>
          <w:rFonts w:eastAsia="Times New Roman" w:cs="Times New Roman" w:ascii="Times New Roman" w:hAnsi="Times New Roman"/>
          <w:bCs/>
          <w:i/>
          <w:iCs/>
          <w:color w:val="000000"/>
          <w:sz w:val="28"/>
          <w:szCs w:val="28"/>
          <w:lang w:eastAsia="ar-SA"/>
        </w:rPr>
        <w:t>.</w:t>
      </w:r>
      <w:r>
        <w:rPr>
          <w:rFonts w:eastAsia="Times New Roman" w:cs="Times New Roman" w:ascii="Times New Roman" w:hAnsi="Times New Roman"/>
          <w:bCs/>
          <w:i/>
          <w:iCs/>
          <w:color w:val="000000"/>
          <w:sz w:val="28"/>
          <w:szCs w:val="28"/>
          <w:lang w:val="en-US" w:eastAsia="ar-SA"/>
        </w:rPr>
        <w:t>Lab</w:t>
      </w:r>
      <w:r>
        <w:rPr>
          <w:rFonts w:eastAsia="Times New Roman" w:cs="Times New Roman" w:ascii="Times New Roman" w:hAnsi="Times New Roman"/>
          <w:color w:val="000000"/>
          <w:sz w:val="28"/>
          <w:szCs w:val="28"/>
          <w:lang w:eastAsia="ar-SA"/>
        </w:rPr>
        <w:t xml:space="preserve"> (мусор, искусство, лаборатория) на базе «Ойкумены». Проведена серия творческих классов по работе со вторсырьём, в том числе 4 выезда на территорию будущего кампуса с целью проведения субботника и лекции о принципах сортировки мусора. Участие приняло более 150 человек, собрано и отсортировано более 100 мешков мусора, проведено около 20-ти экологических мастер-классов, в том числе индивидуальных.</w:t>
      </w:r>
    </w:p>
    <w:p>
      <w:pPr>
        <w:pStyle w:val="Normal"/>
        <w:spacing w:lineRule="auto" w:line="24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color w:val="000000"/>
          <w:sz w:val="28"/>
          <w:szCs w:val="28"/>
          <w:lang w:eastAsia="ar-SA"/>
        </w:rPr>
        <w:t>Прошли соревнования по курсу «Ландшафтная геотехника», посвящённые Дню Вулкана.</w:t>
      </w:r>
    </w:p>
    <w:p>
      <w:pPr>
        <w:pStyle w:val="NoSpacing"/>
        <w:jc w:val="both"/>
        <w:rPr>
          <w:rFonts w:ascii="Times New Roman" w:hAnsi="Times New Roman" w:cs="Times New Roman"/>
          <w:b/>
          <w:b/>
          <w:i/>
          <w:i/>
          <w:sz w:val="28"/>
          <w:szCs w:val="28"/>
        </w:rPr>
      </w:pPr>
      <w:r>
        <w:rPr>
          <w:rFonts w:cs="Times New Roman" w:ascii="Times New Roman" w:hAnsi="Times New Roman"/>
          <w:b/>
          <w:i/>
          <w:sz w:val="28"/>
          <w:szCs w:val="28"/>
        </w:rPr>
        <w:tab/>
        <w:t xml:space="preserve">2.5 </w:t>
        <w:tab/>
        <w:t>Описание результатов реализации основных мероприятий в разрезе подпрограммы 5 «Обеспечение реализации Программы» (далее – Подпрограмма 5)</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Цель подпрограммы: обеспечение эффективной реализации основных мероприятий Программы.</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Для достижения цели поставлены следующие задачи: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обеспечение эффективного управления государственными финансами в сфере реализации Программы;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обеспечение эффективного управления кадровыми ресурсами в сфере реализации Программы;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информационное обеспечение реализации Программы;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финансовое обеспечение деятельности Министерства образования и молодежной политики Камчатского края и подведомственных ему организаций, выполняющих работы по бухгалтерскому обслуживанию в сфере образования;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финансовое обеспечение реализации образовательными организациями прочих мероприятий с детьми и молодежью в области образования.</w:t>
      </w:r>
    </w:p>
    <w:p>
      <w:pPr>
        <w:pStyle w:val="NoSpacing"/>
        <w:tabs>
          <w:tab w:val="clear" w:pos="708"/>
          <w:tab w:val="left" w:pos="993" w:leader="none"/>
        </w:tabs>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В 2022 году Подпрограммой 5 предусмотрено финансирование за счет средств краевого бюджета в сумме 184 957,47097 тыс. рублей.</w:t>
      </w:r>
    </w:p>
    <w:p>
      <w:pPr>
        <w:pStyle w:val="NoSpacing"/>
        <w:ind w:firstLine="708"/>
        <w:jc w:val="both"/>
        <w:rPr>
          <w:rFonts w:ascii="Times New Roman" w:hAnsi="Times New Roman" w:cs="Times New Roman"/>
          <w:color w:val="FF0000"/>
          <w:sz w:val="28"/>
          <w:szCs w:val="28"/>
        </w:rPr>
      </w:pPr>
      <w:r>
        <w:rPr>
          <w:rFonts w:cs="Times New Roman" w:ascii="Times New Roman" w:hAnsi="Times New Roman"/>
          <w:color w:val="000000" w:themeColor="text1"/>
          <w:sz w:val="28"/>
          <w:szCs w:val="28"/>
        </w:rPr>
        <w:t xml:space="preserve">Освоено – </w:t>
      </w:r>
      <w:r>
        <w:rPr>
          <w:rFonts w:cs="Times New Roman" w:ascii="Times New Roman" w:hAnsi="Times New Roman"/>
          <w:sz w:val="28"/>
          <w:szCs w:val="28"/>
        </w:rPr>
        <w:t xml:space="preserve">184 533,90445 </w:t>
      </w:r>
      <w:r>
        <w:rPr>
          <w:rFonts w:cs="Times New Roman" w:ascii="Times New Roman" w:hAnsi="Times New Roman"/>
          <w:color w:val="000000" w:themeColor="text1"/>
          <w:sz w:val="28"/>
          <w:szCs w:val="28"/>
        </w:rPr>
        <w:t>тыс. рублей.</w:t>
      </w:r>
    </w:p>
    <w:p>
      <w:pPr>
        <w:pStyle w:val="Normal"/>
        <w:spacing w:lineRule="auto" w:line="240" w:before="0" w:after="0"/>
        <w:ind w:firstLine="709"/>
        <w:jc w:val="both"/>
        <w:rPr>
          <w:rFonts w:ascii="Times New Roman" w:hAnsi="Times New Roman" w:eastAsia="Times New Roman" w:cs="Times New Roman"/>
          <w:b/>
          <w:b/>
          <w:spacing w:val="4"/>
          <w:kern w:val="2"/>
          <w:sz w:val="28"/>
          <w:szCs w:val="28"/>
          <w:lang w:eastAsia="ru-RU"/>
        </w:rPr>
      </w:pPr>
      <w:r>
        <w:rPr>
          <w:rFonts w:eastAsia="Times New Roman" w:cs="Times New Roman" w:ascii="Times New Roman" w:hAnsi="Times New Roman"/>
          <w:b/>
          <w:sz w:val="28"/>
          <w:szCs w:val="28"/>
          <w:lang w:eastAsia="ru-RU"/>
        </w:rPr>
        <w:t>Детальная реализация основных мероприятий Подпрограммы 5                     в 2022 году</w:t>
      </w:r>
    </w:p>
    <w:p>
      <w:pPr>
        <w:pStyle w:val="NoSpacing"/>
        <w:ind w:firstLine="709"/>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Основное мероприятие 5.1. «Организационное, аналитическое, информационное обеспечение реализации Программы»</w:t>
      </w:r>
    </w:p>
    <w:p>
      <w:pPr>
        <w:pStyle w:val="NoSpacing"/>
        <w:ind w:firstLine="708"/>
        <w:jc w:val="both"/>
        <w:rPr>
          <w:rFonts w:ascii="Times New Roman" w:hAnsi="Times New Roman" w:cs="Times New Roman"/>
          <w:i/>
          <w:i/>
          <w:sz w:val="28"/>
          <w:szCs w:val="28"/>
        </w:rPr>
      </w:pPr>
      <w:r>
        <w:rPr>
          <w:rFonts w:cs="Times New Roman" w:ascii="Times New Roman" w:hAnsi="Times New Roman"/>
          <w:i/>
          <w:sz w:val="28"/>
          <w:szCs w:val="28"/>
        </w:rPr>
        <w:t>Мероприятие 5.1.1. «Финансовое обеспечение деятельности Министерства образования Камчатского края».</w:t>
      </w:r>
    </w:p>
    <w:p>
      <w:pPr>
        <w:pStyle w:val="NoSpacing"/>
        <w:ind w:firstLine="708"/>
        <w:jc w:val="both"/>
        <w:rPr>
          <w:rFonts w:ascii="Times New Roman" w:hAnsi="Times New Roman" w:eastAsia="" w:cs="Times New Roman"/>
          <w:color w:val="000000"/>
          <w:sz w:val="28"/>
          <w:szCs w:val="28"/>
          <w:lang w:eastAsia="ru-RU"/>
        </w:rPr>
      </w:pPr>
      <w:r>
        <w:rPr>
          <w:rFonts w:eastAsia="" w:cs="Times New Roman" w:ascii="Times New Roman" w:hAnsi="Times New Roman" w:eastAsiaTheme="minorEastAsia"/>
          <w:color w:val="000000" w:themeColor="text1"/>
          <w:sz w:val="28"/>
          <w:szCs w:val="28"/>
          <w:lang w:eastAsia="ru-RU"/>
        </w:rPr>
        <w:t>Предусмотрено – 97 825 65222 тыс. рублей.</w:t>
      </w:r>
    </w:p>
    <w:p>
      <w:pPr>
        <w:pStyle w:val="NoSpacing"/>
        <w:ind w:firstLine="708"/>
        <w:jc w:val="both"/>
        <w:rPr>
          <w:rFonts w:ascii="Times New Roman" w:hAnsi="Times New Roman" w:cs="Times New Roman"/>
          <w:color w:val="000000"/>
          <w:sz w:val="28"/>
          <w:szCs w:val="28"/>
        </w:rPr>
      </w:pPr>
      <w:r>
        <w:rPr>
          <w:rFonts w:eastAsia="" w:cs="Times New Roman" w:ascii="Times New Roman" w:hAnsi="Times New Roman" w:eastAsiaTheme="minorEastAsia"/>
          <w:color w:val="000000" w:themeColor="text1"/>
          <w:sz w:val="28"/>
          <w:szCs w:val="28"/>
          <w:lang w:eastAsia="ru-RU"/>
        </w:rPr>
        <w:t>Освоено – 97 402,08570 тыс. рублей</w:t>
      </w:r>
      <w:r>
        <w:rPr>
          <w:rFonts w:cs="Times New Roman" w:ascii="Times New Roman" w:hAnsi="Times New Roman"/>
          <w:color w:val="000000" w:themeColor="text1"/>
          <w:sz w:val="28"/>
          <w:szCs w:val="28"/>
        </w:rPr>
        <w:t>.</w:t>
      </w:r>
    </w:p>
    <w:p>
      <w:pPr>
        <w:pStyle w:val="NoSpacing"/>
        <w:ind w:firstLine="708"/>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Средства направлены на финансовое обеспечение деятельности Министерства (заработная плата, проезд в отпуск, оплата расходов по командировкам и прочие текущие расходы).</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5.1.2. «Финансовое обеспечение государственного задания подведомственных организаций, выполняющих работы по бухгалтерскому обслуживанию в сфере образования».</w:t>
      </w:r>
    </w:p>
    <w:p>
      <w:pPr>
        <w:pStyle w:val="NoSpacing"/>
        <w:ind w:firstLine="708"/>
        <w:jc w:val="both"/>
        <w:rPr>
          <w:rFonts w:ascii="Times New Roman" w:hAnsi="Times New Roman" w:eastAsia="" w:cs="Times New Roman"/>
          <w:color w:val="000000"/>
          <w:sz w:val="28"/>
          <w:szCs w:val="28"/>
          <w:lang w:eastAsia="ru-RU"/>
        </w:rPr>
      </w:pPr>
      <w:r>
        <w:rPr>
          <w:rFonts w:eastAsia="" w:cs="Times New Roman" w:ascii="Times New Roman" w:hAnsi="Times New Roman" w:eastAsiaTheme="minorEastAsia"/>
          <w:color w:val="000000" w:themeColor="text1"/>
          <w:sz w:val="28"/>
          <w:szCs w:val="28"/>
          <w:lang w:eastAsia="ru-RU"/>
        </w:rPr>
        <w:t>Предусмотрено – 83 063,52565 тыс. рублей.</w:t>
      </w:r>
    </w:p>
    <w:p>
      <w:pPr>
        <w:pStyle w:val="NoSpacing"/>
        <w:ind w:firstLine="708"/>
        <w:jc w:val="both"/>
        <w:rPr>
          <w:rFonts w:ascii="Times New Roman" w:hAnsi="Times New Roman" w:eastAsia="" w:cs="Times New Roman"/>
          <w:color w:val="000000"/>
          <w:sz w:val="28"/>
          <w:szCs w:val="28"/>
          <w:lang w:eastAsia="ru-RU"/>
        </w:rPr>
      </w:pPr>
      <w:r>
        <w:rPr>
          <w:rFonts w:eastAsia="" w:cs="Times New Roman" w:ascii="Times New Roman" w:hAnsi="Times New Roman" w:eastAsiaTheme="minorEastAsia"/>
          <w:color w:val="000000" w:themeColor="text1"/>
          <w:sz w:val="28"/>
          <w:szCs w:val="28"/>
          <w:lang w:eastAsia="ru-RU"/>
        </w:rPr>
        <w:t xml:space="preserve">Освоено – 83 063,52565 </w:t>
      </w:r>
      <w:r>
        <w:rPr>
          <w:rFonts w:cs="Times New Roman" w:ascii="Times New Roman" w:hAnsi="Times New Roman"/>
          <w:color w:val="000000" w:themeColor="text1"/>
          <w:sz w:val="28"/>
          <w:szCs w:val="28"/>
        </w:rPr>
        <w:t>тыс. рублей</w:t>
      </w:r>
      <w:r>
        <w:rPr>
          <w:rFonts w:eastAsia="" w:cs="Times New Roman" w:ascii="Times New Roman" w:hAnsi="Times New Roman" w:eastAsiaTheme="minorEastAsia"/>
          <w:color w:val="000000" w:themeColor="text1"/>
          <w:sz w:val="28"/>
          <w:szCs w:val="28"/>
          <w:lang w:eastAsia="ru-RU"/>
        </w:rPr>
        <w:t>.</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Средства направлены на финансовое обеспечение деятельности КГАУ «Камчатский центр бухгалтерского обслуживания в сфере образования».</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5.1.3. «Финансовое обеспечение приобретения дорогостоящих основных средств, проведение капитального ремонта имущества и благоустройства территории подведомственных учреждений, выполняющих работы по бухгалтерскому обслуживанию в сфере образования».</w:t>
      </w:r>
    </w:p>
    <w:p>
      <w:pPr>
        <w:pStyle w:val="NoSpacing"/>
        <w:ind w:firstLine="708"/>
        <w:jc w:val="both"/>
        <w:rPr>
          <w:rFonts w:ascii="Times New Roman" w:hAnsi="Times New Roman" w:eastAsia="" w:cs="Times New Roman"/>
          <w:color w:val="000000"/>
          <w:sz w:val="28"/>
          <w:szCs w:val="28"/>
          <w:lang w:eastAsia="ru-RU"/>
        </w:rPr>
      </w:pPr>
      <w:r>
        <w:rPr>
          <w:rFonts w:eastAsia="" w:cs="Times New Roman" w:ascii="Times New Roman" w:hAnsi="Times New Roman" w:eastAsiaTheme="minorEastAsia"/>
          <w:color w:val="000000" w:themeColor="text1"/>
          <w:sz w:val="28"/>
          <w:szCs w:val="28"/>
          <w:lang w:eastAsia="ru-RU"/>
        </w:rPr>
        <w:t>Предусмотрено – 0,00000 тыс. рублей.</w:t>
      </w:r>
    </w:p>
    <w:p>
      <w:pPr>
        <w:pStyle w:val="NoSpacing"/>
        <w:ind w:firstLine="708"/>
        <w:jc w:val="both"/>
        <w:rPr>
          <w:rFonts w:ascii="Times New Roman" w:hAnsi="Times New Roman" w:eastAsia="" w:cs="Times New Roman"/>
          <w:color w:val="000000"/>
          <w:sz w:val="28"/>
          <w:szCs w:val="28"/>
          <w:lang w:eastAsia="ru-RU"/>
        </w:rPr>
      </w:pPr>
      <w:r>
        <w:rPr>
          <w:rFonts w:eastAsia="" w:cs="Times New Roman" w:ascii="Times New Roman" w:hAnsi="Times New Roman" w:eastAsiaTheme="minorEastAsia"/>
          <w:color w:val="000000" w:themeColor="text1"/>
          <w:sz w:val="28"/>
          <w:szCs w:val="28"/>
          <w:lang w:eastAsia="ru-RU"/>
        </w:rPr>
        <w:t xml:space="preserve">Освоено – </w:t>
      </w:r>
      <w:r>
        <w:rPr>
          <w:rFonts w:cs="Times New Roman" w:ascii="Times New Roman" w:hAnsi="Times New Roman"/>
          <w:color w:val="000000" w:themeColor="text1"/>
          <w:sz w:val="28"/>
          <w:szCs w:val="28"/>
        </w:rPr>
        <w:t>0,00000 тыс. рублей</w:t>
      </w:r>
      <w:r>
        <w:rPr>
          <w:rFonts w:eastAsia="" w:cs="Times New Roman" w:ascii="Times New Roman" w:hAnsi="Times New Roman" w:eastAsiaTheme="minorEastAsia"/>
          <w:color w:val="000000" w:themeColor="text1"/>
          <w:sz w:val="28"/>
          <w:szCs w:val="28"/>
          <w:lang w:eastAsia="ru-RU"/>
        </w:rPr>
        <w:t>.</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5.1.4. «Финансовое обеспечение социальных гарантий работникам подведомственных организаций, выполняющих работы по бухгалтерскому обслуживанию в сфере образования, в части компенсации расходов на оплату стоимости проезда и провоза багажа к месту использования отпуска и обратно, расходов, связанных с выездом из районов Крайнего Севера и приравненных к ним местностей».</w:t>
      </w:r>
    </w:p>
    <w:p>
      <w:pPr>
        <w:pStyle w:val="NoSpacing"/>
        <w:ind w:firstLine="708"/>
        <w:jc w:val="both"/>
        <w:rPr>
          <w:rFonts w:ascii="Times New Roman" w:hAnsi="Times New Roman" w:eastAsia="" w:cs="Times New Roman"/>
          <w:color w:val="000000"/>
          <w:sz w:val="28"/>
          <w:szCs w:val="28"/>
          <w:lang w:eastAsia="ru-RU"/>
        </w:rPr>
      </w:pPr>
      <w:r>
        <w:rPr>
          <w:rFonts w:eastAsia="" w:cs="Times New Roman" w:ascii="Times New Roman" w:hAnsi="Times New Roman" w:eastAsiaTheme="minorEastAsia"/>
          <w:color w:val="000000" w:themeColor="text1"/>
          <w:sz w:val="28"/>
          <w:szCs w:val="28"/>
          <w:lang w:eastAsia="ru-RU"/>
        </w:rPr>
        <w:t>Предусмотрено – 599,93310 тыс. рублей.</w:t>
      </w:r>
    </w:p>
    <w:p>
      <w:pPr>
        <w:pStyle w:val="NoSpacing"/>
        <w:ind w:firstLine="708"/>
        <w:jc w:val="both"/>
        <w:rPr>
          <w:rFonts w:ascii="Times New Roman" w:hAnsi="Times New Roman" w:eastAsia="" w:cs="Times New Roman"/>
          <w:color w:val="000000"/>
          <w:sz w:val="28"/>
          <w:szCs w:val="28"/>
          <w:lang w:eastAsia="ru-RU"/>
        </w:rPr>
      </w:pPr>
      <w:r>
        <w:rPr>
          <w:rFonts w:eastAsia="" w:cs="Times New Roman" w:ascii="Times New Roman" w:hAnsi="Times New Roman" w:eastAsiaTheme="minorEastAsia"/>
          <w:color w:val="000000" w:themeColor="text1"/>
          <w:sz w:val="28"/>
          <w:szCs w:val="28"/>
          <w:lang w:eastAsia="ru-RU"/>
        </w:rPr>
        <w:t xml:space="preserve">Освоено – </w:t>
      </w:r>
      <w:r>
        <w:rPr>
          <w:rFonts w:cs="Times New Roman" w:ascii="Times New Roman" w:hAnsi="Times New Roman"/>
          <w:color w:val="000000" w:themeColor="text1"/>
          <w:sz w:val="28"/>
          <w:szCs w:val="28"/>
        </w:rPr>
        <w:t>599,93310 тыс. рублей</w:t>
      </w:r>
      <w:r>
        <w:rPr>
          <w:rFonts w:eastAsia="" w:cs="Times New Roman" w:ascii="Times New Roman" w:hAnsi="Times New Roman" w:eastAsiaTheme="minorEastAsia"/>
          <w:color w:val="000000" w:themeColor="text1"/>
          <w:sz w:val="28"/>
          <w:szCs w:val="28"/>
          <w:lang w:eastAsia="ru-RU"/>
        </w:rPr>
        <w:t>.</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Средства направлены на финансовое обеспечение социальных гарантий работникам КГАУ «Камчатский центр бухгалтерского обслуживания в сфере образования» в части компенсации расходов на оплату стоимости проезда и провоза багажа к месту использования отпуска и обратно, расходов, связанных с выездом из районов Крайнего Севера и приравненных к ним местностей.</w:t>
      </w:r>
    </w:p>
    <w:p>
      <w:pPr>
        <w:pStyle w:val="NoSpacing"/>
        <w:ind w:firstLine="709"/>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Основное мероприятие 5.2. «Другие вопросы в области образования»</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5.2.1. «Проведение прочих мероприятий Министерства образования Камчатского края».</w:t>
      </w:r>
    </w:p>
    <w:p>
      <w:pPr>
        <w:pStyle w:val="NoSpacing"/>
        <w:ind w:firstLine="708"/>
        <w:jc w:val="both"/>
        <w:rPr>
          <w:rFonts w:ascii="Times New Roman" w:hAnsi="Times New Roman" w:eastAsia="" w:cs="Times New Roman"/>
          <w:color w:val="000000"/>
          <w:sz w:val="28"/>
          <w:szCs w:val="28"/>
          <w:lang w:eastAsia="ru-RU"/>
        </w:rPr>
      </w:pPr>
      <w:r>
        <w:rPr>
          <w:rFonts w:eastAsia="" w:cs="Times New Roman" w:ascii="Times New Roman" w:hAnsi="Times New Roman" w:eastAsiaTheme="minorEastAsia"/>
          <w:color w:val="000000" w:themeColor="text1"/>
          <w:sz w:val="28"/>
          <w:szCs w:val="28"/>
          <w:lang w:eastAsia="ru-RU"/>
        </w:rPr>
        <w:t>Предусмотрено – 3 468,36000 тыс. рублей.</w:t>
      </w:r>
    </w:p>
    <w:p>
      <w:pPr>
        <w:pStyle w:val="NoSpacing"/>
        <w:ind w:firstLine="708"/>
        <w:jc w:val="both"/>
        <w:rPr>
          <w:rFonts w:ascii="Times New Roman" w:hAnsi="Times New Roman" w:eastAsia="" w:cs="Times New Roman"/>
          <w:color w:val="000000"/>
          <w:sz w:val="28"/>
          <w:szCs w:val="28"/>
          <w:lang w:eastAsia="ru-RU"/>
        </w:rPr>
      </w:pPr>
      <w:r>
        <w:rPr>
          <w:rFonts w:eastAsia="" w:cs="Times New Roman" w:ascii="Times New Roman" w:hAnsi="Times New Roman" w:eastAsiaTheme="minorEastAsia"/>
          <w:color w:val="000000" w:themeColor="text1"/>
          <w:sz w:val="28"/>
          <w:szCs w:val="28"/>
          <w:lang w:eastAsia="ru-RU"/>
        </w:rPr>
        <w:t xml:space="preserve">Освоено – </w:t>
      </w:r>
      <w:r>
        <w:rPr>
          <w:rFonts w:cs="Times New Roman" w:ascii="Times New Roman" w:hAnsi="Times New Roman"/>
          <w:color w:val="000000" w:themeColor="text1"/>
          <w:sz w:val="28"/>
          <w:szCs w:val="28"/>
        </w:rPr>
        <w:t>3 468,36000 тыс. рублей</w:t>
      </w:r>
      <w:r>
        <w:rPr>
          <w:rFonts w:eastAsia="" w:cs="Times New Roman" w:ascii="Times New Roman" w:hAnsi="Times New Roman" w:eastAsiaTheme="minorEastAsia"/>
          <w:color w:val="000000" w:themeColor="text1"/>
          <w:sz w:val="28"/>
          <w:szCs w:val="28"/>
          <w:lang w:eastAsia="ru-RU"/>
        </w:rPr>
        <w:t>.</w:t>
      </w:r>
    </w:p>
    <w:p>
      <w:pPr>
        <w:pStyle w:val="Normal"/>
        <w:tabs>
          <w:tab w:val="clear" w:pos="708"/>
          <w:tab w:val="left" w:pos="0" w:leader="none"/>
        </w:tabs>
        <w:suppressAutoHyphens w:val="true"/>
        <w:spacing w:lineRule="auto" w:line="24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Средства направлены на закупку ноутбуков с установленной операционной системой, многофункциональных устройств и компьютерных мышей для школьников, проживающих в городе Светлодарске и поселке городского типа Мироновский Донецкой Народной Республики.</w:t>
      </w:r>
    </w:p>
    <w:p>
      <w:pPr>
        <w:pStyle w:val="NoSpacing"/>
        <w:jc w:val="both"/>
        <w:rPr>
          <w:rFonts w:ascii="Times New Roman" w:hAnsi="Times New Roman" w:cs="Times New Roman"/>
          <w:i/>
          <w:i/>
          <w:color w:val="000000"/>
          <w:sz w:val="28"/>
          <w:szCs w:val="28"/>
        </w:rPr>
      </w:pPr>
      <w:r>
        <w:rPr>
          <w:rFonts w:cs="Times New Roman" w:ascii="Times New Roman" w:hAnsi="Times New Roman"/>
          <w:color w:val="FF0000"/>
          <w:sz w:val="28"/>
          <w:szCs w:val="28"/>
        </w:rPr>
        <w:tab/>
      </w:r>
      <w:r>
        <w:rPr>
          <w:rFonts w:cs="Times New Roman" w:ascii="Times New Roman" w:hAnsi="Times New Roman"/>
          <w:i/>
          <w:color w:val="000000" w:themeColor="text1"/>
          <w:sz w:val="28"/>
          <w:szCs w:val="28"/>
        </w:rPr>
        <w:t>Мероприятие 5.2.2. «Финансовое обеспечение приобретения жилых помещений специализированного жилищного фонда в Камчатском крае для педагогических и руководящих работников учреждений, подведомственных Министерству образования Камчатского края»</w:t>
      </w:r>
    </w:p>
    <w:p>
      <w:pPr>
        <w:pStyle w:val="NoSpacing"/>
        <w:jc w:val="both"/>
        <w:rPr>
          <w:rFonts w:ascii="Times New Roman" w:hAnsi="Times New Roman" w:cs="Times New Roman"/>
          <w:color w:val="000000"/>
          <w:sz w:val="28"/>
          <w:szCs w:val="28"/>
        </w:rPr>
      </w:pPr>
      <w:r>
        <w:rPr>
          <w:rFonts w:cs="Times New Roman" w:ascii="Times New Roman" w:hAnsi="Times New Roman"/>
          <w:i/>
          <w:color w:val="FF0000"/>
          <w:sz w:val="28"/>
          <w:szCs w:val="28"/>
        </w:rPr>
        <w:tab/>
      </w:r>
      <w:r>
        <w:rPr>
          <w:rFonts w:cs="Times New Roman" w:ascii="Times New Roman" w:hAnsi="Times New Roman"/>
          <w:color w:val="000000" w:themeColor="text1"/>
          <w:sz w:val="28"/>
          <w:szCs w:val="28"/>
        </w:rPr>
        <w:t>Предусмотрено – 0,00000 тыс. рублей.</w:t>
      </w:r>
    </w:p>
    <w:p>
      <w:pPr>
        <w:pStyle w:val="No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ab/>
        <w:t>Освоено – 0,00000 тыс. рублей.</w:t>
      </w:r>
    </w:p>
    <w:p>
      <w:pPr>
        <w:pStyle w:val="NoSpacing"/>
        <w:spacing w:lineRule="atLeast" w:line="240"/>
        <w:jc w:val="both"/>
        <w:rPr>
          <w:rFonts w:ascii="Times New Roman" w:hAnsi="Times New Roman" w:cs="Times New Roman"/>
          <w:sz w:val="28"/>
          <w:szCs w:val="28"/>
        </w:rPr>
      </w:pPr>
      <w:r>
        <w:rPr>
          <w:rFonts w:cs="Times New Roman" w:ascii="Times New Roman" w:hAnsi="Times New Roman"/>
          <w:b/>
          <w:i/>
          <w:sz w:val="28"/>
          <w:szCs w:val="28"/>
        </w:rPr>
        <w:t xml:space="preserve">2.6 </w:t>
        <w:tab/>
        <w:t>Описание результатов реализации основных мероприятий в разрезе подпрограммы 6 «Организация отдыха и оздоровления детей в Камчатском крае» (далее – Подпрограмма 6)</w:t>
      </w:r>
    </w:p>
    <w:p>
      <w:pPr>
        <w:pStyle w:val="NoSpacing"/>
        <w:spacing w:lineRule="atLeast" w:line="240"/>
        <w:ind w:firstLine="709"/>
        <w:jc w:val="both"/>
        <w:rPr>
          <w:rFonts w:ascii="Times New Roman" w:hAnsi="Times New Roman" w:cs="Times New Roman"/>
          <w:sz w:val="28"/>
          <w:szCs w:val="28"/>
        </w:rPr>
      </w:pPr>
      <w:r>
        <w:rPr>
          <w:rFonts w:cs="Times New Roman" w:ascii="Times New Roman" w:hAnsi="Times New Roman"/>
          <w:sz w:val="28"/>
          <w:szCs w:val="28"/>
        </w:rPr>
        <w:t>Цель подпрограммы: создание условий для обеспечения качественного отдыха и оздоровления детей.</w:t>
      </w:r>
    </w:p>
    <w:p>
      <w:pPr>
        <w:pStyle w:val="NoSpacing"/>
        <w:spacing w:lineRule="atLeast" w:line="240"/>
        <w:ind w:firstLine="709"/>
        <w:jc w:val="both"/>
        <w:rPr>
          <w:rFonts w:ascii="Times New Roman" w:hAnsi="Times New Roman" w:cs="Times New Roman"/>
          <w:sz w:val="28"/>
          <w:szCs w:val="28"/>
        </w:rPr>
      </w:pPr>
      <w:r>
        <w:rPr>
          <w:rFonts w:cs="Times New Roman" w:ascii="Times New Roman" w:hAnsi="Times New Roman"/>
          <w:sz w:val="28"/>
          <w:szCs w:val="28"/>
        </w:rPr>
        <w:t>Для достижения цели поставлены следующие задачи:</w:t>
      </w:r>
    </w:p>
    <w:p>
      <w:pPr>
        <w:pStyle w:val="NoSpacing"/>
        <w:spacing w:lineRule="atLeast" w:line="240"/>
        <w:ind w:firstLine="709"/>
        <w:jc w:val="both"/>
        <w:rPr>
          <w:rFonts w:ascii="Times New Roman" w:hAnsi="Times New Roman" w:cs="Times New Roman"/>
          <w:sz w:val="28"/>
          <w:szCs w:val="28"/>
        </w:rPr>
      </w:pPr>
      <w:r>
        <w:rPr>
          <w:rFonts w:cs="Times New Roman" w:ascii="Times New Roman" w:hAnsi="Times New Roman"/>
          <w:sz w:val="28"/>
          <w:szCs w:val="28"/>
        </w:rPr>
        <w:t>1) организация отдыха детей и их оздоровления;</w:t>
      </w:r>
    </w:p>
    <w:p>
      <w:pPr>
        <w:pStyle w:val="NoSpacing"/>
        <w:spacing w:lineRule="atLeast" w:line="240"/>
        <w:ind w:firstLine="709"/>
        <w:jc w:val="both"/>
        <w:rPr>
          <w:rFonts w:ascii="Times New Roman" w:hAnsi="Times New Roman" w:cs="Times New Roman"/>
          <w:sz w:val="28"/>
          <w:szCs w:val="28"/>
        </w:rPr>
      </w:pPr>
      <w:r>
        <w:rPr>
          <w:rFonts w:cs="Times New Roman" w:ascii="Times New Roman" w:hAnsi="Times New Roman"/>
          <w:sz w:val="28"/>
          <w:szCs w:val="28"/>
        </w:rPr>
        <w:t>2) укрепление и развитие материально-технической базы загородных стационарных детских оздоровительных лагерей;</w:t>
      </w:r>
    </w:p>
    <w:p>
      <w:pPr>
        <w:pStyle w:val="NoSpacing"/>
        <w:spacing w:lineRule="atLeast" w:line="240"/>
        <w:ind w:firstLine="709"/>
        <w:jc w:val="both"/>
        <w:rPr>
          <w:rFonts w:ascii="Times New Roman" w:hAnsi="Times New Roman" w:cs="Times New Roman"/>
          <w:sz w:val="28"/>
          <w:szCs w:val="28"/>
        </w:rPr>
      </w:pPr>
      <w:r>
        <w:rPr>
          <w:rFonts w:cs="Times New Roman" w:ascii="Times New Roman" w:hAnsi="Times New Roman"/>
          <w:sz w:val="28"/>
          <w:szCs w:val="28"/>
        </w:rPr>
        <w:t>3) создание условий для обеспечения безопасности детей в организациях отдыха детей и их оздоровления;</w:t>
      </w:r>
    </w:p>
    <w:p>
      <w:pPr>
        <w:pStyle w:val="NoSpacing"/>
        <w:spacing w:lineRule="atLeast" w:line="240"/>
        <w:ind w:firstLine="709"/>
        <w:jc w:val="both"/>
        <w:rPr>
          <w:rFonts w:ascii="Times New Roman" w:hAnsi="Times New Roman" w:cs="Times New Roman"/>
          <w:sz w:val="28"/>
          <w:szCs w:val="28"/>
        </w:rPr>
      </w:pPr>
      <w:r>
        <w:rPr>
          <w:rFonts w:cs="Times New Roman" w:ascii="Times New Roman" w:hAnsi="Times New Roman"/>
          <w:sz w:val="28"/>
          <w:szCs w:val="28"/>
        </w:rPr>
        <w:t>4) совершенствование кадрового, информационно-методического обеспечения организации отдыха и</w:t>
      </w:r>
    </w:p>
    <w:p>
      <w:pPr>
        <w:pStyle w:val="NoSpacing"/>
        <w:spacing w:lineRule="atLeast" w:line="240"/>
        <w:ind w:firstLine="709"/>
        <w:jc w:val="both"/>
        <w:rPr>
          <w:rFonts w:ascii="Times New Roman" w:hAnsi="Times New Roman" w:cs="Times New Roman"/>
          <w:sz w:val="28"/>
          <w:szCs w:val="28"/>
        </w:rPr>
      </w:pPr>
      <w:r>
        <w:rPr>
          <w:rFonts w:cs="Times New Roman" w:ascii="Times New Roman" w:hAnsi="Times New Roman"/>
          <w:sz w:val="28"/>
          <w:szCs w:val="28"/>
        </w:rPr>
        <w:t>оздоровления детей;</w:t>
      </w:r>
    </w:p>
    <w:p>
      <w:pPr>
        <w:pStyle w:val="NoSpacing"/>
        <w:spacing w:lineRule="atLeast" w:line="240"/>
        <w:ind w:firstLine="709"/>
        <w:jc w:val="both"/>
        <w:rPr>
          <w:rFonts w:ascii="Times New Roman" w:hAnsi="Times New Roman" w:cs="Times New Roman"/>
          <w:sz w:val="28"/>
          <w:szCs w:val="28"/>
        </w:rPr>
      </w:pPr>
      <w:r>
        <w:rPr>
          <w:rFonts w:cs="Times New Roman" w:ascii="Times New Roman" w:hAnsi="Times New Roman"/>
          <w:sz w:val="28"/>
          <w:szCs w:val="28"/>
        </w:rPr>
        <w:t>5) оказание преимущественной поддержки в отдыхе и оздоровлении детям, находящимся в трудной жизненной ситуации.</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В 2022 году Подпрограммой 6 предусмотрено финансирование в сумме 427 915,54480 тыс. рублей, из них:</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краевого бюджета </w:t>
        <w:softHyphen/>
        <w:t xml:space="preserve"> 403 907,31805 тыс.рублей,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местного бюджета </w:t>
        <w:softHyphen/>
        <w:t xml:space="preserve"> 24 008,22675 тыс.рублей.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403 613,12966 тыс. рублей, из них:</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краевого бюджета </w:t>
        <w:softHyphen/>
        <w:t xml:space="preserve"> 379 620,78104 тыс.рублей,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за счет средств местного бюджета </w:t>
        <w:softHyphen/>
        <w:t xml:space="preserve"> 23 992,34862 тыс.рублей.</w:t>
      </w:r>
    </w:p>
    <w:p>
      <w:pPr>
        <w:pStyle w:val="Normal"/>
        <w:spacing w:lineRule="auto" w:line="240" w:before="0" w:after="0"/>
        <w:ind w:firstLine="708"/>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В 2022 году в Камчатском крае функционировало 114 организаций отдыха детей и их оздоровления. Различными формами организованного отдыха охвачено 20 378 детей (43,6% от всех школьников Камчатского края), из них:</w:t>
      </w:r>
    </w:p>
    <w:p>
      <w:pPr>
        <w:pStyle w:val="Normal"/>
        <w:spacing w:lineRule="auto" w:line="240" w:before="0" w:after="0"/>
        <w:ind w:firstLine="708"/>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- 6 958 детей отдохнули в 5 загородных стационарных детских              оздоровительных лагерях, расположенных на территории Камчатского края;</w:t>
      </w:r>
    </w:p>
    <w:p>
      <w:pPr>
        <w:pStyle w:val="Normal"/>
        <w:spacing w:lineRule="auto" w:line="240" w:before="0" w:after="0"/>
        <w:ind w:firstLine="708"/>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- 12 633 ребенка – в 105 лагерях с дневным пребыванием, организо-ванных на базе образовательных организаций и организаций социального                             обслуживания;</w:t>
      </w:r>
    </w:p>
    <w:p>
      <w:pPr>
        <w:pStyle w:val="Normal"/>
        <w:spacing w:lineRule="auto" w:line="240" w:before="0" w:after="0"/>
        <w:ind w:firstLine="708"/>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- 119 детей – в 3 палаточных лагерях;</w:t>
      </w:r>
    </w:p>
    <w:p>
      <w:pPr>
        <w:pStyle w:val="Normal"/>
        <w:spacing w:lineRule="auto" w:line="240" w:before="0" w:after="0"/>
        <w:ind w:firstLine="708"/>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- 40 детей – в 1 лагере труда и отдыха;</w:t>
      </w:r>
    </w:p>
    <w:p>
      <w:pPr>
        <w:pStyle w:val="Normal"/>
        <w:spacing w:lineRule="auto" w:line="240" w:before="0" w:after="0"/>
        <w:ind w:firstLine="708"/>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- 628 детей – за пределами Камчатского края.</w:t>
      </w:r>
    </w:p>
    <w:p>
      <w:pPr>
        <w:pStyle w:val="Normal"/>
        <w:spacing w:lineRule="auto" w:line="240" w:before="0" w:after="0"/>
        <w:ind w:firstLine="708"/>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В детских оздоровительных лагерях отдохнуло 56 детей из организаций для детей-сирот и детей, оставшихся без попечения родителей,                               подведомственных Министерству образования Камчатского края, из них 2        воспитанника − в детских оздоровительных лагерях Камчатского края и 54 ребенка в Приморском крае и Краснодарском крае.</w:t>
      </w:r>
    </w:p>
    <w:p>
      <w:pPr>
        <w:pStyle w:val="Normal"/>
        <w:spacing w:lineRule="auto" w:line="240" w:before="0" w:after="0"/>
        <w:ind w:firstLine="708"/>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На базе загородных лагерей и палаточных лагерей в летний период проведено 12 специализированных и тематических образовательных смен (художественной направленности, туристско-краеведческой направленности, патриотической направленности, технической направленности). В данных сменах принимали участие творчески одарённые или социально-активные дети, имеющие достижения в определённой сфере деятельности.</w:t>
      </w:r>
    </w:p>
    <w:p>
      <w:pPr>
        <w:pStyle w:val="Normal"/>
        <w:spacing w:lineRule="auto" w:line="240" w:before="0" w:after="0"/>
        <w:ind w:firstLine="708"/>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В 2022 году в эксплуатацию введен загородный детский оздоровительный лагерь «им. Ю.А. Гагарина» (далее ДОЛ «им. Ю.А. Гагарина») на 120 мест. В период летних, осенних и зимних каникул в ДОЛ «им. Ю.А. Гагарина» на отдых направлено 600 детей. Также в июле на территории ДОЛ «им. Ю.А. Гагарина» был создан региональный учебно-методический центр военно-патриотического воспитания молодежи «Авангард». В нем проведены военно-патриотические летняя, осенняя и зимняя смены 2022 года для 238 подростков – активистов Камчатского регионального отделения Всероссийского детско-юношеского военно-патриотического общественного движения «Юнармия».</w:t>
      </w:r>
    </w:p>
    <w:p>
      <w:pPr>
        <w:pStyle w:val="NoSpacing"/>
        <w:spacing w:lineRule="atLeast" w:line="240"/>
        <w:ind w:firstLine="567"/>
        <w:jc w:val="both"/>
        <w:rPr>
          <w:rFonts w:ascii="Times New Roman" w:hAnsi="Times New Roman" w:cs="Times New Roman"/>
          <w:b/>
          <w:b/>
          <w:sz w:val="28"/>
          <w:szCs w:val="28"/>
        </w:rPr>
      </w:pPr>
      <w:r>
        <w:rPr>
          <w:rFonts w:cs="Times New Roman" w:ascii="Times New Roman" w:hAnsi="Times New Roman"/>
          <w:b/>
          <w:sz w:val="28"/>
          <w:szCs w:val="28"/>
        </w:rPr>
        <w:t>Детальная реализация основных мероприятий Подпрограммы 6                     в 2022 году</w:t>
      </w:r>
    </w:p>
    <w:p>
      <w:pPr>
        <w:pStyle w:val="NoSpacing"/>
        <w:spacing w:lineRule="atLeast" w:line="240"/>
        <w:ind w:firstLine="567"/>
        <w:jc w:val="both"/>
        <w:rPr>
          <w:rFonts w:ascii="Times New Roman" w:hAnsi="Times New Roman" w:cs="Times New Roman"/>
          <w:b/>
          <w:b/>
          <w:sz w:val="28"/>
          <w:szCs w:val="28"/>
        </w:rPr>
      </w:pPr>
      <w:r>
        <w:rPr>
          <w:rFonts w:cs="Times New Roman" w:ascii="Times New Roman" w:hAnsi="Times New Roman"/>
          <w:b/>
          <w:i/>
          <w:sz w:val="28"/>
          <w:szCs w:val="28"/>
        </w:rPr>
        <w:t>Основное мероприятие 6.1. «Мероприятия по повышению качества услуг, предоставляемых организациями отдыха детей и их оздоровления»</w:t>
      </w:r>
    </w:p>
    <w:p>
      <w:pPr>
        <w:pStyle w:val="NoSpacing"/>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6.1.1 «Предоставление юридическим лицам и индивидуальным предпринимателям субсидий из краевого бюджета в целях финансового обеспечения затрат в связи с предоставлением услуг по отдыху и оздоровлению детей в загородных стационарных детских оздоровительных лагерях, расположенных на территории Камчатского края»</w:t>
      </w:r>
    </w:p>
    <w:p>
      <w:pPr>
        <w:pStyle w:val="NoSpacing"/>
        <w:jc w:val="both"/>
        <w:rPr>
          <w:rFonts w:ascii="Times New Roman" w:hAnsi="Times New Roman" w:cs="Times New Roman"/>
          <w:color w:val="000000"/>
          <w:sz w:val="28"/>
          <w:szCs w:val="28"/>
        </w:rPr>
      </w:pPr>
      <w:r>
        <w:rPr>
          <w:rFonts w:cs="Times New Roman" w:ascii="Times New Roman" w:hAnsi="Times New Roman"/>
          <w:i/>
          <w:color w:val="000000" w:themeColor="text1"/>
          <w:sz w:val="28"/>
          <w:szCs w:val="28"/>
        </w:rPr>
        <w:tab/>
      </w:r>
      <w:r>
        <w:rPr>
          <w:rFonts w:cs="Times New Roman" w:ascii="Times New Roman" w:hAnsi="Times New Roman"/>
          <w:color w:val="000000" w:themeColor="text1"/>
          <w:sz w:val="28"/>
          <w:szCs w:val="28"/>
        </w:rPr>
        <w:t>Предусмотрено – 103 455,20522 тыс. рублей.</w:t>
      </w:r>
    </w:p>
    <w:p>
      <w:pPr>
        <w:pStyle w:val="No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ab/>
        <w:t>Освоено – 79 349,81522 тыс. рублей, в том числе:</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на финансовое обеспечение затрат в связи с предоставлением услуг по отдыху и оздоровлению детей в загородных стационарных детских оздоровительных лагерях, расположенных на территории Камчатского края.</w:t>
      </w:r>
    </w:p>
    <w:p>
      <w:pPr>
        <w:pStyle w:val="NoSpacing"/>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79 279,81522 тыс. рублей.</w:t>
      </w:r>
    </w:p>
    <w:p>
      <w:pPr>
        <w:pStyle w:val="NoSpacing"/>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79 279,81522 тыс. рублей.</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ООО ДОЛ «Металлист» и ООО ДОЛ «Альбатрос» оздоровлено 2621 ребенок. Заключены дополнительные соглашения с ООО ДОЛ «Металлист» № 15-М от 08.11.2022 г. и с ООО ДОЛ «Альбатрос» № 14-М от 08.11.2022г. на проведение зимней оздоровительной кампании. С 27.12.2022 по 08.01.2023 проходила зимняя оздоровительная смена, за этот период было оздоровлено 397 детей.</w:t>
      </w:r>
    </w:p>
    <w:p>
      <w:pPr>
        <w:pStyle w:val="NoSpacing"/>
        <w:jc w:val="both"/>
        <w:rPr>
          <w:rFonts w:ascii="Times New Roman" w:hAnsi="Times New Roman" w:cs="Times New Roman"/>
          <w:color w:val="000000"/>
          <w:sz w:val="28"/>
          <w:szCs w:val="28"/>
        </w:rPr>
      </w:pPr>
      <w:r>
        <w:rPr>
          <w:rFonts w:cs="Times New Roman" w:ascii="Times New Roman" w:hAnsi="Times New Roman"/>
          <w:i/>
          <w:color w:val="000000" w:themeColor="text1"/>
          <w:sz w:val="28"/>
          <w:szCs w:val="28"/>
        </w:rPr>
        <w:t xml:space="preserve">- </w:t>
      </w:r>
      <w:r>
        <w:rPr>
          <w:rFonts w:cs="Times New Roman" w:ascii="Times New Roman" w:hAnsi="Times New Roman"/>
          <w:color w:val="000000" w:themeColor="text1"/>
          <w:sz w:val="28"/>
          <w:szCs w:val="28"/>
        </w:rPr>
        <w:t>Завершение строительства корпусов В, Г, Д ДОЛ «им. Ю.А. Гагарина».</w:t>
      </w:r>
    </w:p>
    <w:p>
      <w:pPr>
        <w:pStyle w:val="NoSpacing"/>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24 175,39000 тыс. рублей.</w:t>
      </w:r>
    </w:p>
    <w:p>
      <w:pPr>
        <w:pStyle w:val="NoSpacing"/>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70,0000 тыс. рублей.</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Ведется строительство корпусов В, Г, Д ДОЛ «им. Ю.А. Гагарина». Аукцион запланированный на июнь 2022 года не состоялся, в связи с внесением корректировки в техническое задание, аукцион состоялся в сентябре 2022 года, победителем признан ООО «СтройЭксперт». Ведется разработка проектной документации. Выполняется проектирование, также ведется претензионная работа с поставщиком за просрочку контракта. </w:t>
      </w:r>
    </w:p>
    <w:p>
      <w:pPr>
        <w:pStyle w:val="NoSpacing"/>
        <w:jc w:val="both"/>
        <w:rPr>
          <w:rFonts w:ascii="Times New Roman" w:hAnsi="Times New Roman" w:cs="Times New Roman"/>
          <w:i/>
          <w:i/>
          <w:color w:val="000000"/>
          <w:sz w:val="28"/>
          <w:szCs w:val="28"/>
        </w:rPr>
      </w:pPr>
      <w:r>
        <w:rPr>
          <w:rFonts w:cs="Times New Roman" w:ascii="Times New Roman" w:hAnsi="Times New Roman"/>
          <w:b/>
          <w:color w:val="000000" w:themeColor="text1"/>
          <w:sz w:val="28"/>
          <w:szCs w:val="28"/>
        </w:rPr>
        <w:tab/>
      </w:r>
      <w:r>
        <w:rPr>
          <w:rFonts w:cs="Times New Roman" w:ascii="Times New Roman" w:hAnsi="Times New Roman"/>
          <w:i/>
          <w:color w:val="000000" w:themeColor="text1"/>
          <w:sz w:val="28"/>
          <w:szCs w:val="28"/>
        </w:rPr>
        <w:t>Мероприятие 6.1.2 «Предоставление родителям или иным законным представителям ребенка частичной компенсации расходов, связанных с приобретением путевок в загородные стационарные детские оздоровительные лагеря, расположенные за пределами Камчатского края, на территории Российской Федерации»</w:t>
      </w:r>
    </w:p>
    <w:p>
      <w:pPr>
        <w:pStyle w:val="No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539,34105 тыс. рублей.</w:t>
      </w:r>
    </w:p>
    <w:p>
      <w:pPr>
        <w:pStyle w:val="No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ab/>
        <w:t>Освоено – 539,34105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Предоставлены частичные компенсации расходов, связанные с приобретением путевок в лагеря Краснодарского края, г. Севастополя, Республики Бурятия, 21 родителю или иным законным представителям ребенка.</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6.1.3 «Предоставление из краевого бюджета субсидий местным бюджетам в целях софинансирования расходных обязательств муниципальных районов и городских округов в Камчатском крае по организации оздоровительных лагерей дневного пребывания Камчатского края»</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Предусмотрено </w:t>
        <w:softHyphen/>
        <w:t xml:space="preserve"> 104 850,00008 тыс.рублей, из них:</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краевого бюджета – 80 841,77333 тыс.рублей,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местного бюджета – 24 008,22675 тыс.рублей.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104 691,21878 тыс. рублей, из них:</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краевого бюджета – 80 698,87016 тыс.рублей,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за счет средств местного бюджета – 23 992,34862 тыс.рублей.</w:t>
      </w:r>
    </w:p>
    <w:p>
      <w:pPr>
        <w:pStyle w:val="NoSpacing"/>
        <w:ind w:firstLine="708"/>
        <w:jc w:val="both"/>
        <w:rPr>
          <w:rFonts w:ascii="Times New Roman" w:hAnsi="Times New Roman" w:eastAsia="Times New Roman" w:cs="Times New Roman"/>
          <w:i/>
          <w:i/>
          <w:sz w:val="27"/>
          <w:szCs w:val="27"/>
          <w:lang w:eastAsia="ar-SA"/>
        </w:rPr>
      </w:pPr>
      <w:r>
        <w:rPr>
          <w:rFonts w:cs="Times New Roman" w:ascii="Times New Roman" w:hAnsi="Times New Roman"/>
          <w:i/>
          <w:color w:val="000000" w:themeColor="text1"/>
          <w:sz w:val="28"/>
          <w:szCs w:val="28"/>
        </w:rPr>
        <w:t>Мероприятие 6.1.4 «</w:t>
      </w:r>
      <w:r>
        <w:rPr>
          <w:rFonts w:eastAsia="Times New Roman" w:cs="Times New Roman" w:ascii="Times New Roman" w:hAnsi="Times New Roman"/>
          <w:i/>
          <w:sz w:val="27"/>
          <w:szCs w:val="27"/>
          <w:lang w:eastAsia="ar-SA"/>
        </w:rPr>
        <w:t>Организация работы трудовых лагерей»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3 200,0000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3 200,0000 тыс. рублей.</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6.1.5. «Подготовка и обеспечение организации отдыха детей, проживающих в Камчатском крае, и их оздоровления в специализированных (профильных) оздоровительных лагерях в Камчатском крае и за его пределами, в том числе оплата расходов (путёвок, проезда к месту отдыха детей и обратно, питания и проживания) детей и сопровождающих их лиц».</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11 101,41415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11 101,41415 тыс. рублей.</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 xml:space="preserve">Мероприятие 6.1.8 «Организация и проведение спартакиады среди детей, находящихся в загородных стационарных детских оздоровительных лагерях в Камчатском крае» </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310,65000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310,65000 тыс. рублей.</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6.1.10. «Финансовое обеспечение государственного задания КГАУ «Камчатский центр развития детского отдыха»</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99 728,33780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99 728,33780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115,00000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114,11000 тыс. рублей.</w:t>
      </w:r>
    </w:p>
    <w:p>
      <w:pPr>
        <w:pStyle w:val="NoSpacing"/>
        <w:ind w:firstLine="708"/>
        <w:jc w:val="both"/>
        <w:rPr>
          <w:rFonts w:ascii="Times New Roman" w:hAnsi="Times New Roman" w:cs="Times New Roman"/>
          <w:color w:val="000000"/>
          <w:sz w:val="28"/>
          <w:szCs w:val="28"/>
        </w:rPr>
      </w:pPr>
      <w:r>
        <w:rPr>
          <w:rFonts w:eastAsia="Times New Roman" w:cs="Times New Roman" w:ascii="Times New Roman" w:hAnsi="Times New Roman"/>
          <w:sz w:val="28"/>
          <w:szCs w:val="28"/>
          <w:lang w:eastAsia="ar-SA"/>
        </w:rPr>
        <w:t>Средства затрачены на обеспечение текущей деятельности учреждения (з/п работникам, коммунальные услуги, арендные платежи), а также для обеспечения отдыха детей ДОЛ «им. Гагарина».</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6.1.12. «Организация отдыха и оздоровления талантливых детей в Международных и Всероссийских детских центрах, в том числе оплата проезда к месту отдыха и обратно детей и сопровождающих их лиц»</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0,00000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0,00000 тыс. рублей.</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6.1.13. «Организация лагерей с дневным пребыванием детей в общеобразовательных организациях, подведомственных Министерству образования Камчатского края»</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4 231,84599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4 231,84599 тыс. рублей.</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6.1.14. «Предоставления некоммерческим организациям в Камчатском крае, уставная деятельность которых связана с патриотическим воспитанием детей, субсидий из краевого бюджета в целях финансового обеспечения затрат в связи с оказанием услуг по отдыху и оздоровлению детей»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1 058,40000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1 058,40000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Средства направлены на оказание услуг по отдыху и оздоровлению детей в детско-юношеском военно-патриотическом клубе «Русские витязи», расположенном на территории Камчатского края, в летний период с 03 июля по 23 июля 2022 года.</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6.1.15 «Финансовое обеспечение приобретения дорогостоящих основных средств, проведение капитального, текущего ремонтов имущества и благоустройства территории подведомственных организаций»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2 028,147530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2 028,147530 тыс. рублей.</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6.1.16 «Финансовое обеспечение приобретения материальных ценностей (за исключением особо ценного движимого имущества), работ, услуг подведомственных организаций в рамках реализации значимых мероприятий, а также расходы, связанные с осуществлением иных разовых и (или) значимых расходов (изготовление проектно-сметной документации, проведение государственной экспертизы, сопровождение ремонтных работ)»</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3 004,911390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3 004,911390 тыс. рублей.</w:t>
      </w:r>
    </w:p>
    <w:p>
      <w:pPr>
        <w:pStyle w:val="NoSpacing"/>
        <w:ind w:firstLine="567"/>
        <w:jc w:val="both"/>
        <w:rPr>
          <w:rFonts w:ascii="Times New Roman" w:hAnsi="Times New Roman" w:cs="Times New Roman"/>
          <w:b/>
          <w:b/>
          <w:sz w:val="28"/>
          <w:szCs w:val="28"/>
        </w:rPr>
      </w:pPr>
      <w:r>
        <w:rPr>
          <w:rFonts w:cs="Times New Roman" w:ascii="Times New Roman" w:hAnsi="Times New Roman"/>
          <w:b/>
          <w:i/>
          <w:sz w:val="28"/>
          <w:szCs w:val="28"/>
        </w:rPr>
        <w:t>Основное мероприятие 6.2. «Обеспечение отдыха и оздоровления отдельных категорий детей, нуждающихся в психолого-педагогическом и ином специальном сопровождении, в том числе детей, оказавшихся в трудной жизненной ситуации»</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6.2.1 «Организация отдыха и оздоровления отдельных категорий детей, находящихся в трудной жизненной ситуации в загородных стационарных детских оздоровительных лагерях в Камчатском крае и за его пределами, в том числе оплата путевок, оплата проезда к месту отдыха и обратно, оплата питания и проживания в пути следования к месту отдыха и обратно»</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62 666,32663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62 666,32663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Министерством социального благополучия и семейной политики Камчатского края проведены торгово-закупочные процедуры, заключены госконтракты: </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на приобретение путевок: с ООО «ДОЛ «Металлист» (ГК № 2 от 22.04.2022), ГК № 7 от 11.07.2022, ГК № 8 от 18.08.2022), ООО «ДОЛ «Альбатрос» (№ 3 от 22.04.2022), МБУ ДО «Центр дополнительного образования УК района» (ГК № 6 от 21.06.2022);</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на организацию авиаперевозки детей из отдаленных районов края: АО «Камчатское авиапредприятие» от 16.05.2022 № 4, от 30.05.2022 № 5.</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В июне-августе организован отдых и оздоровление 826 детей в ТЖС в загородных лагерях Камчатского края (ДОЛ «Металлист», ДОЛ «Альбатрос», ДОЛ «В сопках», ДОЛ «Волна») из всех районов края.</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Для оздоровления в загородном лагере «Металлист» в июне-июле обеспечена авиадоставка 128 детей в ТЖС из пгт. Палана, Тигильского района (с. Тигиль, Лесная, Усть-Хайоюзово), Карагинского района (п. Оссора), Олюторского района (с. Тиличики, Вывенка, Ачайваям, Хаилино), Пенжинского района (с. Таловка, Слаутное, Аянка), Алеутского района (с. Никольское) Соболевского района (с. Соболево).</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Организовано оздоровление группы детей (50 детей и 2 сопровождающих) подшефных территорий ДНР (г. Светлодарск и пгт. Мироновский) в санаторно-оздоровительном лагере «Жемчужина моря» с. Кабардинка. </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В период зимних каникул (с 27.12.2022 по 08.01.2023) организовано оздоровление 169 детей в ТЖС в ДОЛ «Альтбатрос» (ГК № 13 от 28.11.2022). В числе отдохнувших детей – 50 детей граждан, участвующих в СВО.</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6.2.2 «Организация отдыха и оздоровления детей-сирот и детей, оставшихся без попечения родителей, а также детей, временно помещенных родителями (иными законными представителями) в организации для детей-сирот и детей, оставшихся без попечения родителей, в загородных лагерях, санаториях Камчатского края и за его пределами, в том числе оплата путевок, оплата проезда к месту отдыха и обратно, оплата питания и проживания в пути следования к месту отдыха и обратно, включая сопровождающих их лиц»</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24 546,98207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24 509,62823 тыс. рублей.</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Для воспитанников учреждений для детей-сирот и детей, оставшихся без попечения родителей, подведомственных Министерству социального благополучия и семейной политики Камчатского края, отдых и оздоровление организован следующим образом:</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30 детей выехали за пределы края в СОК «Кедровый» (г. Горно-Алтайск), ДОЛ «Голубая волна» (г. Саки, Республика Крым), в том числе: Центр «Эчган» - 15 детей, Центр «Радуга» - 9, Центр «Росинка» - 6 (дети будут оздоравиливались весь летний период);</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31 ребенок направлен на оздоровление в загородные лагеря Камчатского края, в том числе: 26 детей Камчатского детского дома для детей-сирот с ОВЗ (ДОЛ «Металлист»), 2 ребенка Центра «Эчган» в ДОЛ «Металлист», 3 ребенка Центра «Радуга» в ДОЛ «Металлист» и ДОЛ «Альбатрос». Предусмотрено оздоровление в течение 3-х летних смен.</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Проведена оплата аванса за путевки и проезда к месту отдыха.</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На зимних каникулах воспитанники Центра «Радуга» оздоровились в ДОЛ «Восток» в г. Южно-Сахалинск, оплачен проезд и путевки.</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6.2 3 «Организация и обеспечение отдыха и оздоровления детей, находящихся в трудной жизненной ситуации, в лагерях дневного пребывания, созданных на базе организаций социального обслуживания Камчатского края (в том числе оплата услуг, приобретение спортивного и игрового оборудования, материальных запасов, призов и подарков)»</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6 756,63000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6 756,63000 тыс. рублей.</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июне-августе организовано оздоровление в 6-ти лагерях дневного пребывания на базе 4-х организаций социального обслуживания, в том числе:</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 «Солнышко» (г. Петропавловск-Камчатский) на базе КГАУ СЗ «Камчатский центр социальной помощи семье и детям»; </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«Солнышко» (с. Слаутное Пенжинского района) на базе Слаутнинского филиала КГАУ СЗ «Камчатский центр социальной помощи семье и детям»;</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«Солнышко» (с. Манилы Пенжинского района) на базе Манильского филиала КГАУ СЗ «Камчатский центр социальной помощи семье и детям»;</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«Кораблик детства» (с. Мильково) на базе КГАУ СЗ «Камчатский социально-реабилитационный центр для несовершеннолетних»;</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«Мир детства» (г. Елизово) на базе КГАУ СЗ «Комплексный КГАУ СЗ «Комплексный центр социального обслуживания Елизовского района»;</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«С.С.С.Р.» (с. Тигиль) на базе КГАУ СЗ «Тигильский комплексный центр социального обслуживания».</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июне-августе в данных лагерях отдохнуло 293 ребенка в ТЖС.</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В лагерях детям представлено трехразовое питание, комплекс социальных и реабилитационных услуг, досуговые мероприятия. </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Произведена оплата за питание, оздоровительные услуги, приобретено спортивный инвентарь, канцелярские принадлежности, призы, ГСМ и др.</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октябре проведена осенняя смена в 4-х лагерях (в г. ПК, с. Манилы, с. Слаутное, с. Мильково), оздоровлено 90 детей.</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Всего в летний и осенний период оздоровлено 383 ребенка.</w:t>
      </w:r>
    </w:p>
    <w:p>
      <w:pPr>
        <w:pStyle w:val="NoSpacing"/>
        <w:ind w:firstLine="567"/>
        <w:jc w:val="both"/>
        <w:rPr>
          <w:rFonts w:ascii="Times New Roman" w:hAnsi="Times New Roman" w:cs="Times New Roman"/>
          <w:b/>
          <w:b/>
          <w:sz w:val="28"/>
          <w:szCs w:val="28"/>
        </w:rPr>
      </w:pPr>
      <w:r>
        <w:rPr>
          <w:rFonts w:cs="Times New Roman" w:ascii="Times New Roman" w:hAnsi="Times New Roman"/>
          <w:b/>
          <w:i/>
          <w:sz w:val="28"/>
          <w:szCs w:val="28"/>
        </w:rPr>
        <w:t>Основное мероприятие 6.3. «Страхование детей во время их пребывания в организациях отдыха и оздоровления, а также во время их проезда к месту отдыха и обратно»</w:t>
      </w:r>
    </w:p>
    <w:p>
      <w:pPr>
        <w:pStyle w:val="NoSpacing"/>
        <w:ind w:firstLine="708"/>
        <w:jc w:val="both"/>
        <w:rPr>
          <w:rFonts w:ascii="Times New Roman" w:hAnsi="Times New Roman" w:cs="Times New Roman"/>
          <w:i/>
          <w:i/>
          <w:color w:val="000000"/>
          <w:sz w:val="28"/>
          <w:szCs w:val="28"/>
        </w:rPr>
      </w:pPr>
      <w:r>
        <w:rPr>
          <w:rFonts w:cs="Times New Roman" w:ascii="Times New Roman" w:hAnsi="Times New Roman"/>
          <w:i/>
          <w:color w:val="000000" w:themeColor="text1"/>
          <w:sz w:val="28"/>
          <w:szCs w:val="28"/>
        </w:rPr>
        <w:t>Мероприятие 6.3.1 «Страхование детей, находящихся в трудной жизненной ситуации, на период их пребывания в лагерях дневного пребывания, созданных на базе организаций социального обслуживания, а также во время проезда детей, находящихся в тр. жизненной ситуации, к месту отдыха в загородные стационарные оздоровительные лагеря Камчатского края»</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Предусмотрено – 155,36314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Освоено – 155,36314 тыс. рублей.</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Средства предусмотрены для оплаты страхования жизни и здоровья детей, оздоравливающихся в лагерях дневного пребывания на базе организаций социального обслуживания, а также для оплаты страховки в период доставки детей автотранспортом до лагерей и обратно. </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В марте оплачена часть договора страхования за перевозку детей (Вилючинский КЦСОН) в январе 2022 г. (зимнее оздоровление). Оплата услуг страхования перевозки детей в загородные лагеря Паратунской зоны отдыха (Быстринский КЦСОН) - договор с ООО «Страховая компания «Согласие».</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Договоры страхования заключены с ООО «Согласие» (КГАУ СЗ «Камчатский социально-реабилитационный центр для несовершеннолетних»), ООО Страховая компания «Гелиос» (КГАУ СЗ «Тигильский комплексный центр социального обслуживания», КГАУ СЗ «Комплексный центр социального обслуживания Елизовского района»), АО «Согаз» (КГАУ СЗ «Камчатский центр социальной помощи семье и детям «СЕМЬЯ»).</w:t>
      </w:r>
    </w:p>
    <w:p>
      <w:pPr>
        <w:pStyle w:val="NoSpacing"/>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В летний, осенний и зимний периоды 2022 года отдыхом и оздоровлением обеспечено 1439 детей, находящихся в трудной жизненной ситуации, проживающих в Камчатском крае.</w:t>
      </w:r>
    </w:p>
    <w:p>
      <w:pPr>
        <w:pStyle w:val="NoSpacing"/>
        <w:ind w:firstLine="567"/>
        <w:jc w:val="both"/>
        <w:rPr>
          <w:rFonts w:ascii="Times New Roman" w:hAnsi="Times New Roman" w:cs="Times New Roman"/>
          <w:b/>
          <w:b/>
          <w:sz w:val="28"/>
          <w:szCs w:val="28"/>
        </w:rPr>
      </w:pPr>
      <w:r>
        <w:rPr>
          <w:rFonts w:cs="Times New Roman" w:ascii="Times New Roman" w:hAnsi="Times New Roman"/>
          <w:b/>
          <w:i/>
          <w:sz w:val="28"/>
          <w:szCs w:val="28"/>
        </w:rPr>
        <w:t>Основное мероприятие 6.4. «Научно-методическое, кадровое и информационное обеспечение оздоровительной кампании детей в Камчатском крае»</w:t>
      </w:r>
    </w:p>
    <w:p>
      <w:pPr>
        <w:pStyle w:val="NoSpacing"/>
        <w:spacing w:lineRule="atLeast" w:line="240"/>
        <w:ind w:firstLine="567"/>
        <w:jc w:val="both"/>
        <w:rPr>
          <w:rFonts w:ascii="Times New Roman" w:hAnsi="Times New Roman" w:cs="Times New Roman"/>
          <w:i/>
          <w:i/>
          <w:sz w:val="28"/>
          <w:szCs w:val="28"/>
        </w:rPr>
      </w:pPr>
      <w:r>
        <w:rPr>
          <w:rFonts w:cs="Times New Roman" w:ascii="Times New Roman" w:hAnsi="Times New Roman"/>
          <w:i/>
          <w:sz w:val="28"/>
          <w:szCs w:val="28"/>
        </w:rPr>
        <w:t>Мероприятие 6.4.1. «Проведение обучения педагогического состава и вожатых для работы в организациях отдыха детей и их оздоровления в Камчатском крае»</w:t>
      </w:r>
    </w:p>
    <w:p>
      <w:pPr>
        <w:pStyle w:val="NoSpacing"/>
        <w:spacing w:lineRule="atLeast" w:line="240"/>
        <w:ind w:firstLine="567"/>
        <w:rPr>
          <w:rFonts w:ascii="Times New Roman" w:hAnsi="Times New Roman" w:cs="Times New Roman"/>
          <w:sz w:val="28"/>
          <w:szCs w:val="28"/>
        </w:rPr>
      </w:pPr>
      <w:r>
        <w:rPr>
          <w:rFonts w:cs="Times New Roman" w:ascii="Times New Roman" w:hAnsi="Times New Roman"/>
          <w:sz w:val="28"/>
          <w:szCs w:val="28"/>
        </w:rPr>
        <w:t>Предусмотрено – 166,98975 тыс. рублей.</w:t>
      </w:r>
    </w:p>
    <w:p>
      <w:pPr>
        <w:pStyle w:val="NoSpacing"/>
        <w:spacing w:lineRule="atLeast" w:line="240"/>
        <w:ind w:firstLine="567"/>
        <w:rPr>
          <w:rFonts w:ascii="Times New Roman" w:hAnsi="Times New Roman" w:cs="Times New Roman"/>
          <w:sz w:val="28"/>
          <w:szCs w:val="28"/>
        </w:rPr>
      </w:pPr>
      <w:r>
        <w:rPr>
          <w:rFonts w:cs="Times New Roman" w:ascii="Times New Roman" w:hAnsi="Times New Roman"/>
          <w:sz w:val="28"/>
          <w:szCs w:val="28"/>
        </w:rPr>
        <w:t>Освоено – 166,98975 тыс. рублей.</w:t>
      </w:r>
    </w:p>
    <w:p>
      <w:pPr>
        <w:pStyle w:val="NoSpacing"/>
        <w:spacing w:lineRule="atLeast" w:line="240"/>
        <w:ind w:firstLine="567"/>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Обучение проводится на базе КГАУ ДПО «Камчатский ИРО».</w:t>
      </w:r>
    </w:p>
    <w:p>
      <w:pPr>
        <w:pStyle w:val="NoSpacing"/>
        <w:spacing w:lineRule="atLeast" w:line="240"/>
        <w:ind w:firstLine="567"/>
        <w:jc w:val="both"/>
        <w:rPr>
          <w:rFonts w:ascii="Times New Roman" w:hAnsi="Times New Roman" w:eastAsia="Times New Roman" w:cs="Times New Roman"/>
          <w:b/>
          <w:b/>
          <w:i/>
          <w:i/>
          <w:sz w:val="27"/>
          <w:szCs w:val="27"/>
          <w:lang w:eastAsia="ar-SA"/>
        </w:rPr>
      </w:pPr>
      <w:r>
        <w:rPr>
          <w:rFonts w:eastAsia="Times New Roman" w:cs="Times New Roman" w:ascii="Times New Roman" w:hAnsi="Times New Roman"/>
          <w:b/>
          <w:i/>
          <w:sz w:val="27"/>
          <w:szCs w:val="27"/>
          <w:lang w:eastAsia="ar-SA"/>
        </w:rPr>
        <w:t>2.2.1. Перечень нереализованных или реализованных частично краевых ведомственных целевых программ и основных мероприятий подпрограмм</w:t>
      </w:r>
    </w:p>
    <w:p>
      <w:pPr>
        <w:pStyle w:val="Normal"/>
        <w:spacing w:lineRule="auto" w:line="259" w:before="0" w:after="0"/>
        <w:jc w:val="both"/>
        <w:rPr>
          <w:rFonts w:ascii="Times New Roman" w:hAnsi="Times New Roman" w:cs="Times New Roman"/>
          <w:sz w:val="28"/>
          <w:szCs w:val="28"/>
        </w:rPr>
      </w:pPr>
      <w:r>
        <w:rPr>
          <w:rFonts w:cs="Times New Roman" w:ascii="Times New Roman" w:hAnsi="Times New Roman"/>
          <w:sz w:val="28"/>
          <w:szCs w:val="28"/>
        </w:rPr>
        <w:t>Частично реализованые мерпориятия:</w:t>
      </w:r>
    </w:p>
    <w:p>
      <w:pPr>
        <w:pStyle w:val="Normal"/>
        <w:spacing w:lineRule="auto" w:line="259" w:before="0" w:after="0"/>
        <w:ind w:firstLine="708"/>
        <w:jc w:val="both"/>
        <w:rPr>
          <w:rFonts w:ascii="Times New Roman" w:hAnsi="Times New Roman" w:cs="Times New Roman"/>
          <w:color w:val="000000"/>
          <w:sz w:val="28"/>
          <w:szCs w:val="28"/>
        </w:rPr>
      </w:pPr>
      <w:r>
        <w:rPr>
          <w:rFonts w:cs="Times New Roman" w:ascii="Times New Roman" w:hAnsi="Times New Roman"/>
          <w:sz w:val="28"/>
          <w:szCs w:val="28"/>
        </w:rPr>
        <w:t xml:space="preserve">1. </w:t>
      </w:r>
      <w:r>
        <w:rPr>
          <w:rFonts w:cs="Times New Roman" w:ascii="Times New Roman" w:hAnsi="Times New Roman"/>
          <w:color w:val="000000"/>
          <w:sz w:val="28"/>
          <w:szCs w:val="28"/>
        </w:rPr>
        <w:t>Мероприятие 1.8.1. «Финансовое обеспечение социальных гарантий работникам подведомственных организаций в части компенсации расходов на оплату стоимости проезда и провоза багажа к месту использования отпуска и обратно, расходов, связанных с выездом из районов Крайнего Севера и приравненных к ним местностей».</w:t>
      </w:r>
    </w:p>
    <w:p>
      <w:pPr>
        <w:pStyle w:val="Normal"/>
        <w:spacing w:lineRule="auto" w:line="240" w:before="0" w:after="0"/>
        <w:ind w:firstLine="708"/>
        <w:jc w:val="both"/>
        <w:rPr>
          <w:rFonts w:ascii="Times New Roman" w:hAnsi="Times New Roman" w:eastAsia="" w:cs="Times New Roman"/>
          <w:sz w:val="28"/>
          <w:szCs w:val="28"/>
          <w:lang w:eastAsia="ru-RU"/>
        </w:rPr>
      </w:pPr>
      <w:r>
        <w:rPr>
          <w:rFonts w:eastAsia="" w:cs="Times New Roman" w:ascii="Times New Roman" w:hAnsi="Times New Roman" w:eastAsiaTheme="minorEastAsia"/>
          <w:sz w:val="28"/>
          <w:szCs w:val="28"/>
          <w:lang w:eastAsia="ru-RU"/>
        </w:rPr>
        <w:t xml:space="preserve">2. Мероприятие 2.4.4 «Ежемесячное денежное вознаграждение за классное руководство (кураторство) педагогическим работникам. </w:t>
      </w:r>
    </w:p>
    <w:p>
      <w:pPr>
        <w:pStyle w:val="Normal"/>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 Мероприятие 2.8.1 «Финансовое обеспечение социальных гарантий работникам подведомственных организаций дополнительного профессионального образования, профессиональных образовательных организаций, в части компенсации расходов на оплату стоимости проезда и провоза багажа к месту использования отпуска и обратно, расходов, связанных с выездом из районов Крайнего Севера и приравненных к ним местностей».</w:t>
      </w:r>
    </w:p>
    <w:p>
      <w:pPr>
        <w:pStyle w:val="NoSpacing"/>
        <w:ind w:firstLine="708"/>
        <w:jc w:val="both"/>
        <w:rPr>
          <w:rFonts w:ascii="Times New Roman" w:hAnsi="Times New Roman" w:cs="Times New Roman"/>
          <w:b/>
          <w:b/>
          <w:sz w:val="28"/>
          <w:szCs w:val="28"/>
        </w:rPr>
      </w:pPr>
      <w:r>
        <w:rPr>
          <w:rFonts w:cs="Times New Roman" w:ascii="Times New Roman" w:hAnsi="Times New Roman"/>
          <w:sz w:val="28"/>
          <w:szCs w:val="28"/>
        </w:rPr>
        <w:t xml:space="preserve">4. </w:t>
      </w:r>
      <w:r>
        <w:rPr>
          <w:rFonts w:cs="Times New Roman" w:ascii="Times New Roman" w:hAnsi="Times New Roman"/>
          <w:color w:val="000000" w:themeColor="text1"/>
          <w:sz w:val="28"/>
          <w:szCs w:val="28"/>
        </w:rPr>
        <w:t xml:space="preserve">Мероприятие 6.1.1 «Предоставление юридическим лицам и индивидуальным предпринимателям субсидий из краевого бюджета в целях финансового обеспечения затрат в связи с предоставлением услуг по отдыху и </w:t>
      </w:r>
      <w:r>
        <w:rPr>
          <w:rFonts w:cs="Times New Roman" w:ascii="Times New Roman" w:hAnsi="Times New Roman"/>
          <w:sz w:val="28"/>
          <w:szCs w:val="28"/>
        </w:rPr>
        <w:t>оздоровлению детей в загородных стационарных детских оздоровительных лагерях, расположенных на территории Камчатского края».</w:t>
      </w:r>
    </w:p>
    <w:p>
      <w:pPr>
        <w:pStyle w:val="Normal"/>
        <w:spacing w:lineRule="auto" w:line="240" w:before="0" w:after="0"/>
        <w:ind w:firstLine="708"/>
        <w:jc w:val="both"/>
        <w:rPr>
          <w:rFonts w:ascii="Times New Roman" w:hAnsi="Times New Roman" w:cs="Times New Roman"/>
          <w:b/>
          <w:b/>
          <w:i/>
          <w:i/>
          <w:sz w:val="28"/>
          <w:szCs w:val="28"/>
        </w:rPr>
      </w:pPr>
      <w:r>
        <w:rPr>
          <w:rFonts w:cs="Times New Roman" w:ascii="Times New Roman" w:hAnsi="Times New Roman"/>
          <w:b/>
          <w:i/>
          <w:sz w:val="28"/>
          <w:szCs w:val="28"/>
        </w:rPr>
        <w:t>2.2.2. Анализ факторов, повлиявших на их реализацию.</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связи с тем, что финансовое обеспечение </w:t>
      </w:r>
      <w:r>
        <w:rPr>
          <w:rFonts w:eastAsia="Times New Roman" w:cs="Times New Roman" w:ascii="Times New Roman" w:hAnsi="Times New Roman"/>
          <w:sz w:val="28"/>
          <w:szCs w:val="28"/>
          <w:lang w:eastAsia="ar-SA"/>
        </w:rPr>
        <w:t xml:space="preserve">компенсации расходов на оплату стоимости проезда и провоза багажа к месту использования отпуска и обратно, расходов, связанных с выездом из районов Крайнего Севера и приравненных к ним местностей и </w:t>
      </w:r>
      <w:r>
        <w:rPr>
          <w:rFonts w:cs="Times New Roman" w:ascii="Times New Roman" w:hAnsi="Times New Roman"/>
          <w:color w:val="000000" w:themeColor="text1"/>
          <w:sz w:val="28"/>
          <w:szCs w:val="28"/>
        </w:rPr>
        <w:t xml:space="preserve">предоставление услуг по отдыху и </w:t>
      </w:r>
      <w:r>
        <w:rPr>
          <w:rFonts w:cs="Times New Roman" w:ascii="Times New Roman" w:hAnsi="Times New Roman"/>
          <w:sz w:val="28"/>
          <w:szCs w:val="28"/>
        </w:rPr>
        <w:t>оздоровлению детей в загородных стационарных детских оздоровительных лагерях, расположенных на территории Камчатского края</w:t>
      </w:r>
      <w:r>
        <w:rPr>
          <w:rFonts w:eastAsia="Times New Roman" w:cs="Times New Roman" w:ascii="Times New Roman" w:hAnsi="Times New Roman"/>
          <w:sz w:val="28"/>
          <w:szCs w:val="28"/>
          <w:lang w:eastAsia="ar-SA"/>
        </w:rPr>
        <w:t xml:space="preserve"> носит заявительных характер, было предусмотрено большее финансирование. Кроме этого, в</w:t>
      </w:r>
      <w:r>
        <w:rPr>
          <w:rFonts w:cs="Times New Roman" w:ascii="Times New Roman" w:hAnsi="Times New Roman"/>
          <w:sz w:val="28"/>
          <w:szCs w:val="28"/>
        </w:rPr>
        <w:t xml:space="preserve"> соответствии с </w:t>
      </w:r>
      <w:r>
        <w:rPr>
          <w:rFonts w:cs="Times New Roman" w:ascii="Times New Roman" w:hAnsi="Times New Roman"/>
          <w:bCs/>
          <w:sz w:val="28"/>
          <w:szCs w:val="28"/>
        </w:rPr>
        <w:t>Указом</w:t>
      </w:r>
      <w:r>
        <w:rPr>
          <w:rFonts w:cs="Times New Roman" w:ascii="Times New Roman" w:hAnsi="Times New Roman"/>
          <w:sz w:val="28"/>
          <w:szCs w:val="28"/>
        </w:rPr>
        <w:t> </w:t>
      </w:r>
      <w:r>
        <w:rPr>
          <w:rFonts w:cs="Times New Roman" w:ascii="Times New Roman" w:hAnsi="Times New Roman"/>
          <w:bCs/>
          <w:sz w:val="28"/>
          <w:szCs w:val="28"/>
        </w:rPr>
        <w:t>Президента</w:t>
      </w:r>
      <w:r>
        <w:rPr>
          <w:rFonts w:cs="Times New Roman" w:ascii="Times New Roman" w:hAnsi="Times New Roman"/>
          <w:sz w:val="28"/>
          <w:szCs w:val="28"/>
        </w:rPr>
        <w:t> Российской Федерации от 21.09.2022 № 647 «Об объявлении частичной </w:t>
      </w:r>
      <w:r>
        <w:rPr>
          <w:rFonts w:cs="Times New Roman" w:ascii="Times New Roman" w:hAnsi="Times New Roman"/>
          <w:bCs/>
          <w:sz w:val="28"/>
          <w:szCs w:val="28"/>
        </w:rPr>
        <w:t>мобилизации</w:t>
      </w:r>
      <w:r>
        <w:rPr>
          <w:rFonts w:cs="Times New Roman" w:ascii="Times New Roman" w:hAnsi="Times New Roman"/>
          <w:sz w:val="28"/>
          <w:szCs w:val="28"/>
        </w:rPr>
        <w:t> в Российской Федерации», некоторые работники были призваны на Специальную военную операцию.</w:t>
      </w:r>
    </w:p>
    <w:p>
      <w:pPr>
        <w:pStyle w:val="Normal"/>
        <w:spacing w:lineRule="auto" w:line="240" w:before="0" w:after="0"/>
        <w:ind w:firstLine="708"/>
        <w:jc w:val="both"/>
        <w:rPr>
          <w:rFonts w:ascii="Times New Roman" w:hAnsi="Times New Roman" w:cs="Times New Roman"/>
          <w:b/>
          <w:b/>
          <w:i/>
          <w:i/>
          <w:sz w:val="28"/>
          <w:szCs w:val="28"/>
        </w:rPr>
      </w:pPr>
      <w:r>
        <w:rPr>
          <w:rFonts w:cs="Times New Roman" w:ascii="Times New Roman" w:hAnsi="Times New Roman"/>
          <w:b/>
          <w:i/>
          <w:sz w:val="28"/>
          <w:szCs w:val="28"/>
        </w:rPr>
        <w:t>2.2.3. Анализ последствий нереализации краевых целевых программ и основных меприятий подпрограмм на реализацию государственной программы.</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2022 отчетном году нереализованные краевые целевые программы и основные меприятия подпрограмм отсутствуют.</w:t>
      </w:r>
    </w:p>
    <w:p>
      <w:pPr>
        <w:pStyle w:val="ListParagraph"/>
        <w:numPr>
          <w:ilvl w:val="0"/>
          <w:numId w:val="3"/>
        </w:numPr>
        <w:tabs>
          <w:tab w:val="clear" w:pos="708"/>
          <w:tab w:val="left" w:pos="851" w:leader="none"/>
        </w:tabs>
        <w:suppressAutoHyphens w:val="true"/>
        <w:spacing w:lineRule="atLeast" w:line="240" w:before="0" w:after="0"/>
        <w:ind w:left="0" w:firstLine="851"/>
        <w:contextualSpacing/>
        <w:jc w:val="both"/>
        <w:rPr>
          <w:rFonts w:ascii="Times New Roman" w:hAnsi="Times New Roman" w:cs="Times New Roman"/>
          <w:b/>
          <w:b/>
          <w:sz w:val="28"/>
          <w:szCs w:val="28"/>
        </w:rPr>
      </w:pPr>
      <w:bookmarkStart w:id="3" w:name="_Toc443481981"/>
      <w:r>
        <w:rPr>
          <w:rFonts w:cs="Times New Roman" w:ascii="Times New Roman" w:hAnsi="Times New Roman"/>
          <w:b/>
          <w:sz w:val="28"/>
          <w:szCs w:val="28"/>
        </w:rPr>
        <w:t>Результаты использования бюджетных ассигнований краевого и федерального бюджетов и иных средств на реализацию мероприятий государственной программы Камчатского края «Развитие образования в Камчатском крае» в 2022 году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Информация об использовании бюджетных средств государственной программы Камчатского края «Развитие образования в Камчатском крае» в 2022 году представлены в </w:t>
      </w:r>
      <w:r>
        <w:rPr>
          <w:rFonts w:cs="Times New Roman" w:ascii="Times New Roman" w:hAnsi="Times New Roman"/>
          <w:i/>
          <w:sz w:val="28"/>
          <w:szCs w:val="28"/>
        </w:rPr>
        <w:t>таблице 11</w:t>
      </w:r>
      <w:r>
        <w:rPr>
          <w:rFonts w:cs="Times New Roman" w:ascii="Times New Roman" w:hAnsi="Times New Roman"/>
          <w:sz w:val="28"/>
          <w:szCs w:val="28"/>
        </w:rPr>
        <w:t xml:space="preserve"> к годовому отчету.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общей сумме финансирования на реализацию Программы 86,66% выделено на мероприятия Подпрограммы 1, 9,36% - на мероприятия Подпрограммы 2, 0,45% - на мероприятия Подпрограммы 3, 0,12% - на мероприятия Подпрограммы 4, 1,03 % – на мероприятия Подпрограммы 5, 2,38% ¬на мероприятия Подпрограммы 6.</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выполнение мероприятий в рамках реализации государственной программы Камчатского края «Развитие образования в Камчатском крае»: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в соответствии с Законом Камчатского края от 26.11.2021 № 5 «О краевом бюджете на 2022 год и на плановый период 2023 и 2024 годов» по состоянию на 01 января 2022 года запланировано 16 999 794,94370 тыс. рублей, в том числе: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федерального бюджета – 1 180 089,10000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краевого бюджета – 15 819 705,84370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местного бюджета – 0,00000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в соответствии с Уточненной сводной бюджетной росписью и лими-тами бюджетных обязательств краевого бюджета на 2022 год и на плановый период 2023 и 2024 годов по состоянию на 31 декабря 2022 года запланировано 17 963 634,63118 тыс. рублей, в том числе: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федерального бюджета – 1 622 428,43885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краевого бюджета – 16 290 327,66236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местного бюджета – 50 878,52997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Сумма ассигнований к концу отчетного периода увеличена на 1,06 %.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Фактическая сумма финансирования составила </w:t>
      </w:r>
      <w:r>
        <w:rPr>
          <w:rFonts w:cs="Times New Roman" w:ascii="Times New Roman" w:hAnsi="Times New Roman"/>
          <w:color w:val="000000" w:themeColor="text1"/>
          <w:sz w:val="28"/>
          <w:szCs w:val="28"/>
        </w:rPr>
        <w:t xml:space="preserve">17 888 657,09268 </w:t>
      </w:r>
      <w:r>
        <w:rPr>
          <w:rFonts w:cs="Times New Roman" w:ascii="Times New Roman" w:hAnsi="Times New Roman"/>
          <w:sz w:val="28"/>
          <w:szCs w:val="28"/>
        </w:rPr>
        <w:t>тыс. рублей, в том числе: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федерального бюджета – 1 604 475,10356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краевого бюджета – 16 233 319,33729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местного бюджета – 50 862,65183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Освоено - </w:t>
      </w:r>
      <w:r>
        <w:rPr>
          <w:rFonts w:cs="Times New Roman" w:ascii="Times New Roman" w:hAnsi="Times New Roman"/>
          <w:color w:val="000000" w:themeColor="text1"/>
          <w:sz w:val="28"/>
          <w:szCs w:val="28"/>
        </w:rPr>
        <w:t xml:space="preserve">17 888 657,09268 </w:t>
      </w:r>
      <w:r>
        <w:rPr>
          <w:rFonts w:cs="Times New Roman" w:ascii="Times New Roman" w:hAnsi="Times New Roman"/>
          <w:sz w:val="28"/>
          <w:szCs w:val="28"/>
        </w:rPr>
        <w:t>тыс. рублей (99,58% от объема ассигнований), в том числе: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федерального бюджета – 1 604 475,10356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краевого бюджета – 16 233 319,33729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средств местного бюджета – 50 862,65183 тыс. рублей.</w:t>
      </w:r>
    </w:p>
    <w:p>
      <w:pPr>
        <w:pStyle w:val="ListParagraph"/>
        <w:numPr>
          <w:ilvl w:val="0"/>
          <w:numId w:val="3"/>
        </w:numPr>
        <w:tabs>
          <w:tab w:val="clear" w:pos="708"/>
          <w:tab w:val="left" w:pos="0" w:leader="none"/>
          <w:tab w:val="left" w:pos="1134" w:leader="none"/>
        </w:tabs>
        <w:suppressAutoHyphens w:val="true"/>
        <w:spacing w:lineRule="auto" w:line="240" w:before="0" w:after="0"/>
        <w:ind w:left="0" w:firstLine="709"/>
        <w:contextualSpacing/>
        <w:jc w:val="both"/>
        <w:rPr>
          <w:rFonts w:ascii="Times New Roman" w:hAnsi="Times New Roman" w:eastAsia="Calibri" w:cs="Times New Roman"/>
          <w:sz w:val="28"/>
          <w:szCs w:val="28"/>
          <w:lang w:eastAsia="ar-SA"/>
        </w:rPr>
      </w:pPr>
      <w:r>
        <w:rPr>
          <w:rFonts w:eastAsia="Calibri" w:cs="Times New Roman" w:ascii="Times New Roman" w:hAnsi="Times New Roman"/>
          <w:b/>
          <w:sz w:val="28"/>
          <w:szCs w:val="28"/>
          <w:lang w:eastAsia="ar-SA"/>
        </w:rPr>
        <w:t xml:space="preserve">Информация о внесенных изменениях в государственную программу </w:t>
      </w:r>
      <w:r>
        <w:rPr>
          <w:rFonts w:cs="Times New Roman" w:ascii="Times New Roman" w:hAnsi="Times New Roman"/>
          <w:b/>
          <w:sz w:val="28"/>
          <w:szCs w:val="28"/>
        </w:rPr>
        <w:t xml:space="preserve">Камчатского края </w:t>
      </w:r>
      <w:r>
        <w:rPr>
          <w:rFonts w:eastAsia="Calibri" w:cs="Times New Roman" w:ascii="Times New Roman" w:hAnsi="Times New Roman"/>
          <w:b/>
          <w:sz w:val="28"/>
          <w:szCs w:val="28"/>
          <w:lang w:eastAsia="ar-SA"/>
        </w:rPr>
        <w:t>«Развитие образования в Камчатском крае в 2022 году</w:t>
      </w:r>
      <w:bookmarkEnd w:id="3"/>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Государственная программа Камчатского края «Развитие образования в Камчатском крае» разработана в соответствии с постановлением Правительства Камчатского края от 07.06.2013 № 235-П «Об утверждении Порядка принятия решений о разработке государственных программ Камчатского края, их формирования и реализации», распоряжением Правительства Камчатского края от 31.07.2013 № 364-РП и утверждена постановлением Правительства Камчатского края от 29 ноября 2013 № 532-П.</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период 2022 года в государственную программу Камчатского края «Развитие образования в Камчатском крае» изменения вносились 5 раз: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постановлением Правительства Камчатского края </w:t>
      </w:r>
      <w:r>
        <w:rPr>
          <w:rFonts w:eastAsia="Times New Roman" w:cs="Times New Roman" w:ascii="Times New Roman" w:hAnsi="Times New Roman"/>
          <w:sz w:val="28"/>
          <w:szCs w:val="28"/>
          <w:lang w:eastAsia="ru-RU"/>
        </w:rPr>
        <w:t>от 04.03.2022             № 109-П</w:t>
      </w:r>
      <w:r>
        <w:rPr>
          <w:rFonts w:cs="Times New Roman" w:ascii="Times New Roman" w:hAnsi="Times New Roman"/>
          <w:sz w:val="28"/>
          <w:szCs w:val="28"/>
        </w:rPr>
        <w:t xml:space="preserve"> «О внесении изменений в государственную программу Камчатского края «Развитие образования в Камчатском крае», утвержденную постановлением Правительства Камчатского края от 29.11.2013 № 532-П» (Объем бюджетных ассигнований, предусмотренный на реализацию мероприятий государственной программы, приведен в соответствие с законом Камчатского края от 26.11.2021 № 5 «О краевом бюджете на 2022 год и на плановый период 2023 и 2024 годов);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постановлением Правительства Камчатского края </w:t>
      </w:r>
      <w:r>
        <w:rPr>
          <w:rFonts w:eastAsia="Times New Roman" w:cs="Times New Roman" w:ascii="Times New Roman" w:hAnsi="Times New Roman"/>
          <w:sz w:val="28"/>
          <w:szCs w:val="28"/>
          <w:lang w:eastAsia="ru-RU"/>
        </w:rPr>
        <w:t>от 04.05.2022              № 235-П</w:t>
      </w:r>
      <w:r>
        <w:rPr>
          <w:rFonts w:cs="Times New Roman" w:ascii="Times New Roman" w:hAnsi="Times New Roman"/>
          <w:sz w:val="28"/>
          <w:szCs w:val="28"/>
        </w:rPr>
        <w:t xml:space="preserve"> «О внесении изменений в государственную программу Камчатского края «Развитие образования в Камчатском крае», утвержденную постановлением Правительства Камчатского края от 29.11.2013 № 532-П» (объем бюджетных ассигнований, предусмотренный на реализацию мероприятий государственной программы, приведен в соответствие с Законом от </w:t>
      </w:r>
      <w:r>
        <w:rPr>
          <w:rFonts w:eastAsia="Times New Roman" w:cs="Times New Roman" w:ascii="Times New Roman" w:hAnsi="Times New Roman"/>
          <w:sz w:val="28"/>
          <w:szCs w:val="28"/>
          <w:lang w:eastAsia="ru-RU"/>
        </w:rPr>
        <w:t>05.03.2022 № 48</w:t>
      </w:r>
      <w:r>
        <w:rPr>
          <w:rFonts w:cs="Times New Roman" w:ascii="Times New Roman" w:hAnsi="Times New Roman"/>
          <w:sz w:val="28"/>
          <w:szCs w:val="28"/>
        </w:rPr>
        <w:t xml:space="preserve"> «О внесении изменений в Закон Камчатского края от 26.11.2021 № 5 «О краевом бюджете на 2022 год и на плановый период 2023 и 2024 годов»;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постановлением Правительства Камчатского края </w:t>
      </w:r>
      <w:r>
        <w:rPr>
          <w:rFonts w:eastAsia="Times New Roman" w:cs="Times New Roman" w:ascii="Times New Roman" w:hAnsi="Times New Roman"/>
          <w:sz w:val="28"/>
          <w:szCs w:val="28"/>
          <w:lang w:eastAsia="ru-RU"/>
        </w:rPr>
        <w:t>от 25.08.2022              № 453-П</w:t>
      </w:r>
      <w:r>
        <w:rPr>
          <w:rFonts w:cs="Times New Roman" w:ascii="Times New Roman" w:hAnsi="Times New Roman"/>
          <w:sz w:val="28"/>
          <w:szCs w:val="28"/>
        </w:rPr>
        <w:t xml:space="preserve"> «О внесении изменений в государственную программу Камчатского края «Развитие образования в Камчатском крае», утвержденную постановлением Правительства Камчатского края от 29.11.2013 № 532-П» (объем бюджетных ассигнований, предусмотренный на реализацию мероприятий государственной программы, приведен в соответствие с Законом от </w:t>
      </w:r>
      <w:r>
        <w:rPr>
          <w:rFonts w:eastAsia="Times New Roman" w:cs="Times New Roman" w:ascii="Times New Roman" w:hAnsi="Times New Roman"/>
          <w:sz w:val="28"/>
          <w:szCs w:val="28"/>
          <w:lang w:eastAsia="ru-RU"/>
        </w:rPr>
        <w:t>20.06.2022 № 100</w:t>
      </w:r>
      <w:r>
        <w:rPr>
          <w:rFonts w:cs="Times New Roman" w:ascii="Times New Roman" w:hAnsi="Times New Roman"/>
          <w:sz w:val="28"/>
          <w:szCs w:val="28"/>
        </w:rPr>
        <w:t xml:space="preserve"> «О внесении изменений в Закон Камчатского края от 26.11.2021 № 5 «О краевом бюджете на 2022 год и на плановый период 2023 и 2024 годов»,</w:t>
      </w:r>
      <w:r>
        <w:rPr>
          <w:rFonts w:eastAsia="Times New Roman" w:cs="Times New Roman" w:ascii="Times New Roman" w:hAnsi="Times New Roman"/>
          <w:sz w:val="28"/>
          <w:szCs w:val="28"/>
          <w:lang w:eastAsia="ru-RU"/>
        </w:rPr>
        <w:t xml:space="preserve"> дополнение Программы основным мероприятием 2.14 «Предоставление грантов в форме субсидий из краевого бюджета организациям, осуществляющим образовательную деятельность по образовательным программам среднего профессионального образования, находящимся в ведении федеральных органов государственной власти, на финансовое обеспечение обучения граждан Российской Федерации по образовательным программам среднего профессионального образования»</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постановлением Правительства Камчатского края </w:t>
      </w:r>
      <w:r>
        <w:rPr>
          <w:rFonts w:eastAsia="Times New Roman" w:cs="Times New Roman" w:ascii="Times New Roman" w:hAnsi="Times New Roman"/>
          <w:sz w:val="28"/>
          <w:szCs w:val="28"/>
          <w:lang w:eastAsia="ru-RU"/>
        </w:rPr>
        <w:t>от 05.10.2022             № 528-П</w:t>
      </w:r>
      <w:r>
        <w:rPr>
          <w:rFonts w:cs="Times New Roman" w:ascii="Times New Roman" w:hAnsi="Times New Roman"/>
          <w:sz w:val="28"/>
          <w:szCs w:val="28"/>
        </w:rPr>
        <w:t xml:space="preserve"> «О внесении изменений в государственную программу Камчатского края «Развитие образования в Камчатском крае», утвержденную постановлением Правительства Камчатского края от 29.11.2013 № 532-П» (</w:t>
      </w:r>
      <w:r>
        <w:rPr>
          <w:rFonts w:eastAsia="Times New Roman" w:cs="Times New Roman" w:ascii="Times New Roman" w:hAnsi="Times New Roman"/>
          <w:sz w:val="28"/>
          <w:szCs w:val="28"/>
          <w:lang w:eastAsia="ru-RU"/>
        </w:rPr>
        <w:t>изменение паспорта Подпрограммы 4 «Поддержка научной деятельности</w:t>
        <w:br/>
        <w:t>в Камчатском крае» в части ответственных исполнителей, расширение перечня иных участники Подпрограммы 4 «Поддержка научной деятельности в Камчатском крае» автономными и бюджетными учреждениями, изменение графы 12 пункта 4.2 таблицы приложения 1 к Программе раздела Подпрограммы 4 «Поддержка научной деятельности в Камчатском крае»</w:t>
      </w:r>
      <w:r>
        <w:rPr>
          <w:rFonts w:cs="Times New Roman" w:ascii="Times New Roman" w:hAnsi="Times New Roman"/>
          <w:sz w:val="28"/>
          <w:szCs w:val="28"/>
        </w:rPr>
        <w:t>);</w:t>
      </w:r>
    </w:p>
    <w:p>
      <w:pPr>
        <w:pStyle w:val="ConsPlusNormal1"/>
        <w:numPr>
          <w:ilvl w:val="0"/>
          <w:numId w:val="0"/>
        </w:numPr>
        <w:ind w:left="0" w:firstLine="567"/>
        <w:jc w:val="both"/>
        <w:outlineLvl w:val="0"/>
        <w:rPr>
          <w:rFonts w:eastAsia="Times New Roman"/>
          <w:lang w:eastAsia="ru-RU"/>
        </w:rPr>
      </w:pPr>
      <w:r>
        <w:rPr/>
        <w:t xml:space="preserve">- постановлением Правительства Камчатского края </w:t>
      </w:r>
      <w:r>
        <w:rPr>
          <w:rFonts w:eastAsia="Times New Roman"/>
          <w:lang w:eastAsia="ru-RU"/>
        </w:rPr>
        <w:t>от 12.12.2022                 № 668-П</w:t>
      </w:r>
      <w:r>
        <w:rPr/>
        <w:t xml:space="preserve"> «О внесении изменений в государственную программу Камчатского края «Развитие образования в Камчатском крае», утвержденную постановлением Правительства Камчатского края от 29.11.2013 № 532-П» (объем бюджетных ассигнований, предусмотренный на реализацию мероприятий государственной программы, приведен в соответствие с Законом от </w:t>
      </w:r>
      <w:r>
        <w:rPr>
          <w:rFonts w:eastAsia="Times New Roman"/>
          <w:lang w:eastAsia="ru-RU"/>
        </w:rPr>
        <w:t>04.10.2022 № 117</w:t>
      </w:r>
      <w:r>
        <w:rPr/>
        <w:t xml:space="preserve"> «О внесении изменений в Закон Камчатского края от 26.11.2021 № 5 «О краевом бюджете на 2022 год и на плановый период 2023 и 2024 годов», </w:t>
      </w:r>
      <w:r>
        <w:rPr>
          <w:rFonts w:eastAsia="Times New Roman"/>
          <w:lang w:eastAsia="ru-RU"/>
        </w:rPr>
        <w:t>изложение части 3 приложения 10 к Программе в новой редакции, уточнение наименования пункта 4.2 таблицы приложения 1 к Программе раздела Подпрограммы 4 «Поддержка научной деятельности в Камчатском крае», дополнение части 10 приложения 10 к программе пунктом 3, дополнение графы 6 пункта 1.11 таблицы приложения 2 к Программе, изложение с 1 января 2023 года приложения 7 к Программе в новой редакции).</w:t>
      </w:r>
    </w:p>
    <w:p>
      <w:pPr>
        <w:pStyle w:val="Normal"/>
        <w:spacing w:lineRule="auto" w:line="240" w:before="0" w:after="0"/>
        <w:ind w:firstLine="709"/>
        <w:jc w:val="both"/>
        <w:rPr>
          <w:rFonts w:ascii="Times New Roman" w:hAnsi="Times New Roman" w:eastAsia="Calibri" w:cs="Times New Roman"/>
          <w:b/>
          <w:b/>
          <w:sz w:val="28"/>
          <w:szCs w:val="28"/>
          <w:lang w:eastAsia="ar-SA"/>
        </w:rPr>
      </w:pPr>
      <w:r>
        <w:rPr>
          <w:rFonts w:cs="Times New Roman" w:ascii="Times New Roman" w:hAnsi="Times New Roman"/>
          <w:b/>
          <w:sz w:val="28"/>
          <w:szCs w:val="28"/>
          <w:lang w:eastAsia="ru-RU"/>
        </w:rPr>
        <w:t>6. П</w:t>
      </w:r>
      <w:r>
        <w:rPr>
          <w:rFonts w:eastAsia="Calibri" w:cs="Times New Roman" w:ascii="Times New Roman" w:hAnsi="Times New Roman"/>
          <w:b/>
          <w:sz w:val="28"/>
          <w:szCs w:val="28"/>
          <w:lang w:eastAsia="ar-SA"/>
        </w:rPr>
        <w:t xml:space="preserve">редложения по дальнейшей реализации государственной программы </w:t>
      </w:r>
      <w:r>
        <w:rPr>
          <w:rFonts w:cs="Times New Roman" w:ascii="Times New Roman" w:hAnsi="Times New Roman"/>
          <w:b/>
          <w:sz w:val="28"/>
          <w:szCs w:val="28"/>
        </w:rPr>
        <w:t>Камчатского края «Развитие образования в Камчатском крае»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Реализация всех основных мероприятий государственной программы Камчатского края «Развитие образования в Камчатском крае» продолжится в 2023-2024 годах.</w:t>
      </w:r>
    </w:p>
    <w:p>
      <w:pPr>
        <w:pStyle w:val="NoSpacing"/>
        <w:spacing w:lineRule="atLeast" w:line="240"/>
        <w:ind w:firstLine="708"/>
        <w:jc w:val="both"/>
        <w:rPr>
          <w:rFonts w:ascii="Times New Roman" w:hAnsi="Times New Roman" w:cs="Times New Roman"/>
          <w:sz w:val="28"/>
          <w:szCs w:val="28"/>
        </w:rPr>
      </w:pPr>
      <w:r>
        <w:rPr>
          <w:rFonts w:cs="Times New Roman" w:ascii="Times New Roman" w:hAnsi="Times New Roman"/>
          <w:sz w:val="28"/>
          <w:szCs w:val="28"/>
        </w:rPr>
        <w:t>План реализации Программы на 2023 год и плановый период 2024-2025 годов утвержден распоряжением Правительства Камчатского края от 21.12.2022 № 786-РП.</w:t>
      </w:r>
    </w:p>
    <w:p>
      <w:pPr>
        <w:pStyle w:val="Normal"/>
        <w:tabs>
          <w:tab w:val="clear" w:pos="708"/>
          <w:tab w:val="left" w:pos="709" w:leader="none"/>
          <w:tab w:val="left" w:pos="1134" w:leader="none"/>
        </w:tabs>
        <w:suppressAutoHyphens w:val="true"/>
        <w:spacing w:lineRule="auto" w:line="240" w:before="0" w:after="0"/>
        <w:ind w:firstLine="708"/>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 xml:space="preserve">Предлагаем обеспечить финансирование мероприятий государственной программы «Развитие образования в Камчатском крае» в полном объеме. </w:t>
      </w:r>
    </w:p>
    <w:p>
      <w:pPr>
        <w:pStyle w:val="Normal"/>
        <w:spacing w:lineRule="auto" w:line="240" w:before="0" w:after="0"/>
        <w:ind w:firstLine="708"/>
        <w:jc w:val="both"/>
        <w:rPr>
          <w:rFonts w:ascii="Times New Roman" w:hAnsi="Times New Roman" w:cs="Times New Roman"/>
          <w:color w:val="FF0000"/>
          <w:sz w:val="28"/>
          <w:szCs w:val="28"/>
        </w:rPr>
      </w:pPr>
      <w:r>
        <w:rPr>
          <w:rFonts w:cs="Times New Roman" w:ascii="Times New Roman" w:hAnsi="Times New Roman"/>
          <w:sz w:val="28"/>
          <w:szCs w:val="28"/>
        </w:rPr>
        <w:t>Развитие сферы образования в регионе обеспечивает качество жителей Камчатском крае, увеличивает возможности удовлетворения потребностей жителей Камчатского края в качественных образовательных услугах.</w:t>
      </w:r>
    </w:p>
    <w:p>
      <w:pPr>
        <w:pStyle w:val="12"/>
        <w:widowControl w:val="false"/>
        <w:pBdr>
          <w:bottom w:val="single" w:sz="4" w:space="0" w:color="FFFFFF"/>
        </w:pBdr>
        <w:spacing w:lineRule="auto" w:line="240" w:before="0" w:after="0"/>
        <w:ind w:left="0" w:firstLine="708"/>
        <w:jc w:val="both"/>
        <w:rPr>
          <w:rFonts w:ascii="Times New Roman" w:hAnsi="Times New Roman" w:cs="Times New Roman"/>
          <w:color w:val="000000"/>
          <w:sz w:val="28"/>
          <w:szCs w:val="28"/>
          <w:lang w:val="ru-RU"/>
        </w:rPr>
      </w:pPr>
      <w:r>
        <w:rPr>
          <w:rFonts w:cs="Times New Roman" w:ascii="Times New Roman" w:hAnsi="Times New Roman"/>
          <w:color w:val="000000" w:themeColor="text1"/>
          <w:sz w:val="28"/>
          <w:szCs w:val="28"/>
          <w:lang w:val="ru-RU"/>
        </w:rPr>
        <w:t>Мероприятия Программы носят комплексный характер, обеспечивающий общие подходы и способы достижения конкретных целей, и решения задач, стоящих перед системой образования Камчатского края в 2023-2024 годах.</w:t>
      </w:r>
      <w:r>
        <w:rPr>
          <w:rFonts w:cs="Times New Roman" w:ascii="Times New Roman" w:hAnsi="Times New Roman"/>
          <w:color w:val="000000"/>
          <w:sz w:val="28"/>
          <w:szCs w:val="28"/>
          <w:lang w:val="ru-RU"/>
        </w:rPr>
        <w:t xml:space="preserve"> </w:t>
      </w:r>
    </w:p>
    <w:p>
      <w:pPr>
        <w:pStyle w:val="12"/>
        <w:widowControl w:val="false"/>
        <w:pBdr>
          <w:bottom w:val="single" w:sz="4" w:space="0" w:color="FFFFFF"/>
        </w:pBdr>
        <w:spacing w:lineRule="auto" w:line="240" w:before="0" w:after="0"/>
        <w:ind w:left="0" w:firstLine="708"/>
        <w:jc w:val="both"/>
        <w:rPr>
          <w:rFonts w:ascii="Times New Roman" w:hAnsi="Times New Roman" w:eastAsia="Calibri" w:cs="Times New Roman"/>
          <w:sz w:val="28"/>
          <w:szCs w:val="28"/>
          <w:lang w:val="ru-RU"/>
        </w:rPr>
      </w:pPr>
      <w:r>
        <w:rPr>
          <w:rFonts w:cs="Times New Roman" w:ascii="Times New Roman" w:hAnsi="Times New Roman"/>
          <w:color w:val="000000"/>
          <w:sz w:val="28"/>
          <w:szCs w:val="28"/>
          <w:lang w:val="ru-RU"/>
        </w:rPr>
        <w:t>В целом</w:t>
      </w:r>
      <w:r>
        <w:rPr>
          <w:rFonts w:eastAsia="Calibri" w:cs="Times New Roman" w:ascii="Times New Roman" w:hAnsi="Times New Roman"/>
          <w:color w:val="000000"/>
          <w:sz w:val="28"/>
          <w:szCs w:val="28"/>
          <w:lang w:val="ru-RU"/>
        </w:rPr>
        <w:t xml:space="preserve"> анализ реализации Программы за 2022 год показал позитивную динамику реализации индикаторов, показателей и мероприятий </w:t>
      </w:r>
      <w:r>
        <w:rPr>
          <w:rFonts w:cs="Times New Roman" w:ascii="Times New Roman" w:hAnsi="Times New Roman"/>
          <w:color w:val="000000"/>
          <w:sz w:val="28"/>
          <w:szCs w:val="28"/>
          <w:lang w:val="ru-RU"/>
        </w:rPr>
        <w:t>П</w:t>
      </w:r>
      <w:r>
        <w:rPr>
          <w:rFonts w:eastAsia="Calibri" w:cs="Times New Roman" w:ascii="Times New Roman" w:hAnsi="Times New Roman"/>
          <w:color w:val="000000"/>
          <w:sz w:val="28"/>
          <w:szCs w:val="28"/>
          <w:lang w:val="ru-RU"/>
        </w:rPr>
        <w:t>рограммы.</w:t>
      </w:r>
      <w:r>
        <w:rPr>
          <w:rFonts w:eastAsia="Calibri" w:cs="Times New Roman" w:ascii="Times New Roman" w:hAnsi="Times New Roman"/>
          <w:sz w:val="28"/>
          <w:szCs w:val="28"/>
          <w:lang w:val="ru-RU"/>
        </w:rPr>
        <w:t xml:space="preserve"> </w:t>
      </w:r>
    </w:p>
    <w:p>
      <w:pPr>
        <w:pStyle w:val="Normal"/>
        <w:tabs>
          <w:tab w:val="clear" w:pos="708"/>
          <w:tab w:val="left" w:pos="1134" w:leader="none"/>
        </w:tabs>
        <w:spacing w:before="0" w:after="200"/>
        <w:ind w:firstLine="708"/>
        <w:jc w:val="both"/>
        <w:rPr>
          <w:rFonts w:ascii="Times New Roman" w:hAnsi="Times New Roman" w:cs="Times New Roman"/>
          <w:color w:val="000000"/>
          <w:sz w:val="28"/>
          <w:szCs w:val="28"/>
        </w:rPr>
      </w:pPr>
      <w:r>
        <w:rPr/>
      </w:r>
    </w:p>
    <w:sectPr>
      <w:footerReference w:type="default" r:id="rId21"/>
      <w:type w:val="nextPage"/>
      <w:pgSz w:w="11906" w:h="16838"/>
      <w:pgMar w:left="1701" w:right="850" w:gutter="0" w:header="0" w:top="1134" w:footer="397"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Open Sans">
    <w:charset w:val="01"/>
    <w:family w:val="roman"/>
    <w:pitch w:val="variable"/>
  </w:font>
  <w:font w:name="Courier New">
    <w:charset w:val="01"/>
    <w:family w:val="roman"/>
    <w:pitch w:val="variable"/>
  </w:font>
  <w:font w:name="Times New Roman CYR">
    <w:charset w:val="01"/>
    <w:family w:val="roman"/>
    <w:pitch w:val="variable"/>
  </w:font>
  <w:font w:name="TimesNewRomanPSM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461853041"/>
    </w:sdtPr>
    <w:sdtContent>
      <w:p>
        <w:pPr>
          <w:pStyle w:val="Style23"/>
          <w:jc w:val="right"/>
          <w:rPr/>
        </w:pPr>
        <w:r>
          <w:rPr/>
          <w:fldChar w:fldCharType="begin"/>
        </w:r>
        <w:r>
          <w:rPr/>
          <w:instrText xml:space="preserve"> PAGE </w:instrText>
        </w:r>
        <w:r>
          <w:rPr/>
          <w:fldChar w:fldCharType="separate"/>
        </w:r>
        <w:r>
          <w:rPr/>
          <w:t>69</w:t>
        </w:r>
        <w:r>
          <w:rP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2"/>
      <w:numFmt w:val="decimal"/>
      <w:lvlText w:val="%1"/>
      <w:lvlJc w:val="left"/>
      <w:pPr>
        <w:tabs>
          <w:tab w:val="num" w:pos="0"/>
        </w:tabs>
        <w:ind w:left="375" w:hanging="375"/>
      </w:pPr>
      <w:rPr/>
    </w:lvl>
    <w:lvl w:ilvl="1">
      <w:start w:val="1"/>
      <w:numFmt w:val="decimal"/>
      <w:lvlText w:val="%1.%2"/>
      <w:lvlJc w:val="left"/>
      <w:pPr>
        <w:tabs>
          <w:tab w:val="num" w:pos="0"/>
        </w:tabs>
        <w:ind w:left="801" w:hanging="375"/>
      </w:pPr>
      <w:rPr/>
    </w:lvl>
    <w:lvl w:ilvl="2">
      <w:start w:val="1"/>
      <w:numFmt w:val="decimal"/>
      <w:lvlText w:val="%1.%2.%3"/>
      <w:lvlJc w:val="left"/>
      <w:pPr>
        <w:tabs>
          <w:tab w:val="num" w:pos="0"/>
        </w:tabs>
        <w:ind w:left="1440" w:hanging="720"/>
      </w:pPr>
      <w:rPr/>
    </w:lvl>
    <w:lvl w:ilvl="3">
      <w:start w:val="1"/>
      <w:numFmt w:val="decimal"/>
      <w:lvlText w:val="%1.%2.%3.%4"/>
      <w:lvlJc w:val="left"/>
      <w:pPr>
        <w:tabs>
          <w:tab w:val="num" w:pos="0"/>
        </w:tabs>
        <w:ind w:left="2160" w:hanging="108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3240" w:hanging="1440"/>
      </w:pPr>
      <w:rPr/>
    </w:lvl>
    <w:lvl w:ilvl="6">
      <w:start w:val="1"/>
      <w:numFmt w:val="decimal"/>
      <w:lvlText w:val="%1.%2.%3.%4.%5.%6.%7"/>
      <w:lvlJc w:val="left"/>
      <w:pPr>
        <w:tabs>
          <w:tab w:val="num" w:pos="0"/>
        </w:tabs>
        <w:ind w:left="3600" w:hanging="1440"/>
      </w:pPr>
      <w:rPr/>
    </w:lvl>
    <w:lvl w:ilvl="7">
      <w:start w:val="1"/>
      <w:numFmt w:val="decimal"/>
      <w:lvlText w:val="%1.%2.%3.%4.%5.%6.%7.%8"/>
      <w:lvlJc w:val="left"/>
      <w:pPr>
        <w:tabs>
          <w:tab w:val="num" w:pos="0"/>
        </w:tabs>
        <w:ind w:left="4320" w:hanging="1800"/>
      </w:pPr>
      <w:rPr/>
    </w:lvl>
    <w:lvl w:ilvl="8">
      <w:start w:val="1"/>
      <w:numFmt w:val="decimal"/>
      <w:lvlText w:val="%1.%2.%3.%4.%5.%6.%7.%8.%9"/>
      <w:lvlJc w:val="left"/>
      <w:pPr>
        <w:tabs>
          <w:tab w:val="num" w:pos="0"/>
        </w:tabs>
        <w:ind w:left="5040" w:hanging="2160"/>
      </w:pPr>
      <w:rPr/>
    </w:lvl>
  </w:abstractNum>
  <w:abstractNum w:abstractNumId="3">
    <w:lvl w:ilvl="0">
      <w:start w:val="2"/>
      <w:numFmt w:val="decimal"/>
      <w:lvlText w:val="%1."/>
      <w:lvlJc w:val="left"/>
      <w:pPr>
        <w:tabs>
          <w:tab w:val="num" w:pos="0"/>
        </w:tabs>
        <w:ind w:left="450" w:hanging="450"/>
      </w:pPr>
      <w:rPr>
        <w:b/>
      </w:rPr>
    </w:lvl>
    <w:lvl w:ilvl="1">
      <w:start w:val="2"/>
      <w:numFmt w:val="decimal"/>
      <w:lvlText w:val="%1.%2."/>
      <w:lvlJc w:val="left"/>
      <w:pPr>
        <w:tabs>
          <w:tab w:val="num" w:pos="0"/>
        </w:tabs>
        <w:ind w:left="2989" w:hanging="720"/>
      </w:pPr>
      <w:rPr/>
    </w:lvl>
    <w:lvl w:ilvl="2">
      <w:start w:val="1"/>
      <w:numFmt w:val="decimal"/>
      <w:lvlText w:val="%1.%2.%3."/>
      <w:lvlJc w:val="left"/>
      <w:pPr>
        <w:tabs>
          <w:tab w:val="num" w:pos="0"/>
        </w:tabs>
        <w:ind w:left="1440" w:hanging="720"/>
      </w:pPr>
      <w:rPr/>
    </w:lvl>
    <w:lvl w:ilvl="3">
      <w:start w:val="1"/>
      <w:numFmt w:val="decimal"/>
      <w:lvlText w:val="%1.%2.%3.%4."/>
      <w:lvlJc w:val="left"/>
      <w:pPr>
        <w:tabs>
          <w:tab w:val="num" w:pos="0"/>
        </w:tabs>
        <w:ind w:left="2160" w:hanging="108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3240" w:hanging="1440"/>
      </w:pPr>
      <w:rPr/>
    </w:lvl>
    <w:lvl w:ilvl="6">
      <w:start w:val="1"/>
      <w:numFmt w:val="decimal"/>
      <w:lvlText w:val="%1.%2.%3.%4.%5.%6.%7."/>
      <w:lvlJc w:val="left"/>
      <w:pPr>
        <w:tabs>
          <w:tab w:val="num" w:pos="0"/>
        </w:tabs>
        <w:ind w:left="3960" w:hanging="1800"/>
      </w:pPr>
      <w:rPr/>
    </w:lvl>
    <w:lvl w:ilvl="7">
      <w:start w:val="1"/>
      <w:numFmt w:val="decimal"/>
      <w:lvlText w:val="%1.%2.%3.%4.%5.%6.%7.%8."/>
      <w:lvlJc w:val="left"/>
      <w:pPr>
        <w:tabs>
          <w:tab w:val="num" w:pos="0"/>
        </w:tabs>
        <w:ind w:left="4320" w:hanging="1800"/>
      </w:pPr>
      <w:rPr/>
    </w:lvl>
    <w:lvl w:ilvl="8">
      <w:start w:val="1"/>
      <w:numFmt w:val="decimal"/>
      <w:lvlText w:val="%1.%2.%3.%4.%5.%6.%7.%8.%9."/>
      <w:lvlJc w:val="left"/>
      <w:pPr>
        <w:tabs>
          <w:tab w:val="num" w:pos="0"/>
        </w:tabs>
        <w:ind w:left="5040" w:hanging="21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c0fd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uiPriority w:val="9"/>
    <w:qFormat/>
    <w:rsid w:val="00f708f5"/>
    <w:pPr>
      <w:keepNext w:val="true"/>
      <w:keepLines/>
      <w:spacing w:lineRule="auto" w:line="259" w:before="240" w:after="0"/>
      <w:jc w:val="both"/>
      <w:outlineLvl w:val="0"/>
    </w:pPr>
    <w:rPr>
      <w:rFonts w:ascii="Times New Roman" w:hAnsi="Times New Roman" w:eastAsia="" w:cs="" w:cstheme="majorBidi" w:eastAsiaTheme="majorEastAsia"/>
      <w:b/>
      <w:sz w:val="36"/>
      <w:szCs w:val="32"/>
    </w:rPr>
  </w:style>
  <w:style w:type="paragraph" w:styleId="2">
    <w:name w:val="Heading 2"/>
    <w:basedOn w:val="Normal"/>
    <w:next w:val="Normal"/>
    <w:link w:val="22"/>
    <w:uiPriority w:val="9"/>
    <w:semiHidden/>
    <w:unhideWhenUsed/>
    <w:qFormat/>
    <w:rsid w:val="00f708f5"/>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7">
    <w:name w:val="Heading 7"/>
    <w:basedOn w:val="Normal"/>
    <w:next w:val="Normal"/>
    <w:link w:val="71"/>
    <w:uiPriority w:val="9"/>
    <w:semiHidden/>
    <w:unhideWhenUsed/>
    <w:qFormat/>
    <w:rsid w:val="000128bc"/>
    <w:pPr>
      <w:keepNext w:val="true"/>
      <w:keepLines/>
      <w:spacing w:before="40" w:after="0"/>
      <w:outlineLvl w:val="6"/>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21" w:customStyle="1">
    <w:name w:val="Основной текст с отступом 2 Знак"/>
    <w:basedOn w:val="DefaultParagraphFont"/>
    <w:link w:val="BodyTextIndent2"/>
    <w:qFormat/>
    <w:rsid w:val="00c609fe"/>
    <w:rPr>
      <w:rFonts w:ascii="Times New Roman" w:hAnsi="Times New Roman" w:eastAsia="Times New Roman" w:cs="Times New Roman"/>
      <w:sz w:val="28"/>
      <w:szCs w:val="20"/>
      <w:lang w:eastAsia="ru-RU"/>
    </w:rPr>
  </w:style>
  <w:style w:type="character" w:styleId="11" w:customStyle="1">
    <w:name w:val="Заголовок 1 Знак"/>
    <w:basedOn w:val="DefaultParagraphFont"/>
    <w:uiPriority w:val="9"/>
    <w:qFormat/>
    <w:rsid w:val="00f708f5"/>
    <w:rPr>
      <w:rFonts w:ascii="Times New Roman" w:hAnsi="Times New Roman" w:eastAsia="" w:cs="" w:cstheme="majorBidi" w:eastAsiaTheme="majorEastAsia"/>
      <w:b/>
      <w:sz w:val="36"/>
      <w:szCs w:val="32"/>
    </w:rPr>
  </w:style>
  <w:style w:type="character" w:styleId="22" w:customStyle="1">
    <w:name w:val="Заголовок 2 Знак"/>
    <w:basedOn w:val="DefaultParagraphFont"/>
    <w:uiPriority w:val="9"/>
    <w:semiHidden/>
    <w:qFormat/>
    <w:rsid w:val="00f708f5"/>
    <w:rPr>
      <w:rFonts w:ascii="Cambria" w:hAnsi="Cambria" w:eastAsia="" w:cs="" w:asciiTheme="majorHAnsi" w:cstheme="majorBidi" w:eastAsiaTheme="majorEastAsia" w:hAnsiTheme="majorHAnsi"/>
      <w:b/>
      <w:bCs/>
      <w:color w:val="4F81BD" w:themeColor="accent1"/>
      <w:sz w:val="26"/>
      <w:szCs w:val="26"/>
    </w:rPr>
  </w:style>
  <w:style w:type="character" w:styleId="Style11" w:customStyle="1">
    <w:name w:val="Нижний колонтитул Знак"/>
    <w:basedOn w:val="DefaultParagraphFont"/>
    <w:uiPriority w:val="99"/>
    <w:qFormat/>
    <w:rsid w:val="00072ac9"/>
    <w:rPr>
      <w:rFonts w:ascii="Times New Roman" w:hAnsi="Times New Roman" w:eastAsia="Times New Roman" w:cs="Times New Roman"/>
      <w:sz w:val="28"/>
      <w:szCs w:val="20"/>
      <w:lang w:eastAsia="ru-RU"/>
    </w:rPr>
  </w:style>
  <w:style w:type="character" w:styleId="Style12" w:customStyle="1">
    <w:name w:val="Текст выноски Знак"/>
    <w:basedOn w:val="DefaultParagraphFont"/>
    <w:link w:val="BalloonText"/>
    <w:uiPriority w:val="99"/>
    <w:semiHidden/>
    <w:qFormat/>
    <w:rsid w:val="00bf4c71"/>
    <w:rPr>
      <w:rFonts w:ascii="Tahoma" w:hAnsi="Tahoma" w:cs="Tahoma"/>
      <w:sz w:val="16"/>
      <w:szCs w:val="16"/>
    </w:rPr>
  </w:style>
  <w:style w:type="character" w:styleId="Style13">
    <w:name w:val="Hyperlink"/>
    <w:basedOn w:val="DefaultParagraphFont"/>
    <w:uiPriority w:val="99"/>
    <w:unhideWhenUsed/>
    <w:rsid w:val="00fa7f48"/>
    <w:rPr>
      <w:color w:val="0000FF" w:themeColor="hyperlink"/>
      <w:u w:val="single"/>
    </w:rPr>
  </w:style>
  <w:style w:type="character" w:styleId="PlaceholderText">
    <w:name w:val="Placeholder Text"/>
    <w:basedOn w:val="DefaultParagraphFont"/>
    <w:uiPriority w:val="99"/>
    <w:semiHidden/>
    <w:qFormat/>
    <w:rsid w:val="00c06e2b"/>
    <w:rPr>
      <w:color w:val="808080"/>
    </w:rPr>
  </w:style>
  <w:style w:type="character" w:styleId="ConsPlusNormal" w:customStyle="1">
    <w:name w:val="ConsPlusNormal Знак"/>
    <w:link w:val="ConsPlusNormal1"/>
    <w:qFormat/>
    <w:rsid w:val="00bc5fa1"/>
    <w:rPr>
      <w:rFonts w:ascii="Times New Roman" w:hAnsi="Times New Roman" w:cs="Times New Roman"/>
      <w:sz w:val="28"/>
      <w:szCs w:val="28"/>
    </w:rPr>
  </w:style>
  <w:style w:type="character" w:styleId="Linenumber">
    <w:name w:val="line number"/>
    <w:basedOn w:val="DefaultParagraphFont"/>
    <w:uiPriority w:val="99"/>
    <w:semiHidden/>
    <w:unhideWhenUsed/>
    <w:qFormat/>
    <w:rsid w:val="00b33d26"/>
    <w:rPr/>
  </w:style>
  <w:style w:type="character" w:styleId="Style14" w:customStyle="1">
    <w:name w:val="Верхний колонтитул Знак"/>
    <w:basedOn w:val="DefaultParagraphFont"/>
    <w:uiPriority w:val="99"/>
    <w:qFormat/>
    <w:rsid w:val="00b33d26"/>
    <w:rPr/>
  </w:style>
  <w:style w:type="character" w:styleId="WW8Num7z0" w:customStyle="1">
    <w:name w:val="WW8Num7z0"/>
    <w:qFormat/>
    <w:rsid w:val="00846203"/>
    <w:rPr>
      <w:b/>
    </w:rPr>
  </w:style>
  <w:style w:type="character" w:styleId="ListParagraphChar" w:customStyle="1">
    <w:name w:val="List Paragraph Char"/>
    <w:link w:val="12"/>
    <w:qFormat/>
    <w:locked/>
    <w:rsid w:val="00355b77"/>
    <w:rPr>
      <w:lang w:val="en-US"/>
    </w:rPr>
  </w:style>
  <w:style w:type="character" w:styleId="Fontstyle01" w:customStyle="1">
    <w:name w:val="fontstyle01"/>
    <w:basedOn w:val="DefaultParagraphFont"/>
    <w:qFormat/>
    <w:rsid w:val="00477bb2"/>
    <w:rPr>
      <w:rFonts w:ascii="Times New Roman" w:hAnsi="Times New Roman" w:cs="Times New Roman"/>
      <w:b w:val="false"/>
      <w:bCs w:val="false"/>
      <w:i w:val="false"/>
      <w:iCs w:val="false"/>
      <w:color w:val="000000"/>
      <w:sz w:val="22"/>
      <w:szCs w:val="22"/>
    </w:rPr>
  </w:style>
  <w:style w:type="character" w:styleId="Annotationreference">
    <w:name w:val="annotation reference"/>
    <w:basedOn w:val="DefaultParagraphFont"/>
    <w:uiPriority w:val="99"/>
    <w:semiHidden/>
    <w:unhideWhenUsed/>
    <w:qFormat/>
    <w:rsid w:val="00330349"/>
    <w:rPr>
      <w:sz w:val="16"/>
      <w:szCs w:val="16"/>
    </w:rPr>
  </w:style>
  <w:style w:type="character" w:styleId="Style15" w:customStyle="1">
    <w:name w:val="Текст примечания Знак"/>
    <w:basedOn w:val="DefaultParagraphFont"/>
    <w:link w:val="Annotationtext"/>
    <w:uiPriority w:val="99"/>
    <w:semiHidden/>
    <w:qFormat/>
    <w:rsid w:val="00330349"/>
    <w:rPr>
      <w:sz w:val="20"/>
      <w:szCs w:val="20"/>
    </w:rPr>
  </w:style>
  <w:style w:type="character" w:styleId="Style16" w:customStyle="1">
    <w:name w:val="Тема примечания Знак"/>
    <w:basedOn w:val="Style15"/>
    <w:link w:val="Annotationsubject"/>
    <w:uiPriority w:val="99"/>
    <w:semiHidden/>
    <w:qFormat/>
    <w:rsid w:val="00330349"/>
    <w:rPr>
      <w:b/>
      <w:bCs/>
      <w:sz w:val="20"/>
      <w:szCs w:val="20"/>
    </w:rPr>
  </w:style>
  <w:style w:type="character" w:styleId="71" w:customStyle="1">
    <w:name w:val="Заголовок 7 Знак"/>
    <w:basedOn w:val="DefaultParagraphFont"/>
    <w:uiPriority w:val="9"/>
    <w:qFormat/>
    <w:rsid w:val="000128bc"/>
    <w:rPr>
      <w:rFonts w:ascii="Cambria" w:hAnsi="Cambria" w:eastAsia="" w:cs="" w:asciiTheme="majorHAnsi" w:cstheme="majorBidi" w:eastAsiaTheme="majorEastAsia" w:hAnsiTheme="majorHAnsi"/>
      <w:i/>
      <w:iCs/>
      <w:color w:val="243F60" w:themeColor="accent1" w:themeShade="7f"/>
    </w:rPr>
  </w:style>
  <w:style w:type="character" w:styleId="23" w:customStyle="1">
    <w:name w:val="Основной текст (2)_"/>
    <w:basedOn w:val="DefaultParagraphFont"/>
    <w:link w:val="24"/>
    <w:qFormat/>
    <w:rsid w:val="00a36be3"/>
    <w:rPr>
      <w:rFonts w:ascii="Times New Roman" w:hAnsi="Times New Roman" w:eastAsia="Times New Roman" w:cs="Times New Roman"/>
      <w:sz w:val="28"/>
      <w:szCs w:val="28"/>
      <w:shd w:fill="FFFFFF" w:val="clear"/>
    </w:rPr>
  </w:style>
  <w:style w:type="paragraph" w:styleId="Style17">
    <w:name w:val="Заголовок"/>
    <w:basedOn w:val="Normal"/>
    <w:next w:val="Style18"/>
    <w:qFormat/>
    <w:pPr>
      <w:keepNext w:val="true"/>
      <w:spacing w:before="240" w:after="120"/>
    </w:pPr>
    <w:rPr>
      <w:rFonts w:ascii="Open Sans" w:hAnsi="Open Sans" w:eastAsia="Tahoma"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BodyTextIndent2">
    <w:name w:val="Body Text Indent 2"/>
    <w:basedOn w:val="Normal"/>
    <w:link w:val="21"/>
    <w:qFormat/>
    <w:rsid w:val="00c609fe"/>
    <w:pPr>
      <w:spacing w:lineRule="auto" w:line="240" w:before="0" w:after="0"/>
      <w:ind w:firstLine="540"/>
      <w:jc w:val="both"/>
    </w:pPr>
    <w:rPr>
      <w:rFonts w:ascii="Times New Roman" w:hAnsi="Times New Roman" w:eastAsia="Times New Roman" w:cs="Times New Roman"/>
      <w:sz w:val="28"/>
      <w:szCs w:val="20"/>
      <w:lang w:eastAsia="ru-RU"/>
    </w:rPr>
  </w:style>
  <w:style w:type="paragraph" w:styleId="ListParagraph">
    <w:name w:val="List Paragraph"/>
    <w:basedOn w:val="Normal"/>
    <w:uiPriority w:val="34"/>
    <w:qFormat/>
    <w:rsid w:val="00d16c63"/>
    <w:pPr>
      <w:spacing w:before="0" w:after="200"/>
      <w:ind w:left="720" w:hanging="0"/>
      <w:contextualSpacing/>
    </w:pPr>
    <w:rPr/>
  </w:style>
  <w:style w:type="paragraph" w:styleId="ConsPlusNonformat" w:customStyle="1">
    <w:name w:val="ConsPlusNonformat"/>
    <w:uiPriority w:val="99"/>
    <w:qFormat/>
    <w:rsid w:val="004a24f3"/>
    <w:pPr>
      <w:widowControl w:val="false"/>
      <w:suppressAutoHyphens w:val="true"/>
      <w:bidi w:val="0"/>
      <w:spacing w:lineRule="auto" w:line="240" w:before="0" w:after="0"/>
      <w:jc w:val="left"/>
    </w:pPr>
    <w:rPr>
      <w:rFonts w:ascii="Courier New" w:hAnsi="Courier New" w:eastAsia="" w:cs="Courier New" w:eastAsiaTheme="minorEastAsia"/>
      <w:color w:val="auto"/>
      <w:kern w:val="0"/>
      <w:sz w:val="20"/>
      <w:szCs w:val="20"/>
      <w:lang w:val="ru-RU" w:eastAsia="ru-RU" w:bidi="ar-SA"/>
    </w:rPr>
  </w:style>
  <w:style w:type="paragraph" w:styleId="NoSpacing">
    <w:name w:val="No Spacing"/>
    <w:qFormat/>
    <w:rsid w:val="00143ad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Cell" w:customStyle="1">
    <w:name w:val="ConsPlusCell"/>
    <w:uiPriority w:val="99"/>
    <w:qFormat/>
    <w:rsid w:val="00926416"/>
    <w:pPr>
      <w:widowControl/>
      <w:suppressAutoHyphens w:val="true"/>
      <w:bidi w:val="0"/>
      <w:spacing w:lineRule="auto" w:line="240" w:before="0" w:after="0"/>
      <w:jc w:val="left"/>
    </w:pPr>
    <w:rPr>
      <w:rFonts w:ascii="Times New Roman" w:hAnsi="Times New Roman" w:eastAsia="Calibri" w:cs="Times New Roman" w:eastAsiaTheme="minorHAnsi"/>
      <w:color w:val="auto"/>
      <w:kern w:val="0"/>
      <w:sz w:val="28"/>
      <w:szCs w:val="28"/>
      <w:lang w:val="ru-RU" w:eastAsia="en-US" w:bidi="ar-SA"/>
    </w:rPr>
  </w:style>
  <w:style w:type="paragraph" w:styleId="Style22">
    <w:name w:val="Колонтитул"/>
    <w:basedOn w:val="Normal"/>
    <w:qFormat/>
    <w:pPr/>
    <w:rPr/>
  </w:style>
  <w:style w:type="paragraph" w:styleId="Style23">
    <w:name w:val="Footer"/>
    <w:basedOn w:val="Normal"/>
    <w:link w:val="Style11"/>
    <w:uiPriority w:val="99"/>
    <w:rsid w:val="00072ac9"/>
    <w:pPr>
      <w:tabs>
        <w:tab w:val="clear" w:pos="708"/>
        <w:tab w:val="center" w:pos="4153" w:leader="none"/>
        <w:tab w:val="right" w:pos="8306" w:leader="none"/>
      </w:tabs>
      <w:spacing w:lineRule="auto" w:line="240" w:before="0" w:after="0"/>
    </w:pPr>
    <w:rPr>
      <w:rFonts w:ascii="Times New Roman" w:hAnsi="Times New Roman" w:eastAsia="Times New Roman" w:cs="Times New Roman"/>
      <w:sz w:val="28"/>
      <w:szCs w:val="20"/>
      <w:lang w:eastAsia="ru-RU"/>
    </w:rPr>
  </w:style>
  <w:style w:type="paragraph" w:styleId="BalloonText">
    <w:name w:val="Balloon Text"/>
    <w:basedOn w:val="Normal"/>
    <w:link w:val="Style12"/>
    <w:uiPriority w:val="99"/>
    <w:semiHidden/>
    <w:unhideWhenUsed/>
    <w:qFormat/>
    <w:rsid w:val="00bf4c71"/>
    <w:pPr>
      <w:spacing w:lineRule="auto" w:line="240" w:before="0" w:after="0"/>
    </w:pPr>
    <w:rPr>
      <w:rFonts w:ascii="Tahoma" w:hAnsi="Tahoma" w:cs="Tahoma"/>
      <w:sz w:val="16"/>
      <w:szCs w:val="16"/>
    </w:rPr>
  </w:style>
  <w:style w:type="paragraph" w:styleId="ConsPlusNormal1" w:customStyle="1">
    <w:name w:val="ConsPlusNormal"/>
    <w:link w:val="ConsPlusNormal"/>
    <w:qFormat/>
    <w:rsid w:val="009d70db"/>
    <w:pPr>
      <w:widowControl/>
      <w:suppressAutoHyphens w:val="true"/>
      <w:bidi w:val="0"/>
      <w:spacing w:lineRule="auto" w:line="240" w:before="0" w:after="0"/>
      <w:jc w:val="left"/>
    </w:pPr>
    <w:rPr>
      <w:rFonts w:ascii="Times New Roman" w:hAnsi="Times New Roman" w:eastAsia="Calibri" w:cs="Times New Roman" w:eastAsiaTheme="minorHAnsi"/>
      <w:color w:val="auto"/>
      <w:kern w:val="0"/>
      <w:sz w:val="28"/>
      <w:szCs w:val="28"/>
      <w:lang w:val="ru-RU" w:eastAsia="en-US" w:bidi="ar-SA"/>
    </w:rPr>
  </w:style>
  <w:style w:type="paragraph" w:styleId="Default" w:customStyle="1">
    <w:name w:val="Default"/>
    <w:qFormat/>
    <w:rsid w:val="006916b0"/>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ConsPlusJurTerm" w:customStyle="1">
    <w:name w:val="ConsPlusJurTerm"/>
    <w:uiPriority w:val="99"/>
    <w:qFormat/>
    <w:rsid w:val="00a737e9"/>
    <w:pPr>
      <w:widowControl/>
      <w:suppressAutoHyphens w:val="true"/>
      <w:bidi w:val="0"/>
      <w:spacing w:lineRule="auto" w:line="240" w:before="0" w:after="0"/>
      <w:jc w:val="left"/>
    </w:pPr>
    <w:rPr>
      <w:rFonts w:ascii="Tahoma" w:hAnsi="Tahoma" w:eastAsia="Calibri" w:cs="Tahoma" w:eastAsiaTheme="minorHAnsi"/>
      <w:color w:val="auto"/>
      <w:kern w:val="0"/>
      <w:sz w:val="26"/>
      <w:szCs w:val="26"/>
      <w:lang w:val="ru-RU" w:eastAsia="en-US" w:bidi="ar-SA"/>
    </w:rPr>
  </w:style>
  <w:style w:type="paragraph" w:styleId="Style24">
    <w:name w:val="Header"/>
    <w:basedOn w:val="Normal"/>
    <w:link w:val="Style14"/>
    <w:uiPriority w:val="99"/>
    <w:unhideWhenUsed/>
    <w:rsid w:val="00b33d26"/>
    <w:pPr>
      <w:tabs>
        <w:tab w:val="clear" w:pos="708"/>
        <w:tab w:val="center" w:pos="4677" w:leader="none"/>
        <w:tab w:val="right" w:pos="9355" w:leader="none"/>
      </w:tabs>
      <w:spacing w:lineRule="auto" w:line="240" w:before="0" w:after="0"/>
    </w:pPr>
    <w:rPr/>
  </w:style>
  <w:style w:type="paragraph" w:styleId="12" w:customStyle="1">
    <w:name w:val="Абзац списка1"/>
    <w:basedOn w:val="Normal"/>
    <w:link w:val="ListParagraphChar"/>
    <w:qFormat/>
    <w:rsid w:val="00355b77"/>
    <w:pPr>
      <w:ind w:left="720" w:hanging="0"/>
    </w:pPr>
    <w:rPr>
      <w:lang w:val="en-US"/>
    </w:rPr>
  </w:style>
  <w:style w:type="paragraph" w:styleId="Msoaddress" w:customStyle="1">
    <w:name w:val="msoaddress"/>
    <w:basedOn w:val="Normal"/>
    <w:qFormat/>
    <w:rsid w:val="00151bbc"/>
    <w:pPr>
      <w:spacing w:lineRule="auto" w:line="264" w:before="0" w:after="0"/>
    </w:pPr>
    <w:rPr>
      <w:rFonts w:ascii="Cambria" w:hAnsi="Cambria" w:eastAsia="Calibri" w:cs="Times New Roman"/>
      <w:color w:val="006699"/>
      <w:sz w:val="14"/>
      <w:szCs w:val="14"/>
      <w:lang w:eastAsia="ru-RU"/>
    </w:rPr>
  </w:style>
  <w:style w:type="paragraph" w:styleId="Annotationtext">
    <w:name w:val="annotation text"/>
    <w:basedOn w:val="Normal"/>
    <w:link w:val="Style15"/>
    <w:uiPriority w:val="99"/>
    <w:semiHidden/>
    <w:unhideWhenUsed/>
    <w:qFormat/>
    <w:rsid w:val="00330349"/>
    <w:pPr>
      <w:spacing w:lineRule="auto" w:line="240"/>
    </w:pPr>
    <w:rPr>
      <w:sz w:val="20"/>
      <w:szCs w:val="20"/>
    </w:rPr>
  </w:style>
  <w:style w:type="paragraph" w:styleId="Annotationsubject">
    <w:name w:val="annotation subject"/>
    <w:basedOn w:val="Annotationtext"/>
    <w:next w:val="Annotationtext"/>
    <w:link w:val="Style16"/>
    <w:uiPriority w:val="99"/>
    <w:semiHidden/>
    <w:unhideWhenUsed/>
    <w:qFormat/>
    <w:rsid w:val="00330349"/>
    <w:pPr/>
    <w:rPr>
      <w:b/>
      <w:bCs/>
    </w:rPr>
  </w:style>
  <w:style w:type="paragraph" w:styleId="NormalWeb">
    <w:name w:val="Normal (Web)"/>
    <w:basedOn w:val="Normal"/>
    <w:uiPriority w:val="99"/>
    <w:unhideWhenUsed/>
    <w:qFormat/>
    <w:rsid w:val="00c51d98"/>
    <w:pPr>
      <w:spacing w:lineRule="auto" w:line="240" w:beforeAutospacing="1" w:afterAutospacing="1"/>
    </w:pPr>
    <w:rPr>
      <w:rFonts w:ascii="Times New Roman" w:hAnsi="Times New Roman" w:eastAsia="Times New Roman" w:cs="Times New Roman"/>
      <w:sz w:val="24"/>
      <w:szCs w:val="24"/>
      <w:lang w:eastAsia="ru-RU"/>
    </w:rPr>
  </w:style>
  <w:style w:type="paragraph" w:styleId="24" w:customStyle="1">
    <w:name w:val="Основной текст (2)"/>
    <w:basedOn w:val="Normal"/>
    <w:link w:val="23"/>
    <w:qFormat/>
    <w:rsid w:val="00a36be3"/>
    <w:pPr>
      <w:widowControl w:val="false"/>
      <w:shd w:val="clear" w:color="auto" w:fill="FFFFFF"/>
      <w:spacing w:lineRule="exact" w:line="317" w:before="240" w:after="0"/>
      <w:ind w:hanging="340"/>
      <w:jc w:val="both"/>
    </w:pPr>
    <w:rPr>
      <w:rFonts w:ascii="Times New Roman" w:hAnsi="Times New Roman" w:eastAsia="Times New Roman" w:cs="Times New Roman"/>
      <w:sz w:val="28"/>
      <w:szCs w:val="28"/>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a">
    <w:name w:val="Table Grid"/>
    <w:basedOn w:val="a1"/>
    <w:rsid w:val="003112f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oleObject" Target="embeddings/oleObject1.bin"/><Relationship Id="rId7" Type="http://schemas.openxmlformats.org/officeDocument/2006/relationships/image" Target="media/image5.wmf"/><Relationship Id="rId8" Type="http://schemas.openxmlformats.org/officeDocument/2006/relationships/oleObject" Target="embeddings/oleObject2.bin"/><Relationship Id="rId9" Type="http://schemas.openxmlformats.org/officeDocument/2006/relationships/image" Target="media/image6.wmf"/><Relationship Id="rId10" Type="http://schemas.openxmlformats.org/officeDocument/2006/relationships/oleObject" Target="embeddings/oleObject3.bin"/><Relationship Id="rId11" Type="http://schemas.openxmlformats.org/officeDocument/2006/relationships/image" Target="media/image7.wmf"/><Relationship Id="rId12" Type="http://schemas.openxmlformats.org/officeDocument/2006/relationships/oleObject" Target="embeddings/oleObject4.bin"/><Relationship Id="rId13" Type="http://schemas.openxmlformats.org/officeDocument/2006/relationships/image" Target="media/image8.wmf"/><Relationship Id="rId14" Type="http://schemas.openxmlformats.org/officeDocument/2006/relationships/oleObject" Target="embeddings/oleObject5.bin"/><Relationship Id="rId15" Type="http://schemas.openxmlformats.org/officeDocument/2006/relationships/image" Target="media/image9.wmf"/><Relationship Id="rId16" Type="http://schemas.openxmlformats.org/officeDocument/2006/relationships/oleObject" Target="embeddings/oleObject6.bin"/><Relationship Id="rId17" Type="http://schemas.openxmlformats.org/officeDocument/2006/relationships/image" Target="media/image10.wmf"/><Relationship Id="rId18" Type="http://schemas.openxmlformats.org/officeDocument/2006/relationships/oleObject" Target="embeddings/oleObject7.bin"/><Relationship Id="rId19" Type="http://schemas.openxmlformats.org/officeDocument/2006/relationships/image" Target="media/image11.wmf"/><Relationship Id="rId20" Type="http://schemas.openxmlformats.org/officeDocument/2006/relationships/image" Target="media/image12.wmf"/><Relationship Id="rId21" Type="http://schemas.openxmlformats.org/officeDocument/2006/relationships/footer" Target="footer1.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9B7D-7575-4D0C-B322-E9E09DE9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3453</TotalTime>
  <Application>LibreOffice/7.4.4.2$Linux_X86_64 LibreOffice_project/40$Build-2</Application>
  <AppVersion>15.0000</AppVersion>
  <Pages>69</Pages>
  <Words>18985</Words>
  <Characters>138151</Characters>
  <CharactersWithSpaces>156946</CharactersWithSpaces>
  <Paragraphs>1155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2023-01-20T00:34:00Z</dcterms:created>
  <dc:creator>Кузнецов Александр Михайлович</dc:creator>
  <dc:description/>
  <dc:language>ru-RU</dc:language>
  <cp:lastModifiedBy/>
  <cp:lastPrinted>2023-04-20T08:49:06Z</cp:lastPrinted>
  <dcterms:modified xsi:type="dcterms:W3CDTF">2023-04-20T09:07:54Z</dcterms:modified>
  <cp:revision>124</cp:revision>
  <dc:subject/>
  <dc:title/>
</cp:coreProperties>
</file>

<file path=docProps/custom.xml><?xml version="1.0" encoding="utf-8"?>
<Properties xmlns="http://schemas.openxmlformats.org/officeDocument/2006/custom-properties" xmlns:vt="http://schemas.openxmlformats.org/officeDocument/2006/docPropsVTypes"/>
</file>