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83" w:rsidRDefault="00FA6583">
      <w:pPr>
        <w:pStyle w:val="ConsPlusTitlePage"/>
      </w:pPr>
      <w:r>
        <w:t xml:space="preserve">Документ предоставлен </w:t>
      </w:r>
      <w:hyperlink r:id="rId4">
        <w:r>
          <w:rPr>
            <w:color w:val="0000FF"/>
          </w:rPr>
          <w:t>КонсультантПлюс</w:t>
        </w:r>
      </w:hyperlink>
      <w:r>
        <w:br/>
      </w:r>
    </w:p>
    <w:p w:rsidR="00FA6583" w:rsidRDefault="00FA6583">
      <w:pPr>
        <w:pStyle w:val="ConsPlusNormal"/>
        <w:ind w:firstLine="540"/>
        <w:jc w:val="both"/>
        <w:outlineLvl w:val="0"/>
      </w:pPr>
    </w:p>
    <w:p w:rsidR="00FA6583" w:rsidRDefault="00FA6583">
      <w:pPr>
        <w:pStyle w:val="ConsPlusNormal"/>
        <w:jc w:val="right"/>
        <w:outlineLvl w:val="0"/>
      </w:pPr>
      <w:r>
        <w:t>Утвержден и введен в действие</w:t>
      </w:r>
    </w:p>
    <w:p w:rsidR="00FA6583" w:rsidRDefault="00FA6583">
      <w:pPr>
        <w:pStyle w:val="ConsPlusNormal"/>
        <w:jc w:val="right"/>
      </w:pPr>
      <w:hyperlink r:id="rId5">
        <w:r>
          <w:rPr>
            <w:color w:val="0000FF"/>
          </w:rPr>
          <w:t>Приказом</w:t>
        </w:r>
      </w:hyperlink>
      <w:r>
        <w:t xml:space="preserve"> Федерального агентства</w:t>
      </w:r>
    </w:p>
    <w:p w:rsidR="00FA6583" w:rsidRDefault="00FA6583">
      <w:pPr>
        <w:pStyle w:val="ConsPlusNormal"/>
        <w:jc w:val="right"/>
      </w:pPr>
      <w:r>
        <w:t>по техническому регулированию</w:t>
      </w:r>
    </w:p>
    <w:p w:rsidR="00FA6583" w:rsidRDefault="00FA6583">
      <w:pPr>
        <w:pStyle w:val="ConsPlusNormal"/>
        <w:jc w:val="right"/>
      </w:pPr>
      <w:r>
        <w:t>и метрологии</w:t>
      </w:r>
    </w:p>
    <w:p w:rsidR="00FA6583" w:rsidRDefault="00FA6583">
      <w:pPr>
        <w:pStyle w:val="ConsPlusNormal"/>
        <w:jc w:val="right"/>
      </w:pPr>
      <w:r>
        <w:t>от 24 марта 2022 г. N 154-ст</w:t>
      </w:r>
    </w:p>
    <w:p w:rsidR="00FA6583" w:rsidRDefault="00FA6583">
      <w:pPr>
        <w:pStyle w:val="ConsPlusNormal"/>
        <w:ind w:firstLine="540"/>
        <w:jc w:val="both"/>
      </w:pPr>
    </w:p>
    <w:p w:rsidR="00FA6583" w:rsidRDefault="00FA6583">
      <w:pPr>
        <w:pStyle w:val="ConsPlusTitle"/>
        <w:jc w:val="center"/>
      </w:pPr>
      <w:r>
        <w:t>НАЦИОНАЛЬНЫЙ СТАНДАРТ РОССИЙСКОЙ ФЕДЕРАЦИИ</w:t>
      </w:r>
    </w:p>
    <w:p w:rsidR="00FA6583" w:rsidRDefault="00FA6583">
      <w:pPr>
        <w:pStyle w:val="ConsPlusTitle"/>
        <w:jc w:val="center"/>
      </w:pPr>
    </w:p>
    <w:p w:rsidR="00FA6583" w:rsidRDefault="00FA6583">
      <w:pPr>
        <w:pStyle w:val="ConsPlusTitle"/>
        <w:jc w:val="center"/>
      </w:pPr>
      <w:r>
        <w:t>УСЛУГИ ТОРГОВЛИ</w:t>
      </w:r>
    </w:p>
    <w:p w:rsidR="00FA6583" w:rsidRDefault="00FA6583">
      <w:pPr>
        <w:pStyle w:val="ConsPlusTitle"/>
        <w:jc w:val="center"/>
      </w:pPr>
    </w:p>
    <w:p w:rsidR="00FA6583" w:rsidRPr="00FA6583" w:rsidRDefault="00FA6583">
      <w:pPr>
        <w:pStyle w:val="ConsPlusTitle"/>
        <w:jc w:val="center"/>
        <w:rPr>
          <w:lang w:val="en-US"/>
        </w:rPr>
      </w:pPr>
      <w:r>
        <w:t>ОБЩИЕ</w:t>
      </w:r>
      <w:r w:rsidRPr="00FA6583">
        <w:rPr>
          <w:lang w:val="en-US"/>
        </w:rPr>
        <w:t xml:space="preserve"> </w:t>
      </w:r>
      <w:r>
        <w:t>ТРЕБОВАНИЯ</w:t>
      </w:r>
    </w:p>
    <w:p w:rsidR="00FA6583" w:rsidRPr="00FA6583" w:rsidRDefault="00FA6583">
      <w:pPr>
        <w:pStyle w:val="ConsPlusTitle"/>
        <w:jc w:val="center"/>
        <w:rPr>
          <w:lang w:val="en-US"/>
        </w:rPr>
      </w:pPr>
    </w:p>
    <w:p w:rsidR="00FA6583" w:rsidRPr="00FA6583" w:rsidRDefault="00FA6583">
      <w:pPr>
        <w:pStyle w:val="ConsPlusTitle"/>
        <w:jc w:val="center"/>
        <w:rPr>
          <w:lang w:val="en-US"/>
        </w:rPr>
      </w:pPr>
      <w:r w:rsidRPr="00FA6583">
        <w:rPr>
          <w:lang w:val="en-US"/>
        </w:rPr>
        <w:t>Services of trade. General requirements</w:t>
      </w:r>
    </w:p>
    <w:p w:rsidR="00FA6583" w:rsidRPr="00FA6583" w:rsidRDefault="00FA6583">
      <w:pPr>
        <w:pStyle w:val="ConsPlusTitle"/>
        <w:jc w:val="center"/>
        <w:rPr>
          <w:lang w:val="en-US"/>
        </w:rPr>
      </w:pPr>
    </w:p>
    <w:p w:rsidR="00FA6583" w:rsidRPr="00FA6583" w:rsidRDefault="00FA6583">
      <w:pPr>
        <w:pStyle w:val="ConsPlusTitle"/>
        <w:jc w:val="center"/>
        <w:rPr>
          <w:lang w:val="en-US"/>
        </w:rPr>
      </w:pPr>
      <w:r>
        <w:t>ГОСТ</w:t>
      </w:r>
      <w:r w:rsidRPr="00FA6583">
        <w:rPr>
          <w:lang w:val="en-US"/>
        </w:rPr>
        <w:t xml:space="preserve"> </w:t>
      </w:r>
      <w:r>
        <w:t>Р</w:t>
      </w:r>
      <w:r w:rsidRPr="00FA6583">
        <w:rPr>
          <w:lang w:val="en-US"/>
        </w:rPr>
        <w:t xml:space="preserve"> 51304-2022</w:t>
      </w:r>
    </w:p>
    <w:p w:rsidR="00FA6583" w:rsidRPr="00FA6583" w:rsidRDefault="00FA6583">
      <w:pPr>
        <w:pStyle w:val="ConsPlusNormal"/>
        <w:ind w:firstLine="540"/>
        <w:jc w:val="both"/>
        <w:rPr>
          <w:lang w:val="en-US"/>
        </w:rPr>
      </w:pPr>
    </w:p>
    <w:p w:rsidR="00FA6583" w:rsidRPr="00FA6583" w:rsidRDefault="00FA6583">
      <w:pPr>
        <w:pStyle w:val="ConsPlusNormal"/>
        <w:jc w:val="right"/>
        <w:rPr>
          <w:lang w:val="en-US"/>
        </w:rPr>
      </w:pPr>
      <w:r>
        <w:t>ОКС</w:t>
      </w:r>
      <w:r w:rsidRPr="00FA6583">
        <w:rPr>
          <w:lang w:val="en-US"/>
        </w:rPr>
        <w:t xml:space="preserve"> </w:t>
      </w:r>
      <w:hyperlink r:id="rId6">
        <w:r w:rsidRPr="00FA6583">
          <w:rPr>
            <w:color w:val="0000FF"/>
            <w:lang w:val="en-US"/>
          </w:rPr>
          <w:t>03.100.20</w:t>
        </w:r>
      </w:hyperlink>
      <w:r w:rsidRPr="00FA6583">
        <w:rPr>
          <w:lang w:val="en-US"/>
        </w:rPr>
        <w:t>,</w:t>
      </w:r>
    </w:p>
    <w:p w:rsidR="00FA6583" w:rsidRDefault="00FA6583">
      <w:pPr>
        <w:pStyle w:val="ConsPlusNormal"/>
        <w:jc w:val="right"/>
      </w:pPr>
      <w:hyperlink r:id="rId7">
        <w:r>
          <w:rPr>
            <w:color w:val="0000FF"/>
          </w:rPr>
          <w:t>03.080.30</w:t>
        </w:r>
      </w:hyperlink>
    </w:p>
    <w:p w:rsidR="00FA6583" w:rsidRDefault="00FA6583">
      <w:pPr>
        <w:pStyle w:val="ConsPlusNormal"/>
        <w:ind w:firstLine="540"/>
        <w:jc w:val="both"/>
      </w:pPr>
    </w:p>
    <w:p w:rsidR="00FA6583" w:rsidRDefault="00FA6583">
      <w:pPr>
        <w:pStyle w:val="ConsPlusNormal"/>
        <w:jc w:val="right"/>
      </w:pPr>
      <w:r>
        <w:rPr>
          <w:b/>
        </w:rPr>
        <w:t>Дата введения</w:t>
      </w:r>
    </w:p>
    <w:p w:rsidR="00FA6583" w:rsidRDefault="00FA6583">
      <w:pPr>
        <w:pStyle w:val="ConsPlusNormal"/>
        <w:jc w:val="right"/>
      </w:pPr>
      <w:r>
        <w:rPr>
          <w:b/>
        </w:rPr>
        <w:t>1 января 2023 года</w:t>
      </w:r>
    </w:p>
    <w:p w:rsidR="00FA6583" w:rsidRDefault="00FA6583">
      <w:pPr>
        <w:pStyle w:val="ConsPlusNormal"/>
        <w:ind w:firstLine="540"/>
        <w:jc w:val="both"/>
      </w:pPr>
    </w:p>
    <w:p w:rsidR="00FA6583" w:rsidRDefault="00FA6583">
      <w:pPr>
        <w:pStyle w:val="ConsPlusTitle"/>
        <w:jc w:val="center"/>
        <w:outlineLvl w:val="1"/>
      </w:pPr>
      <w:r>
        <w:t>Предисловие</w:t>
      </w:r>
    </w:p>
    <w:p w:rsidR="00FA6583" w:rsidRDefault="00FA6583">
      <w:pPr>
        <w:pStyle w:val="ConsPlusNormal"/>
        <w:ind w:firstLine="540"/>
        <w:jc w:val="both"/>
      </w:pPr>
    </w:p>
    <w:p w:rsidR="00FA6583" w:rsidRDefault="00FA6583">
      <w:pPr>
        <w:pStyle w:val="ConsPlusNormal"/>
        <w:ind w:firstLine="540"/>
        <w:jc w:val="both"/>
      </w:pPr>
      <w:r>
        <w:t>1 РАЗРАБОТАН Федеральным государственным бюджетным научным учреждением "Федеральный научный центр пищевых систем им. В.М. Горбатова" РАН (ФГБНУ "ФНЦ пищевых систем им. В.М. Горбатова", РАН), Обществом с ограниченной ответственностью "Академия Консалтинга и Инноваций" (ООО "Академия Консалтинга и Инноваций") с участием Ассоциации компаний розничной торговли (АКОРТ)</w:t>
      </w:r>
    </w:p>
    <w:p w:rsidR="00FA6583" w:rsidRDefault="00FA6583">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FA6583" w:rsidRDefault="00FA6583">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24 марта 2022 г. N 154-ст</w:t>
      </w:r>
    </w:p>
    <w:p w:rsidR="00FA6583" w:rsidRDefault="00FA6583">
      <w:pPr>
        <w:pStyle w:val="ConsPlusNormal"/>
        <w:spacing w:before="200"/>
        <w:ind w:firstLine="540"/>
        <w:jc w:val="both"/>
      </w:pPr>
      <w:r>
        <w:t xml:space="preserve">4 ВЗАМЕН </w:t>
      </w:r>
      <w:hyperlink r:id="rId9">
        <w:r>
          <w:rPr>
            <w:color w:val="0000FF"/>
          </w:rPr>
          <w:t>ГОСТ Р 51304-2009</w:t>
        </w:r>
      </w:hyperlink>
    </w:p>
    <w:p w:rsidR="00FA6583" w:rsidRDefault="00FA6583">
      <w:pPr>
        <w:pStyle w:val="ConsPlusNormal"/>
        <w:ind w:firstLine="540"/>
        <w:jc w:val="both"/>
      </w:pPr>
    </w:p>
    <w:p w:rsidR="00FA6583" w:rsidRDefault="00FA6583">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FA6583" w:rsidRDefault="00FA6583">
      <w:pPr>
        <w:pStyle w:val="ConsPlusNormal"/>
        <w:ind w:firstLine="540"/>
        <w:jc w:val="both"/>
      </w:pPr>
    </w:p>
    <w:p w:rsidR="00FA6583" w:rsidRDefault="00FA6583">
      <w:pPr>
        <w:pStyle w:val="ConsPlusTitle"/>
        <w:ind w:firstLine="540"/>
        <w:jc w:val="both"/>
        <w:outlineLvl w:val="1"/>
      </w:pPr>
      <w:r>
        <w:t>1 Область применения</w:t>
      </w:r>
    </w:p>
    <w:p w:rsidR="00FA6583" w:rsidRDefault="00FA6583">
      <w:pPr>
        <w:pStyle w:val="ConsPlusNormal"/>
        <w:ind w:firstLine="540"/>
        <w:jc w:val="both"/>
      </w:pPr>
    </w:p>
    <w:p w:rsidR="00FA6583" w:rsidRDefault="00FA6583">
      <w:pPr>
        <w:pStyle w:val="ConsPlusNormal"/>
        <w:ind w:firstLine="540"/>
        <w:jc w:val="both"/>
      </w:pPr>
      <w:r>
        <w:t>Настоящий стандарт устанавливает общие требования к услугам торговли, в том числе виды услуг торговли.</w:t>
      </w:r>
    </w:p>
    <w:p w:rsidR="00FA6583" w:rsidRDefault="00FA6583">
      <w:pPr>
        <w:pStyle w:val="ConsPlusNormal"/>
        <w:spacing w:before="200"/>
        <w:ind w:firstLine="540"/>
        <w:jc w:val="both"/>
      </w:pPr>
      <w:r>
        <w:t>Настоящий стандарт распространяется на услуги торговли, оказываемые юридическими лицами различных организационно-правовых форм и индивидуальными предпринимателями, занятыми торговой деятельностью, и применяется с учетом специфики торговой деятельности хозяйствующих субъектов.</w:t>
      </w:r>
    </w:p>
    <w:p w:rsidR="00FA6583" w:rsidRDefault="00FA6583">
      <w:pPr>
        <w:pStyle w:val="ConsPlusNormal"/>
        <w:ind w:firstLine="540"/>
        <w:jc w:val="both"/>
      </w:pPr>
    </w:p>
    <w:p w:rsidR="00FA6583" w:rsidRDefault="00FA6583">
      <w:pPr>
        <w:pStyle w:val="ConsPlusTitle"/>
        <w:ind w:firstLine="540"/>
        <w:jc w:val="both"/>
        <w:outlineLvl w:val="1"/>
      </w:pPr>
      <w:r>
        <w:lastRenderedPageBreak/>
        <w:t>2 Нормативные ссылки</w:t>
      </w:r>
    </w:p>
    <w:p w:rsidR="00FA6583" w:rsidRDefault="00FA6583">
      <w:pPr>
        <w:pStyle w:val="ConsPlusNormal"/>
        <w:ind w:firstLine="540"/>
        <w:jc w:val="both"/>
      </w:pPr>
    </w:p>
    <w:p w:rsidR="00FA6583" w:rsidRDefault="00FA6583">
      <w:pPr>
        <w:pStyle w:val="ConsPlusNormal"/>
        <w:ind w:firstLine="540"/>
        <w:jc w:val="both"/>
      </w:pPr>
      <w:r>
        <w:t>В настоящем стандарте использованы нормативные ссылки на следующие документы:</w:t>
      </w:r>
    </w:p>
    <w:p w:rsidR="00FA6583" w:rsidRDefault="00FA6583">
      <w:pPr>
        <w:pStyle w:val="ConsPlusNormal"/>
        <w:spacing w:before="200"/>
        <w:ind w:firstLine="540"/>
        <w:jc w:val="both"/>
      </w:pPr>
      <w:hyperlink r:id="rId11">
        <w:r>
          <w:rPr>
            <w:color w:val="0000FF"/>
          </w:rPr>
          <w:t>ГОСТ 31984</w:t>
        </w:r>
      </w:hyperlink>
      <w:r>
        <w:t xml:space="preserve"> Услуги общественного питания. Общие требования</w:t>
      </w:r>
    </w:p>
    <w:p w:rsidR="00FA6583" w:rsidRDefault="00FA6583">
      <w:pPr>
        <w:pStyle w:val="ConsPlusNormal"/>
        <w:spacing w:before="200"/>
        <w:ind w:firstLine="540"/>
        <w:jc w:val="both"/>
      </w:pPr>
      <w:hyperlink r:id="rId12">
        <w:r>
          <w:rPr>
            <w:color w:val="0000FF"/>
          </w:rPr>
          <w:t>ГОСТ Р 57856-2017</w:t>
        </w:r>
      </w:hyperlink>
      <w:r>
        <w:t xml:space="preserve"> Услуги торговли. Номенклатура показателей качества услуг торговли. Методы оценки и контроля показателей</w:t>
      </w:r>
    </w:p>
    <w:p w:rsidR="00FA6583" w:rsidRDefault="00FA6583">
      <w:pPr>
        <w:pStyle w:val="ConsPlusNormal"/>
        <w:spacing w:before="200"/>
        <w:ind w:firstLine="540"/>
        <w:jc w:val="both"/>
      </w:pPr>
      <w:hyperlink r:id="rId13">
        <w:r>
          <w:rPr>
            <w:color w:val="0000FF"/>
          </w:rPr>
          <w:t>ГОСТ Р 59362</w:t>
        </w:r>
      </w:hyperlink>
      <w:r>
        <w:t xml:space="preserve"> Услуги населению. Методики измерения качества услуг</w:t>
      </w:r>
    </w:p>
    <w:p w:rsidR="00FA6583" w:rsidRDefault="00FA6583">
      <w:pPr>
        <w:pStyle w:val="ConsPlusNormal"/>
        <w:spacing w:before="200"/>
        <w:ind w:firstLine="540"/>
        <w:jc w:val="both"/>
      </w:pPr>
      <w:hyperlink r:id="rId14">
        <w:r>
          <w:rPr>
            <w:color w:val="0000FF"/>
          </w:rPr>
          <w:t>ОК 029-2014</w:t>
        </w:r>
      </w:hyperlink>
      <w:r>
        <w:t xml:space="preserve"> (КДЕС Ред. 2) Общероссийский классификатор видов экономической деятельности ОКВЭД 2</w:t>
      </w:r>
    </w:p>
    <w:p w:rsidR="00FA6583" w:rsidRDefault="00FA6583">
      <w:pPr>
        <w:pStyle w:val="ConsPlusNormal"/>
        <w:spacing w:before="200"/>
        <w:ind w:firstLine="540"/>
        <w:jc w:val="both"/>
      </w:pPr>
      <w:hyperlink r:id="rId15">
        <w:r>
          <w:rPr>
            <w:color w:val="0000FF"/>
          </w:rPr>
          <w:t>ОК 034-2014</w:t>
        </w:r>
      </w:hyperlink>
      <w:r>
        <w:t xml:space="preserve"> (КПЕС 2008) Общероссийский классификатор продукции по видам экономической деятельности ОКПД 2</w:t>
      </w:r>
    </w:p>
    <w:p w:rsidR="00FA6583" w:rsidRDefault="00FA6583">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FA6583" w:rsidRDefault="00FA6583">
      <w:pPr>
        <w:pStyle w:val="ConsPlusNormal"/>
        <w:ind w:firstLine="540"/>
        <w:jc w:val="both"/>
      </w:pPr>
    </w:p>
    <w:p w:rsidR="00FA6583" w:rsidRDefault="00FA6583">
      <w:pPr>
        <w:pStyle w:val="ConsPlusTitle"/>
        <w:ind w:firstLine="540"/>
        <w:jc w:val="both"/>
        <w:outlineLvl w:val="1"/>
      </w:pPr>
      <w:r>
        <w:t>3 Термины и определения</w:t>
      </w:r>
    </w:p>
    <w:p w:rsidR="00FA6583" w:rsidRDefault="00FA6583">
      <w:pPr>
        <w:pStyle w:val="ConsPlusNormal"/>
        <w:ind w:firstLine="540"/>
        <w:jc w:val="both"/>
      </w:pPr>
    </w:p>
    <w:p w:rsidR="00FA6583" w:rsidRDefault="00FA6583">
      <w:pPr>
        <w:pStyle w:val="ConsPlusNormal"/>
        <w:ind w:firstLine="540"/>
        <w:jc w:val="both"/>
      </w:pPr>
      <w:r>
        <w:t xml:space="preserve">В настоящем стандарте применены термины по </w:t>
      </w:r>
      <w:hyperlink r:id="rId16">
        <w:r>
          <w:rPr>
            <w:color w:val="0000FF"/>
          </w:rPr>
          <w:t>ГОСТ Р 57856</w:t>
        </w:r>
      </w:hyperlink>
      <w:r>
        <w:t xml:space="preserve">, </w:t>
      </w:r>
      <w:hyperlink w:anchor="P223">
        <w:r>
          <w:rPr>
            <w:color w:val="0000FF"/>
          </w:rPr>
          <w:t>[1]</w:t>
        </w:r>
      </w:hyperlink>
      <w:r>
        <w:t>, а также следующие термины с соответствующими определениями:</w:t>
      </w:r>
    </w:p>
    <w:p w:rsidR="00FA6583" w:rsidRDefault="00FA6583">
      <w:pPr>
        <w:pStyle w:val="ConsPlusNormal"/>
        <w:spacing w:before="200"/>
        <w:ind w:firstLine="540"/>
        <w:jc w:val="both"/>
      </w:pPr>
      <w:r>
        <w:t xml:space="preserve">3.1 </w:t>
      </w:r>
      <w:r>
        <w:rPr>
          <w:b/>
        </w:rPr>
        <w:t>услуга торговли:</w:t>
      </w:r>
      <w:r>
        <w:t xml:space="preserve"> Результат взаимодействия продавца и покупателя, а также собственная деятельность продавца по удовлетворению потребностей покупателя при покупке и продаже (реализации) товаров.</w:t>
      </w:r>
    </w:p>
    <w:p w:rsidR="00FA6583" w:rsidRDefault="00FA6583">
      <w:pPr>
        <w:pStyle w:val="ConsPlusNormal"/>
        <w:spacing w:before="200"/>
        <w:ind w:firstLine="540"/>
        <w:jc w:val="both"/>
      </w:pPr>
      <w:r>
        <w:t>Примечание - Услуги торговли включают в себя услуги розничной торговли и услуги оптовой торговли.</w:t>
      </w:r>
    </w:p>
    <w:p w:rsidR="00FA6583" w:rsidRDefault="00FA6583">
      <w:pPr>
        <w:pStyle w:val="ConsPlusNormal"/>
        <w:ind w:firstLine="540"/>
        <w:jc w:val="both"/>
      </w:pPr>
    </w:p>
    <w:p w:rsidR="00FA6583" w:rsidRDefault="00FA6583">
      <w:pPr>
        <w:pStyle w:val="ConsPlusNormal"/>
        <w:ind w:firstLine="540"/>
        <w:jc w:val="both"/>
      </w:pPr>
      <w:r>
        <w:t xml:space="preserve">3.2 </w:t>
      </w:r>
      <w:r>
        <w:rPr>
          <w:b/>
        </w:rPr>
        <w:t>услуга розничной торговли:</w:t>
      </w:r>
      <w:r>
        <w:t xml:space="preserve"> Результат взаимодействия продавца и покупателя, а также собственная деятельность продавца по удовлетворению потребностей покупателя в приобретении товаров для личного, семейного, домашнего использования, не связанного с предпринимательской деятельностью, по договору купли-продажи.</w:t>
      </w:r>
    </w:p>
    <w:p w:rsidR="00FA6583" w:rsidRDefault="00FA6583">
      <w:pPr>
        <w:pStyle w:val="ConsPlusNormal"/>
        <w:spacing w:before="200"/>
        <w:ind w:firstLine="540"/>
        <w:jc w:val="both"/>
      </w:pPr>
      <w:r>
        <w:t xml:space="preserve">3.3 </w:t>
      </w:r>
      <w:r>
        <w:rPr>
          <w:b/>
        </w:rPr>
        <w:t>услуга оптовой торговли:</w:t>
      </w:r>
      <w:r>
        <w:t xml:space="preserve"> Результат взаимодействия продавца и оптового покупателя, а также собственная деятельность продавца по удовлетворению потребностей покупателя при приобретении товаров для последующей их перепродажи или профессионального использования.</w:t>
      </w:r>
    </w:p>
    <w:p w:rsidR="00FA6583" w:rsidRDefault="00FA6583">
      <w:pPr>
        <w:pStyle w:val="ConsPlusNormal"/>
        <w:spacing w:before="200"/>
        <w:ind w:firstLine="540"/>
        <w:jc w:val="both"/>
      </w:pPr>
      <w:r>
        <w:t xml:space="preserve">3.4 </w:t>
      </w:r>
      <w:r>
        <w:rPr>
          <w:b/>
        </w:rPr>
        <w:t>торговая деятельность:</w:t>
      </w:r>
      <w:r>
        <w:t xml:space="preserve"> Вид предпринимательской деятельности, связанный с приобретением и продажей товаров.</w:t>
      </w:r>
    </w:p>
    <w:p w:rsidR="00FA6583" w:rsidRDefault="00FA6583">
      <w:pPr>
        <w:pStyle w:val="ConsPlusNormal"/>
        <w:spacing w:before="200"/>
        <w:ind w:firstLine="540"/>
        <w:jc w:val="both"/>
      </w:pPr>
      <w:r>
        <w:t>3.5</w:t>
      </w:r>
    </w:p>
    <w:p w:rsidR="00FA6583" w:rsidRDefault="00FA658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A6583">
        <w:tc>
          <w:tcPr>
            <w:tcW w:w="9070" w:type="dxa"/>
            <w:tcBorders>
              <w:top w:val="single" w:sz="4" w:space="0" w:color="auto"/>
              <w:left w:val="single" w:sz="4" w:space="0" w:color="auto"/>
              <w:bottom w:val="single" w:sz="4" w:space="0" w:color="auto"/>
              <w:right w:val="single" w:sz="4" w:space="0" w:color="auto"/>
            </w:tcBorders>
          </w:tcPr>
          <w:p w:rsidR="00FA6583" w:rsidRDefault="00FA6583">
            <w:pPr>
              <w:pStyle w:val="ConsPlusNormal"/>
              <w:ind w:firstLine="567"/>
              <w:jc w:val="both"/>
            </w:pPr>
            <w:r>
              <w:rPr>
                <w:b/>
              </w:rPr>
              <w:t>продажа [реализация] товара:</w:t>
            </w:r>
            <w:r>
              <w:t xml:space="preserve"> Передача покупателю товаров на определенных условиях, в том числе по договору купли-продажи или иным аналогичным договорам.</w:t>
            </w:r>
          </w:p>
          <w:p w:rsidR="00FA6583" w:rsidRDefault="00FA6583">
            <w:pPr>
              <w:pStyle w:val="ConsPlusNormal"/>
              <w:ind w:firstLine="567"/>
              <w:jc w:val="both"/>
            </w:pPr>
            <w:r>
              <w:t xml:space="preserve">[ГОСТ Р 51303-2013, </w:t>
            </w:r>
            <w:hyperlink r:id="rId17">
              <w:r>
                <w:rPr>
                  <w:color w:val="0000FF"/>
                </w:rPr>
                <w:t>статья 12</w:t>
              </w:r>
            </w:hyperlink>
            <w:r>
              <w:t>]</w:t>
            </w:r>
          </w:p>
        </w:tc>
      </w:tr>
    </w:tbl>
    <w:p w:rsidR="00FA6583" w:rsidRDefault="00FA6583">
      <w:pPr>
        <w:pStyle w:val="ConsPlusNormal"/>
        <w:spacing w:before="200"/>
        <w:ind w:firstLine="540"/>
        <w:jc w:val="both"/>
      </w:pPr>
      <w:r>
        <w:lastRenderedPageBreak/>
        <w:t xml:space="preserve">3.6 </w:t>
      </w:r>
      <w:r>
        <w:rPr>
          <w:b/>
        </w:rPr>
        <w:t>форма продажи товаров:</w:t>
      </w:r>
      <w:r>
        <w:t xml:space="preserve"> Способ организации доведения товаров до покупателей.</w:t>
      </w:r>
    </w:p>
    <w:p w:rsidR="00FA6583" w:rsidRDefault="00FA6583">
      <w:pPr>
        <w:pStyle w:val="ConsPlusNormal"/>
        <w:spacing w:before="200"/>
        <w:ind w:firstLine="540"/>
        <w:jc w:val="both"/>
      </w:pPr>
      <w:r>
        <w:t>3.7</w:t>
      </w:r>
    </w:p>
    <w:p w:rsidR="00FA6583" w:rsidRDefault="00FA658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A6583">
        <w:tc>
          <w:tcPr>
            <w:tcW w:w="9070" w:type="dxa"/>
            <w:tcBorders>
              <w:top w:val="single" w:sz="4" w:space="0" w:color="auto"/>
              <w:left w:val="single" w:sz="4" w:space="0" w:color="auto"/>
              <w:bottom w:val="single" w:sz="4" w:space="0" w:color="auto"/>
              <w:right w:val="single" w:sz="4" w:space="0" w:color="auto"/>
            </w:tcBorders>
          </w:tcPr>
          <w:p w:rsidR="00FA6583" w:rsidRDefault="00FA6583">
            <w:pPr>
              <w:pStyle w:val="ConsPlusNormal"/>
              <w:ind w:firstLine="567"/>
              <w:jc w:val="both"/>
            </w:pPr>
            <w:r>
              <w:rPr>
                <w:b/>
              </w:rPr>
              <w:t>торговое предприятие</w:t>
            </w:r>
            <w:r>
              <w:t xml:space="preserve"> (</w:t>
            </w:r>
            <w:r>
              <w:rPr>
                <w:i/>
              </w:rPr>
              <w:t>предприятие торговли</w:t>
            </w:r>
            <w:r>
              <w:t>): Имущественный комплекс, расположенный в торговом объекте и вне торгового объекта, используемый торговыми организациями или индивидуальными предпринимателями для осуществления продажи товаров и/или оказания услуг торговли.</w:t>
            </w:r>
          </w:p>
          <w:p w:rsidR="00FA6583" w:rsidRDefault="00FA6583">
            <w:pPr>
              <w:pStyle w:val="ConsPlusNormal"/>
              <w:ind w:firstLine="567"/>
              <w:jc w:val="both"/>
            </w:pPr>
            <w:r>
              <w:t xml:space="preserve">[ГОСТ Р 51303-2013, </w:t>
            </w:r>
            <w:hyperlink r:id="rId18">
              <w:r>
                <w:rPr>
                  <w:color w:val="0000FF"/>
                </w:rPr>
                <w:t>статья 20</w:t>
              </w:r>
            </w:hyperlink>
            <w:r>
              <w:t>]</w:t>
            </w:r>
          </w:p>
        </w:tc>
      </w:tr>
    </w:tbl>
    <w:p w:rsidR="00FA6583" w:rsidRDefault="00FA6583">
      <w:pPr>
        <w:pStyle w:val="ConsPlusNormal"/>
        <w:spacing w:before="200"/>
        <w:ind w:firstLine="540"/>
        <w:jc w:val="both"/>
      </w:pPr>
      <w:r>
        <w:t xml:space="preserve">3.8 </w:t>
      </w:r>
      <w:r>
        <w:rPr>
          <w:b/>
        </w:rPr>
        <w:t>торговый объект:</w:t>
      </w:r>
      <w:r>
        <w:t xml:space="preserve">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A6583" w:rsidRDefault="00FA6583">
      <w:pPr>
        <w:pStyle w:val="ConsPlusNormal"/>
        <w:spacing w:before="200"/>
        <w:ind w:firstLine="540"/>
        <w:jc w:val="both"/>
      </w:pPr>
      <w:r>
        <w:t>Примечание - По типу торгового объекта, используемого для осуществления торговой деятельности, различают стационарные и нестационарные торговые объекты.</w:t>
      </w:r>
    </w:p>
    <w:p w:rsidR="00FA6583" w:rsidRDefault="00FA6583">
      <w:pPr>
        <w:pStyle w:val="ConsPlusNormal"/>
        <w:ind w:firstLine="540"/>
        <w:jc w:val="both"/>
      </w:pPr>
    </w:p>
    <w:p w:rsidR="00FA6583" w:rsidRDefault="00FA6583">
      <w:pPr>
        <w:pStyle w:val="ConsPlusNormal"/>
        <w:ind w:firstLine="540"/>
        <w:jc w:val="both"/>
      </w:pPr>
      <w:r>
        <w:t>3.9</w:t>
      </w:r>
    </w:p>
    <w:p w:rsidR="00FA6583" w:rsidRDefault="00FA658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A6583">
        <w:tc>
          <w:tcPr>
            <w:tcW w:w="9070" w:type="dxa"/>
            <w:tcBorders>
              <w:top w:val="single" w:sz="4" w:space="0" w:color="auto"/>
              <w:left w:val="single" w:sz="4" w:space="0" w:color="auto"/>
              <w:bottom w:val="single" w:sz="4" w:space="0" w:color="auto"/>
              <w:right w:val="single" w:sz="4" w:space="0" w:color="auto"/>
            </w:tcBorders>
          </w:tcPr>
          <w:p w:rsidR="00FA6583" w:rsidRDefault="00FA6583">
            <w:pPr>
              <w:pStyle w:val="ConsPlusNormal"/>
              <w:ind w:firstLine="567"/>
              <w:jc w:val="both"/>
            </w:pPr>
            <w:r>
              <w:rPr>
                <w:b/>
              </w:rPr>
              <w:t>торговая организация:</w:t>
            </w:r>
            <w:r>
              <w:t xml:space="preserve"> Организация различных организационно-правовых форм, осуществляющая торговую деятельность, включая необходимые средства и работников с распределением ответственности, полномочий и взаимоотношений.</w:t>
            </w:r>
          </w:p>
          <w:p w:rsidR="00FA6583" w:rsidRDefault="00FA6583">
            <w:pPr>
              <w:pStyle w:val="ConsPlusNormal"/>
              <w:ind w:firstLine="567"/>
              <w:jc w:val="both"/>
            </w:pPr>
            <w:r>
              <w:t xml:space="preserve">[ГОСТ Р 51303-2013, </w:t>
            </w:r>
            <w:hyperlink r:id="rId19">
              <w:r>
                <w:rPr>
                  <w:color w:val="0000FF"/>
                </w:rPr>
                <w:t>статья 13</w:t>
              </w:r>
            </w:hyperlink>
            <w:r>
              <w:t>]</w:t>
            </w:r>
          </w:p>
        </w:tc>
      </w:tr>
    </w:tbl>
    <w:p w:rsidR="00FA6583" w:rsidRDefault="00FA6583">
      <w:pPr>
        <w:pStyle w:val="ConsPlusNormal"/>
        <w:spacing w:before="200"/>
        <w:ind w:firstLine="540"/>
        <w:jc w:val="both"/>
      </w:pPr>
      <w:r>
        <w:t>Примечание - Торговые организации подразделяют на организации оптовой торговли, розничной торговли и оптово-розничной торговли.</w:t>
      </w:r>
    </w:p>
    <w:p w:rsidR="00FA6583" w:rsidRDefault="00FA6583">
      <w:pPr>
        <w:pStyle w:val="ConsPlusNormal"/>
        <w:ind w:firstLine="540"/>
        <w:jc w:val="both"/>
      </w:pPr>
    </w:p>
    <w:p w:rsidR="00FA6583" w:rsidRDefault="00FA6583">
      <w:pPr>
        <w:pStyle w:val="ConsPlusNormal"/>
        <w:ind w:firstLine="540"/>
        <w:jc w:val="both"/>
      </w:pPr>
      <w:r>
        <w:t xml:space="preserve">3.10 </w:t>
      </w:r>
      <w:r>
        <w:rPr>
          <w:b/>
        </w:rPr>
        <w:t>культура торгового обслуживания:</w:t>
      </w:r>
      <w:r>
        <w:t xml:space="preserve"> Совокупность характеристик и условий процесса оказания услуги торговли, определяемых профессионализмом и этикой обслуживающего персонала.</w:t>
      </w:r>
    </w:p>
    <w:p w:rsidR="00FA6583" w:rsidRDefault="00FA6583">
      <w:pPr>
        <w:pStyle w:val="ConsPlusNormal"/>
        <w:spacing w:before="200"/>
        <w:ind w:firstLine="540"/>
        <w:jc w:val="both"/>
      </w:pPr>
      <w:r>
        <w:t xml:space="preserve">3.11 </w:t>
      </w:r>
      <w:r>
        <w:rPr>
          <w:b/>
        </w:rPr>
        <w:t>показатель качества услуги торговли:</w:t>
      </w:r>
      <w:r>
        <w:t xml:space="preserve"> Количественная и/или качественная характеристика свойств услуг торговли, обеспечивающая их способность удовлетворять установленные или предполагаемые потребности потребителя (покупателя).</w:t>
      </w:r>
    </w:p>
    <w:p w:rsidR="00FA6583" w:rsidRDefault="00FA6583">
      <w:pPr>
        <w:pStyle w:val="ConsPlusNormal"/>
        <w:spacing w:before="200"/>
        <w:ind w:firstLine="540"/>
        <w:jc w:val="both"/>
      </w:pPr>
      <w:r>
        <w:t xml:space="preserve">3.12 </w:t>
      </w:r>
      <w:r>
        <w:rPr>
          <w:b/>
        </w:rPr>
        <w:t>уровень качества услуги торговли:</w:t>
      </w:r>
      <w:r>
        <w:t xml:space="preserve"> Относительная характеристика качества услуги торговли, основанная на сравнении фактических значений показателей ее качества с нормативными или базовыми значениями этих показателей.</w:t>
      </w:r>
    </w:p>
    <w:p w:rsidR="00FA6583" w:rsidRDefault="00FA6583">
      <w:pPr>
        <w:pStyle w:val="ConsPlusNormal"/>
        <w:ind w:firstLine="540"/>
        <w:jc w:val="both"/>
      </w:pPr>
    </w:p>
    <w:p w:rsidR="00FA6583" w:rsidRDefault="00FA6583">
      <w:pPr>
        <w:pStyle w:val="ConsPlusTitle"/>
        <w:ind w:firstLine="540"/>
        <w:jc w:val="both"/>
        <w:outlineLvl w:val="1"/>
      </w:pPr>
      <w:r>
        <w:t>4 Общие положения</w:t>
      </w:r>
    </w:p>
    <w:p w:rsidR="00FA6583" w:rsidRDefault="00FA6583">
      <w:pPr>
        <w:pStyle w:val="ConsPlusNormal"/>
        <w:ind w:firstLine="540"/>
        <w:jc w:val="both"/>
      </w:pPr>
    </w:p>
    <w:p w:rsidR="00FA6583" w:rsidRDefault="00FA6583">
      <w:pPr>
        <w:pStyle w:val="ConsPlusNormal"/>
        <w:ind w:firstLine="540"/>
        <w:jc w:val="both"/>
      </w:pPr>
      <w:r>
        <w:t>4.1 Торгово-технологический процесс оказания услуг торговли в общем виде состоит из следующих основных элементов:</w:t>
      </w:r>
    </w:p>
    <w:p w:rsidR="00FA6583" w:rsidRDefault="00FA6583">
      <w:pPr>
        <w:pStyle w:val="ConsPlusNormal"/>
        <w:spacing w:before="200"/>
        <w:ind w:firstLine="540"/>
        <w:jc w:val="both"/>
      </w:pPr>
      <w:r>
        <w:t>- выявление спроса и формирование ассортимента товаров;</w:t>
      </w:r>
    </w:p>
    <w:p w:rsidR="00FA6583" w:rsidRDefault="00FA6583">
      <w:pPr>
        <w:pStyle w:val="ConsPlusNormal"/>
        <w:spacing w:before="200"/>
        <w:ind w:firstLine="540"/>
        <w:jc w:val="both"/>
      </w:pPr>
      <w:r>
        <w:t>- заключение договоров на закупку и поставку товаров необходимого ассортимента;</w:t>
      </w:r>
    </w:p>
    <w:p w:rsidR="00FA6583" w:rsidRDefault="00FA6583">
      <w:pPr>
        <w:pStyle w:val="ConsPlusNormal"/>
        <w:spacing w:before="200"/>
        <w:ind w:firstLine="540"/>
        <w:jc w:val="both"/>
      </w:pPr>
      <w:r>
        <w:t>- приемка товаров и размещение для хранения и/или реализации (продажи);</w:t>
      </w:r>
    </w:p>
    <w:p w:rsidR="00FA6583" w:rsidRDefault="00FA6583">
      <w:pPr>
        <w:pStyle w:val="ConsPlusNormal"/>
        <w:spacing w:before="200"/>
        <w:ind w:firstLine="540"/>
        <w:jc w:val="both"/>
      </w:pPr>
      <w:r>
        <w:t>- предпродажная подготовка товаров;</w:t>
      </w:r>
    </w:p>
    <w:p w:rsidR="00FA6583" w:rsidRDefault="00FA6583">
      <w:pPr>
        <w:pStyle w:val="ConsPlusNormal"/>
        <w:spacing w:before="200"/>
        <w:ind w:firstLine="540"/>
        <w:jc w:val="both"/>
      </w:pPr>
      <w:r>
        <w:t>- выкладка товаров;</w:t>
      </w:r>
    </w:p>
    <w:p w:rsidR="00FA6583" w:rsidRDefault="00FA6583">
      <w:pPr>
        <w:pStyle w:val="ConsPlusNormal"/>
        <w:spacing w:before="200"/>
        <w:ind w:firstLine="540"/>
        <w:jc w:val="both"/>
      </w:pPr>
      <w:r>
        <w:t>- предложение товаров покупателю (показ, демонстрация, примерка, фасовка, взвешивание);</w:t>
      </w:r>
    </w:p>
    <w:p w:rsidR="00FA6583" w:rsidRDefault="00FA6583">
      <w:pPr>
        <w:pStyle w:val="ConsPlusNormal"/>
        <w:spacing w:before="200"/>
        <w:ind w:firstLine="540"/>
        <w:jc w:val="both"/>
      </w:pPr>
      <w:r>
        <w:t>- организация расчета с покупателем за приобретенные товары, отпуск товаров покупателю;</w:t>
      </w:r>
    </w:p>
    <w:p w:rsidR="00FA6583" w:rsidRDefault="00FA6583">
      <w:pPr>
        <w:pStyle w:val="ConsPlusNormal"/>
        <w:spacing w:before="200"/>
        <w:ind w:firstLine="540"/>
        <w:jc w:val="both"/>
      </w:pPr>
      <w:r>
        <w:t>- послепродажное обслуживание потребителей (при необходимости).</w:t>
      </w:r>
    </w:p>
    <w:p w:rsidR="00FA6583" w:rsidRDefault="00FA6583">
      <w:pPr>
        <w:pStyle w:val="ConsPlusNormal"/>
        <w:spacing w:before="200"/>
        <w:ind w:firstLine="540"/>
        <w:jc w:val="both"/>
      </w:pPr>
      <w:r>
        <w:t xml:space="preserve">Примечание - Товары, реализуемые при оказании услуги торговли, должны соответствовать требованиям соответствующих технических регламентов на конкретные виды продукции и иных </w:t>
      </w:r>
      <w:r>
        <w:lastRenderedPageBreak/>
        <w:t>обязательных норм действующего законодательства.</w:t>
      </w:r>
    </w:p>
    <w:p w:rsidR="00FA6583" w:rsidRDefault="00FA6583">
      <w:pPr>
        <w:pStyle w:val="ConsPlusNormal"/>
        <w:ind w:firstLine="540"/>
        <w:jc w:val="both"/>
      </w:pPr>
    </w:p>
    <w:p w:rsidR="00FA6583" w:rsidRDefault="00FA6583">
      <w:pPr>
        <w:pStyle w:val="ConsPlusNormal"/>
        <w:ind w:firstLine="540"/>
        <w:jc w:val="both"/>
      </w:pPr>
      <w:r>
        <w:t>4.2 Услуга торговли представляет собой, как правило, не одно, а набор действий по ее оказанию, объединенных или сочетающихся по определенным признакам.</w:t>
      </w:r>
    </w:p>
    <w:p w:rsidR="00FA6583" w:rsidRDefault="00FA6583">
      <w:pPr>
        <w:pStyle w:val="ConsPlusNormal"/>
        <w:spacing w:before="200"/>
        <w:ind w:firstLine="540"/>
        <w:jc w:val="both"/>
      </w:pPr>
      <w:r>
        <w:t xml:space="preserve">Выбор наименований конкретных услуг торговли и их кодов согласно </w:t>
      </w:r>
      <w:hyperlink r:id="rId20">
        <w:r>
          <w:rPr>
            <w:color w:val="0000FF"/>
          </w:rPr>
          <w:t>ОК 029-2014</w:t>
        </w:r>
      </w:hyperlink>
      <w:r>
        <w:t xml:space="preserve"> и </w:t>
      </w:r>
      <w:hyperlink r:id="rId21">
        <w:r>
          <w:rPr>
            <w:color w:val="0000FF"/>
          </w:rPr>
          <w:t>ОК 034-2014</w:t>
        </w:r>
      </w:hyperlink>
      <w:r>
        <w:t xml:space="preserve"> осуществляют хозяйствующие субъекты (торговые организации или индивидуальные предприниматели) при решении задач, связанных с классификацией и кодированием заявляемых видов экономической деятельности при регистрации, осуществлением государственного статистического наблюдения, подготовкой и кодированием информации в информационных системах и ресурсах.</w:t>
      </w:r>
    </w:p>
    <w:p w:rsidR="00FA6583" w:rsidRDefault="00FA6583">
      <w:pPr>
        <w:pStyle w:val="ConsPlusNormal"/>
        <w:spacing w:before="200"/>
        <w:ind w:firstLine="540"/>
        <w:jc w:val="both"/>
      </w:pPr>
      <w:r>
        <w:t>4.3 Услуги розничной торговли подразделяют на основную и дополнительные.</w:t>
      </w:r>
    </w:p>
    <w:p w:rsidR="00FA6583" w:rsidRDefault="00FA6583">
      <w:pPr>
        <w:pStyle w:val="ConsPlusNormal"/>
        <w:spacing w:before="200"/>
        <w:ind w:firstLine="540"/>
        <w:jc w:val="both"/>
      </w:pPr>
      <w:r>
        <w:t>Основная услуга розничной торговли включает в себя продажу (реализацию) товаров в различных формах.</w:t>
      </w:r>
    </w:p>
    <w:p w:rsidR="00FA6583" w:rsidRDefault="00FA6583">
      <w:pPr>
        <w:pStyle w:val="ConsPlusNormal"/>
        <w:spacing w:before="200"/>
        <w:ind w:firstLine="540"/>
        <w:jc w:val="both"/>
      </w:pPr>
      <w:r>
        <w:t>К дополнительным услугам розничной торговли относят:</w:t>
      </w:r>
    </w:p>
    <w:p w:rsidR="00FA6583" w:rsidRDefault="00FA6583">
      <w:pPr>
        <w:pStyle w:val="ConsPlusNormal"/>
        <w:spacing w:before="200"/>
        <w:ind w:firstLine="540"/>
        <w:jc w:val="both"/>
      </w:pPr>
      <w:r>
        <w:t>- оказание помощи покупателю в приобретении (покупке) товаров и при их использовании и применении, в том числе организацию доставки товаров по заказам покупателей;</w:t>
      </w:r>
    </w:p>
    <w:p w:rsidR="00FA6583" w:rsidRDefault="00FA6583">
      <w:pPr>
        <w:pStyle w:val="ConsPlusNormal"/>
        <w:spacing w:before="200"/>
        <w:ind w:firstLine="540"/>
        <w:jc w:val="both"/>
      </w:pPr>
      <w:r>
        <w:t>- информационные и консультационные (консалтинговые) услуги;</w:t>
      </w:r>
    </w:p>
    <w:p w:rsidR="00FA6583" w:rsidRDefault="00FA6583">
      <w:pPr>
        <w:pStyle w:val="ConsPlusNormal"/>
        <w:spacing w:before="200"/>
        <w:ind w:firstLine="540"/>
        <w:jc w:val="both"/>
      </w:pPr>
      <w:r>
        <w:t>- услуги по созданию удобств покупателям в приобретении (покупке) товаров.</w:t>
      </w:r>
    </w:p>
    <w:p w:rsidR="00FA6583" w:rsidRDefault="00FA6583">
      <w:pPr>
        <w:pStyle w:val="ConsPlusNormal"/>
        <w:spacing w:before="200"/>
        <w:ind w:firstLine="540"/>
        <w:jc w:val="both"/>
      </w:pPr>
      <w:r>
        <w:t>Дополнительные услуги торговли могут быть оказаны как на возмездной, так и на безвозмездной основе.</w:t>
      </w:r>
    </w:p>
    <w:p w:rsidR="00FA6583" w:rsidRDefault="00FA6583">
      <w:pPr>
        <w:pStyle w:val="ConsPlusNormal"/>
        <w:spacing w:before="200"/>
        <w:ind w:firstLine="540"/>
        <w:jc w:val="both"/>
      </w:pPr>
      <w:r>
        <w:t>Розничная реализация товаров может осуществляться в торговых предприятиях различных видов и типов или вне торговых предприятий с учетом форм продажи и ассортимента товаров.</w:t>
      </w:r>
    </w:p>
    <w:p w:rsidR="00FA6583" w:rsidRDefault="00FA6583">
      <w:pPr>
        <w:pStyle w:val="ConsPlusNormal"/>
        <w:spacing w:before="200"/>
        <w:ind w:firstLine="540"/>
        <w:jc w:val="both"/>
      </w:pPr>
      <w:r>
        <w:t>4.4 Услуги оптовой торговли, как правило, включают в себя:</w:t>
      </w:r>
    </w:p>
    <w:p w:rsidR="00FA6583" w:rsidRDefault="00FA6583">
      <w:pPr>
        <w:pStyle w:val="ConsPlusNormal"/>
        <w:spacing w:before="200"/>
        <w:ind w:firstLine="540"/>
        <w:jc w:val="both"/>
      </w:pPr>
      <w:r>
        <w:t>- заключение договоров на закупку и поставку товаров необходимого ассортимента;</w:t>
      </w:r>
    </w:p>
    <w:p w:rsidR="00FA6583" w:rsidRDefault="00FA6583">
      <w:pPr>
        <w:pStyle w:val="ConsPlusNormal"/>
        <w:spacing w:before="200"/>
        <w:ind w:firstLine="540"/>
        <w:jc w:val="both"/>
      </w:pPr>
      <w:r>
        <w:t>- приемку товаров и складские операции;</w:t>
      </w:r>
    </w:p>
    <w:p w:rsidR="00FA6583" w:rsidRDefault="00FA6583">
      <w:pPr>
        <w:pStyle w:val="ConsPlusNormal"/>
        <w:spacing w:before="200"/>
        <w:ind w:firstLine="540"/>
        <w:jc w:val="both"/>
      </w:pPr>
      <w:r>
        <w:t>- предпродажную товарную обработку (сортировку, фасование, упаковывание в потребительскую тару и др.);</w:t>
      </w:r>
    </w:p>
    <w:p w:rsidR="00FA6583" w:rsidRDefault="00FA6583">
      <w:pPr>
        <w:pStyle w:val="ConsPlusNormal"/>
        <w:spacing w:before="200"/>
        <w:ind w:firstLine="540"/>
        <w:jc w:val="both"/>
      </w:pPr>
      <w:r>
        <w:t>- продажу (реализацию) товаров;</w:t>
      </w:r>
    </w:p>
    <w:p w:rsidR="00FA6583" w:rsidRDefault="00FA6583">
      <w:pPr>
        <w:pStyle w:val="ConsPlusNormal"/>
        <w:spacing w:before="200"/>
        <w:ind w:firstLine="540"/>
        <w:jc w:val="both"/>
      </w:pPr>
      <w:r>
        <w:t>- оказание помощи оптовым покупателям в приобретении (покупке) товаров;</w:t>
      </w:r>
    </w:p>
    <w:p w:rsidR="00FA6583" w:rsidRDefault="00FA6583">
      <w:pPr>
        <w:pStyle w:val="ConsPlusNormal"/>
        <w:spacing w:before="200"/>
        <w:ind w:firstLine="540"/>
        <w:jc w:val="both"/>
      </w:pPr>
      <w:r>
        <w:t>- организацию расчета за приобретенные товары и предоставление необходимых расчетных и товаросопроводительных документов;</w:t>
      </w:r>
    </w:p>
    <w:p w:rsidR="00FA6583" w:rsidRDefault="00FA6583">
      <w:pPr>
        <w:pStyle w:val="ConsPlusNormal"/>
        <w:spacing w:before="200"/>
        <w:ind w:firstLine="540"/>
        <w:jc w:val="both"/>
      </w:pPr>
      <w:r>
        <w:t>- информационные и консультационные (консалтинговые) услуги;</w:t>
      </w:r>
    </w:p>
    <w:p w:rsidR="00FA6583" w:rsidRDefault="00FA6583">
      <w:pPr>
        <w:pStyle w:val="ConsPlusNormal"/>
        <w:spacing w:before="200"/>
        <w:ind w:firstLine="540"/>
        <w:jc w:val="both"/>
      </w:pPr>
      <w:r>
        <w:t>- выставочные услуги, включая показ и демонстрацию образцов товаров;</w:t>
      </w:r>
    </w:p>
    <w:p w:rsidR="00FA6583" w:rsidRDefault="00FA6583">
      <w:pPr>
        <w:pStyle w:val="ConsPlusNormal"/>
        <w:spacing w:before="200"/>
        <w:ind w:firstLine="540"/>
        <w:jc w:val="both"/>
      </w:pPr>
      <w:r>
        <w:t>- логистические услуги по доставке реализованных товаров оптовым покупателям;</w:t>
      </w:r>
    </w:p>
    <w:p w:rsidR="00FA6583" w:rsidRDefault="00FA6583">
      <w:pPr>
        <w:pStyle w:val="ConsPlusNormal"/>
        <w:spacing w:before="200"/>
        <w:ind w:firstLine="540"/>
        <w:jc w:val="both"/>
      </w:pPr>
      <w:r>
        <w:t>- дополнительные услуги.</w:t>
      </w:r>
    </w:p>
    <w:p w:rsidR="00FA6583" w:rsidRDefault="00FA6583">
      <w:pPr>
        <w:pStyle w:val="ConsPlusNormal"/>
        <w:spacing w:before="200"/>
        <w:ind w:firstLine="540"/>
        <w:jc w:val="both"/>
      </w:pPr>
      <w:r>
        <w:t>4.5 Реализация товаров в стационарных и нестационарных торговых объектах, как правило, включает в себя следующие основные операции:</w:t>
      </w:r>
    </w:p>
    <w:p w:rsidR="00FA6583" w:rsidRDefault="00FA6583">
      <w:pPr>
        <w:pStyle w:val="ConsPlusNormal"/>
        <w:spacing w:before="200"/>
        <w:ind w:firstLine="540"/>
        <w:jc w:val="both"/>
      </w:pPr>
      <w:r>
        <w:t>- выкладку товаров в торговом зале;</w:t>
      </w:r>
    </w:p>
    <w:p w:rsidR="00FA6583" w:rsidRDefault="00FA6583">
      <w:pPr>
        <w:pStyle w:val="ConsPlusNormal"/>
        <w:spacing w:before="200"/>
        <w:ind w:firstLine="540"/>
        <w:jc w:val="both"/>
      </w:pPr>
      <w:r>
        <w:t>- предоставление информации и ознакомление покупателей с ассортиментом и качеством товаров;</w:t>
      </w:r>
    </w:p>
    <w:p w:rsidR="00FA6583" w:rsidRDefault="00FA6583">
      <w:pPr>
        <w:pStyle w:val="ConsPlusNormal"/>
        <w:spacing w:before="200"/>
        <w:ind w:firstLine="540"/>
        <w:jc w:val="both"/>
      </w:pPr>
      <w:r>
        <w:t>- показ или демонстрацию товаров или образцов товаров покупателям;</w:t>
      </w:r>
    </w:p>
    <w:p w:rsidR="00FA6583" w:rsidRDefault="00FA6583">
      <w:pPr>
        <w:pStyle w:val="ConsPlusNormal"/>
        <w:spacing w:before="200"/>
        <w:ind w:firstLine="540"/>
        <w:jc w:val="both"/>
      </w:pPr>
      <w:r>
        <w:lastRenderedPageBreak/>
        <w:t>- консультации покупателей об ассортименте и потребительских свойствах реализуемых товаров;</w:t>
      </w:r>
    </w:p>
    <w:p w:rsidR="00FA6583" w:rsidRDefault="00FA6583">
      <w:pPr>
        <w:pStyle w:val="ConsPlusNormal"/>
        <w:spacing w:before="200"/>
        <w:ind w:firstLine="540"/>
        <w:jc w:val="both"/>
      </w:pPr>
      <w:r>
        <w:t>- выбор товаров покупателями и принятие решения об их приобретении;</w:t>
      </w:r>
    </w:p>
    <w:p w:rsidR="00FA6583" w:rsidRDefault="00FA6583">
      <w:pPr>
        <w:pStyle w:val="ConsPlusNormal"/>
        <w:spacing w:before="200"/>
        <w:ind w:firstLine="540"/>
        <w:jc w:val="both"/>
      </w:pPr>
      <w:r>
        <w:t>- организацию расчета за приобретенные товары;</w:t>
      </w:r>
    </w:p>
    <w:p w:rsidR="00FA6583" w:rsidRDefault="00FA6583">
      <w:pPr>
        <w:pStyle w:val="ConsPlusNormal"/>
        <w:spacing w:before="200"/>
        <w:ind w:firstLine="540"/>
        <w:jc w:val="both"/>
      </w:pPr>
      <w:r>
        <w:t>- упаковывание приобретенных товаров (при необходимости);</w:t>
      </w:r>
    </w:p>
    <w:p w:rsidR="00FA6583" w:rsidRDefault="00FA6583">
      <w:pPr>
        <w:pStyle w:val="ConsPlusNormal"/>
        <w:spacing w:before="200"/>
        <w:ind w:firstLine="540"/>
        <w:jc w:val="both"/>
      </w:pPr>
      <w:r>
        <w:t>- выдачу приобретенных товаров;</w:t>
      </w:r>
    </w:p>
    <w:p w:rsidR="00FA6583" w:rsidRDefault="00FA6583">
      <w:pPr>
        <w:pStyle w:val="ConsPlusNormal"/>
        <w:spacing w:before="200"/>
        <w:ind w:firstLine="540"/>
        <w:jc w:val="both"/>
      </w:pPr>
      <w:r>
        <w:t>- доставку приобретенных товаров по заказу покупателей (при наличии данной услуги).</w:t>
      </w:r>
    </w:p>
    <w:p w:rsidR="00FA6583" w:rsidRDefault="00FA6583">
      <w:pPr>
        <w:pStyle w:val="ConsPlusNormal"/>
        <w:spacing w:before="200"/>
        <w:ind w:firstLine="540"/>
        <w:jc w:val="both"/>
      </w:pPr>
      <w:r>
        <w:t>4.6 Реализация товаров вне торговых объектов включает:</w:t>
      </w:r>
    </w:p>
    <w:p w:rsidR="00FA6583" w:rsidRDefault="00FA6583">
      <w:pPr>
        <w:pStyle w:val="ConsPlusNormal"/>
        <w:spacing w:before="200"/>
        <w:ind w:firstLine="540"/>
        <w:jc w:val="both"/>
      </w:pPr>
      <w:r>
        <w:t>- реализацию товаров торговыми агентами;</w:t>
      </w:r>
    </w:p>
    <w:p w:rsidR="00FA6583" w:rsidRDefault="00FA6583">
      <w:pPr>
        <w:pStyle w:val="ConsPlusNormal"/>
        <w:spacing w:before="200"/>
        <w:ind w:firstLine="540"/>
        <w:jc w:val="both"/>
      </w:pPr>
      <w:r>
        <w:t>- реализацию (продажу) товаров дистанционным способом;</w:t>
      </w:r>
    </w:p>
    <w:p w:rsidR="00FA6583" w:rsidRDefault="00FA6583">
      <w:pPr>
        <w:pStyle w:val="ConsPlusNormal"/>
        <w:spacing w:before="200"/>
        <w:ind w:firstLine="540"/>
        <w:jc w:val="both"/>
      </w:pPr>
      <w:r>
        <w:t>- реализацию товаров через торговые (вендинговые) автоматы;</w:t>
      </w:r>
    </w:p>
    <w:p w:rsidR="00FA6583" w:rsidRDefault="00FA6583">
      <w:pPr>
        <w:pStyle w:val="ConsPlusNormal"/>
        <w:spacing w:before="200"/>
        <w:ind w:firstLine="540"/>
        <w:jc w:val="both"/>
      </w:pPr>
      <w:r>
        <w:t>- развозную торговлю;</w:t>
      </w:r>
    </w:p>
    <w:p w:rsidR="00FA6583" w:rsidRDefault="00FA6583">
      <w:pPr>
        <w:pStyle w:val="ConsPlusNormal"/>
        <w:spacing w:before="200"/>
        <w:ind w:firstLine="540"/>
        <w:jc w:val="both"/>
      </w:pPr>
      <w:r>
        <w:t>- разносную торговлю.</w:t>
      </w:r>
    </w:p>
    <w:p w:rsidR="00FA6583" w:rsidRDefault="00FA6583">
      <w:pPr>
        <w:pStyle w:val="ConsPlusNormal"/>
        <w:spacing w:before="200"/>
        <w:ind w:firstLine="540"/>
        <w:jc w:val="both"/>
      </w:pPr>
      <w:r>
        <w:t>4.7 Дистанционный способ реализации (продажи) товаров осуществляется посредством ознакомления покупателя с предложенным продавцом описанием товаров, содержащимся в каталогах, проспектах, буклетах, а также посредством электронных средств массовой информации, средств связи (телерадиореклама, телемагазин, почтовая связь, интернет-торговля, электронный магазин, мобильные приложения) или иными способами, исключающими возможность непосредственного (очного) ознакомления покупателя с товаром либо образцом товара. Дистанционный способ реализации (продажи) товаров предполагает оказание услуг по доставке товаров к месту, указанному покупателем, различными способами (курьерами, пересылкой почтовыми отправлениями и др.).</w:t>
      </w:r>
    </w:p>
    <w:p w:rsidR="00FA6583" w:rsidRDefault="00FA6583">
      <w:pPr>
        <w:pStyle w:val="ConsPlusNormal"/>
        <w:spacing w:before="200"/>
        <w:ind w:firstLine="540"/>
        <w:jc w:val="both"/>
      </w:pPr>
      <w:r>
        <w:t>4.8 Расчет с покупателями за приобретенные товары может осуществляться за наличные денежные средства и в форме безналичных расчетов, в том числе с применением платежных (банковских) карт и мобильных приложений. При расчете реализационной цены за приобретенные товары торговые предприятия учитывают предъявляемые покупателями действующие купоны, дисконтные карты и подарочные сертификаты.</w:t>
      </w:r>
    </w:p>
    <w:p w:rsidR="00FA6583" w:rsidRDefault="00FA6583">
      <w:pPr>
        <w:pStyle w:val="ConsPlusNormal"/>
        <w:spacing w:before="200"/>
        <w:ind w:firstLine="540"/>
        <w:jc w:val="both"/>
      </w:pPr>
      <w:r>
        <w:t>4.9 Услуги по оказанию помощи в приобретении (покупке) товаров и при их использовании и применении могут включать в себя:</w:t>
      </w:r>
    </w:p>
    <w:p w:rsidR="00FA6583" w:rsidRDefault="00FA6583">
      <w:pPr>
        <w:pStyle w:val="ConsPlusNormal"/>
        <w:spacing w:before="200"/>
        <w:ind w:firstLine="540"/>
        <w:jc w:val="both"/>
      </w:pPr>
      <w:r>
        <w:t>- прием и исполнение предварительных заказов на товары, имеющиеся в продаже (оформление заказов непосредственно в предприятии торговли, по телефону или иным способом при нахождении покупателя вне предприятия торговли);</w:t>
      </w:r>
    </w:p>
    <w:p w:rsidR="00FA6583" w:rsidRDefault="00FA6583">
      <w:pPr>
        <w:pStyle w:val="ConsPlusNormal"/>
        <w:spacing w:before="200"/>
        <w:ind w:firstLine="540"/>
        <w:jc w:val="both"/>
      </w:pPr>
      <w:r>
        <w:t>- прием и исполнение предварительных заказов на товары, временно отсутствующие в продаже (оформление заказов непосредственно в предприятии торговли, по телефону или иным способом при нахождении покупателя вне предприятия торговли);</w:t>
      </w:r>
    </w:p>
    <w:p w:rsidR="00FA6583" w:rsidRDefault="00FA6583">
      <w:pPr>
        <w:pStyle w:val="ConsPlusNormal"/>
        <w:spacing w:before="200"/>
        <w:ind w:firstLine="540"/>
        <w:jc w:val="both"/>
      </w:pPr>
      <w:r>
        <w:t>- комплектование заказов на товары и их упаковывание;</w:t>
      </w:r>
    </w:p>
    <w:p w:rsidR="00FA6583" w:rsidRDefault="00FA6583">
      <w:pPr>
        <w:pStyle w:val="ConsPlusNormal"/>
        <w:spacing w:before="200"/>
        <w:ind w:firstLine="540"/>
        <w:jc w:val="both"/>
      </w:pPr>
      <w:r>
        <w:t>- услуги по доставке товаров покупателям;</w:t>
      </w:r>
    </w:p>
    <w:p w:rsidR="00FA6583" w:rsidRDefault="00FA6583">
      <w:pPr>
        <w:pStyle w:val="ConsPlusNormal"/>
        <w:spacing w:before="200"/>
        <w:ind w:firstLine="540"/>
        <w:jc w:val="both"/>
      </w:pPr>
      <w:r>
        <w:t>- упаковывание приобретенных товаров;</w:t>
      </w:r>
    </w:p>
    <w:p w:rsidR="00FA6583" w:rsidRDefault="00FA6583">
      <w:pPr>
        <w:pStyle w:val="ConsPlusNormal"/>
        <w:spacing w:before="200"/>
        <w:ind w:firstLine="540"/>
        <w:jc w:val="both"/>
      </w:pPr>
      <w:r>
        <w:t>- демонстрацию товаров;</w:t>
      </w:r>
    </w:p>
    <w:p w:rsidR="00FA6583" w:rsidRDefault="00FA6583">
      <w:pPr>
        <w:pStyle w:val="ConsPlusNormal"/>
        <w:spacing w:before="200"/>
        <w:ind w:firstLine="540"/>
        <w:jc w:val="both"/>
      </w:pPr>
      <w:r>
        <w:t>- предоставление кабин для примерки товаров;</w:t>
      </w:r>
    </w:p>
    <w:p w:rsidR="00FA6583" w:rsidRDefault="00FA6583">
      <w:pPr>
        <w:pStyle w:val="ConsPlusNormal"/>
        <w:spacing w:before="200"/>
        <w:ind w:firstLine="540"/>
        <w:jc w:val="both"/>
      </w:pPr>
      <w:r>
        <w:t>- демонстрацию моделей одежды;</w:t>
      </w:r>
    </w:p>
    <w:p w:rsidR="00FA6583" w:rsidRDefault="00FA6583">
      <w:pPr>
        <w:pStyle w:val="ConsPlusNormal"/>
        <w:spacing w:before="200"/>
        <w:ind w:firstLine="540"/>
        <w:jc w:val="both"/>
      </w:pPr>
      <w:r>
        <w:t xml:space="preserve">- подгонку и мелкую переделку приобретенной одежды по фигуре покупателя, раскрой купленных тканей, подшив штор, растяжку купленных обуви и головных уборов; подгонку браслетов </w:t>
      </w:r>
      <w:r>
        <w:lastRenderedPageBreak/>
        <w:t>к часам;</w:t>
      </w:r>
    </w:p>
    <w:p w:rsidR="00FA6583" w:rsidRDefault="00FA6583">
      <w:pPr>
        <w:pStyle w:val="ConsPlusNormal"/>
        <w:spacing w:before="200"/>
        <w:ind w:firstLine="540"/>
        <w:jc w:val="both"/>
      </w:pPr>
      <w:r>
        <w:t>- организацию послепродажного обслуживания купленных товаров, в том числе организацию работ по монтажу, наладке и пуску в эксплуатацию технически сложных товаров на дому или в офисе у покупателя, услуги по сборке и установке мебели и других товаров;</w:t>
      </w:r>
    </w:p>
    <w:p w:rsidR="00FA6583" w:rsidRDefault="00FA6583">
      <w:pPr>
        <w:pStyle w:val="ConsPlusNormal"/>
        <w:spacing w:before="200"/>
        <w:ind w:firstLine="540"/>
        <w:jc w:val="both"/>
      </w:pPr>
      <w:r>
        <w:t>- предоставление кабины или салона с оборудованием для прослушивания аудиокассет, просмотра продаваемых видеокассет, компьютерных дисков, дисков CD, флеш-носителей.</w:t>
      </w:r>
    </w:p>
    <w:p w:rsidR="00FA6583" w:rsidRDefault="00FA6583">
      <w:pPr>
        <w:pStyle w:val="ConsPlusNormal"/>
        <w:spacing w:before="200"/>
        <w:ind w:firstLine="540"/>
        <w:jc w:val="both"/>
      </w:pPr>
      <w:r>
        <w:t>4.10 Информационные и консультационные (консалтинговые) услуги могут включать в себя:</w:t>
      </w:r>
    </w:p>
    <w:p w:rsidR="00FA6583" w:rsidRDefault="00FA6583">
      <w:pPr>
        <w:pStyle w:val="ConsPlusNormal"/>
        <w:spacing w:before="200"/>
        <w:ind w:firstLine="540"/>
        <w:jc w:val="both"/>
      </w:pPr>
      <w:r>
        <w:t>- предоставление информации об ассортименте и потребительских свойствах товаров и их изготовителях, об оказываемых услугах, в том числе аудио- и видеосредствами, продвижение в социальных сетях;</w:t>
      </w:r>
    </w:p>
    <w:p w:rsidR="00FA6583" w:rsidRDefault="00FA6583">
      <w:pPr>
        <w:pStyle w:val="ConsPlusNormal"/>
        <w:spacing w:before="200"/>
        <w:ind w:firstLine="540"/>
        <w:jc w:val="both"/>
      </w:pPr>
      <w:r>
        <w:t>- консультации специалистов по реализации товаров отдельных видов, в том числе об их функциональном назначении, с использованием аудио- и видеосредств, а также социальных сетей;</w:t>
      </w:r>
    </w:p>
    <w:p w:rsidR="00FA6583" w:rsidRDefault="00FA6583">
      <w:pPr>
        <w:pStyle w:val="ConsPlusNormal"/>
        <w:spacing w:before="200"/>
        <w:ind w:firstLine="540"/>
        <w:jc w:val="both"/>
      </w:pPr>
      <w:r>
        <w:t>- консультации дизайнеров по интерьеру, косметологов, диетологов и других специалистов, в том числе с использованием аудио- и видеосредств, социальных сетей;</w:t>
      </w:r>
    </w:p>
    <w:p w:rsidR="00FA6583" w:rsidRDefault="00FA6583">
      <w:pPr>
        <w:pStyle w:val="ConsPlusNormal"/>
        <w:spacing w:before="200"/>
        <w:ind w:firstLine="540"/>
        <w:jc w:val="both"/>
      </w:pPr>
      <w:r>
        <w:t>- рекламирование товаров, включая проведение рекламных презентаций и акций товаров (показ товаров, дегустация продуктов питания);</w:t>
      </w:r>
    </w:p>
    <w:p w:rsidR="00FA6583" w:rsidRDefault="00FA6583">
      <w:pPr>
        <w:pStyle w:val="ConsPlusNormal"/>
        <w:spacing w:before="200"/>
        <w:ind w:firstLine="540"/>
        <w:jc w:val="both"/>
      </w:pPr>
      <w:r>
        <w:t>- организацию дегустаций продовольственных товаров новых видов и торговых марок;</w:t>
      </w:r>
    </w:p>
    <w:p w:rsidR="00FA6583" w:rsidRDefault="00FA6583">
      <w:pPr>
        <w:pStyle w:val="ConsPlusNormal"/>
        <w:spacing w:before="200"/>
        <w:ind w:firstLine="540"/>
        <w:jc w:val="both"/>
      </w:pPr>
      <w:r>
        <w:t>- обучение покупателей правилам пользования технически сложными товарами на дому или в офисе;</w:t>
      </w:r>
    </w:p>
    <w:p w:rsidR="00FA6583" w:rsidRDefault="00FA6583">
      <w:pPr>
        <w:pStyle w:val="ConsPlusNormal"/>
        <w:spacing w:before="200"/>
        <w:ind w:firstLine="540"/>
        <w:jc w:val="both"/>
      </w:pPr>
      <w:r>
        <w:t>- проведение выставок и ярмарок по продвижению и реализации товаров отдельных видов.</w:t>
      </w:r>
    </w:p>
    <w:p w:rsidR="00FA6583" w:rsidRDefault="00FA6583">
      <w:pPr>
        <w:pStyle w:val="ConsPlusNormal"/>
        <w:spacing w:before="200"/>
        <w:ind w:firstLine="540"/>
        <w:jc w:val="both"/>
      </w:pPr>
      <w:r>
        <w:t>4.11 Торговые предприятия могут организовывать оказание дополнительных услуг, связанных с созданием удобств покупателям в приобретении (покупке) товаров.</w:t>
      </w:r>
    </w:p>
    <w:p w:rsidR="00FA6583" w:rsidRDefault="00FA6583">
      <w:pPr>
        <w:pStyle w:val="ConsPlusNormal"/>
        <w:spacing w:before="200"/>
        <w:ind w:firstLine="540"/>
        <w:jc w:val="both"/>
      </w:pPr>
      <w:r>
        <w:t>Дополнительные услуги по созданию удобств покупателям при совершении покупок могут включать в себя:</w:t>
      </w:r>
    </w:p>
    <w:p w:rsidR="00FA6583" w:rsidRDefault="00FA6583">
      <w:pPr>
        <w:pStyle w:val="ConsPlusNormal"/>
        <w:spacing w:before="200"/>
        <w:ind w:firstLine="540"/>
        <w:jc w:val="both"/>
      </w:pPr>
      <w:r>
        <w:t>- организацию мест (зон) отдыха покупателей;</w:t>
      </w:r>
    </w:p>
    <w:p w:rsidR="00FA6583" w:rsidRDefault="00FA6583">
      <w:pPr>
        <w:pStyle w:val="ConsPlusNormal"/>
        <w:spacing w:before="200"/>
        <w:ind w:firstLine="540"/>
        <w:jc w:val="both"/>
      </w:pPr>
      <w:r>
        <w:t>- услуги комнаты матери и ребенка;</w:t>
      </w:r>
    </w:p>
    <w:p w:rsidR="00FA6583" w:rsidRDefault="00FA6583">
      <w:pPr>
        <w:pStyle w:val="ConsPlusNormal"/>
        <w:spacing w:before="200"/>
        <w:ind w:firstLine="540"/>
        <w:jc w:val="both"/>
      </w:pPr>
      <w:r>
        <w:t>- организацию досуга детей, в том числе детских игровых комнат;</w:t>
      </w:r>
    </w:p>
    <w:p w:rsidR="00FA6583" w:rsidRDefault="00FA6583">
      <w:pPr>
        <w:pStyle w:val="ConsPlusNormal"/>
        <w:spacing w:before="200"/>
        <w:ind w:firstLine="540"/>
        <w:jc w:val="both"/>
      </w:pPr>
      <w:r>
        <w:t>- систему оповещения покупателей о предлагаемых товарах и проводимых рекламных акциях;</w:t>
      </w:r>
    </w:p>
    <w:p w:rsidR="00FA6583" w:rsidRDefault="00FA6583">
      <w:pPr>
        <w:pStyle w:val="ConsPlusNormal"/>
        <w:spacing w:before="200"/>
        <w:ind w:firstLine="540"/>
        <w:jc w:val="both"/>
      </w:pPr>
      <w:r>
        <w:t>- стимулирование покупок, например рекламными акциями, купонами, дисконтными картами, подарочными сертификатами;</w:t>
      </w:r>
    </w:p>
    <w:p w:rsidR="00FA6583" w:rsidRDefault="00FA6583">
      <w:pPr>
        <w:pStyle w:val="ConsPlusNormal"/>
        <w:spacing w:before="200"/>
        <w:ind w:firstLine="540"/>
        <w:jc w:val="both"/>
      </w:pPr>
      <w:r>
        <w:t>- организацию информационно-справочной службы (например, в крупных предприятиях торговли);</w:t>
      </w:r>
    </w:p>
    <w:p w:rsidR="00FA6583" w:rsidRDefault="00FA6583">
      <w:pPr>
        <w:pStyle w:val="ConsPlusNormal"/>
        <w:spacing w:before="200"/>
        <w:ind w:firstLine="540"/>
        <w:jc w:val="both"/>
      </w:pPr>
      <w:r>
        <w:t>- организацию питания покупателей в предприятиях общественного питания различных типов, расположенных в торговых объектах;</w:t>
      </w:r>
    </w:p>
    <w:p w:rsidR="00FA6583" w:rsidRDefault="00FA6583">
      <w:pPr>
        <w:pStyle w:val="ConsPlusNormal"/>
        <w:spacing w:before="200"/>
        <w:ind w:firstLine="540"/>
        <w:jc w:val="both"/>
      </w:pPr>
      <w:r>
        <w:t>- реализацию продуктов питания с организацией потребления их на месте;</w:t>
      </w:r>
    </w:p>
    <w:p w:rsidR="00FA6583" w:rsidRDefault="00FA6583">
      <w:pPr>
        <w:pStyle w:val="ConsPlusNormal"/>
        <w:spacing w:before="200"/>
        <w:ind w:firstLine="540"/>
        <w:jc w:val="both"/>
      </w:pPr>
      <w:r>
        <w:t>- гарантированное хранение приобретенных товаров;</w:t>
      </w:r>
    </w:p>
    <w:p w:rsidR="00FA6583" w:rsidRDefault="00FA6583">
      <w:pPr>
        <w:pStyle w:val="ConsPlusNormal"/>
        <w:spacing w:before="200"/>
        <w:ind w:firstLine="540"/>
        <w:jc w:val="both"/>
      </w:pPr>
      <w:r>
        <w:t>- гарантированное хранение вещей покупателей (услуги гардероба, организация камер хранения вещей);</w:t>
      </w:r>
    </w:p>
    <w:p w:rsidR="00FA6583" w:rsidRDefault="00FA6583">
      <w:pPr>
        <w:pStyle w:val="ConsPlusNormal"/>
        <w:spacing w:before="200"/>
        <w:ind w:firstLine="540"/>
        <w:jc w:val="both"/>
      </w:pPr>
      <w:r>
        <w:t>- предоставление организованной стоянки (парковки) для транспортных средств покупателей и другие услуги;</w:t>
      </w:r>
    </w:p>
    <w:p w:rsidR="00FA6583" w:rsidRDefault="00FA6583">
      <w:pPr>
        <w:pStyle w:val="ConsPlusNormal"/>
        <w:spacing w:before="200"/>
        <w:ind w:firstLine="540"/>
        <w:jc w:val="both"/>
      </w:pPr>
      <w:r>
        <w:t>- организацию стоянок (парковок) такси на территории крупных торговых объектов;</w:t>
      </w:r>
    </w:p>
    <w:p w:rsidR="00FA6583" w:rsidRDefault="00FA6583">
      <w:pPr>
        <w:pStyle w:val="ConsPlusNormal"/>
        <w:spacing w:before="200"/>
        <w:ind w:firstLine="540"/>
        <w:jc w:val="both"/>
      </w:pPr>
      <w:r>
        <w:lastRenderedPageBreak/>
        <w:t>- организацию оказания бытовых услуг и другие.</w:t>
      </w:r>
    </w:p>
    <w:p w:rsidR="00FA6583" w:rsidRDefault="00FA6583">
      <w:pPr>
        <w:pStyle w:val="ConsPlusNormal"/>
        <w:spacing w:before="200"/>
        <w:ind w:firstLine="540"/>
        <w:jc w:val="both"/>
      </w:pPr>
      <w:r>
        <w:t xml:space="preserve">4.12 Услуги общественного питания, оказываемые на территории торговых объектов в предприятиях общественного питания, должны соответствовать требованиям </w:t>
      </w:r>
      <w:hyperlink r:id="rId22">
        <w:r>
          <w:rPr>
            <w:color w:val="0000FF"/>
          </w:rPr>
          <w:t>ГОСТ 31984</w:t>
        </w:r>
      </w:hyperlink>
      <w:r>
        <w:t xml:space="preserve"> и действующим правилам оказания услуг общественного питания. Бытовые услуги, оказываемые на территории торговых объектов, должны соответствовать правилам бытового обслуживания населения и действующим стандартам на однородные бытовые услуги (услуги парикмахерских, услуги проката, связи, фотоуслуги и другие).</w:t>
      </w:r>
    </w:p>
    <w:p w:rsidR="00FA6583" w:rsidRDefault="00FA6583">
      <w:pPr>
        <w:pStyle w:val="ConsPlusNormal"/>
        <w:spacing w:before="200"/>
        <w:ind w:firstLine="540"/>
        <w:jc w:val="both"/>
      </w:pPr>
      <w:r>
        <w:t>4.13 Конкретный перечень оказываемых услуг торговли, как правило, устанавливает администрация торговой организации в зависимости от ассортимента реализуемых товаров, специализации и местонахождения торгового предприятия, специфики обслуживаемого контингента и совместимости услуг.</w:t>
      </w:r>
    </w:p>
    <w:p w:rsidR="00FA6583" w:rsidRDefault="00FA6583">
      <w:pPr>
        <w:pStyle w:val="ConsPlusNormal"/>
        <w:ind w:firstLine="540"/>
        <w:jc w:val="both"/>
      </w:pPr>
    </w:p>
    <w:p w:rsidR="00FA6583" w:rsidRDefault="00FA6583">
      <w:pPr>
        <w:pStyle w:val="ConsPlusTitle"/>
        <w:ind w:firstLine="540"/>
        <w:jc w:val="both"/>
        <w:outlineLvl w:val="1"/>
      </w:pPr>
      <w:r>
        <w:t>5 Общие требования к услугам торговли</w:t>
      </w:r>
    </w:p>
    <w:p w:rsidR="00FA6583" w:rsidRDefault="00FA6583">
      <w:pPr>
        <w:pStyle w:val="ConsPlusNormal"/>
        <w:ind w:firstLine="540"/>
        <w:jc w:val="both"/>
      </w:pPr>
    </w:p>
    <w:p w:rsidR="00FA6583" w:rsidRDefault="00FA6583">
      <w:pPr>
        <w:pStyle w:val="ConsPlusNormal"/>
        <w:ind w:firstLine="540"/>
        <w:jc w:val="both"/>
      </w:pPr>
      <w:r>
        <w:t xml:space="preserve">5.1 При оказании услуг торговли следует соблюдать действующие правила продажи товаров и другие нормативные правовые акты Российской Федерации и нормативные документы федеральных органов исполнительной власти в части торговой деятельности </w:t>
      </w:r>
      <w:hyperlink w:anchor="P223">
        <w:r>
          <w:rPr>
            <w:color w:val="0000FF"/>
          </w:rPr>
          <w:t>[1]</w:t>
        </w:r>
      </w:hyperlink>
      <w:r>
        <w:t xml:space="preserve">, </w:t>
      </w:r>
      <w:hyperlink w:anchor="P225">
        <w:r>
          <w:rPr>
            <w:color w:val="0000FF"/>
          </w:rPr>
          <w:t>[2]</w:t>
        </w:r>
      </w:hyperlink>
      <w:r>
        <w:t xml:space="preserve">, </w:t>
      </w:r>
      <w:hyperlink w:anchor="P227">
        <w:r>
          <w:rPr>
            <w:color w:val="0000FF"/>
          </w:rPr>
          <w:t>[3]</w:t>
        </w:r>
      </w:hyperlink>
      <w:r>
        <w:t xml:space="preserve">, </w:t>
      </w:r>
      <w:hyperlink w:anchor="P230">
        <w:r>
          <w:rPr>
            <w:color w:val="0000FF"/>
          </w:rPr>
          <w:t>[4]</w:t>
        </w:r>
      </w:hyperlink>
      <w:r>
        <w:t>, содержащие обязательные требования.</w:t>
      </w:r>
    </w:p>
    <w:p w:rsidR="00FA6583" w:rsidRDefault="00FA6583">
      <w:pPr>
        <w:pStyle w:val="ConsPlusNormal"/>
        <w:spacing w:before="200"/>
        <w:ind w:firstLine="540"/>
        <w:jc w:val="both"/>
      </w:pPr>
      <w:r>
        <w:t>5.2 Критерием качества оказания услуг торговли является уровень качества услуг.</w:t>
      </w:r>
    </w:p>
    <w:p w:rsidR="00FA6583" w:rsidRDefault="00FA6583">
      <w:pPr>
        <w:pStyle w:val="ConsPlusNormal"/>
        <w:spacing w:before="200"/>
        <w:ind w:firstLine="540"/>
        <w:jc w:val="both"/>
      </w:pPr>
      <w:r>
        <w:t>5.3 Общими требованиями к услугам торговли являются: требования социальной адресности; функционального назначения; эргономичности; эстетичности; информативности; культуры обслуживания.</w:t>
      </w:r>
    </w:p>
    <w:p w:rsidR="00FA6583" w:rsidRDefault="00FA6583">
      <w:pPr>
        <w:pStyle w:val="ConsPlusNormal"/>
        <w:spacing w:before="200"/>
        <w:ind w:firstLine="540"/>
        <w:jc w:val="both"/>
      </w:pPr>
      <w:r>
        <w:t>5.4 Требования социальной адресности услуг торговли предусматривают:</w:t>
      </w:r>
    </w:p>
    <w:p w:rsidR="00FA6583" w:rsidRDefault="00FA6583">
      <w:pPr>
        <w:pStyle w:val="ConsPlusNormal"/>
        <w:spacing w:before="200"/>
        <w:ind w:firstLine="540"/>
        <w:jc w:val="both"/>
      </w:pPr>
      <w:r>
        <w:t>- соответствие услуг торговли ожиданиям потребителей, включая ассортимент и качество реализуемых товаров, методы и формы обслуживания, профессиональный уровень обслуживающего персонала, номенклатуру оказываемых услуг.</w:t>
      </w:r>
    </w:p>
    <w:p w:rsidR="00FA6583" w:rsidRDefault="00FA6583">
      <w:pPr>
        <w:pStyle w:val="ConsPlusNormal"/>
        <w:spacing w:before="200"/>
        <w:ind w:firstLine="540"/>
        <w:jc w:val="both"/>
      </w:pPr>
      <w:r>
        <w:t>Примечание - Предприятия торговли вправе самостоятельно формировать перечень услуг торговли для выбранных ими целевых аудиторий покупателей;</w:t>
      </w:r>
    </w:p>
    <w:p w:rsidR="00FA6583" w:rsidRDefault="00FA6583">
      <w:pPr>
        <w:pStyle w:val="ConsPlusNormal"/>
        <w:ind w:firstLine="540"/>
        <w:jc w:val="both"/>
      </w:pPr>
    </w:p>
    <w:p w:rsidR="00FA6583" w:rsidRDefault="00FA6583">
      <w:pPr>
        <w:pStyle w:val="ConsPlusNormal"/>
        <w:ind w:firstLine="540"/>
        <w:jc w:val="both"/>
      </w:pPr>
      <w:r>
        <w:t>- наличие в правилах обслуживания торговых организаций определенных условий для обслуживания специальных категорий потребителей, например покупателей с ограниченными физическими возможностями.</w:t>
      </w:r>
    </w:p>
    <w:p w:rsidR="00FA6583" w:rsidRDefault="00FA6583">
      <w:pPr>
        <w:pStyle w:val="ConsPlusNormal"/>
        <w:spacing w:before="200"/>
        <w:ind w:firstLine="540"/>
        <w:jc w:val="both"/>
      </w:pPr>
      <w:r>
        <w:t>Примечание - Предприятия торговли должны стремиться к созданию безбарьерной среды для покупателей с ограниченными физическими возможностями;</w:t>
      </w:r>
    </w:p>
    <w:p w:rsidR="00FA6583" w:rsidRDefault="00FA6583">
      <w:pPr>
        <w:pStyle w:val="ConsPlusNormal"/>
        <w:ind w:firstLine="540"/>
        <w:jc w:val="both"/>
      </w:pPr>
    </w:p>
    <w:p w:rsidR="00FA6583" w:rsidRDefault="00FA6583">
      <w:pPr>
        <w:pStyle w:val="ConsPlusNormal"/>
        <w:ind w:firstLine="540"/>
        <w:jc w:val="both"/>
      </w:pPr>
      <w:r>
        <w:t>- обеспеченность и доступность услуг торговли для потребителей различных категорий;</w:t>
      </w:r>
    </w:p>
    <w:p w:rsidR="00FA6583" w:rsidRDefault="00FA6583">
      <w:pPr>
        <w:pStyle w:val="ConsPlusNormal"/>
        <w:spacing w:before="200"/>
        <w:ind w:firstLine="540"/>
        <w:jc w:val="both"/>
      </w:pPr>
      <w:r>
        <w:t>- отсутствие дискриминации покупателей по определенным признакам.</w:t>
      </w:r>
    </w:p>
    <w:p w:rsidR="00FA6583" w:rsidRDefault="00FA6583">
      <w:pPr>
        <w:pStyle w:val="ConsPlusNormal"/>
        <w:spacing w:before="200"/>
        <w:ind w:firstLine="540"/>
        <w:jc w:val="both"/>
      </w:pPr>
      <w:r>
        <w:t>Социальную адресность услуг торговли предприятия торговли учитывают при проектировании, обустройстве и оборудовании здания и помещений торгового объекта, установлении режима работы, выборе метода и форм торгового обслуживания, формировании ассортимента товаров и др.</w:t>
      </w:r>
    </w:p>
    <w:p w:rsidR="00FA6583" w:rsidRDefault="00FA6583">
      <w:pPr>
        <w:pStyle w:val="ConsPlusNormal"/>
        <w:spacing w:before="200"/>
        <w:ind w:firstLine="540"/>
        <w:jc w:val="both"/>
      </w:pPr>
      <w:r>
        <w:t>5.5 Требования функционального назначения услуг торговли включают в себя:</w:t>
      </w:r>
    </w:p>
    <w:p w:rsidR="00FA6583" w:rsidRDefault="00FA6583">
      <w:pPr>
        <w:pStyle w:val="ConsPlusNormal"/>
        <w:spacing w:before="200"/>
        <w:ind w:firstLine="540"/>
        <w:jc w:val="both"/>
      </w:pPr>
      <w:r>
        <w:t>- точность и своевременность оказания услуг, включая соблюдение установленного режима работы торгового предприятия, обеспечение ассортиментного перечня товаров, соответствие времени оказания услуг и ожидания заказа, точность выписки счета и оформления кассового чека и др.;</w:t>
      </w:r>
    </w:p>
    <w:p w:rsidR="00FA6583" w:rsidRDefault="00FA6583">
      <w:pPr>
        <w:pStyle w:val="ConsPlusNormal"/>
        <w:spacing w:before="200"/>
        <w:ind w:firstLine="540"/>
        <w:jc w:val="both"/>
      </w:pPr>
      <w:r>
        <w:t>- предложение (наличие) товаров надлежащего качества и определенного ассортимента, соответствующего выбранному виду и типу торгового предприятия;</w:t>
      </w:r>
    </w:p>
    <w:p w:rsidR="00FA6583" w:rsidRDefault="00FA6583">
      <w:pPr>
        <w:pStyle w:val="ConsPlusNormal"/>
        <w:spacing w:before="200"/>
        <w:ind w:firstLine="540"/>
        <w:jc w:val="both"/>
      </w:pPr>
      <w:r>
        <w:t>- обеспечение удобных условий для нахождения покупателей в торговом предприятии, а также для выбора и принятия решения о покупке потребителем товаров и услуг различных видов;</w:t>
      </w:r>
    </w:p>
    <w:p w:rsidR="00FA6583" w:rsidRDefault="00FA6583">
      <w:pPr>
        <w:pStyle w:val="ConsPlusNormal"/>
        <w:spacing w:before="200"/>
        <w:ind w:firstLine="540"/>
        <w:jc w:val="both"/>
      </w:pPr>
      <w:r>
        <w:lastRenderedPageBreak/>
        <w:t>- соответствие обслуживающего персонала профессиональному назначению, в том числе компетентность и квалификация персонала, умение общаться с потребителями, знание и соблюдение профессиональной этики поведения.</w:t>
      </w:r>
    </w:p>
    <w:p w:rsidR="00FA6583" w:rsidRDefault="00FA6583">
      <w:pPr>
        <w:pStyle w:val="ConsPlusNormal"/>
        <w:spacing w:before="200"/>
        <w:ind w:firstLine="540"/>
        <w:jc w:val="both"/>
      </w:pPr>
      <w:r>
        <w:t>Требования функционального назначения услуг торговли устанавливают необходимый минимум характеристик свойств услуг, которые способны удовлетворить потребителя при совершении покупок.</w:t>
      </w:r>
    </w:p>
    <w:p w:rsidR="00FA6583" w:rsidRDefault="00FA65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65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583" w:rsidRDefault="00FA65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583" w:rsidRDefault="00FA65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583" w:rsidRDefault="00FA6583">
            <w:pPr>
              <w:pStyle w:val="ConsPlusNormal"/>
              <w:jc w:val="both"/>
            </w:pPr>
            <w:r>
              <w:rPr>
                <w:color w:val="392C69"/>
              </w:rPr>
              <w:t>КонсультантПлюс: примечание.</w:t>
            </w:r>
          </w:p>
          <w:p w:rsidR="00FA6583" w:rsidRDefault="00FA6583">
            <w:pPr>
              <w:pStyle w:val="ConsPlusNormal"/>
              <w:jc w:val="both"/>
            </w:pPr>
            <w:r>
              <w:rPr>
                <w:color w:val="392C69"/>
              </w:rPr>
              <w:t>В официальном тексте документа, видимо, допущена опечатка: имеется в виду п. [2] Библиографии, а не [4].</w:t>
            </w:r>
          </w:p>
        </w:tc>
        <w:tc>
          <w:tcPr>
            <w:tcW w:w="113" w:type="dxa"/>
            <w:tcBorders>
              <w:top w:val="nil"/>
              <w:left w:val="nil"/>
              <w:bottom w:val="nil"/>
              <w:right w:val="nil"/>
            </w:tcBorders>
            <w:shd w:val="clear" w:color="auto" w:fill="F4F3F8"/>
            <w:tcMar>
              <w:top w:w="0" w:type="dxa"/>
              <w:left w:w="0" w:type="dxa"/>
              <w:bottom w:w="0" w:type="dxa"/>
              <w:right w:w="0" w:type="dxa"/>
            </w:tcMar>
          </w:tcPr>
          <w:p w:rsidR="00FA6583" w:rsidRDefault="00FA6583">
            <w:pPr>
              <w:pStyle w:val="ConsPlusNormal"/>
            </w:pPr>
          </w:p>
        </w:tc>
      </w:tr>
    </w:tbl>
    <w:p w:rsidR="00FA6583" w:rsidRDefault="00FA6583">
      <w:pPr>
        <w:pStyle w:val="ConsPlusNormal"/>
        <w:spacing w:before="260"/>
        <w:ind w:firstLine="540"/>
        <w:jc w:val="both"/>
      </w:pPr>
      <w:r>
        <w:t xml:space="preserve">5.6 Требование информативности предусматривает наличие необходимой достоверной информации об услугах и товарах, номенклатуре оказываемых услуг и ассортименте товаров, исполнителе услуг, о правилах и условиях оказания услуг, в том числе о правилах продажи товаров и правах покупателей. Требования к содержанию информации для потребителей определяются действующим законодательством </w:t>
      </w:r>
      <w:hyperlink w:anchor="P225">
        <w:r>
          <w:rPr>
            <w:color w:val="0000FF"/>
          </w:rPr>
          <w:t>[4]</w:t>
        </w:r>
      </w:hyperlink>
      <w:r>
        <w:t>, правилами продажи отдельных видов товаров, а также соответствующими техническими регламентами на продукцию (товаров) конкретных видов.</w:t>
      </w:r>
    </w:p>
    <w:p w:rsidR="00FA6583" w:rsidRDefault="00FA6583">
      <w:pPr>
        <w:pStyle w:val="ConsPlusNormal"/>
        <w:spacing w:before="200"/>
        <w:ind w:firstLine="540"/>
        <w:jc w:val="both"/>
      </w:pPr>
      <w:r>
        <w:t>5.7 Требования эргономичности услуг торговли предусматривают:</w:t>
      </w:r>
    </w:p>
    <w:p w:rsidR="00FA6583" w:rsidRDefault="00FA6583">
      <w:pPr>
        <w:pStyle w:val="ConsPlusNormal"/>
        <w:spacing w:before="200"/>
        <w:ind w:firstLine="540"/>
        <w:jc w:val="both"/>
      </w:pPr>
      <w:r>
        <w:t>- комфортность и удобство покупателей при приобретении товаров, включая удобное размещение товаров в торговых залах, удобное расположение входов, выходов, секций, оборудования, мебели, наличие лифтов, эскалаторов, травалаторов;</w:t>
      </w:r>
    </w:p>
    <w:p w:rsidR="00FA6583" w:rsidRDefault="00FA6583">
      <w:pPr>
        <w:pStyle w:val="ConsPlusNormal"/>
        <w:spacing w:before="200"/>
        <w:ind w:firstLine="540"/>
        <w:jc w:val="both"/>
      </w:pPr>
      <w:r>
        <w:t>- соблюдение гигиенических норм к уровню освещенности, воздухообмена, запыленности, шума, температуры в торговом зале, содержанию помещений, рабочих мест, оборудования согласно действующим санитарным правилам и нормам;</w:t>
      </w:r>
    </w:p>
    <w:p w:rsidR="00FA6583" w:rsidRDefault="00FA6583">
      <w:pPr>
        <w:pStyle w:val="ConsPlusNormal"/>
        <w:spacing w:before="200"/>
        <w:ind w:firstLine="540"/>
        <w:jc w:val="both"/>
      </w:pPr>
      <w:r>
        <w:t>- доступность и достоверность информации, получаемой покупателями.</w:t>
      </w:r>
    </w:p>
    <w:p w:rsidR="00FA6583" w:rsidRDefault="00FA6583">
      <w:pPr>
        <w:pStyle w:val="ConsPlusNormal"/>
        <w:spacing w:before="200"/>
        <w:ind w:firstLine="540"/>
        <w:jc w:val="both"/>
      </w:pPr>
      <w:r>
        <w:t>Размещение товаров (в том числе выкладка товаров) в предприятиях торговли должно обеспечивать товарный вид, доступность, удобство, наглядность, наличие необходимой информации о товарах. Торговые организации группируют товары по различным критериям, например по товарным категориям, видам и назначению, по изготовителям, товарным знакам, спросу, тематике и иным признакам. При размещении товаров следует также учитывать конкретные правила и особенности продажи товаров отдельных видов.</w:t>
      </w:r>
    </w:p>
    <w:p w:rsidR="00FA6583" w:rsidRDefault="00FA6583">
      <w:pPr>
        <w:pStyle w:val="ConsPlusNormal"/>
        <w:spacing w:before="200"/>
        <w:ind w:firstLine="540"/>
        <w:jc w:val="both"/>
      </w:pPr>
      <w:r>
        <w:t>5.8 Требования эстетичности услуг торговли предусматривают стилевое единство, целостность композиции и гармоничность дизайна, в том числе архитектурно-планировочных решений помещений и интерьера предприятия торговли; оформления фасада здания, вывески, рекламных материалов, фирменных товарных знаков и указателей, оформления витрин, выкладки товаров, организации рабочих мест и оформления внешнего вида персонала.</w:t>
      </w:r>
    </w:p>
    <w:p w:rsidR="00FA6583" w:rsidRDefault="00FA6583">
      <w:pPr>
        <w:pStyle w:val="ConsPlusNormal"/>
        <w:spacing w:before="200"/>
        <w:ind w:firstLine="540"/>
        <w:jc w:val="both"/>
      </w:pPr>
      <w:r>
        <w:t>5.9 Требования культуры торгового обслуживания включают в себя требования к профессиональной подготовке и этике поведения обслуживающего персонала, в том числе такие характеристики, как вежливость, компетентность, доступность персонала для покупателей, уровень мастерства и обеспечение комфорта потребителям (покупателям).</w:t>
      </w:r>
    </w:p>
    <w:p w:rsidR="00FA6583" w:rsidRDefault="00FA6583">
      <w:pPr>
        <w:pStyle w:val="ConsPlusNormal"/>
        <w:spacing w:before="200"/>
        <w:ind w:firstLine="540"/>
        <w:jc w:val="both"/>
      </w:pPr>
      <w:r>
        <w:t>5.10 Выбор и применяемость конкретных требований к услугам торговли устанавливают хозяйствующие субъекты (торговые организации, индивидуальные предприниматели) в зависимости специфики торговой деятельности, специализации и местонахождения торговых предприятий, особенностей обслуживаемого контингента.</w:t>
      </w:r>
    </w:p>
    <w:p w:rsidR="00FA6583" w:rsidRDefault="00FA6583">
      <w:pPr>
        <w:pStyle w:val="ConsPlusNormal"/>
        <w:ind w:firstLine="540"/>
        <w:jc w:val="both"/>
      </w:pPr>
    </w:p>
    <w:p w:rsidR="00FA6583" w:rsidRDefault="00FA6583">
      <w:pPr>
        <w:pStyle w:val="ConsPlusTitle"/>
        <w:ind w:firstLine="540"/>
        <w:jc w:val="both"/>
        <w:outlineLvl w:val="1"/>
      </w:pPr>
      <w:r>
        <w:t>6 Методы оценки качества услуг торговли</w:t>
      </w:r>
    </w:p>
    <w:p w:rsidR="00FA6583" w:rsidRDefault="00FA6583">
      <w:pPr>
        <w:pStyle w:val="ConsPlusNormal"/>
        <w:ind w:firstLine="540"/>
        <w:jc w:val="both"/>
      </w:pPr>
    </w:p>
    <w:p w:rsidR="00FA6583" w:rsidRDefault="00FA6583">
      <w:pPr>
        <w:pStyle w:val="ConsPlusNormal"/>
        <w:ind w:firstLine="540"/>
        <w:jc w:val="both"/>
      </w:pPr>
      <w:r>
        <w:t xml:space="preserve">6.1 Номенклатура показателей качества услуг торговли устанавливается в соответствии с </w:t>
      </w:r>
      <w:hyperlink r:id="rId23">
        <w:r>
          <w:rPr>
            <w:color w:val="0000FF"/>
          </w:rPr>
          <w:t>ГОСТ Р 57856</w:t>
        </w:r>
      </w:hyperlink>
      <w:r>
        <w:t xml:space="preserve"> с учетом специфики торговой деятельности и условий оказания услуг торговли.</w:t>
      </w:r>
    </w:p>
    <w:p w:rsidR="00FA6583" w:rsidRDefault="00FA6583">
      <w:pPr>
        <w:pStyle w:val="ConsPlusNormal"/>
        <w:spacing w:before="200"/>
        <w:ind w:firstLine="540"/>
        <w:jc w:val="both"/>
      </w:pPr>
      <w:r>
        <w:t>6.2 Качество услуг торговли рекомендуется оценивать торговым организациям и индивидуальным предпринимателям на различных этапах оказания услуг торговли.</w:t>
      </w:r>
    </w:p>
    <w:p w:rsidR="00FA6583" w:rsidRDefault="00FA6583">
      <w:pPr>
        <w:pStyle w:val="ConsPlusNormal"/>
        <w:spacing w:before="200"/>
        <w:ind w:firstLine="540"/>
        <w:jc w:val="both"/>
      </w:pPr>
      <w:r>
        <w:t xml:space="preserve">6.3 Для оценки и контроля качества услуг торговли в соответствии с требованиями </w:t>
      </w:r>
      <w:hyperlink r:id="rId24">
        <w:r>
          <w:rPr>
            <w:color w:val="0000FF"/>
          </w:rPr>
          <w:t xml:space="preserve">ГОСТ Р </w:t>
        </w:r>
        <w:r>
          <w:rPr>
            <w:color w:val="0000FF"/>
          </w:rPr>
          <w:lastRenderedPageBreak/>
          <w:t>57856</w:t>
        </w:r>
      </w:hyperlink>
      <w:r>
        <w:t xml:space="preserve"> могут быть использованы следующие основные методы: органолептический, измерительный, регистрационный, экспертный и социологический.</w:t>
      </w:r>
    </w:p>
    <w:p w:rsidR="00FA6583" w:rsidRDefault="00FA6583">
      <w:pPr>
        <w:pStyle w:val="ConsPlusNormal"/>
        <w:spacing w:before="200"/>
        <w:ind w:firstLine="540"/>
        <w:jc w:val="both"/>
      </w:pPr>
      <w:r>
        <w:t>6.3.1 Органолептический метод основан на применении органов чувств оценщиков (экспертов и/или специалистов) при оценке внешнего вида товаров, интерьера, персонала, оборудования, санитарно-эпидемиологического состояния торгового зала, подсобных, складских и других помещений торгового предприятия, прилегающих территорий, а также при определении посторонних запахов в помещениях, шума, вибрации и др.</w:t>
      </w:r>
    </w:p>
    <w:p w:rsidR="00FA6583" w:rsidRDefault="00FA6583">
      <w:pPr>
        <w:pStyle w:val="ConsPlusNormal"/>
        <w:spacing w:before="200"/>
        <w:ind w:firstLine="540"/>
        <w:jc w:val="both"/>
      </w:pPr>
      <w:r>
        <w:t>6.3.2 Измерительный метод основан на применении при контроле технических средств измерений, в том числе при приемке товаров по количеству и качеству. Этим методом осуществляют измерения показателей климатического режима в торговых залах, складских помещениях, в холодильном оборудовании (температуры, относительной влажности воздуха, кратности воздухообмена, освещенности), а также измерения уровня шума и вибрации.</w:t>
      </w:r>
    </w:p>
    <w:p w:rsidR="00FA6583" w:rsidRDefault="00FA6583">
      <w:pPr>
        <w:pStyle w:val="ConsPlusNormal"/>
        <w:spacing w:before="200"/>
        <w:ind w:firstLine="540"/>
        <w:jc w:val="both"/>
      </w:pPr>
      <w:r>
        <w:t>6.3.3 Регистрационный метод оценки качества услуг торговли основан на наблюдениях за деятельностью торгового объекта с последующей регистрацией и подсчетом числа определенных событий, действий и затрат. Регистрационный метод применяют при формировании и поддержании необходимого ассортимента товаров; контроле за сроками годности реализуемых товаров; мониторинге отзывов и предложений покупателей, в том числе в социальных сетях на специальных сайтах.</w:t>
      </w:r>
    </w:p>
    <w:p w:rsidR="00FA6583" w:rsidRDefault="00FA6583">
      <w:pPr>
        <w:pStyle w:val="ConsPlusNormal"/>
        <w:spacing w:before="200"/>
        <w:ind w:firstLine="540"/>
        <w:jc w:val="both"/>
      </w:pPr>
      <w:r>
        <w:t>6.3.4 Экспертный метод предполагает оценку исполнителей услуг торговли на основе опросов, анкетирования и анализа суждений экспертов-специалистов в области торговли (в том числе руководителей, менеджеров торговых организаций), а также проверку документов исполнителя услуг торговли, с оформлением протоколов, анкет и/или актов внутренних аудитов.</w:t>
      </w:r>
    </w:p>
    <w:p w:rsidR="00FA6583" w:rsidRDefault="00FA6583">
      <w:pPr>
        <w:pStyle w:val="ConsPlusNormal"/>
        <w:spacing w:before="200"/>
        <w:ind w:firstLine="540"/>
        <w:jc w:val="both"/>
      </w:pPr>
      <w:r>
        <w:t>Эксперты формируют мнение (суждение) и выставляют качественные и/или количественные оценки, осуществляют оценку показателей качества услуг торговли, анализ измерений показателей и условий оказания услуг торговли (микроклимата, уровней шума, освещенности, вентилируемости, запыленности, температуры и т.п.).</w:t>
      </w:r>
    </w:p>
    <w:p w:rsidR="00FA6583" w:rsidRDefault="00FA6583">
      <w:pPr>
        <w:pStyle w:val="ConsPlusNormal"/>
        <w:spacing w:before="200"/>
        <w:ind w:firstLine="540"/>
        <w:jc w:val="both"/>
      </w:pPr>
      <w:r>
        <w:t>6.3.5 Социологический метод включает совокупность приемов конкретных социологических исследований, направленных на сбор и анализ эмпирических данных, позволяющих определить показатели качества услуг торговли. К социологическим исследованиям относят анкетирование потребителей, опрос приобретателей товаров, учет записей в книге отзывов и предложений, учет отзывов и предложений в социальных сетях на специальных сайтах с последующими оценкой и анализом полученных данных.</w:t>
      </w:r>
    </w:p>
    <w:p w:rsidR="00FA6583" w:rsidRDefault="00FA6583">
      <w:pPr>
        <w:pStyle w:val="ConsPlusNormal"/>
        <w:spacing w:before="200"/>
        <w:ind w:firstLine="540"/>
        <w:jc w:val="both"/>
      </w:pPr>
      <w:r>
        <w:t xml:space="preserve">6.4 Выбор и применяемость методов оценки качества услуг торговли осуществляют согласно </w:t>
      </w:r>
      <w:hyperlink r:id="rId25">
        <w:r>
          <w:rPr>
            <w:color w:val="0000FF"/>
          </w:rPr>
          <w:t>приложению А</w:t>
        </w:r>
      </w:hyperlink>
      <w:r>
        <w:t xml:space="preserve"> ГОСТ Р 57856-2017.</w:t>
      </w:r>
    </w:p>
    <w:p w:rsidR="00FA6583" w:rsidRDefault="00FA6583">
      <w:pPr>
        <w:pStyle w:val="ConsPlusNormal"/>
        <w:spacing w:before="200"/>
        <w:ind w:firstLine="540"/>
        <w:jc w:val="both"/>
      </w:pPr>
      <w:r>
        <w:t>6.5 Одним из критериев оценки качества услуг торговли является реакция потребителей ("обратная связь"), как свидетельство лояльности и удовлетворенности потребителей качеством услуг торговли. Удовлетворенность потребителя характеризует восприятие потребителем степени выполнения его ожиданий в процессе торгового обслуживания и покупки товаров. Несмотря на субъективный характер реакции потребителей, не поддающейся прямому количественному измерению, оценка качества услуг может быть формализована как совокупность объективных и субъективных факторов, на основе которых устанавливаются количественные значения и качественные критерии.</w:t>
      </w:r>
    </w:p>
    <w:p w:rsidR="00FA6583" w:rsidRDefault="00FA6583">
      <w:pPr>
        <w:pStyle w:val="ConsPlusNormal"/>
        <w:spacing w:before="200"/>
        <w:ind w:firstLine="540"/>
        <w:jc w:val="both"/>
      </w:pPr>
      <w:r>
        <w:t>6.6 В качестве наиболее распространенных методик оценки качества услуг торговли могут быть применены следующие методики:</w:t>
      </w:r>
    </w:p>
    <w:p w:rsidR="00FA6583" w:rsidRDefault="00FA6583">
      <w:pPr>
        <w:pStyle w:val="ConsPlusNormal"/>
        <w:spacing w:before="200"/>
        <w:ind w:firstLine="540"/>
        <w:jc w:val="both"/>
      </w:pPr>
      <w:r>
        <w:t>- измерение качества услуг торговли по модели "SERVQUAL" ("Качество сервиса");</w:t>
      </w:r>
    </w:p>
    <w:p w:rsidR="00FA6583" w:rsidRDefault="00FA6583">
      <w:pPr>
        <w:pStyle w:val="ConsPlusNormal"/>
        <w:spacing w:before="200"/>
        <w:ind w:firstLine="540"/>
        <w:jc w:val="both"/>
      </w:pPr>
      <w:r>
        <w:t>- расчет индекса удовлетворенности потребителей услуг торговли "Customer Satisfaction Index - CSI";</w:t>
      </w:r>
    </w:p>
    <w:p w:rsidR="00FA6583" w:rsidRDefault="00FA6583">
      <w:pPr>
        <w:pStyle w:val="ConsPlusNormal"/>
        <w:spacing w:before="200"/>
        <w:ind w:firstLine="540"/>
        <w:jc w:val="both"/>
      </w:pPr>
      <w:r>
        <w:t>- расчет индекса потребительской лояльности "Net Promoter Score - NPS".</w:t>
      </w:r>
    </w:p>
    <w:p w:rsidR="00FA6583" w:rsidRDefault="00FA6583">
      <w:pPr>
        <w:pStyle w:val="ConsPlusNormal"/>
        <w:spacing w:before="200"/>
        <w:ind w:firstLine="540"/>
        <w:jc w:val="both"/>
      </w:pPr>
      <w:r>
        <w:t xml:space="preserve">6.7 Хозяйствующие субъекты (торговые организации, индивидуальные предприниматели) вправе самостоятельно выбирать и применять конкретные методики оценки качества услуг торговли с учетом </w:t>
      </w:r>
      <w:hyperlink r:id="rId26">
        <w:r>
          <w:rPr>
            <w:color w:val="0000FF"/>
          </w:rPr>
          <w:t>ГОСТ Р 59362</w:t>
        </w:r>
      </w:hyperlink>
      <w:r>
        <w:t>.</w:t>
      </w: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Title"/>
        <w:jc w:val="center"/>
        <w:outlineLvl w:val="0"/>
      </w:pPr>
      <w:r>
        <w:t>Библиография</w:t>
      </w:r>
    </w:p>
    <w:p w:rsidR="00FA6583" w:rsidRDefault="00FA65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6292"/>
      </w:tblGrid>
      <w:tr w:rsidR="00FA6583">
        <w:tc>
          <w:tcPr>
            <w:tcW w:w="567" w:type="dxa"/>
            <w:tcBorders>
              <w:top w:val="nil"/>
              <w:left w:val="nil"/>
              <w:bottom w:val="nil"/>
              <w:right w:val="nil"/>
            </w:tcBorders>
          </w:tcPr>
          <w:p w:rsidR="00FA6583" w:rsidRDefault="00FA6583">
            <w:pPr>
              <w:pStyle w:val="ConsPlusNormal"/>
            </w:pPr>
            <w:bookmarkStart w:id="0" w:name="P223"/>
            <w:bookmarkEnd w:id="0"/>
            <w:r>
              <w:t>[1]</w:t>
            </w:r>
          </w:p>
        </w:tc>
        <w:tc>
          <w:tcPr>
            <w:tcW w:w="8503" w:type="dxa"/>
            <w:gridSpan w:val="2"/>
            <w:tcBorders>
              <w:top w:val="nil"/>
              <w:left w:val="nil"/>
              <w:bottom w:val="nil"/>
              <w:right w:val="nil"/>
            </w:tcBorders>
          </w:tcPr>
          <w:p w:rsidR="00FA6583" w:rsidRDefault="00FA6583">
            <w:pPr>
              <w:pStyle w:val="ConsPlusNormal"/>
              <w:jc w:val="both"/>
            </w:pPr>
            <w:r>
              <w:t xml:space="preserve">Федеральный </w:t>
            </w:r>
            <w:hyperlink r:id="rId27">
              <w:r>
                <w:rPr>
                  <w:color w:val="0000FF"/>
                </w:rPr>
                <w:t>закон</w:t>
              </w:r>
            </w:hyperlink>
            <w:r>
              <w:t xml:space="preserve"> от 28 декабря 2009 г. N 381-ФЗ "Об основах государственного регулирования торговой деятельности в Российской Федерации"</w:t>
            </w:r>
          </w:p>
        </w:tc>
      </w:tr>
      <w:tr w:rsidR="00FA6583">
        <w:tc>
          <w:tcPr>
            <w:tcW w:w="567" w:type="dxa"/>
            <w:tcBorders>
              <w:top w:val="nil"/>
              <w:left w:val="nil"/>
              <w:bottom w:val="nil"/>
              <w:right w:val="nil"/>
            </w:tcBorders>
          </w:tcPr>
          <w:p w:rsidR="00FA6583" w:rsidRDefault="00FA6583">
            <w:pPr>
              <w:pStyle w:val="ConsPlusNormal"/>
            </w:pPr>
            <w:bookmarkStart w:id="1" w:name="P225"/>
            <w:bookmarkEnd w:id="1"/>
            <w:r>
              <w:t>[2]</w:t>
            </w:r>
          </w:p>
        </w:tc>
        <w:tc>
          <w:tcPr>
            <w:tcW w:w="8503" w:type="dxa"/>
            <w:gridSpan w:val="2"/>
            <w:tcBorders>
              <w:top w:val="nil"/>
              <w:left w:val="nil"/>
              <w:bottom w:val="nil"/>
              <w:right w:val="nil"/>
            </w:tcBorders>
          </w:tcPr>
          <w:p w:rsidR="00FA6583" w:rsidRDefault="00FA6583">
            <w:pPr>
              <w:pStyle w:val="ConsPlusNormal"/>
              <w:jc w:val="both"/>
            </w:pPr>
            <w:hyperlink r:id="rId28">
              <w:r>
                <w:rPr>
                  <w:color w:val="0000FF"/>
                </w:rPr>
                <w:t>Закон</w:t>
              </w:r>
            </w:hyperlink>
            <w:r>
              <w:t xml:space="preserve"> Российской Федерации от 7 февраля 1992 г. N 2300-1 "О защите прав потребителей"</w:t>
            </w:r>
          </w:p>
        </w:tc>
      </w:tr>
      <w:tr w:rsidR="00FA6583">
        <w:tc>
          <w:tcPr>
            <w:tcW w:w="567" w:type="dxa"/>
            <w:tcBorders>
              <w:top w:val="nil"/>
              <w:left w:val="nil"/>
              <w:bottom w:val="nil"/>
              <w:right w:val="nil"/>
            </w:tcBorders>
          </w:tcPr>
          <w:p w:rsidR="00FA6583" w:rsidRDefault="00FA6583">
            <w:pPr>
              <w:pStyle w:val="ConsPlusNormal"/>
            </w:pPr>
            <w:bookmarkStart w:id="2" w:name="P227"/>
            <w:bookmarkEnd w:id="2"/>
            <w:r>
              <w:t>[3]</w:t>
            </w:r>
          </w:p>
        </w:tc>
        <w:tc>
          <w:tcPr>
            <w:tcW w:w="2211" w:type="dxa"/>
            <w:tcBorders>
              <w:top w:val="nil"/>
              <w:left w:val="nil"/>
              <w:bottom w:val="nil"/>
              <w:right w:val="nil"/>
            </w:tcBorders>
          </w:tcPr>
          <w:p w:rsidR="00FA6583" w:rsidRDefault="00FA6583">
            <w:pPr>
              <w:pStyle w:val="ConsPlusNormal"/>
            </w:pPr>
            <w:hyperlink r:id="rId29">
              <w:r>
                <w:rPr>
                  <w:color w:val="0000FF"/>
                </w:rPr>
                <w:t>СП 2.3.6.3668-20</w:t>
              </w:r>
            </w:hyperlink>
          </w:p>
        </w:tc>
        <w:tc>
          <w:tcPr>
            <w:tcW w:w="6292" w:type="dxa"/>
            <w:tcBorders>
              <w:top w:val="nil"/>
              <w:left w:val="nil"/>
              <w:bottom w:val="nil"/>
              <w:right w:val="nil"/>
            </w:tcBorders>
          </w:tcPr>
          <w:p w:rsidR="00FA6583" w:rsidRDefault="00FA6583">
            <w:pPr>
              <w:pStyle w:val="ConsPlusNormal"/>
              <w:jc w:val="both"/>
            </w:pPr>
            <w:r>
              <w:t>Санитарно-эпидемиологические требования к условиям деятельности торговых объектов и рынков, реализующих пищевую продукцию</w:t>
            </w:r>
          </w:p>
        </w:tc>
      </w:tr>
      <w:tr w:rsidR="00FA6583">
        <w:tc>
          <w:tcPr>
            <w:tcW w:w="567" w:type="dxa"/>
            <w:tcBorders>
              <w:top w:val="nil"/>
              <w:left w:val="nil"/>
              <w:bottom w:val="nil"/>
              <w:right w:val="nil"/>
            </w:tcBorders>
          </w:tcPr>
          <w:p w:rsidR="00FA6583" w:rsidRDefault="00FA6583">
            <w:pPr>
              <w:pStyle w:val="ConsPlusNormal"/>
            </w:pPr>
            <w:bookmarkStart w:id="3" w:name="P230"/>
            <w:bookmarkEnd w:id="3"/>
            <w:r>
              <w:t>[4]</w:t>
            </w:r>
          </w:p>
        </w:tc>
        <w:tc>
          <w:tcPr>
            <w:tcW w:w="2211" w:type="dxa"/>
            <w:tcBorders>
              <w:top w:val="nil"/>
              <w:left w:val="nil"/>
              <w:bottom w:val="nil"/>
              <w:right w:val="nil"/>
            </w:tcBorders>
          </w:tcPr>
          <w:p w:rsidR="00FA6583" w:rsidRDefault="00FA6583">
            <w:pPr>
              <w:pStyle w:val="ConsPlusNormal"/>
            </w:pPr>
            <w:hyperlink r:id="rId30">
              <w:r>
                <w:rPr>
                  <w:color w:val="0000FF"/>
                </w:rPr>
                <w:t>СП 2.1.3678-20</w:t>
              </w:r>
            </w:hyperlink>
          </w:p>
        </w:tc>
        <w:tc>
          <w:tcPr>
            <w:tcW w:w="6292" w:type="dxa"/>
            <w:tcBorders>
              <w:top w:val="nil"/>
              <w:left w:val="nil"/>
              <w:bottom w:val="nil"/>
              <w:right w:val="nil"/>
            </w:tcBorders>
          </w:tcPr>
          <w:p w:rsidR="00FA6583" w:rsidRDefault="00FA6583">
            <w:pPr>
              <w:pStyle w:val="ConsPlusNormal"/>
              <w:jc w:val="both"/>
            </w:pPr>
            <w: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r>
    </w:tbl>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A6583">
        <w:tc>
          <w:tcPr>
            <w:tcW w:w="4535" w:type="dxa"/>
            <w:tcBorders>
              <w:top w:val="single" w:sz="4" w:space="0" w:color="auto"/>
              <w:left w:val="nil"/>
              <w:bottom w:val="nil"/>
              <w:right w:val="nil"/>
            </w:tcBorders>
          </w:tcPr>
          <w:p w:rsidR="00FA6583" w:rsidRDefault="00FA6583">
            <w:pPr>
              <w:pStyle w:val="ConsPlusNormal"/>
            </w:pPr>
            <w:r>
              <w:t>УДК 641.5:006.354</w:t>
            </w:r>
          </w:p>
        </w:tc>
        <w:tc>
          <w:tcPr>
            <w:tcW w:w="4535" w:type="dxa"/>
            <w:tcBorders>
              <w:top w:val="single" w:sz="4" w:space="0" w:color="auto"/>
              <w:left w:val="nil"/>
              <w:bottom w:val="nil"/>
              <w:right w:val="nil"/>
            </w:tcBorders>
          </w:tcPr>
          <w:p w:rsidR="00FA6583" w:rsidRDefault="00FA6583">
            <w:pPr>
              <w:pStyle w:val="ConsPlusNormal"/>
              <w:jc w:val="right"/>
            </w:pPr>
            <w:r>
              <w:t xml:space="preserve">ОКС </w:t>
            </w:r>
            <w:hyperlink r:id="rId31">
              <w:r>
                <w:rPr>
                  <w:color w:val="0000FF"/>
                </w:rPr>
                <w:t>03.100.20</w:t>
              </w:r>
            </w:hyperlink>
            <w:r>
              <w:t xml:space="preserve">, </w:t>
            </w:r>
            <w:hyperlink r:id="rId32">
              <w:r>
                <w:rPr>
                  <w:color w:val="0000FF"/>
                </w:rPr>
                <w:t>03.080.30</w:t>
              </w:r>
            </w:hyperlink>
          </w:p>
        </w:tc>
      </w:tr>
      <w:tr w:rsidR="00FA6583">
        <w:tc>
          <w:tcPr>
            <w:tcW w:w="9070" w:type="dxa"/>
            <w:gridSpan w:val="2"/>
            <w:tcBorders>
              <w:top w:val="nil"/>
              <w:left w:val="nil"/>
              <w:bottom w:val="single" w:sz="4" w:space="0" w:color="auto"/>
              <w:right w:val="nil"/>
            </w:tcBorders>
          </w:tcPr>
          <w:p w:rsidR="00FA6583" w:rsidRDefault="00FA6583">
            <w:pPr>
              <w:pStyle w:val="ConsPlusNormal"/>
              <w:jc w:val="both"/>
            </w:pPr>
            <w:r>
              <w:t>Ключевые слова: услуги торговли, реализация товаров, виды услуг торговли, общие требования, методы оценки качества услуг торговли</w:t>
            </w:r>
          </w:p>
        </w:tc>
      </w:tr>
    </w:tbl>
    <w:p w:rsidR="00FA6583" w:rsidRDefault="00FA6583">
      <w:pPr>
        <w:pStyle w:val="ConsPlusNormal"/>
        <w:ind w:firstLine="540"/>
        <w:jc w:val="both"/>
      </w:pPr>
    </w:p>
    <w:p w:rsidR="00FA6583" w:rsidRDefault="00FA6583">
      <w:pPr>
        <w:pStyle w:val="ConsPlusNormal"/>
        <w:ind w:firstLine="540"/>
        <w:jc w:val="both"/>
      </w:pPr>
    </w:p>
    <w:p w:rsidR="00FA6583" w:rsidRDefault="00FA6583">
      <w:pPr>
        <w:pStyle w:val="ConsPlusNormal"/>
        <w:pBdr>
          <w:bottom w:val="single" w:sz="6" w:space="0" w:color="auto"/>
        </w:pBdr>
        <w:spacing w:before="100" w:after="100"/>
        <w:jc w:val="both"/>
        <w:rPr>
          <w:sz w:val="2"/>
          <w:szCs w:val="2"/>
        </w:rPr>
      </w:pPr>
    </w:p>
    <w:p w:rsidR="00AC23EC" w:rsidRDefault="00AC23EC">
      <w:bookmarkStart w:id="4" w:name="_GoBack"/>
      <w:bookmarkEnd w:id="4"/>
    </w:p>
    <w:sectPr w:rsidR="00AC23EC" w:rsidSect="0077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3"/>
    <w:rsid w:val="00AC23EC"/>
    <w:rsid w:val="00FA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3DD5-073E-497B-BA6F-4DC927DA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A6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A65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D5A09F65B496106546C1BBC3E052566770255FE494DB8C9C681A04712A213DAA269E31A93CF7F5BACEB95s352C" TargetMode="External"/><Relationship Id="rId18" Type="http://schemas.openxmlformats.org/officeDocument/2006/relationships/hyperlink" Target="consultantplus://offline/ref=63FD5A09F65B496106546F0EA53E052566720953FC4310B2C19F8DA2401DFD16DDB369E0128DCF7044A5BFC6745789E0346CD8DE5CF38CFFs85DC" TargetMode="External"/><Relationship Id="rId26" Type="http://schemas.openxmlformats.org/officeDocument/2006/relationships/hyperlink" Target="consultantplus://offline/ref=63FD5A09F65B496106546C1BBC3E052566770255FE494DB8C9C681A04712A213DAA269E31A93CF7F5BACEB95s352C" TargetMode="External"/><Relationship Id="rId3" Type="http://schemas.openxmlformats.org/officeDocument/2006/relationships/webSettings" Target="webSettings.xml"/><Relationship Id="rId21" Type="http://schemas.openxmlformats.org/officeDocument/2006/relationships/hyperlink" Target="consultantplus://offline/ref=63FD5A09F65B496106546F0EA53E052561750456F84110B2C19F8DA2401DFD16CFB331EC1085D1764CB0E99732s050C" TargetMode="External"/><Relationship Id="rId34" Type="http://schemas.openxmlformats.org/officeDocument/2006/relationships/theme" Target="theme/theme1.xml"/><Relationship Id="rId7" Type="http://schemas.openxmlformats.org/officeDocument/2006/relationships/hyperlink" Target="consultantplus://offline/ref=63FD5A09F65B496106546F0EA53E052561770457FE4610B2C19F8DA2401DFD16DDB369E0128DCE7442A5BFC6745789E0346CD8DE5CF38CFFs85DC" TargetMode="External"/><Relationship Id="rId12" Type="http://schemas.openxmlformats.org/officeDocument/2006/relationships/hyperlink" Target="consultantplus://offline/ref=63FD5A09F65B496106546C1BBC3E052567720053FF494DB8C9C681A04712A213DAA269E31A93CF7F5BACEB95s352C" TargetMode="External"/><Relationship Id="rId17" Type="http://schemas.openxmlformats.org/officeDocument/2006/relationships/hyperlink" Target="consultantplus://offline/ref=63FD5A09F65B496106546F0EA53E052566720953FC4310B2C19F8DA2401DFD16DDB369E0128DCF7240A5BFC6745789E0346CD8DE5CF38CFFs85DC" TargetMode="External"/><Relationship Id="rId25" Type="http://schemas.openxmlformats.org/officeDocument/2006/relationships/hyperlink" Target="consultantplus://offline/ref=63FD5A09F65B496106546C1BBC3E052567720053FF494DB8C9C681A04712A201DAFA65E1128CCC704EFABAD3650F86EA2272D1C940F18EsF5F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3FD5A09F65B496106546C1BBC3E052567720053FF494DB8C9C681A04712A213DAA269E31A93CF7F5BACEB95s352C" TargetMode="External"/><Relationship Id="rId20" Type="http://schemas.openxmlformats.org/officeDocument/2006/relationships/hyperlink" Target="consultantplus://offline/ref=63FD5A09F65B496106546F0EA53E052561750454FC4610B2C19F8DA2401DFD16CFB331EC1085D1764CB0E99732s050C" TargetMode="External"/><Relationship Id="rId29" Type="http://schemas.openxmlformats.org/officeDocument/2006/relationships/hyperlink" Target="consultantplus://offline/ref=63FD5A09F65B496106546F0EA53E052566700156F74010B2C19F8DA2401DFD16DDB369E0128DCF7742A5BFC6745789E0346CD8DE5CF38CFFs85DC" TargetMode="External"/><Relationship Id="rId1" Type="http://schemas.openxmlformats.org/officeDocument/2006/relationships/styles" Target="styles.xml"/><Relationship Id="rId6" Type="http://schemas.openxmlformats.org/officeDocument/2006/relationships/hyperlink" Target="consultantplus://offline/ref=63FD5A09F65B496106546F0EA53E052561770457FE4610B2C19F8DA2401DFD16DDB369E0128DCE7546A5BFC6745789E0346CD8DE5CF38CFFs85DC" TargetMode="External"/><Relationship Id="rId11" Type="http://schemas.openxmlformats.org/officeDocument/2006/relationships/hyperlink" Target="consultantplus://offline/ref=63FD5A09F65B496106546C1BBC3E05256372025AF41447B090CA83A7484DA706CBFA66E90C8DC66847AEE9s955C" TargetMode="External"/><Relationship Id="rId24" Type="http://schemas.openxmlformats.org/officeDocument/2006/relationships/hyperlink" Target="consultantplus://offline/ref=63FD5A09F65B496106546C1BBC3E052567720053FF494DB8C9C681A04712A213DAA269E31A93CF7F5BACEB95s352C" TargetMode="External"/><Relationship Id="rId32" Type="http://schemas.openxmlformats.org/officeDocument/2006/relationships/hyperlink" Target="consultantplus://offline/ref=63FD5A09F65B496106546F0EA53E052561770457FE4610B2C19F8DA2401DFD16DDB369E0128DCE7442A5BFC6745789E0346CD8DE5CF38CFFs85DC" TargetMode="External"/><Relationship Id="rId5" Type="http://schemas.openxmlformats.org/officeDocument/2006/relationships/hyperlink" Target="consultantplus://offline/ref=63FD5A09F65B496106546F0EA53E052561760355FE4410B2C19F8DA2401DFD16CFB331EC1085D1764CB0E99732s050C" TargetMode="External"/><Relationship Id="rId15" Type="http://schemas.openxmlformats.org/officeDocument/2006/relationships/hyperlink" Target="consultantplus://offline/ref=63FD5A09F65B496106546F0EA53E052561750456F84110B2C19F8DA2401DFD16CFB331EC1085D1764CB0E99732s050C" TargetMode="External"/><Relationship Id="rId23" Type="http://schemas.openxmlformats.org/officeDocument/2006/relationships/hyperlink" Target="consultantplus://offline/ref=63FD5A09F65B496106546C1BBC3E052567720053FF494DB8C9C681A04712A213DAA269E31A93CF7F5BACEB95s352C" TargetMode="External"/><Relationship Id="rId28" Type="http://schemas.openxmlformats.org/officeDocument/2006/relationships/hyperlink" Target="consultantplus://offline/ref=63FD5A09F65B496106546F0EA53E052561760651FA4210B2C19F8DA2401DFD16CFB331EC1085D1764CB0E99732s050C" TargetMode="External"/><Relationship Id="rId10" Type="http://schemas.openxmlformats.org/officeDocument/2006/relationships/hyperlink" Target="consultantplus://offline/ref=63FD5A09F65B496106546F0EA53E05256670025BF64B10B2C19F8DA2401DFD16DDB369E0128DCD7E47A5BFC6745789E0346CD8DE5CF38CFFs85DC" TargetMode="External"/><Relationship Id="rId19" Type="http://schemas.openxmlformats.org/officeDocument/2006/relationships/hyperlink" Target="consultantplus://offline/ref=63FD5A09F65B496106546F0EA53E052566720953FC4310B2C19F8DA2401DFD16DDB369E0128DCF7242A5BFC6745789E0346CD8DE5CF38CFFs85DC" TargetMode="External"/><Relationship Id="rId31" Type="http://schemas.openxmlformats.org/officeDocument/2006/relationships/hyperlink" Target="consultantplus://offline/ref=63FD5A09F65B496106546F0EA53E052561770457FE4610B2C19F8DA2401DFD16DDB369E0128DCE7546A5BFC6745789E0346CD8DE5CF38CFFs85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FD5A09F65B496106546C1BBC3E05256D710951F41447B090CA83A7484DA706CBFA66E90C8DC66847AEE9s955C" TargetMode="External"/><Relationship Id="rId14" Type="http://schemas.openxmlformats.org/officeDocument/2006/relationships/hyperlink" Target="consultantplus://offline/ref=63FD5A09F65B496106546F0EA53E052561750454FC4610B2C19F8DA2401DFD16CFB331EC1085D1764CB0E99732s050C" TargetMode="External"/><Relationship Id="rId22" Type="http://schemas.openxmlformats.org/officeDocument/2006/relationships/hyperlink" Target="consultantplus://offline/ref=63FD5A09F65B496106546C1BBC3E05256372025AF41447B090CA83A7484DA706CBFA66E90C8DC66847AEE9s955C" TargetMode="External"/><Relationship Id="rId27" Type="http://schemas.openxmlformats.org/officeDocument/2006/relationships/hyperlink" Target="consultantplus://offline/ref=63FD5A09F65B496106546F0EA53E052561750253F84310B2C19F8DA2401DFD16CFB331EC1085D1764CB0E99732s050C" TargetMode="External"/><Relationship Id="rId30" Type="http://schemas.openxmlformats.org/officeDocument/2006/relationships/hyperlink" Target="consultantplus://offline/ref=63FD5A09F65B496106546F0EA53E05256176045BF94210B2C19F8DA2401DFD16DDB369E0128DCF774DA5BFC6745789E0346CD8DE5CF38CFFs85DC" TargetMode="External"/><Relationship Id="rId8" Type="http://schemas.openxmlformats.org/officeDocument/2006/relationships/hyperlink" Target="consultantplus://offline/ref=63FD5A09F65B496106546F0EA53E052561760355FE4410B2C19F8DA2401DFD16DDB369E0128DCF7643A5BFC6745789E0346CD8DE5CF38CFFs8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2022-09-28T02:57:00Z</dcterms:created>
  <dcterms:modified xsi:type="dcterms:W3CDTF">2022-09-28T02:58:00Z</dcterms:modified>
</cp:coreProperties>
</file>