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71" w:rsidRDefault="00ED70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7071" w:rsidRDefault="00ED7071">
      <w:pPr>
        <w:pStyle w:val="ConsPlusNormal"/>
        <w:jc w:val="both"/>
        <w:outlineLvl w:val="0"/>
      </w:pPr>
    </w:p>
    <w:p w:rsidR="00ED7071" w:rsidRDefault="00ED7071">
      <w:pPr>
        <w:pStyle w:val="ConsPlusNormal"/>
      </w:pPr>
      <w:r>
        <w:t>Зарегистрировано в Минюсте России 12 ноября 2020 г. N 60856</w:t>
      </w:r>
    </w:p>
    <w:p w:rsidR="00ED7071" w:rsidRDefault="00ED7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071" w:rsidRDefault="00ED7071">
      <w:pPr>
        <w:pStyle w:val="ConsPlusNormal"/>
        <w:jc w:val="both"/>
      </w:pPr>
    </w:p>
    <w:p w:rsidR="00ED7071" w:rsidRDefault="00ED7071">
      <w:pPr>
        <w:pStyle w:val="ConsPlusTitle"/>
        <w:jc w:val="center"/>
      </w:pPr>
      <w:r>
        <w:t>МИНИСТЕРСТВО ФИНАНСОВ РОССИЙСКОЙ ФЕДЕРАЦИИ</w:t>
      </w:r>
    </w:p>
    <w:p w:rsidR="00ED7071" w:rsidRDefault="00ED7071">
      <w:pPr>
        <w:pStyle w:val="ConsPlusTitle"/>
        <w:jc w:val="center"/>
      </w:pPr>
    </w:p>
    <w:p w:rsidR="00ED7071" w:rsidRDefault="00ED7071">
      <w:pPr>
        <w:pStyle w:val="ConsPlusTitle"/>
        <w:jc w:val="center"/>
      </w:pPr>
      <w:r>
        <w:t>ПРИКАЗ</w:t>
      </w:r>
    </w:p>
    <w:p w:rsidR="00ED7071" w:rsidRDefault="00ED7071">
      <w:pPr>
        <w:pStyle w:val="ConsPlusTitle"/>
        <w:jc w:val="center"/>
      </w:pPr>
      <w:r>
        <w:t>от 7 октября 2020 г. N 232н</w:t>
      </w:r>
    </w:p>
    <w:p w:rsidR="00ED7071" w:rsidRDefault="00ED7071">
      <w:pPr>
        <w:pStyle w:val="ConsPlusTitle"/>
        <w:jc w:val="center"/>
      </w:pPr>
    </w:p>
    <w:p w:rsidR="00ED7071" w:rsidRDefault="00ED7071">
      <w:pPr>
        <w:pStyle w:val="ConsPlusTitle"/>
        <w:jc w:val="center"/>
      </w:pPr>
      <w:r>
        <w:t>ОБ УСТАНОВЛЕНИИ</w:t>
      </w:r>
    </w:p>
    <w:p w:rsidR="00ED7071" w:rsidRDefault="00ED7071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ED7071" w:rsidRDefault="00ED7071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ED7071" w:rsidRDefault="00ED7071">
      <w:pPr>
        <w:pStyle w:val="ConsPlusTitle"/>
        <w:jc w:val="center"/>
      </w:pPr>
      <w:r>
        <w:t>ПРОДАЖА ИГРИСТОГО ВИНА (ШАМПАНСКОГО)</w:t>
      </w:r>
    </w:p>
    <w:p w:rsidR="00ED7071" w:rsidRDefault="00ED7071">
      <w:pPr>
        <w:pStyle w:val="ConsPlusNormal"/>
        <w:jc w:val="both"/>
      </w:pPr>
    </w:p>
    <w:p w:rsidR="00ED7071" w:rsidRDefault="00ED70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</w:t>
      </w:r>
      <w:hyperlink r:id="rId6" w:history="1">
        <w:r>
          <w:rPr>
            <w:color w:val="0000FF"/>
          </w:rPr>
          <w:t>подпунктом 5.2.8(2)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2016, N 17, ст. 2399), </w:t>
      </w:r>
      <w:hyperlink r:id="rId7" w:history="1">
        <w:r>
          <w:rPr>
            <w:color w:val="0000FF"/>
          </w:rPr>
          <w:t>подпунктом 5.2.4 пункта 5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</w:p>
    <w:p w:rsidR="00ED7071" w:rsidRDefault="00ED7071">
      <w:pPr>
        <w:pStyle w:val="ConsPlusNormal"/>
        <w:spacing w:before="220"/>
        <w:ind w:firstLine="540"/>
        <w:jc w:val="both"/>
      </w:pPr>
      <w:r>
        <w:t>Установить:</w:t>
      </w:r>
    </w:p>
    <w:p w:rsidR="00ED7071" w:rsidRDefault="00ED7071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118 рублей за 0,75 литра готовой продукции;</w:t>
      </w:r>
    </w:p>
    <w:p w:rsidR="00ED7071" w:rsidRDefault="00ED7071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137 рублей за 0,75 литра готовой продукции;</w:t>
      </w:r>
    </w:p>
    <w:p w:rsidR="00ED7071" w:rsidRDefault="00ED7071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ED7071" w:rsidRDefault="00ED7071">
      <w:pPr>
        <w:pStyle w:val="ConsPlusNormal"/>
        <w:spacing w:before="220"/>
        <w:ind w:firstLine="540"/>
        <w:jc w:val="both"/>
      </w:pPr>
      <w:r>
        <w:lastRenderedPageBreak/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>
        <w:t>розлитого</w:t>
      </w:r>
      <w:proofErr w:type="spellEnd"/>
      <w:r>
        <w:t xml:space="preserve"> в потребительскую тару иной емкости, рассчитываются пропорционально ценам, указанным в </w:t>
      </w:r>
      <w:hyperlink w:anchor="P1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ED7071" w:rsidRDefault="00ED70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70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071" w:rsidRDefault="00ED70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071" w:rsidRDefault="00ED70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071" w:rsidRDefault="00ED707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D7071" w:rsidRDefault="00ED707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071" w:rsidRDefault="00ED7071"/>
        </w:tc>
      </w:tr>
    </w:tbl>
    <w:p w:rsidR="00ED7071" w:rsidRDefault="00ED7071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 и действует по 31 декабря 2026 года включительно.</w:t>
      </w:r>
    </w:p>
    <w:p w:rsidR="00ED7071" w:rsidRDefault="00ED7071">
      <w:pPr>
        <w:pStyle w:val="ConsPlusNormal"/>
        <w:jc w:val="both"/>
      </w:pPr>
    </w:p>
    <w:p w:rsidR="00ED7071" w:rsidRDefault="00ED7071">
      <w:pPr>
        <w:pStyle w:val="ConsPlusNormal"/>
        <w:jc w:val="right"/>
      </w:pPr>
      <w:r>
        <w:t>Министр</w:t>
      </w:r>
    </w:p>
    <w:p w:rsidR="00ED7071" w:rsidRDefault="00ED7071">
      <w:pPr>
        <w:pStyle w:val="ConsPlusNormal"/>
        <w:jc w:val="right"/>
      </w:pPr>
      <w:r>
        <w:t>А.Г.СИЛУАНОВ</w:t>
      </w:r>
    </w:p>
    <w:p w:rsidR="00ED7071" w:rsidRDefault="00ED7071">
      <w:pPr>
        <w:pStyle w:val="ConsPlusNormal"/>
        <w:jc w:val="both"/>
      </w:pPr>
    </w:p>
    <w:p w:rsidR="00ED7071" w:rsidRDefault="00ED7071">
      <w:pPr>
        <w:pStyle w:val="ConsPlusNormal"/>
        <w:jc w:val="both"/>
      </w:pPr>
    </w:p>
    <w:p w:rsidR="00ED7071" w:rsidRDefault="00ED70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2" w:name="_GoBack"/>
      <w:bookmarkEnd w:id="2"/>
    </w:p>
    <w:sectPr w:rsidR="004B6568" w:rsidSect="00D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71"/>
    <w:rsid w:val="004B6568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EAE8-80E2-486E-93D8-B1683706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49C9FB8BC0F3B4A91D8A28ADFCD0A8E7037BC017781E4B1DE274FEB9706954139F46E0B427712EE999B98E27E771F907E0EF6y9d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49C9FB8BC0F3B4A91D8A28ADFCD0A8E7F3DB5007D81E4B1DE274FEB9706954139F46E02492043AEC7C2C9A7357A168F620EFD8EEAC02ByAd2X" TargetMode="External"/><Relationship Id="rId5" Type="http://schemas.openxmlformats.org/officeDocument/2006/relationships/hyperlink" Target="consultantplus://offline/ref=87849C9FB8BC0F3B4A91D8A28ADFCD0A8E7F3CB7047D81E4B1DE274FEB9706954139F46E02492741ACC7C2C9A7357A168F620EFD8EEAC02ByAd2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2021-08-31T23:29:00Z</dcterms:created>
  <dcterms:modified xsi:type="dcterms:W3CDTF">2021-08-31T23:29:00Z</dcterms:modified>
</cp:coreProperties>
</file>