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B03" w:rsidRDefault="00053B03" w:rsidP="00B20C98">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b/>
          <w:bCs/>
          <w:color w:val="000000"/>
          <w:kern w:val="36"/>
          <w:sz w:val="28"/>
          <w:szCs w:val="28"/>
          <w:lang w:eastAsia="ru-RU"/>
        </w:rPr>
        <w:t>МИНИСТЕРСТВО ФИНАНСОВ</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b/>
          <w:bCs/>
          <w:color w:val="000000"/>
          <w:kern w:val="36"/>
          <w:sz w:val="28"/>
          <w:szCs w:val="28"/>
          <w:lang w:eastAsia="ru-RU"/>
        </w:rPr>
        <w:t>КАМЧАТСКОГО КРАЯ</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Default="00B20C98" w:rsidP="00B20C98">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B20C98">
        <w:rPr>
          <w:rFonts w:ascii="Times New Roman" w:eastAsia="Times New Roman" w:hAnsi="Times New Roman" w:cs="Times New Roman"/>
          <w:b/>
          <w:bCs/>
          <w:color w:val="000000"/>
          <w:kern w:val="36"/>
          <w:sz w:val="28"/>
          <w:szCs w:val="28"/>
          <w:lang w:eastAsia="ru-RU"/>
        </w:rPr>
        <w:t>ПРИКАЗ № 58</w:t>
      </w:r>
    </w:p>
    <w:p w:rsidR="00053B03" w:rsidRDefault="00053B03" w:rsidP="00B20C98">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(в ред. от 27.05.2021 № 33/144)</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ind w:left="7080" w:firstLine="708"/>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jc w:val="both"/>
        <w:outlineLvl w:val="0"/>
        <w:rPr>
          <w:rFonts w:ascii="Times New Roman" w:eastAsia="Times New Roman" w:hAnsi="Times New Roman" w:cs="Times New Roman"/>
          <w:color w:val="000000"/>
          <w:kern w:val="36"/>
          <w:sz w:val="28"/>
          <w:szCs w:val="28"/>
          <w:lang w:eastAsia="ru-RU"/>
        </w:rPr>
      </w:pPr>
      <w:r w:rsidRPr="00B20C98">
        <w:rPr>
          <w:rFonts w:ascii="Times New Roman" w:eastAsiaTheme="minorEastAsia" w:hAnsi="Times New Roman" w:cs="Times New Roman"/>
          <w:color w:val="000000"/>
          <w:sz w:val="28"/>
          <w:szCs w:val="28"/>
          <w:lang w:eastAsia="ru-RU"/>
        </w:rPr>
        <w:t>г. Петропавловск-Камчатский</w:t>
      </w:r>
      <w:r w:rsidRPr="00B20C98">
        <w:rPr>
          <w:rFonts w:ascii="Times New Roman" w:eastAsiaTheme="minorEastAsia" w:hAnsi="Times New Roman" w:cs="Times New Roman"/>
          <w:color w:val="000000"/>
          <w:sz w:val="28"/>
          <w:szCs w:val="28"/>
          <w:lang w:eastAsia="ru-RU"/>
        </w:rPr>
        <w:tab/>
      </w:r>
      <w:r w:rsidRPr="00B20C98">
        <w:rPr>
          <w:rFonts w:ascii="Times New Roman" w:eastAsiaTheme="minorEastAsia" w:hAnsi="Times New Roman" w:cs="Times New Roman"/>
          <w:color w:val="000000"/>
          <w:sz w:val="28"/>
          <w:szCs w:val="28"/>
          <w:lang w:eastAsia="ru-RU"/>
        </w:rPr>
        <w:tab/>
      </w:r>
      <w:r w:rsidRPr="00B20C98">
        <w:rPr>
          <w:rFonts w:ascii="Times New Roman" w:eastAsiaTheme="minorEastAsia" w:hAnsi="Times New Roman" w:cs="Times New Roman"/>
          <w:color w:val="000000"/>
          <w:sz w:val="28"/>
          <w:szCs w:val="28"/>
          <w:lang w:eastAsia="ru-RU"/>
        </w:rPr>
        <w:tab/>
      </w:r>
      <w:r w:rsidRPr="00B20C98">
        <w:rPr>
          <w:rFonts w:ascii="Times New Roman" w:eastAsiaTheme="minorEastAsia" w:hAnsi="Times New Roman" w:cs="Times New Roman"/>
          <w:color w:val="000000"/>
          <w:sz w:val="28"/>
          <w:szCs w:val="28"/>
          <w:lang w:eastAsia="ru-RU"/>
        </w:rPr>
        <w:tab/>
      </w:r>
      <w:r w:rsidRPr="00B20C98">
        <w:rPr>
          <w:rFonts w:ascii="Times New Roman" w:eastAsiaTheme="minorEastAsia" w:hAnsi="Times New Roman" w:cs="Times New Roman"/>
          <w:color w:val="000000"/>
          <w:sz w:val="28"/>
          <w:szCs w:val="28"/>
          <w:lang w:eastAsia="ru-RU"/>
        </w:rPr>
        <w:tab/>
      </w:r>
      <w:r w:rsidRPr="00B20C98">
        <w:rPr>
          <w:rFonts w:ascii="Times New Roman" w:eastAsiaTheme="minorEastAsia" w:hAnsi="Times New Roman" w:cs="Times New Roman"/>
          <w:color w:val="000000"/>
          <w:sz w:val="28"/>
          <w:szCs w:val="28"/>
          <w:lang w:eastAsia="ru-RU"/>
        </w:rPr>
        <w:tab/>
        <w:t>13.03.2020 г.</w:t>
      </w:r>
    </w:p>
    <w:tbl>
      <w:tblPr>
        <w:tblW w:w="5100" w:type="dxa"/>
        <w:tblCellMar>
          <w:left w:w="0" w:type="dxa"/>
          <w:right w:w="0" w:type="dxa"/>
        </w:tblCellMar>
        <w:tblLook w:val="04A0" w:firstRow="1" w:lastRow="0" w:firstColumn="1" w:lastColumn="0" w:noHBand="0" w:noVBand="1"/>
      </w:tblPr>
      <w:tblGrid>
        <w:gridCol w:w="5100"/>
      </w:tblGrid>
      <w:tr w:rsidR="00B20C98" w:rsidRPr="00B20C98" w:rsidTr="00B20C98">
        <w:tc>
          <w:tcPr>
            <w:tcW w:w="4530" w:type="dxa"/>
            <w:hideMark/>
          </w:tcPr>
          <w:p w:rsidR="00B20C98" w:rsidRPr="00B20C98" w:rsidRDefault="00B20C98" w:rsidP="00B20C98">
            <w:pPr>
              <w:spacing w:after="0" w:line="240" w:lineRule="auto"/>
              <w:ind w:firstLine="709"/>
              <w:jc w:val="both"/>
              <w:rPr>
                <w:rFonts w:ascii="Times New Roman" w:eastAsia="Times New Roman" w:hAnsi="Times New Roman" w:cs="Times New Roman"/>
                <w:kern w:val="36"/>
                <w:sz w:val="28"/>
                <w:szCs w:val="28"/>
                <w:lang w:eastAsia="ru-RU"/>
              </w:rPr>
            </w:pPr>
          </w:p>
        </w:tc>
      </w:tr>
      <w:tr w:rsidR="00B20C98" w:rsidRPr="00B20C98" w:rsidTr="00B20C98">
        <w:tc>
          <w:tcPr>
            <w:tcW w:w="4530" w:type="dxa"/>
            <w:hideMark/>
          </w:tcPr>
          <w:p w:rsidR="00B20C98" w:rsidRPr="00B20C98" w:rsidRDefault="00B20C98" w:rsidP="00B20C98">
            <w:pPr>
              <w:spacing w:after="0" w:line="240" w:lineRule="auto"/>
              <w:rPr>
                <w:rFonts w:ascii="Times New Roman" w:eastAsia="Times New Roman" w:hAnsi="Times New Roman" w:cs="Times New Roman"/>
                <w:sz w:val="20"/>
                <w:szCs w:val="20"/>
                <w:lang w:eastAsia="ru-RU"/>
              </w:rPr>
            </w:pPr>
          </w:p>
        </w:tc>
      </w:tr>
      <w:tr w:rsidR="00B20C98" w:rsidRPr="00B20C98" w:rsidTr="00B20C98">
        <w:tc>
          <w:tcPr>
            <w:tcW w:w="4530" w:type="dxa"/>
            <w:hideMark/>
          </w:tcPr>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tc>
      </w:tr>
      <w:tr w:rsidR="00B20C98" w:rsidRPr="00B20C98" w:rsidTr="00B20C98">
        <w:tc>
          <w:tcPr>
            <w:tcW w:w="4530" w:type="dxa"/>
            <w:hideMark/>
          </w:tcPr>
          <w:p w:rsidR="00B20C98" w:rsidRPr="00B20C98" w:rsidRDefault="00B20C98" w:rsidP="00B20C98">
            <w:pPr>
              <w:spacing w:after="0" w:line="240" w:lineRule="auto"/>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Об утверждении Порядка сообщения руководителями краевых государственных учреждений, подведомственных Министерству финансов Камчатского края, </w:t>
            </w:r>
            <w:r w:rsidRPr="00B20C98">
              <w:rPr>
                <w:rFonts w:ascii="Times New Roman" w:eastAsiaTheme="minorEastAsia" w:hAnsi="Times New Roman" w:cs="Times New Roman"/>
                <w:sz w:val="28"/>
                <w:szCs w:val="28"/>
                <w:lang w:eastAsia="ru-RU"/>
              </w:rPr>
              <w:br/>
              <w:t>о возникновении личной заинтересованности при исполнении трудовых обязанностей, которая приводит или может привести к конфликту интересов</w:t>
            </w:r>
          </w:p>
        </w:tc>
      </w:tr>
    </w:tbl>
    <w:p w:rsidR="00B20C98" w:rsidRPr="00B20C98" w:rsidRDefault="00B20C98" w:rsidP="00B20C98">
      <w:pPr>
        <w:spacing w:after="0" w:line="240" w:lineRule="auto"/>
        <w:ind w:left="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ind w:left="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В соответствии с Федеральным законом от 25.12.2008 № 273-ФЗ «О противодействии коррупции» и в целях предотвращения и урегулирования конфликта интересов руководителями краевых государственных учреждений, подведомственных Министерству финансов Камчатского края</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ind w:firstLine="709"/>
        <w:jc w:val="both"/>
        <w:rPr>
          <w:rFonts w:ascii="Times New Roman" w:eastAsiaTheme="minorEastAsia" w:hAnsi="Times New Roman" w:cs="Times New Roman"/>
          <w:sz w:val="20"/>
          <w:szCs w:val="20"/>
          <w:lang w:eastAsia="ru-RU"/>
        </w:rPr>
      </w:pPr>
      <w:r w:rsidRPr="00B20C98">
        <w:rPr>
          <w:rFonts w:ascii="Times New Roman" w:eastAsiaTheme="minorEastAsia" w:hAnsi="Times New Roman" w:cs="Times New Roman"/>
          <w:sz w:val="28"/>
          <w:szCs w:val="28"/>
          <w:lang w:eastAsia="ru-RU"/>
        </w:rPr>
        <w:t>ПРИКАЗЫВАЮ:</w:t>
      </w:r>
    </w:p>
    <w:p w:rsidR="00B20C98" w:rsidRPr="00B20C98" w:rsidRDefault="00B20C98" w:rsidP="00B20C98">
      <w:pPr>
        <w:spacing w:after="0" w:line="240" w:lineRule="auto"/>
        <w:ind w:firstLine="709"/>
        <w:jc w:val="both"/>
        <w:rPr>
          <w:rFonts w:ascii="Times New Roman" w:eastAsiaTheme="minorEastAsia" w:hAnsi="Times New Roman" w:cs="Times New Roman"/>
          <w:sz w:val="20"/>
          <w:szCs w:val="20"/>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1. Утвердить Порядок сообщения руководителями краевых государственных учреждений, подведомственных Министерству финансов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 (далее – Порядок), согласно </w:t>
      </w:r>
      <w:proofErr w:type="gramStart"/>
      <w:r w:rsidRPr="00B20C98">
        <w:rPr>
          <w:rFonts w:ascii="Times New Roman" w:eastAsiaTheme="minorEastAsia" w:hAnsi="Times New Roman" w:cs="Times New Roman"/>
          <w:sz w:val="28"/>
          <w:szCs w:val="28"/>
          <w:lang w:eastAsia="ru-RU"/>
        </w:rPr>
        <w:t>приложению</w:t>
      </w:r>
      <w:proofErr w:type="gramEnd"/>
      <w:r w:rsidRPr="00B20C98">
        <w:rPr>
          <w:rFonts w:ascii="Times New Roman" w:eastAsiaTheme="minorEastAsia" w:hAnsi="Times New Roman" w:cs="Times New Roman"/>
          <w:sz w:val="28"/>
          <w:szCs w:val="28"/>
          <w:lang w:eastAsia="ru-RU"/>
        </w:rPr>
        <w:t xml:space="preserve"> к настоящему приказу.</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2. </w:t>
      </w:r>
      <w:r w:rsidR="00DF217A">
        <w:rPr>
          <w:rFonts w:ascii="Times New Roman" w:eastAsiaTheme="minorEastAsia" w:hAnsi="Times New Roman" w:cs="Times New Roman"/>
          <w:sz w:val="28"/>
          <w:szCs w:val="28"/>
          <w:lang w:eastAsia="ru-RU"/>
        </w:rPr>
        <w:t>Дудник Кристину Сергеевну</w:t>
      </w:r>
      <w:bookmarkStart w:id="0" w:name="_GoBack"/>
      <w:bookmarkEnd w:id="0"/>
      <w:r w:rsidRPr="00B20C98">
        <w:rPr>
          <w:rFonts w:ascii="Times New Roman" w:eastAsiaTheme="minorEastAsia" w:hAnsi="Times New Roman" w:cs="Times New Roman"/>
          <w:sz w:val="28"/>
          <w:szCs w:val="28"/>
          <w:lang w:eastAsia="ru-RU"/>
        </w:rPr>
        <w:t>, референту отдела правового и кадрового обеспечения Министерства финансов Камчатского края, обеспечить:</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1) ознакомление руководителей краевых государственных учреждений, подведомственных Министерству финансов Камчатского края (далее – руководители учреждений), с Порядком;</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 прием и регистрацию уведомлений руководителей учреждений о возникновении личной заинтересованности при исполнении трудовых обязанностей, которая приводит или может привести к конфликту интересов (далее – уведомление);</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lastRenderedPageBreak/>
        <w:t>3) формирование и ведение журнала регистрации уведомлений о возникновении личной заинтересованности при исполнении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4) своевременное представление Министру финансов Камчатского края уведомлений для принятия решения по итогам их рассмотрения.</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 Настоящий приказ вступает в силу через 10 дней после дня его официального опубликования.</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Министр финансов</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Камчатского края С.Л. </w:t>
      </w:r>
      <w:proofErr w:type="spellStart"/>
      <w:r w:rsidRPr="00B20C98">
        <w:rPr>
          <w:rFonts w:ascii="Times New Roman" w:eastAsia="Times New Roman" w:hAnsi="Times New Roman" w:cs="Times New Roman"/>
          <w:color w:val="000000"/>
          <w:kern w:val="36"/>
          <w:sz w:val="28"/>
          <w:szCs w:val="28"/>
          <w:lang w:eastAsia="ru-RU"/>
        </w:rPr>
        <w:t>Течко</w:t>
      </w:r>
      <w:proofErr w:type="spellEnd"/>
    </w:p>
    <w:p w:rsidR="00B20C98" w:rsidRPr="00B20C98" w:rsidRDefault="00B20C98" w:rsidP="00B20C98">
      <w:pPr>
        <w:spacing w:after="0" w:line="276"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eastAsia="Times New Roman" w:hAnsi="Times New Roman" w:cs="Times New Roman"/>
        </w:rPr>
        <w:br w:type="page"/>
      </w:r>
      <w:r w:rsidRPr="00B20C98">
        <w:rPr>
          <w:rFonts w:ascii="Times New Roman" w:hAnsi="Times New Roman" w:cs="Times New Roman"/>
        </w:rPr>
        <w:lastRenderedPageBreak/>
        <w:t>Приложение к приказу Министерства финансов Камчатского края</w:t>
      </w:r>
    </w:p>
    <w:p w:rsid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от 13.03.2020 № 58</w:t>
      </w:r>
      <w:r w:rsidR="00053B03">
        <w:rPr>
          <w:rFonts w:ascii="Times New Roman" w:hAnsi="Times New Roman" w:cs="Times New Roman"/>
        </w:rPr>
        <w:t xml:space="preserve"> </w:t>
      </w:r>
    </w:p>
    <w:p w:rsidR="00053B03" w:rsidRPr="00B20C98" w:rsidRDefault="00053B03" w:rsidP="00B20C98">
      <w:pPr>
        <w:spacing w:after="0" w:line="240" w:lineRule="auto"/>
        <w:ind w:left="5670"/>
        <w:jc w:val="both"/>
        <w:rPr>
          <w:rFonts w:ascii="Times New Roman" w:hAnsi="Times New Roman" w:cs="Times New Roman"/>
        </w:rPr>
      </w:pPr>
      <w:r>
        <w:rPr>
          <w:rFonts w:ascii="Times New Roman" w:hAnsi="Times New Roman" w:cs="Times New Roman"/>
        </w:rPr>
        <w:t>изм. от 27.05.2021 № 33/144</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xml:space="preserve">Порядок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сообщения руководителями краевых государственных учреждений, подведомственных Министерству финансов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ind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1. Общие положения</w:t>
      </w:r>
    </w:p>
    <w:p w:rsidR="00B20C98" w:rsidRPr="00B20C98" w:rsidRDefault="00B20C98" w:rsidP="00B20C98">
      <w:pPr>
        <w:spacing w:after="0" w:line="240" w:lineRule="auto"/>
        <w:ind w:left="720"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1.1. Настоящий Порядок определяет процедуру сообщения руководителями краевых государственных учреждений, подведомственных Министерству финансов Камчатского края (далее – учреждения), о возникновении личной заинтересованности при исполнении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1.2. Под конфликтом интересов понимается ситуация, при которой личная заинтересованность (прямая или косвенная) руководителя учреждения влияет или может повлиять на надлежащее, объективное и беспристрастное исполнение им трудовых обязанностей.</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1.3. В части 1.2 настоящего Порядка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руководителем учреждения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руководитель учреждения и (или) лица, состоящие с ним в близком родстве или свойстве, связаны имущественными, корпоративными или иными близкими отношениями.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1.4. Руководителю учреждения необходимо принимать меры по недопущению любой возможности возникновения конфликта интересов или его урегулированию. Непринятие мер по предотвращению или урегулированию конфликта интересов, стороной которого является руководитель учреждения служит основанием для привлечения его к ответственности в установленном порядке в соответствии с действующим законодательством Российской Федерации.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1.5. В случае возникновения или возможности возникновения у руководителя учреждения личной заинтересованности, которая приводит или может привести к конфликту интересов, руководитель учреждения не позднее 1 рабочего дня, следующего за днем, когда ему стало известно о возникновении или возможности возникновении такой заинтересованности, сообщает об этом Министру финансов Камчатского края (далее – Министр) путем подачи уведомления в письменной форме о возникновении личной </w:t>
      </w:r>
      <w:r w:rsidRPr="00B20C98">
        <w:rPr>
          <w:rFonts w:ascii="Times New Roman" w:eastAsiaTheme="minorEastAsia" w:hAnsi="Times New Roman" w:cs="Times New Roman"/>
          <w:sz w:val="28"/>
          <w:szCs w:val="28"/>
          <w:lang w:eastAsia="ru-RU"/>
        </w:rPr>
        <w:lastRenderedPageBreak/>
        <w:t xml:space="preserve">заинтересованности при выполнении трудовых обязанностей, которая приводит или может привести к конфликту интересов по форме согласно приложению 1 к настоящему Порядку (далее – уведомление).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1.6. Руководитель учреждения подает уведомление лично либо направляет его по почте заказным письмом с уведомлением в Министерство финансов Камчатского края (далее – Министерство). При невозможности представить уведомление в срок, указанный в части 1.5 настоящего Порядка, по причине, не зависящей от руководителя учреждения, уведомление представляется не позднее 1 рабочего дня после ее устранения.</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2. Организация приема и регистрации уведомления</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2.1. Организация приема и регистрации уведомления осуществляется лицом, ответственным за ведение работы по профилактике коррупционных правонарушений в Министерстве (далее – ответственный за профилактику правонарушений).</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2.2. Уведомление регистрируется в день его поступления в Министерство в журнале регистрации уведомлений о возникновении личной заинтересованности при исполнении трудовых обязанностей, которая приводит или может привести к конфликту интересов, по форме согласно приложению 2 к настоящему Порядку (далее – журнал).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2.3. В случае если уведомление представлено руководителем учреждения в Министерство лично, ответственный за профилактику правонарушений помимо регистрации уведомления в журнале обязан одновременно выдать руководителю учреждения под роспись копию уведомления с отметкой о его регистрации.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Ответственный за профилактику правонарушений в день представления уведомления информирует о данном факте Министра посредством представления копии уведомления с отметкой о регистрации.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2.4. В случае если уведомление поступило в Министерство по почте, один экземпляр копии уведомления с отметкой о регистрации не позднее 1 рабочего дня, следующего за днем его регистрации, направляется руководителю учреждения по почте заказным письмом с уведомлением по указанному им в уведомлении адресу, а другой, в день его поступления, - Министру.</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2.5. Отказ в принятии и регистрации уведомления, а также невыдача (</w:t>
      </w:r>
      <w:proofErr w:type="spellStart"/>
      <w:r w:rsidRPr="00B20C98">
        <w:rPr>
          <w:rFonts w:ascii="Times New Roman" w:eastAsiaTheme="minorEastAsia" w:hAnsi="Times New Roman" w:cs="Times New Roman"/>
          <w:sz w:val="28"/>
          <w:szCs w:val="28"/>
          <w:lang w:eastAsia="ru-RU"/>
        </w:rPr>
        <w:t>ненаправление</w:t>
      </w:r>
      <w:proofErr w:type="spellEnd"/>
      <w:r w:rsidRPr="00B20C98">
        <w:rPr>
          <w:rFonts w:ascii="Times New Roman" w:eastAsiaTheme="minorEastAsia" w:hAnsi="Times New Roman" w:cs="Times New Roman"/>
          <w:sz w:val="28"/>
          <w:szCs w:val="28"/>
          <w:lang w:eastAsia="ru-RU"/>
        </w:rPr>
        <w:t>) копии уведомления с отметкой о регистрации не допускаются.</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2.6 Листы журнала должны быть пронумерованы, прошиты и заверены печатью.</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2.7. При представлении руководителем учреждения уведомления лично днем представления уведомления в Министерство считается день его получения ответственным за профилактику правонарушений.</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lastRenderedPageBreak/>
        <w:t>При направлении уведомления по почте заказным письмом с уведомлением днем представления уведомления считается день его отправления.</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3. Организация рассмотрения уведомления</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3.1. Ответственный за профилактику правонарушений осуществляет предварительное рассмотрение уведомления.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3.2. В ходе предварительного рассмотрения уведомления ответственный за профилактику правонарушений вправе получать в установленном порядке от руководителя учреждения пояснения по изложенным в нем обстоятельствам и направлять запросы в органы государственной власти, органы местного самоуправления и организации.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3.3. При предварительном рассмотрении уведомления обеспечивается всестороннее и объективное изучение изложенных в уведомлении обстоятельств.</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3.4. По результатам предварительного рассмотрения уведомления ответственный за профилактику правонарушений готовит мотивированное заключение.</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3.5. В мотивированном заключении отражаются выводы по результатам предварительного рассмотрения уведомления, а также рекомендации для принятия одного из решений в соответствии с частью 3.8 настоящего Порядка.</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3.6. Уведомление, мотивированное заключение и другие материалы, полученные в ходе предварительного рассмотрения, в течение 10 рабочих дней со дня регистрации уведомления направляются Министру.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3.7. В случае направления запросов, указанных в части 3.2 настоящего Порядка, уведомление, мотивированное заключение и другие материалы представляются Министру не позднее 45 дней со дня регистрации уведомления. По ходатайству ответственного за профилактику правонарушений указанный срок может быть продлен Министром, но не более чем на 30 дней.</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3.8. Министром в течение 5 рабочих дней со дня получения указанных в частях 3.6, 3.7 настоящего Порядка документов принимается одно из следующих решений:</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1) признать, что при исполнении руководителем учреждения трудовых обязанностей конфликт интересов отсутствует;</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 признать, что при исполнении руководителем учреждения трудовых обязанностей личная заинтересованность приводит или может привести к конфликту интересов;</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3) признать, что руководителем учреждения не соблюдены требования об урегулировании конфликта интересов.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3.9. Решение Министра оформляется путем наложения на уведомление соответствующей резолюции.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3.10.В течение 5 рабочих дней со дня принятия Министром решения, предусмотренного частью 3.8 настоящего Порядка, ответственный за </w:t>
      </w:r>
      <w:r w:rsidRPr="00B20C98">
        <w:rPr>
          <w:rFonts w:ascii="Times New Roman" w:eastAsiaTheme="minorEastAsia" w:hAnsi="Times New Roman" w:cs="Times New Roman"/>
          <w:sz w:val="28"/>
          <w:szCs w:val="28"/>
          <w:lang w:eastAsia="ru-RU"/>
        </w:rPr>
        <w:lastRenderedPageBreak/>
        <w:t>профилактику правонарушений готовит и направляет руководителю учреждения уведомление о принятом Министром решении.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3.11. При принятии Министром решения, предусмотренного пунктом 2 части 3.8 настоящего Порядка, принимаются меры или обеспечивается принятие мер по предотвращению или урегулированию конфликта интересов, предусмотренные действующим законодательством, либо руководителю учреждения в письменной форме направляются рекомендации о необходимости принятия мер по предотвращению или урегулированию конфликта интересов.</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3.12. При принятии Министром решения, предусмотренного пунктом 3 части 3.8 настоящего Порядка, решается вопрос о применении к руководителю учреждения мер дисциплинарной ответственности, предусмотренных законодательством о противодействии коррупции.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eastAsia="Times New Roman" w:hAnsi="Times New Roman" w:cs="Times New Roman"/>
        </w:rPr>
        <w:br w:type="page"/>
      </w:r>
      <w:r w:rsidRPr="00B20C98">
        <w:rPr>
          <w:rFonts w:ascii="Times New Roman" w:hAnsi="Times New Roman" w:cs="Times New Roman"/>
        </w:rPr>
        <w:lastRenderedPageBreak/>
        <w:t>Приложение 1 к Порядку сообщения руководителями краевых государственных учреждений, подведомственных Министерству финансов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sz w:val="26"/>
          <w:szCs w:val="26"/>
        </w:rPr>
        <w:t> </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Форма уведомления о возникновении личной заинтересованности при выполнении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sz w:val="26"/>
          <w:szCs w:val="26"/>
        </w:rPr>
        <w:t> </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 xml:space="preserve">Министру финансов </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Камчатского края</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__________________________</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vertAlign w:val="superscript"/>
        </w:rPr>
        <w:t>(фамилия, инициалы работодателя руководителя учреждения)</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vertAlign w:val="superscript"/>
        </w:rPr>
        <w:t>__________________________________________</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vertAlign w:val="superscript"/>
        </w:rPr>
        <w:t>(должность, фамилия, инициалы руководителя учреждения)</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vertAlign w:val="superscript"/>
        </w:rPr>
        <w:t>__________________________________________</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vertAlign w:val="superscript"/>
        </w:rPr>
        <w:t>(адрес места жительства, контрактный телефон)</w:t>
      </w:r>
    </w:p>
    <w:p w:rsidR="00B20C98" w:rsidRPr="00B20C98" w:rsidRDefault="00B20C98" w:rsidP="00B20C98">
      <w:pPr>
        <w:spacing w:after="0" w:line="240" w:lineRule="auto"/>
        <w:ind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 </w:t>
      </w:r>
    </w:p>
    <w:p w:rsidR="00B20C98" w:rsidRPr="00B20C98" w:rsidRDefault="00B20C98" w:rsidP="00B20C98">
      <w:pPr>
        <w:spacing w:after="0" w:line="240" w:lineRule="auto"/>
        <w:ind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УВЕДОМЛЕНИЕ</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о возникновении личной заинтересованности</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при выполнении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ind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В соответствии с Порядком сообщения руководителями краевых государственных учреждений, подведомственных Министерству финансов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 настоящим уведомляю о возникновении у меня личной заинтересованности, которая приводит или может привести к конфликту интересов (нужное подчеркнуть).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Обстоятельства, являющиеся основанием возникновения личной заинтересованности:</w:t>
      </w:r>
      <w:r w:rsidRPr="00B20C98">
        <w:rPr>
          <w:rFonts w:ascii="Times New Roman" w:eastAsiaTheme="minorEastAsia" w:hAnsi="Times New Roman" w:cs="Times New Roman"/>
          <w:sz w:val="26"/>
          <w:szCs w:val="26"/>
          <w:lang w:eastAsia="ru-RU"/>
        </w:rPr>
        <w:t xml:space="preserve"> </w:t>
      </w:r>
      <w:r w:rsidRPr="00B20C98">
        <w:rPr>
          <w:rFonts w:ascii="Times New Roman" w:eastAsiaTheme="minorEastAsia" w:hAnsi="Times New Roman" w:cs="Times New Roman"/>
          <w:sz w:val="26"/>
          <w:szCs w:val="26"/>
          <w:u w:val="single"/>
          <w:lang w:eastAsia="ru-RU"/>
        </w:rPr>
        <w:t xml:space="preserve">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Трудовые (должностные) обязанности, на исполнение которых влияет или может повлияет личная заинтересованность</w:t>
      </w:r>
      <w:r w:rsidRPr="00B20C98">
        <w:rPr>
          <w:rFonts w:ascii="Times New Roman" w:eastAsiaTheme="minorEastAsia" w:hAnsi="Times New Roman" w:cs="Times New Roman"/>
          <w:sz w:val="26"/>
          <w:szCs w:val="26"/>
          <w:lang w:eastAsia="ru-RU"/>
        </w:rPr>
        <w:t xml:space="preserve">: </w:t>
      </w:r>
      <w:r w:rsidRPr="00B20C98">
        <w:rPr>
          <w:rFonts w:ascii="Times New Roman" w:eastAsiaTheme="minorEastAsia" w:hAnsi="Times New Roman" w:cs="Times New Roman"/>
          <w:sz w:val="26"/>
          <w:szCs w:val="26"/>
          <w:u w:val="single"/>
          <w:lang w:eastAsia="ru-RU"/>
        </w:rPr>
        <w:t xml:space="preserve">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Предлагаемые меры по предотвращению или урегулированию конфликта интересов</w:t>
      </w:r>
      <w:r w:rsidRPr="00B20C98">
        <w:rPr>
          <w:rFonts w:ascii="Times New Roman" w:eastAsiaTheme="minorEastAsia" w:hAnsi="Times New Roman" w:cs="Times New Roman"/>
          <w:sz w:val="26"/>
          <w:szCs w:val="26"/>
          <w:lang w:eastAsia="ru-RU"/>
        </w:rPr>
        <w:t xml:space="preserve">: </w:t>
      </w:r>
      <w:r w:rsidRPr="00B20C98">
        <w:rPr>
          <w:rFonts w:ascii="Times New Roman" w:eastAsiaTheme="minorEastAsia" w:hAnsi="Times New Roman" w:cs="Times New Roman"/>
          <w:sz w:val="26"/>
          <w:szCs w:val="26"/>
          <w:u w:val="single"/>
          <w:lang w:eastAsia="ru-RU"/>
        </w:rPr>
        <w:t xml:space="preserve">                                                                                                                                          </w:t>
      </w:r>
    </w:p>
    <w:p w:rsidR="00B20C98" w:rsidRPr="00B20C98" w:rsidRDefault="00B20C98" w:rsidP="00B20C98">
      <w:pPr>
        <w:spacing w:after="0" w:line="240" w:lineRule="auto"/>
        <w:ind w:right="-1"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lastRenderedPageBreak/>
        <w:t>Дополнительно сообщаю следующее</w:t>
      </w:r>
      <w:r w:rsidRPr="00B20C98">
        <w:rPr>
          <w:rFonts w:ascii="Times New Roman" w:eastAsiaTheme="minorEastAsia" w:hAnsi="Times New Roman" w:cs="Times New Roman"/>
          <w:sz w:val="26"/>
          <w:szCs w:val="26"/>
          <w:lang w:eastAsia="ru-RU"/>
        </w:rPr>
        <w:t xml:space="preserve">: </w:t>
      </w:r>
      <w:r w:rsidRPr="00B20C98">
        <w:rPr>
          <w:rFonts w:ascii="Times New Roman" w:eastAsiaTheme="minorEastAsia" w:hAnsi="Times New Roman" w:cs="Times New Roman"/>
          <w:sz w:val="26"/>
          <w:szCs w:val="26"/>
          <w:u w:val="single"/>
          <w:lang w:eastAsia="ru-RU"/>
        </w:rPr>
        <w:t xml:space="preserve">                                                                       </w:t>
      </w:r>
    </w:p>
    <w:p w:rsidR="00B20C98" w:rsidRPr="00B20C98" w:rsidRDefault="00B20C98" w:rsidP="00B20C98">
      <w:pPr>
        <w:spacing w:after="0" w:line="240" w:lineRule="auto"/>
        <w:ind w:left="4820" w:right="-1"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vertAlign w:val="superscript"/>
          <w:lang w:eastAsia="ru-RU"/>
        </w:rPr>
        <w:t>(указываются принятые руководителем учреждения меры по предотвращению или урегулированию конфликта интересов в случае, если такие меры принимались, либо иная дополнительная информация)</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К уведомлению прилагаю</w:t>
      </w:r>
      <w:r w:rsidRPr="00B20C98">
        <w:rPr>
          <w:rFonts w:ascii="Times New Roman" w:eastAsiaTheme="minorEastAsia" w:hAnsi="Times New Roman" w:cs="Times New Roman"/>
          <w:sz w:val="26"/>
          <w:szCs w:val="26"/>
          <w:lang w:eastAsia="ru-RU"/>
        </w:rPr>
        <w:t>:</w:t>
      </w:r>
      <w:r w:rsidRPr="00B20C98">
        <w:rPr>
          <w:rFonts w:ascii="Times New Roman" w:eastAsiaTheme="minorEastAsia" w:hAnsi="Times New Roman" w:cs="Times New Roman"/>
          <w:sz w:val="26"/>
          <w:szCs w:val="26"/>
          <w:u w:val="single"/>
          <w:lang w:eastAsia="ru-RU"/>
        </w:rPr>
        <w:t xml:space="preserve">                                                                                              </w:t>
      </w:r>
    </w:p>
    <w:p w:rsidR="00B20C98" w:rsidRPr="00B20C98" w:rsidRDefault="00B20C98" w:rsidP="00B20C98">
      <w:pPr>
        <w:spacing w:after="0" w:line="240" w:lineRule="auto"/>
        <w:ind w:left="3686"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vertAlign w:val="superscript"/>
          <w:lang w:eastAsia="ru-RU"/>
        </w:rPr>
        <w:t>(указываются прилагаемые документы и материалы, а также общее количество листов)</w:t>
      </w:r>
    </w:p>
    <w:p w:rsidR="00B20C98" w:rsidRPr="00B20C98" w:rsidRDefault="00B20C98" w:rsidP="00B20C98">
      <w:pPr>
        <w:spacing w:after="0" w:line="240" w:lineRule="auto"/>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«___</w:t>
      </w:r>
      <w:proofErr w:type="gramStart"/>
      <w:r w:rsidRPr="00B20C98">
        <w:rPr>
          <w:rFonts w:ascii="Times New Roman" w:eastAsiaTheme="minorEastAsia" w:hAnsi="Times New Roman" w:cs="Times New Roman"/>
          <w:sz w:val="26"/>
          <w:szCs w:val="26"/>
          <w:lang w:eastAsia="ru-RU"/>
        </w:rPr>
        <w:t>_»_</w:t>
      </w:r>
      <w:proofErr w:type="gramEnd"/>
      <w:r w:rsidRPr="00B20C98">
        <w:rPr>
          <w:rFonts w:ascii="Times New Roman" w:eastAsiaTheme="minorEastAsia" w:hAnsi="Times New Roman" w:cs="Times New Roman"/>
          <w:sz w:val="26"/>
          <w:szCs w:val="26"/>
          <w:lang w:eastAsia="ru-RU"/>
        </w:rPr>
        <w:t>________20___г.____________________________________________________</w:t>
      </w:r>
    </w:p>
    <w:p w:rsidR="00B20C98" w:rsidRPr="00B20C98" w:rsidRDefault="00B20C98" w:rsidP="00B20C98">
      <w:pPr>
        <w:spacing w:after="0" w:line="240" w:lineRule="auto"/>
        <w:ind w:left="2835"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vertAlign w:val="superscript"/>
          <w:lang w:eastAsia="ru-RU"/>
        </w:rPr>
        <w:t>(подпись лица, направляющего уведомление, расшифровка подписи)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Уведомление зарегистрировано</w:t>
      </w:r>
    </w:p>
    <w:p w:rsidR="00B20C98" w:rsidRPr="00B20C98" w:rsidRDefault="00B20C98" w:rsidP="00B20C98">
      <w:pPr>
        <w:spacing w:after="0" w:line="240" w:lineRule="auto"/>
        <w:ind w:left="4820"/>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«___» __________20___г. рег. № ________</w:t>
      </w:r>
    </w:p>
    <w:p w:rsidR="00B20C98" w:rsidRPr="00B20C98" w:rsidRDefault="00B20C98" w:rsidP="00B20C98">
      <w:pPr>
        <w:spacing w:after="0" w:line="240" w:lineRule="auto"/>
        <w:ind w:left="4820"/>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___________________________________</w:t>
      </w:r>
    </w:p>
    <w:p w:rsidR="00B20C98" w:rsidRPr="00B20C98" w:rsidRDefault="00B20C98" w:rsidP="00B20C98">
      <w:pPr>
        <w:spacing w:after="0" w:line="240" w:lineRule="auto"/>
        <w:ind w:left="4820"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vertAlign w:val="superscript"/>
          <w:lang w:eastAsia="ru-RU"/>
        </w:rPr>
        <w:t>(подпись, ФИО, должность лица, принявшего уведомление)</w:t>
      </w:r>
    </w:p>
    <w:p w:rsidR="00B20C98" w:rsidRDefault="00B20C98" w:rsidP="00B20C98">
      <w:pPr>
        <w:spacing w:after="0" w:line="240" w:lineRule="auto"/>
        <w:ind w:left="5670"/>
        <w:jc w:val="both"/>
        <w:rPr>
          <w:rFonts w:ascii="Times New Roman" w:eastAsia="Times New Roman" w:hAnsi="Times New Roman" w:cs="Times New Roman"/>
        </w:rPr>
        <w:sectPr w:rsidR="00B20C98">
          <w:pgSz w:w="11906" w:h="16838"/>
          <w:pgMar w:top="1134" w:right="850" w:bottom="1134" w:left="1701" w:header="708" w:footer="708" w:gutter="0"/>
          <w:cols w:space="708"/>
          <w:docGrid w:linePitch="360"/>
        </w:sectPr>
      </w:pPr>
      <w:r w:rsidRPr="00B20C98">
        <w:rPr>
          <w:rFonts w:ascii="Times New Roman" w:eastAsia="Times New Roman" w:hAnsi="Times New Roman" w:cs="Times New Roman"/>
        </w:rPr>
        <w:br w:type="page"/>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lastRenderedPageBreak/>
        <w:t xml:space="preserve">Приложение 2 к Порядку сообщения руководителями краевых государственных учреждений, подведомственных Министерству финансов Камчатского края, </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 </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Форма регистрации уведомлений о возникновении личной заинтересованности при исполнении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ЖУРНАЛ</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регистрации уведомлений о возникновении личной заинтересованности при исполнении трудовых обязанностей, которая приводит или может привести к конфликту интересов</w:t>
      </w:r>
    </w:p>
    <w:p w:rsidR="00B20C98" w:rsidRPr="00B20C98" w:rsidRDefault="00B20C98" w:rsidP="00B20C98">
      <w:pPr>
        <w:spacing w:line="252" w:lineRule="auto"/>
        <w:ind w:left="360" w:firstLine="709"/>
        <w:jc w:val="center"/>
        <w:rPr>
          <w:rFonts w:ascii="Calibri" w:eastAsiaTheme="minorEastAsia" w:hAnsi="Calibri" w:cs="Calibri"/>
          <w:lang w:eastAsia="ru-RU"/>
        </w:rPr>
      </w:pPr>
      <w:r w:rsidRPr="00B20C98">
        <w:rPr>
          <w:rFonts w:ascii="Times New Roman" w:eastAsiaTheme="minorEastAsia" w:hAnsi="Times New Roman" w:cs="Times New Roman"/>
          <w:sz w:val="28"/>
          <w:szCs w:val="28"/>
          <w:lang w:eastAsia="ru-RU"/>
        </w:rPr>
        <w:t> </w:t>
      </w:r>
    </w:p>
    <w:tbl>
      <w:tblPr>
        <w:tblW w:w="10485" w:type="dxa"/>
        <w:tblCellMar>
          <w:left w:w="0" w:type="dxa"/>
          <w:right w:w="0" w:type="dxa"/>
        </w:tblCellMar>
        <w:tblLook w:val="04A0" w:firstRow="1" w:lastRow="0" w:firstColumn="1" w:lastColumn="0" w:noHBand="0" w:noVBand="1"/>
      </w:tblPr>
      <w:tblGrid>
        <w:gridCol w:w="813"/>
        <w:gridCol w:w="1609"/>
        <w:gridCol w:w="1003"/>
        <w:gridCol w:w="1411"/>
        <w:gridCol w:w="1015"/>
        <w:gridCol w:w="1411"/>
        <w:gridCol w:w="1145"/>
        <w:gridCol w:w="2078"/>
      </w:tblGrid>
      <w:tr w:rsidR="00B20C98" w:rsidRPr="00B20C98" w:rsidTr="00B20C98">
        <w:trPr>
          <w:trHeight w:val="916"/>
        </w:trPr>
        <w:tc>
          <w:tcPr>
            <w:tcW w:w="387" w:type="pct"/>
            <w:vMerge w:val="restart"/>
            <w:tcBorders>
              <w:top w:val="single" w:sz="8" w:space="0" w:color="auto"/>
              <w:left w:val="single" w:sz="8" w:space="0" w:color="auto"/>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п/п</w:t>
            </w:r>
          </w:p>
        </w:tc>
        <w:tc>
          <w:tcPr>
            <w:tcW w:w="767" w:type="pct"/>
            <w:vMerge w:val="restart"/>
            <w:tcBorders>
              <w:top w:val="single" w:sz="8" w:space="0" w:color="auto"/>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Дата регистрации уведомления</w:t>
            </w:r>
          </w:p>
        </w:tc>
        <w:tc>
          <w:tcPr>
            <w:tcW w:w="1151" w:type="pct"/>
            <w:gridSpan w:val="2"/>
            <w:tcBorders>
              <w:top w:val="single" w:sz="8" w:space="0" w:color="auto"/>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Уведомление представлено</w:t>
            </w:r>
          </w:p>
        </w:tc>
        <w:tc>
          <w:tcPr>
            <w:tcW w:w="1703" w:type="pct"/>
            <w:gridSpan w:val="3"/>
            <w:tcBorders>
              <w:top w:val="single" w:sz="8" w:space="0" w:color="auto"/>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Уведомление зарегистрировано</w:t>
            </w:r>
          </w:p>
        </w:tc>
        <w:tc>
          <w:tcPr>
            <w:tcW w:w="991" w:type="pct"/>
            <w:vMerge w:val="restart"/>
            <w:tcBorders>
              <w:top w:val="single" w:sz="8" w:space="0" w:color="auto"/>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Отметка о получении копии уведомления (копию получил, подпись) либо о направлении копии по почте</w:t>
            </w:r>
          </w:p>
        </w:tc>
      </w:tr>
      <w:tr w:rsidR="00B20C98" w:rsidRPr="00B20C98" w:rsidTr="00B20C98">
        <w:tc>
          <w:tcPr>
            <w:tcW w:w="0" w:type="auto"/>
            <w:vMerge/>
            <w:tcBorders>
              <w:top w:val="single" w:sz="8" w:space="0" w:color="auto"/>
              <w:left w:val="single" w:sz="8" w:space="0" w:color="auto"/>
              <w:bottom w:val="single" w:sz="8" w:space="0" w:color="auto"/>
              <w:right w:val="single" w:sz="8" w:space="0" w:color="auto"/>
            </w:tcBorders>
            <w:vAlign w:val="center"/>
            <w:hideMark/>
          </w:tcPr>
          <w:p w:rsidR="00B20C98" w:rsidRPr="00B20C98" w:rsidRDefault="00B20C98" w:rsidP="00B20C98">
            <w:pPr>
              <w:spacing w:after="0" w:line="240" w:lineRule="auto"/>
              <w:rPr>
                <w:rFonts w:ascii="Times New Roman" w:eastAsia="Times New Roman" w:hAnsi="Times New Roman" w:cs="Times New Roman"/>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0C98" w:rsidRPr="00B20C98" w:rsidRDefault="00B20C98" w:rsidP="00B20C98">
            <w:pPr>
              <w:spacing w:after="0" w:line="240" w:lineRule="auto"/>
              <w:rPr>
                <w:rFonts w:ascii="Times New Roman" w:eastAsia="Times New Roman" w:hAnsi="Times New Roman" w:cs="Times New Roman"/>
                <w:sz w:val="26"/>
                <w:szCs w:val="26"/>
                <w:lang w:eastAsia="ru-RU"/>
              </w:rPr>
            </w:pPr>
          </w:p>
        </w:tc>
        <w:tc>
          <w:tcPr>
            <w:tcW w:w="478"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Ф.И.О.</w:t>
            </w:r>
          </w:p>
        </w:tc>
        <w:tc>
          <w:tcPr>
            <w:tcW w:w="673"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Должность</w:t>
            </w:r>
          </w:p>
        </w:tc>
        <w:tc>
          <w:tcPr>
            <w:tcW w:w="484"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Ф.И.О.</w:t>
            </w:r>
          </w:p>
        </w:tc>
        <w:tc>
          <w:tcPr>
            <w:tcW w:w="673"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Должность</w:t>
            </w:r>
          </w:p>
        </w:tc>
        <w:tc>
          <w:tcPr>
            <w:tcW w:w="546"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Подпись</w:t>
            </w:r>
          </w:p>
        </w:tc>
        <w:tc>
          <w:tcPr>
            <w:tcW w:w="0" w:type="auto"/>
            <w:vMerge/>
            <w:tcBorders>
              <w:top w:val="single" w:sz="8" w:space="0" w:color="auto"/>
              <w:left w:val="nil"/>
              <w:bottom w:val="single" w:sz="8" w:space="0" w:color="auto"/>
              <w:right w:val="single" w:sz="8" w:space="0" w:color="auto"/>
            </w:tcBorders>
            <w:vAlign w:val="center"/>
            <w:hideMark/>
          </w:tcPr>
          <w:p w:rsidR="00B20C98" w:rsidRPr="00B20C98" w:rsidRDefault="00B20C98" w:rsidP="00B20C98">
            <w:pPr>
              <w:spacing w:after="0" w:line="240" w:lineRule="auto"/>
              <w:rPr>
                <w:rFonts w:ascii="Times New Roman" w:eastAsia="Times New Roman" w:hAnsi="Times New Roman" w:cs="Times New Roman"/>
                <w:sz w:val="26"/>
                <w:szCs w:val="26"/>
                <w:lang w:eastAsia="ru-RU"/>
              </w:rPr>
            </w:pPr>
          </w:p>
        </w:tc>
      </w:tr>
      <w:tr w:rsidR="00B20C98" w:rsidRPr="00B20C98" w:rsidTr="00B20C98">
        <w:tc>
          <w:tcPr>
            <w:tcW w:w="387" w:type="pct"/>
            <w:tcBorders>
              <w:top w:val="nil"/>
              <w:left w:val="single" w:sz="8" w:space="0" w:color="auto"/>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1</w:t>
            </w:r>
          </w:p>
        </w:tc>
        <w:tc>
          <w:tcPr>
            <w:tcW w:w="767" w:type="pct"/>
            <w:tcBorders>
              <w:top w:val="nil"/>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2</w:t>
            </w:r>
          </w:p>
        </w:tc>
        <w:tc>
          <w:tcPr>
            <w:tcW w:w="478" w:type="pct"/>
            <w:tcBorders>
              <w:top w:val="nil"/>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3</w:t>
            </w:r>
          </w:p>
        </w:tc>
        <w:tc>
          <w:tcPr>
            <w:tcW w:w="673" w:type="pct"/>
            <w:tcBorders>
              <w:top w:val="nil"/>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4</w:t>
            </w:r>
          </w:p>
        </w:tc>
        <w:tc>
          <w:tcPr>
            <w:tcW w:w="484" w:type="pct"/>
            <w:tcBorders>
              <w:top w:val="nil"/>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5</w:t>
            </w:r>
          </w:p>
        </w:tc>
        <w:tc>
          <w:tcPr>
            <w:tcW w:w="673" w:type="pct"/>
            <w:tcBorders>
              <w:top w:val="nil"/>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6</w:t>
            </w:r>
          </w:p>
        </w:tc>
        <w:tc>
          <w:tcPr>
            <w:tcW w:w="546" w:type="pct"/>
            <w:tcBorders>
              <w:top w:val="nil"/>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7</w:t>
            </w:r>
          </w:p>
        </w:tc>
        <w:tc>
          <w:tcPr>
            <w:tcW w:w="991" w:type="pct"/>
            <w:tcBorders>
              <w:top w:val="nil"/>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8</w:t>
            </w:r>
          </w:p>
        </w:tc>
      </w:tr>
      <w:tr w:rsidR="00B20C98" w:rsidRPr="00B20C98" w:rsidTr="00B20C98">
        <w:tc>
          <w:tcPr>
            <w:tcW w:w="387" w:type="pct"/>
            <w:tcBorders>
              <w:top w:val="nil"/>
              <w:left w:val="single" w:sz="8" w:space="0" w:color="auto"/>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c>
          <w:tcPr>
            <w:tcW w:w="767"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c>
          <w:tcPr>
            <w:tcW w:w="478"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c>
          <w:tcPr>
            <w:tcW w:w="673"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c>
          <w:tcPr>
            <w:tcW w:w="484"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c>
          <w:tcPr>
            <w:tcW w:w="673"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c>
          <w:tcPr>
            <w:tcW w:w="546"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c>
          <w:tcPr>
            <w:tcW w:w="991"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r>
    </w:tbl>
    <w:p w:rsidR="00B20C98" w:rsidRPr="00B20C98" w:rsidRDefault="00B20C98" w:rsidP="00B20C98">
      <w:pPr>
        <w:spacing w:line="252" w:lineRule="auto"/>
        <w:ind w:left="360" w:firstLine="709"/>
        <w:jc w:val="center"/>
        <w:rPr>
          <w:rFonts w:ascii="Calibri" w:eastAsiaTheme="minorEastAsia" w:hAnsi="Calibri" w:cs="Calibri"/>
          <w:lang w:eastAsia="ru-RU"/>
        </w:rPr>
      </w:pPr>
      <w:r w:rsidRPr="00B20C98">
        <w:rPr>
          <w:rFonts w:ascii="Times New Roman" w:eastAsiaTheme="minorEastAsia" w:hAnsi="Times New Roman" w:cs="Times New Roman"/>
          <w:sz w:val="28"/>
          <w:szCs w:val="28"/>
          <w:lang w:eastAsia="ru-RU"/>
        </w:rPr>
        <w:t> </w:t>
      </w:r>
    </w:p>
    <w:p w:rsidR="00A13BF4" w:rsidRDefault="00A13BF4"/>
    <w:sectPr w:rsidR="00A13BF4" w:rsidSect="00B20C9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21"/>
    <w:rsid w:val="00053B03"/>
    <w:rsid w:val="001E1521"/>
    <w:rsid w:val="0022304F"/>
    <w:rsid w:val="00624432"/>
    <w:rsid w:val="00A13BF4"/>
    <w:rsid w:val="00B20C98"/>
    <w:rsid w:val="00DF217A"/>
    <w:rsid w:val="00F65BFB"/>
    <w:rsid w:val="00F92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5FA6"/>
  <w15:chartTrackingRefBased/>
  <w15:docId w15:val="{17D6FD37-1702-4B10-A230-284D7B22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Подпись/Раздел"/>
    <w:basedOn w:val="a"/>
    <w:link w:val="10"/>
    <w:uiPriority w:val="9"/>
    <w:qFormat/>
    <w:rsid w:val="00B20C98"/>
    <w:pPr>
      <w:spacing w:after="0" w:line="240" w:lineRule="auto"/>
      <w:jc w:val="center"/>
      <w:outlineLvl w:val="0"/>
    </w:pPr>
    <w:rPr>
      <w:rFonts w:ascii="Times New Roman" w:eastAsiaTheme="minorEastAsia" w:hAnsi="Times New Roman" w:cs="Times New Roman"/>
      <w:color w:val="000000"/>
      <w:sz w:val="28"/>
      <w:szCs w:val="28"/>
      <w:lang w:eastAsia="ru-RU"/>
    </w:rPr>
  </w:style>
  <w:style w:type="paragraph" w:styleId="2">
    <w:name w:val="heading 2"/>
    <w:aliases w:val="Таблица"/>
    <w:basedOn w:val="a"/>
    <w:link w:val="20"/>
    <w:uiPriority w:val="9"/>
    <w:qFormat/>
    <w:rsid w:val="00B20C98"/>
    <w:pPr>
      <w:spacing w:after="0" w:line="240" w:lineRule="auto"/>
      <w:jc w:val="center"/>
      <w:outlineLvl w:val="1"/>
    </w:pPr>
    <w:rPr>
      <w:rFonts w:ascii="Times New Roman" w:eastAsiaTheme="minorEastAsia"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одпись/Раздел Знак"/>
    <w:basedOn w:val="a0"/>
    <w:link w:val="1"/>
    <w:uiPriority w:val="9"/>
    <w:rsid w:val="00B20C98"/>
    <w:rPr>
      <w:rFonts w:ascii="Times New Roman" w:eastAsiaTheme="minorEastAsia" w:hAnsi="Times New Roman" w:cs="Times New Roman"/>
      <w:color w:val="000000"/>
      <w:sz w:val="28"/>
      <w:szCs w:val="28"/>
      <w:lang w:eastAsia="ru-RU"/>
    </w:rPr>
  </w:style>
  <w:style w:type="character" w:customStyle="1" w:styleId="20">
    <w:name w:val="Заголовок 2 Знак"/>
    <w:aliases w:val="Таблица Знак"/>
    <w:basedOn w:val="a0"/>
    <w:link w:val="2"/>
    <w:uiPriority w:val="9"/>
    <w:rsid w:val="00B20C98"/>
    <w:rPr>
      <w:rFonts w:ascii="Times New Roman" w:eastAsiaTheme="minorEastAsia" w:hAnsi="Times New Roman" w:cs="Times New Roman"/>
      <w:sz w:val="26"/>
      <w:szCs w:val="26"/>
      <w:lang w:eastAsia="ru-RU"/>
    </w:rPr>
  </w:style>
  <w:style w:type="paragraph" w:styleId="21">
    <w:name w:val="Body Text Indent 2"/>
    <w:basedOn w:val="a"/>
    <w:link w:val="22"/>
    <w:uiPriority w:val="99"/>
    <w:semiHidden/>
    <w:unhideWhenUsed/>
    <w:rsid w:val="00B20C98"/>
    <w:pPr>
      <w:spacing w:after="120" w:line="480" w:lineRule="auto"/>
      <w:ind w:left="283" w:firstLine="709"/>
      <w:jc w:val="both"/>
    </w:pPr>
    <w:rPr>
      <w:rFonts w:ascii="Times New Roman" w:eastAsiaTheme="minorEastAsia"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B20C98"/>
    <w:rPr>
      <w:rFonts w:ascii="Times New Roman" w:eastAsiaTheme="minorEastAsia" w:hAnsi="Times New Roman" w:cs="Times New Roman"/>
      <w:sz w:val="20"/>
      <w:szCs w:val="20"/>
      <w:lang w:eastAsia="ru-RU"/>
    </w:rPr>
  </w:style>
  <w:style w:type="paragraph" w:styleId="a3">
    <w:name w:val="List Paragraph"/>
    <w:basedOn w:val="a"/>
    <w:uiPriority w:val="34"/>
    <w:qFormat/>
    <w:rsid w:val="00B20C98"/>
    <w:pPr>
      <w:spacing w:line="252" w:lineRule="auto"/>
      <w:ind w:left="720" w:firstLine="709"/>
      <w:jc w:val="both"/>
    </w:pPr>
    <w:rPr>
      <w:rFonts w:ascii="Calibri" w:eastAsiaTheme="minorEastAsia" w:hAnsi="Calibri" w:cs="Calibri"/>
      <w:lang w:eastAsia="ru-RU"/>
    </w:rPr>
  </w:style>
  <w:style w:type="character" w:customStyle="1" w:styleId="a4">
    <w:name w:val="Приложение Знак"/>
    <w:basedOn w:val="a0"/>
    <w:link w:val="a5"/>
    <w:semiHidden/>
    <w:locked/>
    <w:rsid w:val="00B20C98"/>
    <w:rPr>
      <w:rFonts w:ascii="Times New Roman" w:hAnsi="Times New Roman" w:cs="Times New Roman"/>
    </w:rPr>
  </w:style>
  <w:style w:type="paragraph" w:customStyle="1" w:styleId="a5">
    <w:name w:val="Приложение"/>
    <w:basedOn w:val="a"/>
    <w:link w:val="a4"/>
    <w:semiHidden/>
    <w:rsid w:val="00B20C98"/>
    <w:pPr>
      <w:spacing w:after="0" w:line="240" w:lineRule="auto"/>
      <w:ind w:left="6237"/>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2061</Words>
  <Characters>11751</Characters>
  <Application>Microsoft Office Word</Application>
  <DocSecurity>0</DocSecurity>
  <Lines>97</Lines>
  <Paragraphs>27</Paragraphs>
  <ScaleCrop>false</ScaleCrop>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Дудник Кристина Сергеевна</dc:creator>
  <cp:keywords/>
  <dc:description/>
  <cp:lastModifiedBy>Дудник Кристина Сергеевна</cp:lastModifiedBy>
  <cp:revision>8</cp:revision>
  <dcterms:created xsi:type="dcterms:W3CDTF">2021-02-12T03:03:00Z</dcterms:created>
  <dcterms:modified xsi:type="dcterms:W3CDTF">2021-07-01T22:10:00Z</dcterms:modified>
</cp:coreProperties>
</file>