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A" w:rsidRDefault="005120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20EA" w:rsidRDefault="005120EA">
      <w:pPr>
        <w:pStyle w:val="ConsPlusNormal"/>
        <w:ind w:firstLine="540"/>
        <w:jc w:val="both"/>
        <w:outlineLvl w:val="0"/>
      </w:pPr>
    </w:p>
    <w:p w:rsidR="005120EA" w:rsidRDefault="005120EA">
      <w:pPr>
        <w:pStyle w:val="ConsPlusTitle"/>
        <w:jc w:val="center"/>
        <w:outlineLvl w:val="0"/>
      </w:pPr>
      <w:r>
        <w:t>ПРАВИТЕЛЬСТВО КАМЧАТСКОГО КРАЯ</w:t>
      </w:r>
    </w:p>
    <w:p w:rsidR="005120EA" w:rsidRDefault="005120EA">
      <w:pPr>
        <w:pStyle w:val="ConsPlusTitle"/>
        <w:jc w:val="center"/>
      </w:pPr>
    </w:p>
    <w:p w:rsidR="005120EA" w:rsidRDefault="005120EA">
      <w:pPr>
        <w:pStyle w:val="ConsPlusTitle"/>
        <w:jc w:val="center"/>
      </w:pPr>
      <w:r>
        <w:t>ПОСТАНОВЛЕНИЕ</w:t>
      </w:r>
    </w:p>
    <w:p w:rsidR="005120EA" w:rsidRDefault="005120EA">
      <w:pPr>
        <w:pStyle w:val="ConsPlusTitle"/>
        <w:jc w:val="center"/>
      </w:pPr>
      <w:r>
        <w:t>от 29 ноября 2013 г. N 524-П</w:t>
      </w:r>
    </w:p>
    <w:p w:rsidR="005120EA" w:rsidRDefault="005120EA">
      <w:pPr>
        <w:pStyle w:val="ConsPlusTitle"/>
        <w:jc w:val="center"/>
      </w:pPr>
    </w:p>
    <w:p w:rsidR="005120EA" w:rsidRDefault="005120EA">
      <w:pPr>
        <w:pStyle w:val="ConsPlusTitle"/>
        <w:jc w:val="center"/>
      </w:pPr>
      <w:r>
        <w:t>ОБ УТВЕРЖДЕНИИ ГОСУДАРСТВЕННОЙ</w:t>
      </w:r>
    </w:p>
    <w:p w:rsidR="005120EA" w:rsidRDefault="005120EA">
      <w:pPr>
        <w:pStyle w:val="ConsPlusTitle"/>
        <w:jc w:val="center"/>
      </w:pPr>
      <w:r>
        <w:t>ПРОГРАММЫ КАМЧАТСКОГО КРАЯ "РАЗВИТИЕ ЗДРАВООХРАНЕНИЯ</w:t>
      </w:r>
    </w:p>
    <w:p w:rsidR="005120EA" w:rsidRDefault="005120EA">
      <w:pPr>
        <w:pStyle w:val="ConsPlusTitle"/>
        <w:jc w:val="center"/>
      </w:pPr>
      <w:r>
        <w:t>КАМЧАТСКОГО КРАЯ"</w:t>
      </w:r>
    </w:p>
    <w:p w:rsidR="005120EA" w:rsidRDefault="00512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5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30.04.2014 </w:t>
            </w:r>
            <w:hyperlink r:id="rId6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16.12.2014 </w:t>
            </w:r>
            <w:hyperlink r:id="rId7" w:history="1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, от 18.02.2015 </w:t>
            </w:r>
            <w:hyperlink r:id="rId8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17.03.2016 </w:t>
            </w:r>
            <w:hyperlink r:id="rId10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11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12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17.02.2017 </w:t>
            </w:r>
            <w:hyperlink r:id="rId13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4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6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5120EA" w:rsidRDefault="005120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17.03.2016 N 82-П)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  <w:r>
        <w:t>ПРАВИТЕЛЬСТВО ПОСТАНОВЛЯЕТ: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Камчатского края "Развитие здравоохранения Камчатского края" (далее - Программа) согласно приложению.</w:t>
      </w:r>
    </w:p>
    <w:p w:rsidR="005120EA" w:rsidRDefault="005120E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17.02.2017 N 63-П)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здравоохранения Камчатского края.</w:t>
      </w:r>
    </w:p>
    <w:p w:rsidR="005120EA" w:rsidRDefault="005120E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04.12.2017 N 506-П)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jc w:val="right"/>
      </w:pPr>
      <w:r>
        <w:t>Губернатор</w:t>
      </w:r>
    </w:p>
    <w:p w:rsidR="005120EA" w:rsidRDefault="005120EA">
      <w:pPr>
        <w:pStyle w:val="ConsPlusNormal"/>
        <w:jc w:val="right"/>
      </w:pPr>
      <w:r>
        <w:t>Камчатского края</w:t>
      </w:r>
    </w:p>
    <w:p w:rsidR="005120EA" w:rsidRDefault="005120EA">
      <w:pPr>
        <w:pStyle w:val="ConsPlusNormal"/>
        <w:jc w:val="right"/>
      </w:pPr>
      <w:r>
        <w:t>В.И.ИЛЮХИН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jc w:val="right"/>
        <w:outlineLvl w:val="0"/>
      </w:pPr>
      <w:r>
        <w:t>Приложение</w:t>
      </w:r>
    </w:p>
    <w:p w:rsidR="005120EA" w:rsidRDefault="005120EA">
      <w:pPr>
        <w:pStyle w:val="ConsPlusNormal"/>
        <w:jc w:val="right"/>
      </w:pPr>
      <w:r>
        <w:t>к Постановлению Правительства</w:t>
      </w:r>
    </w:p>
    <w:p w:rsidR="005120EA" w:rsidRDefault="005120EA">
      <w:pPr>
        <w:pStyle w:val="ConsPlusNormal"/>
        <w:jc w:val="right"/>
      </w:pPr>
      <w:r>
        <w:t>Камчатского края</w:t>
      </w:r>
    </w:p>
    <w:p w:rsidR="005120EA" w:rsidRDefault="005120EA">
      <w:pPr>
        <w:pStyle w:val="ConsPlusNormal"/>
        <w:jc w:val="right"/>
      </w:pPr>
      <w:r>
        <w:t>от 29.11.2013 N 524-П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Title"/>
        <w:jc w:val="center"/>
      </w:pPr>
      <w:bookmarkStart w:id="0" w:name="P42"/>
      <w:bookmarkEnd w:id="0"/>
      <w:r>
        <w:lastRenderedPageBreak/>
        <w:t>ГОСУДАРСТВЕННАЯ ПРОГРАММА</w:t>
      </w:r>
    </w:p>
    <w:p w:rsidR="005120EA" w:rsidRDefault="005120EA">
      <w:pPr>
        <w:pStyle w:val="ConsPlusTitle"/>
        <w:jc w:val="center"/>
      </w:pPr>
      <w:r>
        <w:t>КАМЧАТСКОГО КРАЯ "РАЗВИТИЕ ЗДРАВООХРАНЕНИЯ</w:t>
      </w:r>
    </w:p>
    <w:p w:rsidR="005120EA" w:rsidRDefault="005120EA">
      <w:pPr>
        <w:pStyle w:val="ConsPlusTitle"/>
        <w:jc w:val="center"/>
      </w:pPr>
      <w:r>
        <w:t>КАМЧАТСКОГО КРАЯ" (ДАЛЕЕ - ПРОГРАММА)</w:t>
      </w:r>
    </w:p>
    <w:p w:rsidR="005120EA" w:rsidRDefault="00512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17.02.2017 </w:t>
            </w:r>
            <w:hyperlink r:id="rId22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3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24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sectPr w:rsidR="005120EA" w:rsidSect="004A6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0EA" w:rsidRDefault="005120EA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5120EA" w:rsidRDefault="005120EA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5120EA" w:rsidRDefault="005120EA">
      <w:pPr>
        <w:pStyle w:val="ConsPlusNormal"/>
        <w:jc w:val="center"/>
      </w:pPr>
      <w:r>
        <w:t>Камчатского края от 12.02.2018 N 62-П)</w:t>
      </w:r>
    </w:p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согласованию);</w:t>
            </w:r>
          </w:p>
          <w:p w:rsidR="005120EA" w:rsidRDefault="005120EA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</w:t>
            </w:r>
            <w:hyperlink w:anchor="P16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2) </w:t>
            </w:r>
            <w:hyperlink w:anchor="P30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3) </w:t>
            </w:r>
            <w:hyperlink w:anchor="P40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развитием отрасли";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4) </w:t>
            </w:r>
            <w:hyperlink w:anchor="P50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5) </w:t>
            </w:r>
            <w:hyperlink w:anchor="P58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6) </w:t>
            </w:r>
            <w:hyperlink w:anchor="P63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7) </w:t>
            </w:r>
            <w:hyperlink w:anchor="P674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8) </w:t>
            </w:r>
            <w:hyperlink w:anchor="P745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9) </w:t>
            </w:r>
            <w:hyperlink w:anchor="P80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"Инвестиционные мероприятия в здравоохранении Камчатского края";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10) </w:t>
            </w:r>
            <w:hyperlink w:anchor="P860" w:history="1">
              <w:r>
                <w:rPr>
                  <w:color w:val="0000FF"/>
                </w:rPr>
                <w:t>подпрограмма А</w:t>
              </w:r>
            </w:hyperlink>
            <w:r>
              <w:t xml:space="preserve"> "Финансовое обеспечение территориальной программы обязательного медицинского страхования";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11) </w:t>
            </w:r>
            <w:hyperlink w:anchor="P908" w:history="1">
              <w:r>
                <w:rPr>
                  <w:color w:val="0000FF"/>
                </w:rPr>
                <w:t>подпрограмма Б</w:t>
              </w:r>
            </w:hyperlink>
            <w:r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обеспечение приоритета профилактики в сфере охраны здоровья и развития первичной медико-санитарной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2)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5120EA" w:rsidRDefault="005120EA">
            <w:pPr>
              <w:pStyle w:val="ConsPlusNormal"/>
              <w:jc w:val="both"/>
            </w:pPr>
            <w:r>
              <w:t>3)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      </w:r>
          </w:p>
          <w:p w:rsidR="005120EA" w:rsidRDefault="005120EA">
            <w:pPr>
              <w:pStyle w:val="ConsPlusNormal"/>
              <w:jc w:val="both"/>
            </w:pPr>
            <w:r>
              <w:t>4) повышение эффективности службы родовспоможения и детства;</w:t>
            </w:r>
          </w:p>
          <w:p w:rsidR="005120EA" w:rsidRDefault="005120EA">
            <w:pPr>
              <w:pStyle w:val="ConsPlusNormal"/>
              <w:jc w:val="both"/>
            </w:pPr>
            <w:r>
              <w:t>5) 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5120EA" w:rsidRDefault="005120EA">
            <w:pPr>
              <w:pStyle w:val="ConsPlusNormal"/>
              <w:jc w:val="both"/>
            </w:pPr>
            <w:r>
              <w:t>6) обеспечение медицинской помощью неизлечимых больных, в том числе детей;</w:t>
            </w:r>
          </w:p>
          <w:p w:rsidR="005120EA" w:rsidRDefault="005120EA">
            <w:pPr>
              <w:pStyle w:val="ConsPlusNormal"/>
              <w:jc w:val="both"/>
            </w:pPr>
            <w:r>
              <w:t>7) обеспечение системы здравоохранения Камчатского края высококвалифицированными и мотивированными кадрами;</w:t>
            </w:r>
          </w:p>
          <w:p w:rsidR="005120EA" w:rsidRDefault="005120EA">
            <w:pPr>
              <w:pStyle w:val="ConsPlusNormal"/>
              <w:jc w:val="both"/>
            </w:pPr>
            <w:r>
              <w:t>8) совершенствование системы лекарственного обеспечения;</w:t>
            </w:r>
          </w:p>
          <w:p w:rsidR="005120EA" w:rsidRDefault="005120EA">
            <w:pPr>
              <w:pStyle w:val="ConsPlusNormal"/>
              <w:jc w:val="both"/>
            </w:pPr>
            <w:r>
              <w:t>9) улучшение условий оказания медицинской помощи населению, в том числе за счет привлечения ресурсов частного бизнеса в систему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10)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страхования;</w:t>
            </w:r>
          </w:p>
          <w:p w:rsidR="005120EA" w:rsidRDefault="005120EA">
            <w:pPr>
              <w:pStyle w:val="ConsPlusNormal"/>
              <w:jc w:val="both"/>
            </w:pPr>
            <w:r>
              <w:t>11) совершенствование системы оказания экстренной медицинской помощи, включая эвакуацию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смертность населения Камчатского края от всех причин;</w:t>
            </w:r>
          </w:p>
          <w:p w:rsidR="005120EA" w:rsidRDefault="005120EA">
            <w:pPr>
              <w:pStyle w:val="ConsPlusNormal"/>
              <w:jc w:val="both"/>
            </w:pPr>
            <w:r>
              <w:t>2) материнская смертность;</w:t>
            </w:r>
          </w:p>
          <w:p w:rsidR="005120EA" w:rsidRDefault="005120EA">
            <w:pPr>
              <w:pStyle w:val="ConsPlusNormal"/>
              <w:jc w:val="both"/>
            </w:pPr>
            <w:r>
              <w:t>3) младенческая смертность;</w:t>
            </w:r>
          </w:p>
          <w:p w:rsidR="005120EA" w:rsidRDefault="005120EA">
            <w:pPr>
              <w:pStyle w:val="ConsPlusNormal"/>
              <w:jc w:val="both"/>
            </w:pPr>
            <w:r>
              <w:t>4) смертность от болезней системы кровообращения;</w:t>
            </w:r>
          </w:p>
          <w:p w:rsidR="005120EA" w:rsidRDefault="005120EA">
            <w:pPr>
              <w:pStyle w:val="ConsPlusNormal"/>
              <w:jc w:val="both"/>
            </w:pPr>
            <w:r>
              <w:t>5) смертность от дорожно-транспортных происшествий;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6) смертность от новообразований (в том числе от злокачественных);</w:t>
            </w:r>
          </w:p>
          <w:p w:rsidR="005120EA" w:rsidRDefault="005120EA">
            <w:pPr>
              <w:pStyle w:val="ConsPlusNormal"/>
              <w:jc w:val="both"/>
            </w:pPr>
            <w:r>
              <w:t>7) смертность от туберкулеза;</w:t>
            </w:r>
          </w:p>
          <w:p w:rsidR="005120EA" w:rsidRDefault="005120EA">
            <w:pPr>
              <w:pStyle w:val="ConsPlusNormal"/>
              <w:jc w:val="both"/>
            </w:pPr>
            <w:r>
              <w:t>8) смертность от всех причин среди сельского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9) число посещений врача среди сельского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10) уровень госпитализации среди сельского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11) потребление алкогольной продукции (в перерасчете на абсолютный алкоголь);</w:t>
            </w:r>
          </w:p>
          <w:p w:rsidR="005120EA" w:rsidRDefault="005120EA">
            <w:pPr>
              <w:pStyle w:val="ConsPlusNormal"/>
              <w:jc w:val="both"/>
            </w:pPr>
            <w:r>
              <w:t>12) распространенность потребления табака среди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13) распространенность потребления табака среди детей и подростков;</w:t>
            </w:r>
          </w:p>
          <w:p w:rsidR="005120EA" w:rsidRDefault="005120EA">
            <w:pPr>
              <w:pStyle w:val="ConsPlusNormal"/>
              <w:jc w:val="both"/>
            </w:pPr>
            <w:r>
              <w:t>14) количество зарегистрированных больных с диагнозом, установленным впервые в жизни, активный туберкулез;</w:t>
            </w:r>
          </w:p>
          <w:p w:rsidR="005120EA" w:rsidRDefault="005120EA">
            <w:pPr>
              <w:pStyle w:val="ConsPlusNormal"/>
              <w:jc w:val="both"/>
            </w:pPr>
            <w:r>
              <w:t>15) обеспеченность врачами;</w:t>
            </w:r>
          </w:p>
          <w:p w:rsidR="005120EA" w:rsidRDefault="005120EA">
            <w:pPr>
              <w:pStyle w:val="ConsPlusNormal"/>
              <w:jc w:val="both"/>
            </w:pPr>
            <w:r>
              <w:t>16) соотношение врачей и среднего медицинского персонала;</w:t>
            </w:r>
          </w:p>
          <w:p w:rsidR="005120EA" w:rsidRDefault="005120EA">
            <w:pPr>
              <w:pStyle w:val="ConsPlusNormal"/>
              <w:jc w:val="both"/>
            </w:pPr>
            <w:r>
              <w:t>17) соотношение средней заработной платы врачей и иных работников медицинских учреждений,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и средней заработной платы в Камчатском крае в 2013-2018 годах (агрегированные значения);</w:t>
            </w:r>
          </w:p>
          <w:p w:rsidR="005120EA" w:rsidRDefault="005120EA">
            <w:pPr>
              <w:pStyle w:val="ConsPlusNormal"/>
              <w:jc w:val="both"/>
            </w:pPr>
            <w:r>
              <w:t>18)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Камчатском крае в 2013-2018 годах (агрегированные значения);</w:t>
            </w:r>
          </w:p>
          <w:p w:rsidR="005120EA" w:rsidRDefault="005120EA">
            <w:pPr>
              <w:pStyle w:val="ConsPlusNormal"/>
              <w:jc w:val="both"/>
            </w:pPr>
            <w:r>
              <w:t>19) соотношение средней заработной платы младшего медицинского (фармацевтического) персонала (персонала, обеспечивающего предоставление медицинских услуг) и средней заработной платы в Камчатском крае в 2013-2018 годах (агрегированные значения);</w:t>
            </w:r>
          </w:p>
          <w:p w:rsidR="005120EA" w:rsidRDefault="005120EA">
            <w:pPr>
              <w:pStyle w:val="ConsPlusNormal"/>
              <w:jc w:val="both"/>
            </w:pPr>
            <w:r>
              <w:t>20) ожидаемая продолжительность жизни при рождении;</w:t>
            </w:r>
          </w:p>
          <w:p w:rsidR="005120EA" w:rsidRDefault="005120EA">
            <w:pPr>
              <w:pStyle w:val="ConsPlusNormal"/>
              <w:jc w:val="both"/>
            </w:pPr>
            <w:r>
              <w:t>21) доля лиц, госпитализированных по экстренным показаниям в течение первых суток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04.12.2017 N 506-П)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91 543 221,17165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федерального бюджета (по согласованию) - 1 408 855,19271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- 301 680,83306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- 275 718,45865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- 173 142,70000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- 290 313,30100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- 166 250,20000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- 165 006,50000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- 36 743,20000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- 33 934 889,44894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- 3 965 908,72442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- 4 734 816,54042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- 4 750 870,33647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- 4 837 376,02063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- 5 261 710,96300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- 5 116 402,88300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- 5 267 803,98100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бюджета ТФОМС Камчатского края (по согласованию) - 56 199 476,53000 тыс. руб., в том числе МБТ бюджету ТФОМС Камчатского края - 647 454,00000 тыс. рублей, страховые взносы на обязательное медицинское страхование неработающего населения из краевого бюджета - 19 901 719,50000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- 6 311960,85000 тыс. руб., в том числе МБТ бюджету ТФОМС Камчатского края - 419 544,00000 тыс. руб., страховые взносы на обязательное медицинское страхование неработающего населения из краевого бюджета - 2 475 814,00000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- 7 769 846,51000 тыс. руб., в том числе МБТ бюджету ТФОМС Камчатского края - 227 900,00000 тыс. руб., страховые взносы на обязательное медицинское страхование неработающего населения из краевого бюджета - 2 755 517,00000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- 8 924 799,00000 тыс. руб., в том числе страховые взносы на обязательное медицинское страхование неработающего населения из краевого бюджета - 2 819 732,70000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- 9 145 167,30000 тыс. руб., в том числе страховые взносы на обязательное медицинское страхование неработающего населения из краевого бюджета - 2 932 727,10000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- 9 510 996,80000 тыс. руб., в том числе страховые взносы на обязательное медицинское страхование неработающего населения из краевого бюджета - 3 050 986,70000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28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29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снижение смертности населения Камчатского края от всех причин до 11,4 случаев на 1000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2) снижение материнской смертности до 25,3 случаев на 100 тыс. родившихся живыми;</w:t>
            </w:r>
          </w:p>
          <w:p w:rsidR="005120EA" w:rsidRDefault="005120EA">
            <w:pPr>
              <w:pStyle w:val="ConsPlusNormal"/>
              <w:jc w:val="both"/>
            </w:pPr>
            <w:r>
              <w:t>3) снижение младенческой смертности до 7,8 случаев на 1000 родившихся живыми;</w:t>
            </w:r>
          </w:p>
          <w:p w:rsidR="005120EA" w:rsidRDefault="005120EA">
            <w:pPr>
              <w:pStyle w:val="ConsPlusNormal"/>
              <w:jc w:val="both"/>
            </w:pPr>
            <w:r>
              <w:t>4) снижение смертности от болезней системы кровообращения до 579,0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5) снижение смертности от дорожно-транспортных происшествий до 13,5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6) снижение смертности от новообразований (в том числе от злокачественных) до 184,0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7) снижение смертности от туберкулеза до 7,2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8) снижение смертности от всех причин среди сельского населения до 14,0 случаев на 1000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9) увеличение числа посещений врача до 9,2 случаев на 1 сельского жителя в год;</w:t>
            </w:r>
          </w:p>
          <w:p w:rsidR="005120EA" w:rsidRDefault="005120EA">
            <w:pPr>
              <w:pStyle w:val="ConsPlusNormal"/>
              <w:jc w:val="both"/>
            </w:pPr>
            <w:r>
              <w:t>10) обеспечение уровня госпитализации до 28,9 случаев на 100 человек сельского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11) снижение потребления алкогольной продукции (в пересчете на абсолютный алкоголь) до 8,7 литров на душу населения в год;</w:t>
            </w:r>
          </w:p>
          <w:p w:rsidR="005120EA" w:rsidRDefault="005120EA">
            <w:pPr>
              <w:pStyle w:val="ConsPlusNormal"/>
              <w:jc w:val="both"/>
            </w:pPr>
            <w:r>
              <w:t>12) снижение распространенности потребления табака среди взрослого населения до 35,0 %;</w:t>
            </w:r>
          </w:p>
          <w:p w:rsidR="005120EA" w:rsidRDefault="005120EA">
            <w:pPr>
              <w:pStyle w:val="ConsPlusNormal"/>
              <w:jc w:val="both"/>
            </w:pPr>
            <w:r>
              <w:t>13) снижение потребления табака среди детей и</w:t>
            </w:r>
          </w:p>
          <w:p w:rsidR="005120EA" w:rsidRDefault="005120EA">
            <w:pPr>
              <w:pStyle w:val="ConsPlusNormal"/>
              <w:jc w:val="both"/>
            </w:pPr>
            <w:r>
              <w:t>подростков до 15 %;</w:t>
            </w:r>
          </w:p>
          <w:p w:rsidR="005120EA" w:rsidRDefault="005120EA">
            <w:pPr>
              <w:pStyle w:val="ConsPlusNormal"/>
              <w:jc w:val="both"/>
            </w:pPr>
            <w:r>
              <w:t>14) снижение количества больных, зарегистрированных с диагнозом, установленным впервые в жизни, активный туберкулез до 42,6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15) увеличение обеспеченности населения Камчатского края врачами до 42,0 на 10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16) обеспечение </w:t>
            </w:r>
            <w:proofErr w:type="spellStart"/>
            <w:r>
              <w:t>соотнощения</w:t>
            </w:r>
            <w:proofErr w:type="spellEnd"/>
            <w:r>
              <w:t xml:space="preserve"> врачей и среднего медицинского персонала 1/2,8;</w:t>
            </w:r>
          </w:p>
          <w:p w:rsidR="005120EA" w:rsidRDefault="005120EA">
            <w:pPr>
              <w:pStyle w:val="ConsPlusNormal"/>
              <w:jc w:val="both"/>
            </w:pPr>
            <w:r>
              <w:t>17) повышение уровня средней заработной платы врачей и иных работников медицинских учреждений,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до 200 % от средней заработной платы в Камчатском крае в 2018 году (агрегированные значения);</w:t>
            </w:r>
          </w:p>
          <w:p w:rsidR="005120EA" w:rsidRDefault="005120EA">
            <w:pPr>
              <w:pStyle w:val="ConsPlusNormal"/>
              <w:jc w:val="both"/>
            </w:pPr>
            <w:r>
              <w:t>18) повышение уровня средней заработной платы среднего медицинского (фармацевтического) персонала (персонала, обеспечивающего предоставление медицинских услуг) до 100 % от средней заработной платы в Камчатском крае в 2018 году (агрегированные значения);</w:t>
            </w:r>
          </w:p>
          <w:p w:rsidR="005120EA" w:rsidRDefault="005120EA">
            <w:pPr>
              <w:pStyle w:val="ConsPlusNormal"/>
              <w:jc w:val="both"/>
            </w:pPr>
            <w:r>
              <w:t>19) повышение уровня средней заработной платы младшего медицинского (фармацевтического) персонала (персонала, обеспечивающего предоставление медицинских услуг) до 100 % от средней заработной платы в Камчатском крае в 2018 году (агрегированные значения);</w:t>
            </w:r>
          </w:p>
          <w:p w:rsidR="005120EA" w:rsidRDefault="005120EA">
            <w:pPr>
              <w:pStyle w:val="ConsPlusNormal"/>
              <w:jc w:val="both"/>
            </w:pPr>
            <w:r>
              <w:t>20) увеличение ожидаемой продолжительности жизни при рождении до 70,0 лет;</w:t>
            </w:r>
          </w:p>
          <w:p w:rsidR="005120EA" w:rsidRDefault="005120EA">
            <w:pPr>
              <w:pStyle w:val="ConsPlusNormal"/>
              <w:jc w:val="both"/>
            </w:pPr>
            <w:r>
              <w:t>21) увеличение доли лиц, госпитализированных по экстренным показаниям в течение первых суток, до 90 %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30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31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1" w:name="P169"/>
      <w:bookmarkEnd w:id="1"/>
      <w:r>
        <w:t>ПАСПОРТ ПОДПРОГРАММЫ 1</w:t>
      </w:r>
    </w:p>
    <w:p w:rsidR="005120EA" w:rsidRDefault="005120EA">
      <w:pPr>
        <w:pStyle w:val="ConsPlusTitle"/>
        <w:jc w:val="center"/>
      </w:pPr>
      <w:r>
        <w:t>"ПРОФИЛАКТИКА ЗАБОЛЕВАНИЙ И ФОРМИРОВАНИЕ</w:t>
      </w:r>
    </w:p>
    <w:p w:rsidR="005120EA" w:rsidRDefault="005120EA">
      <w:pPr>
        <w:pStyle w:val="ConsPlusTitle"/>
        <w:jc w:val="center"/>
      </w:pPr>
      <w:r>
        <w:t>ЗДОРОВОГО ОБРАЗА ЖИЗНИ. РАЗВИТИЕ ПЕРВИЧНОЙ</w:t>
      </w:r>
    </w:p>
    <w:p w:rsidR="005120EA" w:rsidRDefault="005120EA">
      <w:pPr>
        <w:pStyle w:val="ConsPlusTitle"/>
        <w:jc w:val="center"/>
      </w:pPr>
      <w:r>
        <w:t>МЕДИКО-САНИТАРНОЙ ПОМОЩИ"</w:t>
      </w:r>
    </w:p>
    <w:p w:rsidR="005120EA" w:rsidRDefault="005120EA">
      <w:pPr>
        <w:pStyle w:val="ConsPlusTitle"/>
        <w:jc w:val="center"/>
      </w:pPr>
      <w:r>
        <w:t>(ДАЛЕЕ - ПОДПРОГРАММА 1)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32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33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34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увеличение продолжительности активной жизни населения за счет формирования здорового образа жизни и профилактики заболеваний;</w:t>
            </w:r>
          </w:p>
          <w:p w:rsidR="005120EA" w:rsidRDefault="005120EA">
            <w:pPr>
              <w:pStyle w:val="ConsPlusNormal"/>
              <w:jc w:val="both"/>
            </w:pPr>
            <w:r>
              <w:t>2) снижение заболеваемости инфарктом миокарда и инсультами;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3) </w:t>
            </w:r>
            <w:proofErr w:type="gramStart"/>
            <w:r>
              <w:t>повышение</w:t>
            </w:r>
            <w:proofErr w:type="gramEnd"/>
            <w:r>
              <w:t xml:space="preserve"> выявляемое больных злокачественными новообразованиями на I-II стадии заболевания;</w:t>
            </w:r>
          </w:p>
          <w:p w:rsidR="005120EA" w:rsidRDefault="005120EA">
            <w:pPr>
              <w:pStyle w:val="ConsPlusNormal"/>
              <w:jc w:val="both"/>
            </w:pPr>
            <w:r>
              <w:t>4) повышение доли больных, у которых туберкулез выявлен на ранней стадии;</w:t>
            </w:r>
          </w:p>
          <w:p w:rsidR="005120EA" w:rsidRDefault="005120EA">
            <w:pPr>
              <w:pStyle w:val="ConsPlusNormal"/>
              <w:jc w:val="both"/>
            </w:pPr>
            <w:r>
              <w:t>5) снижение уровня смертности от инфекционных заболеваний;</w:t>
            </w:r>
          </w:p>
          <w:p w:rsidR="005120EA" w:rsidRDefault="005120EA">
            <w:pPr>
              <w:pStyle w:val="ConsPlusNormal"/>
              <w:jc w:val="both"/>
            </w:pPr>
            <w:r>
              <w:t>6) снижение заболеваемости алкоголизмом, наркоманией;</w:t>
            </w:r>
          </w:p>
          <w:p w:rsidR="005120EA" w:rsidRDefault="005120EA">
            <w:pPr>
              <w:pStyle w:val="ConsPlusNormal"/>
              <w:jc w:val="both"/>
            </w:pPr>
            <w:r>
              <w:t>7) снижение уровня смертности населения за счет профилактики развития депрессивных состояний и суицидального поведения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развитие системы медицинской профилактики неинфекционных заболеваний и формирование здорового образа жизни у населения, в том числе снижение </w:t>
            </w:r>
            <w:r>
              <w:lastRenderedPageBreak/>
              <w:t>распространенности наиболее значимых факторов риска;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2) реализация дифференцированного подхода к организации в рамках первичной медико-санитарной помощи профилактических осмотров и диспансеризации населения, в том числе детей, в целях обеспечения своевременного выявления заболеваний, дающих наибольший вклад в показатели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3) обеспечение потребности отдельных категорий граждан в необходимых лекарственных препаратах и изделиях медицинского назначения, а также специализированных продуктах лечебного питания</w:t>
            </w:r>
          </w:p>
          <w:p w:rsidR="005120EA" w:rsidRDefault="005120EA">
            <w:pPr>
              <w:pStyle w:val="ConsPlusNormal"/>
              <w:jc w:val="both"/>
            </w:pPr>
            <w:r>
              <w:t>4) повышение эффективности диспансерного наблюдения больных артериальной гипертонией;</w:t>
            </w:r>
          </w:p>
          <w:p w:rsidR="005120EA" w:rsidRDefault="005120EA">
            <w:pPr>
              <w:pStyle w:val="ConsPlusNormal"/>
              <w:jc w:val="both"/>
            </w:pPr>
            <w:r>
              <w:t>5) снижение стоматологической заболеваемости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Целевые показатели (индикаторы)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охват профилактическими медицинскими осмотрами детей;</w:t>
            </w:r>
          </w:p>
          <w:p w:rsidR="005120EA" w:rsidRDefault="005120EA">
            <w:pPr>
              <w:pStyle w:val="ConsPlusNormal"/>
              <w:jc w:val="both"/>
            </w:pPr>
            <w:r>
              <w:t>2) охват диспансеризацией детей-сирот и детей, находящихся в трудной жизненной ситуации;</w:t>
            </w:r>
          </w:p>
          <w:p w:rsidR="005120EA" w:rsidRDefault="005120EA">
            <w:pPr>
              <w:pStyle w:val="ConsPlusNormal"/>
              <w:jc w:val="both"/>
            </w:pPr>
            <w:r>
              <w:t>3) охват диспансеризацией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4) охват диспансерным наблюдением больных артериальной гипертонией;</w:t>
            </w:r>
          </w:p>
          <w:p w:rsidR="005120EA" w:rsidRDefault="005120EA">
            <w:pPr>
              <w:pStyle w:val="ConsPlusNormal"/>
              <w:jc w:val="both"/>
            </w:pPr>
            <w:r>
              <w:t>5) распространенность ожирения среди взрослого населения (индекс массы тела более 30 кг/кв. м);</w:t>
            </w:r>
          </w:p>
          <w:p w:rsidR="005120EA" w:rsidRDefault="005120EA">
            <w:pPr>
              <w:pStyle w:val="ConsPlusNormal"/>
              <w:jc w:val="both"/>
            </w:pPr>
            <w:r>
              <w:t>6) распространенность повышенного артериального давления среди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7) распространенность повышенного уровня холестерина в крови среди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8) распространенность низкой физической активности среди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9) распространенность избыточного потребления соли среди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10) распространенность недостаточного потребления фруктов и овощей среди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11) интенсивность кариеса зубов (индекс КПУ) у детей в возрасте 12 лет;</w:t>
            </w:r>
          </w:p>
          <w:p w:rsidR="005120EA" w:rsidRDefault="005120EA">
            <w:pPr>
              <w:pStyle w:val="ConsPlusNormal"/>
              <w:jc w:val="both"/>
            </w:pPr>
            <w:r>
              <w:t>12) интенсивность заболеваний пародонта у детей в возрасте 15 лет (по индексу CHI);</w:t>
            </w:r>
          </w:p>
          <w:p w:rsidR="005120EA" w:rsidRDefault="005120EA">
            <w:pPr>
              <w:pStyle w:val="ConsPlusNormal"/>
              <w:jc w:val="both"/>
            </w:pPr>
            <w:r>
              <w:t>13) доля больных с выявленными злокачественными новообразованиями на I-II стадии заболевания;</w:t>
            </w:r>
          </w:p>
          <w:p w:rsidR="005120EA" w:rsidRDefault="005120EA">
            <w:pPr>
              <w:pStyle w:val="ConsPlusNormal"/>
              <w:jc w:val="both"/>
            </w:pPr>
            <w:r>
              <w:t>14) охват населения профилактическими осмотра ми на туберкулез;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15) заболеваемость дифтерией;</w:t>
            </w:r>
          </w:p>
          <w:p w:rsidR="005120EA" w:rsidRDefault="005120EA">
            <w:pPr>
              <w:pStyle w:val="ConsPlusNormal"/>
              <w:jc w:val="both"/>
            </w:pPr>
            <w:r>
              <w:t>16) заболеваемость корью;</w:t>
            </w:r>
          </w:p>
          <w:p w:rsidR="005120EA" w:rsidRDefault="005120EA">
            <w:pPr>
              <w:pStyle w:val="ConsPlusNormal"/>
              <w:jc w:val="both"/>
            </w:pPr>
            <w:r>
              <w:t>17) заболеваемость краснухой,</w:t>
            </w:r>
          </w:p>
          <w:p w:rsidR="005120EA" w:rsidRDefault="005120EA">
            <w:pPr>
              <w:pStyle w:val="ConsPlusNormal"/>
              <w:jc w:val="both"/>
            </w:pPr>
            <w:r>
              <w:t>18) заболеваемость эпидемическим паротитом;</w:t>
            </w:r>
          </w:p>
          <w:p w:rsidR="005120EA" w:rsidRDefault="005120EA">
            <w:pPr>
              <w:pStyle w:val="ConsPlusNormal"/>
              <w:jc w:val="both"/>
            </w:pPr>
            <w:r>
              <w:t>19) заболеваемость острым вирусным гепатитом В;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20) охват иммунизацией населения против вирусного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декретированные сроки;</w:t>
            </w:r>
          </w:p>
          <w:p w:rsidR="005120EA" w:rsidRDefault="005120EA">
            <w:pPr>
              <w:pStyle w:val="ConsPlusNormal"/>
              <w:jc w:val="both"/>
            </w:pPr>
            <w:r>
              <w:t>21) охват иммунизацией населения против дифтерии, коклюша и столбняка в декретированные сроки;</w:t>
            </w:r>
          </w:p>
          <w:p w:rsidR="005120EA" w:rsidRDefault="005120EA">
            <w:pPr>
              <w:pStyle w:val="ConsPlusNormal"/>
              <w:jc w:val="both"/>
            </w:pPr>
            <w:r>
              <w:t>22) охват иммунизацией населения против кори в декретированные сроки;</w:t>
            </w:r>
          </w:p>
          <w:p w:rsidR="005120EA" w:rsidRDefault="005120EA">
            <w:pPr>
              <w:pStyle w:val="ConsPlusNormal"/>
              <w:jc w:val="both"/>
            </w:pPr>
            <w:r>
              <w:t>23) охват иммунизацией населения против краснухи в декретированные сроки;</w:t>
            </w:r>
          </w:p>
          <w:p w:rsidR="005120EA" w:rsidRDefault="005120EA">
            <w:pPr>
              <w:pStyle w:val="ConsPlusNormal"/>
              <w:jc w:val="both"/>
            </w:pPr>
            <w:r>
              <w:t>24) охват иммунизацией населения против эпидемического паротита в декретированные сроки;</w:t>
            </w:r>
          </w:p>
          <w:p w:rsidR="005120EA" w:rsidRDefault="005120EA">
            <w:pPr>
              <w:pStyle w:val="ConsPlusNormal"/>
              <w:jc w:val="both"/>
            </w:pPr>
            <w:r>
              <w:t>25) доля ВИЧ-инфицированных лиц, состоящих на диспансерном учете, от числа выявленных;</w:t>
            </w:r>
          </w:p>
          <w:p w:rsidR="005120EA" w:rsidRDefault="005120EA">
            <w:pPr>
              <w:pStyle w:val="ConsPlusNormal"/>
              <w:jc w:val="both"/>
            </w:pPr>
            <w:r>
              <w:t>26) доля больных алкоголизмом, повторно госпитализированных в течение года;</w:t>
            </w:r>
          </w:p>
          <w:p w:rsidR="005120EA" w:rsidRDefault="005120EA">
            <w:pPr>
              <w:pStyle w:val="ConsPlusNormal"/>
              <w:jc w:val="both"/>
            </w:pPr>
            <w:r>
              <w:t>27) доля больных наркоманиями, повторно госпитализированных в течение года;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28) удовлетворение потребности отдельных категорий граждан в необходимых лекарственных препаратах и изделиях медицинского назначения, а также специализированных продуктов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изделиями медицинского назначения, а </w:t>
            </w:r>
            <w:proofErr w:type="gramStart"/>
            <w:r>
              <w:t>так же</w:t>
            </w:r>
            <w:proofErr w:type="gramEnd"/>
            <w:r>
              <w:t xml:space="preserve"> специализированными продуктами лечебного питания для детей-инвалидов);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29)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лиц после трансплантации органов и (или) тканей);</w:t>
            </w:r>
          </w:p>
          <w:p w:rsidR="005120EA" w:rsidRDefault="005120EA">
            <w:pPr>
              <w:pStyle w:val="ConsPlusNormal"/>
              <w:jc w:val="both"/>
            </w:pPr>
            <w:r>
              <w:t>30) доля рецептов, находящихся на отсроченном обеспечении;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31) смертность от самоубийств;</w:t>
            </w:r>
          </w:p>
          <w:p w:rsidR="005120EA" w:rsidRDefault="005120EA">
            <w:pPr>
              <w:pStyle w:val="ConsPlusNormal"/>
              <w:jc w:val="both"/>
            </w:pPr>
            <w:r>
              <w:t>32) уровень информированности населения в возрасте 18-49 лет по вопросам ВИЧ-инфекции;</w:t>
            </w:r>
          </w:p>
          <w:p w:rsidR="005120EA" w:rsidRDefault="005120EA">
            <w:pPr>
              <w:pStyle w:val="ConsPlusNormal"/>
              <w:jc w:val="both"/>
            </w:pPr>
            <w:r>
              <w:t>33) охват медицинским освидетельствованием на ВИЧ-инфекцию населения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 общий объем финансирования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1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6 368 973,85251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федерального бюджета (по согласованию) - 706 549,26417 тыс. руб.,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- 150 860,86417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- 168 306,50000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- 152 524,00000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- 135 749,90000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- 32 124,00000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- 33 492,00000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- 33 492,00000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- 3 339 987,36834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- 397 562,38460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- 506 228,72834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- 452 623,58966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- 449 165,55806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- 508 746,40234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- 511 755,60234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- 513 905,10300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бюджета ТФОМС Камчатского края (по согласованию) -</w:t>
            </w:r>
          </w:p>
          <w:p w:rsidR="005120EA" w:rsidRDefault="005120EA">
            <w:pPr>
              <w:pStyle w:val="ConsPlusNormal"/>
              <w:jc w:val="both"/>
            </w:pPr>
            <w:r>
              <w:t>2 322 437,22000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- 1 097 289,07000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- 1 225 148,15000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2020 год - 0,00000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35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36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охват профилактическими медицинскими осмотрами детей до 85 %;</w:t>
            </w:r>
          </w:p>
          <w:p w:rsidR="005120EA" w:rsidRDefault="005120EA">
            <w:pPr>
              <w:pStyle w:val="ConsPlusNormal"/>
              <w:jc w:val="both"/>
            </w:pPr>
            <w:r>
              <w:t>2) охват диспансеризацией детей-сирот и детей, находящихся в трудной жизненной ситуации, до 97 %;</w:t>
            </w:r>
          </w:p>
          <w:p w:rsidR="005120EA" w:rsidRDefault="005120EA">
            <w:pPr>
              <w:pStyle w:val="ConsPlusNormal"/>
              <w:jc w:val="both"/>
            </w:pPr>
            <w:r>
              <w:t>3) охват диспансеризацией взрослого населения до 20 %;</w:t>
            </w:r>
          </w:p>
          <w:p w:rsidR="005120EA" w:rsidRDefault="005120EA">
            <w:pPr>
              <w:pStyle w:val="ConsPlusNormal"/>
              <w:jc w:val="both"/>
            </w:pPr>
            <w:r>
              <w:t>4) охват диспансерным наблюдением больных артериальной гипертонией до 27,5 тыс. человек;</w:t>
            </w:r>
          </w:p>
          <w:p w:rsidR="005120EA" w:rsidRDefault="005120EA">
            <w:pPr>
              <w:pStyle w:val="ConsPlusNormal"/>
              <w:jc w:val="both"/>
            </w:pPr>
            <w:r>
              <w:t>5) уменьшение доли лиц, имеющих ожирение (индекс массы тела более 30 кг/кв. м), до 25 %;</w:t>
            </w:r>
          </w:p>
          <w:p w:rsidR="005120EA" w:rsidRDefault="005120EA">
            <w:pPr>
              <w:pStyle w:val="ConsPlusNormal"/>
              <w:jc w:val="both"/>
            </w:pPr>
            <w:r>
              <w:t>6) уменьшение распространенности повышенного артериального давления среди взрослого населения до 30 %;</w:t>
            </w:r>
          </w:p>
          <w:p w:rsidR="005120EA" w:rsidRDefault="005120EA">
            <w:pPr>
              <w:pStyle w:val="ConsPlusNormal"/>
              <w:jc w:val="both"/>
            </w:pPr>
            <w:r>
              <w:t>7) уменьшение распространенности повышенного уровня холестерина в крови среди взрослого населения до 40 %;</w:t>
            </w:r>
          </w:p>
          <w:p w:rsidR="005120EA" w:rsidRDefault="005120EA">
            <w:pPr>
              <w:pStyle w:val="ConsPlusNormal"/>
              <w:jc w:val="both"/>
            </w:pPr>
            <w:r>
              <w:t>8) уменьшение распространенности низкой физической активности среди взрослого населения до 36 %;</w:t>
            </w:r>
          </w:p>
          <w:p w:rsidR="005120EA" w:rsidRDefault="005120EA">
            <w:pPr>
              <w:pStyle w:val="ConsPlusNormal"/>
              <w:jc w:val="both"/>
            </w:pPr>
            <w:r>
              <w:t>9) уменьшение распространенности избыточного потребления соли среди взрослого населения до 40 %</w:t>
            </w:r>
          </w:p>
          <w:p w:rsidR="005120EA" w:rsidRDefault="005120EA">
            <w:pPr>
              <w:pStyle w:val="ConsPlusNormal"/>
              <w:jc w:val="both"/>
            </w:pPr>
            <w:r>
              <w:t>10) уменьшение распространенности недостаточного потребления фруктов и овощей среди взрослого населения до 56 %;</w:t>
            </w:r>
          </w:p>
          <w:p w:rsidR="005120EA" w:rsidRDefault="005120EA">
            <w:pPr>
              <w:pStyle w:val="ConsPlusNormal"/>
              <w:jc w:val="both"/>
            </w:pPr>
            <w:r>
              <w:t>11) снижение интенсивности кариеса зубов (индекс КПУ) у детей в возрасте 12 лет до 4,0;</w:t>
            </w:r>
          </w:p>
          <w:p w:rsidR="005120EA" w:rsidRDefault="005120EA">
            <w:pPr>
              <w:pStyle w:val="ConsPlusNormal"/>
              <w:jc w:val="both"/>
            </w:pPr>
            <w:r>
              <w:t>12) снижение интенсивности заболеваний пародонта у детей в возрасте 15 лет (по индексу СНГ) до 3,0;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13) </w:t>
            </w:r>
            <w:proofErr w:type="gramStart"/>
            <w:r>
              <w:t>увеличение</w:t>
            </w:r>
            <w:proofErr w:type="gramEnd"/>
            <w:r>
              <w:t xml:space="preserve"> выявляемое больных злокачественными новообразованиями на I-II стадии заболевания до 56,7 %;</w:t>
            </w:r>
          </w:p>
          <w:p w:rsidR="005120EA" w:rsidRDefault="005120EA">
            <w:pPr>
              <w:pStyle w:val="ConsPlusNormal"/>
              <w:jc w:val="both"/>
            </w:pPr>
            <w:r>
              <w:t>14) увеличение охвата населения профилактическими осмотрами на туберкулез до 81,08 %;</w:t>
            </w:r>
          </w:p>
          <w:p w:rsidR="005120EA" w:rsidRDefault="005120EA">
            <w:pPr>
              <w:pStyle w:val="ConsPlusNormal"/>
              <w:jc w:val="both"/>
            </w:pPr>
            <w:r>
              <w:t>15) обеспечение уровня заболеваемости дифтерией - 0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16) обеспечение уровня заболеваемости корью - 0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17) обеспечение уровня заболеваемости краснухой - 0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18) сокращение уровня заболеваемости эпидемическим паротитом - 0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19) сокращение уровня заболеваемости острым вирусным гепатитом В до 1,6 случаев на 100 тыс.</w:t>
            </w:r>
          </w:p>
          <w:p w:rsidR="005120EA" w:rsidRDefault="005120EA">
            <w:pPr>
              <w:pStyle w:val="ConsPlusNormal"/>
              <w:jc w:val="both"/>
            </w:pPr>
            <w:r>
              <w:t>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20) обеспечение охвата иммунизацией населения против вирусного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декретированные сроки не менее 95 %;</w:t>
            </w:r>
          </w:p>
          <w:p w:rsidR="005120EA" w:rsidRDefault="005120EA">
            <w:pPr>
              <w:pStyle w:val="ConsPlusNormal"/>
              <w:jc w:val="both"/>
            </w:pPr>
            <w:r>
              <w:t>21) обеспечение охвата иммунизацией населения против дифтерии, коклюша и столбняка в декретированные сроки не менее 95 %;</w:t>
            </w:r>
          </w:p>
          <w:p w:rsidR="005120EA" w:rsidRDefault="005120EA">
            <w:pPr>
              <w:pStyle w:val="ConsPlusNormal"/>
              <w:jc w:val="both"/>
            </w:pPr>
            <w:r>
              <w:t>22) обеспечение охвата иммунизацией населения против кори в декретированные сроки не менее 95 %;</w:t>
            </w:r>
          </w:p>
          <w:p w:rsidR="005120EA" w:rsidRDefault="005120EA">
            <w:pPr>
              <w:pStyle w:val="ConsPlusNormal"/>
              <w:jc w:val="both"/>
            </w:pPr>
            <w:r>
              <w:t>23) обеспечение охвата иммунизацией населения против краснухи в декретированные сроки не менее 95 %;</w:t>
            </w:r>
          </w:p>
          <w:p w:rsidR="005120EA" w:rsidRDefault="005120EA">
            <w:pPr>
              <w:pStyle w:val="ConsPlusNormal"/>
              <w:jc w:val="both"/>
            </w:pPr>
            <w:r>
              <w:t>24) обеспечение охвата иммунизацией населения против эпидемического паротита в декретированные сроки не менее 95 %;</w:t>
            </w:r>
          </w:p>
          <w:p w:rsidR="005120EA" w:rsidRDefault="005120EA">
            <w:pPr>
              <w:pStyle w:val="ConsPlusNormal"/>
              <w:jc w:val="both"/>
            </w:pPr>
            <w:r>
              <w:t>25) увеличение доли ВИЧ-инфицированных лиц, состоящих на диспансерном учете, от числа выявленных до 78,5 %;</w:t>
            </w:r>
          </w:p>
          <w:p w:rsidR="005120EA" w:rsidRDefault="005120EA">
            <w:pPr>
              <w:pStyle w:val="ConsPlusNormal"/>
              <w:jc w:val="both"/>
            </w:pPr>
            <w:r>
              <w:t>26) уменьшение доли больных алкоголизмом, повторно госпитализированных в течение года, до 23,34 %;</w:t>
            </w:r>
          </w:p>
          <w:p w:rsidR="005120EA" w:rsidRDefault="005120EA">
            <w:pPr>
              <w:pStyle w:val="ConsPlusNormal"/>
              <w:jc w:val="both"/>
            </w:pPr>
            <w:r>
              <w:t>27) уменьшение доли больных наркоманиями, повторно госпитализированных в течение года, до 26,82 %;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28) удовлетворение потребности отдельных категорий граждан в необходимых лекарственных препаратах и изделиях медицинского назначения,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изделиями медицинского назначения, а </w:t>
            </w:r>
            <w:proofErr w:type="gramStart"/>
            <w:r>
              <w:t>так же</w:t>
            </w:r>
            <w:proofErr w:type="gramEnd"/>
            <w:r>
              <w:t xml:space="preserve"> специализированными продуктами лечебного питания для детей-инвалидов) до 98 %;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29)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рассеянным склерозом, а также </w:t>
            </w:r>
            <w:r>
              <w:lastRenderedPageBreak/>
              <w:t xml:space="preserve">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лиц после трансплантации органов и (или) тканей) до 98 %;</w:t>
            </w:r>
          </w:p>
          <w:p w:rsidR="005120EA" w:rsidRDefault="005120EA">
            <w:pPr>
              <w:pStyle w:val="ConsPlusNormal"/>
              <w:jc w:val="both"/>
            </w:pPr>
            <w:r>
              <w:t>30) уменьшение доли рецептов, находящихся на отсроченном обеспечении, до 0,5 %;</w:t>
            </w:r>
          </w:p>
          <w:p w:rsidR="005120EA" w:rsidRDefault="005120EA">
            <w:pPr>
              <w:pStyle w:val="ConsPlusNormal"/>
              <w:jc w:val="both"/>
            </w:pPr>
            <w:r>
              <w:t>31) снижение смертности от самоубийств до 6,3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32) увеличение уровня информированности населения в возрасте 18-49 лет по вопросам ВИЧ-инфекции до 90 %;</w:t>
            </w:r>
          </w:p>
          <w:p w:rsidR="005120EA" w:rsidRDefault="005120EA">
            <w:pPr>
              <w:pStyle w:val="ConsPlusNormal"/>
              <w:jc w:val="both"/>
            </w:pPr>
            <w:r>
              <w:t>33) увеличение охвата медицинским освидетельствованием на ВИЧ-инфекцию населения до 30,0 %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2" w:name="P302"/>
      <w:bookmarkEnd w:id="2"/>
      <w:r>
        <w:t>ПАСПОРТ ПОДПРОГРАММЫ 2</w:t>
      </w:r>
    </w:p>
    <w:p w:rsidR="005120EA" w:rsidRDefault="005120EA">
      <w:pPr>
        <w:pStyle w:val="ConsPlusTitle"/>
        <w:jc w:val="center"/>
      </w:pPr>
      <w:r>
        <w:t>"СОВЕРШЕНСТВОВАНИЕ ОКАЗАНИЯ СПЕЦИАЛИЗИРОВАННОЙ,</w:t>
      </w:r>
    </w:p>
    <w:p w:rsidR="005120EA" w:rsidRDefault="005120EA">
      <w:pPr>
        <w:pStyle w:val="ConsPlusTitle"/>
        <w:jc w:val="center"/>
      </w:pPr>
      <w:r>
        <w:t>ВКЛЮЧАЯ ВЫСОКОТЕХНОЛОГИЧНУЮ, МЕДИЦИНСКОЙ ПОМОЩИ,</w:t>
      </w:r>
    </w:p>
    <w:p w:rsidR="005120EA" w:rsidRDefault="005120EA">
      <w:pPr>
        <w:pStyle w:val="ConsPlusTitle"/>
        <w:jc w:val="center"/>
      </w:pPr>
      <w:r>
        <w:t>СКОРОЙ, В ТОМ ЧИСЛЕ СКОРОЙ СПЕЦИАЛИЗИРОВАННОЙ,</w:t>
      </w:r>
    </w:p>
    <w:p w:rsidR="005120EA" w:rsidRDefault="005120EA">
      <w:pPr>
        <w:pStyle w:val="ConsPlusTitle"/>
        <w:jc w:val="center"/>
      </w:pPr>
      <w:r>
        <w:t>МЕДИЦИНСКОЙ ПОМОЩИ, МЕДИЦИНСКОЙ ЭВАКУАЦИИ"</w:t>
      </w:r>
    </w:p>
    <w:p w:rsidR="005120EA" w:rsidRDefault="005120EA">
      <w:pPr>
        <w:pStyle w:val="ConsPlusTitle"/>
        <w:jc w:val="center"/>
      </w:pPr>
      <w:r>
        <w:t>(ДАЛЕЕ - ПОДПРОГРАММА 2)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04.12.2017 </w:t>
            </w:r>
            <w:hyperlink r:id="rId38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39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 xml:space="preserve">Программно-целевые инструменты </w:t>
            </w:r>
            <w:r>
              <w:lastRenderedPageBreak/>
              <w:t>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повышение доступности и качества оказания медицинской помощи населению;</w:t>
            </w:r>
          </w:p>
          <w:p w:rsidR="005120EA" w:rsidRDefault="005120EA">
            <w:pPr>
              <w:pStyle w:val="ConsPlusNormal"/>
              <w:jc w:val="both"/>
            </w:pPr>
            <w:r>
              <w:t>2) снижение смертности от туберкулеза;</w:t>
            </w:r>
          </w:p>
          <w:p w:rsidR="005120EA" w:rsidRDefault="005120EA">
            <w:pPr>
              <w:pStyle w:val="ConsPlusNormal"/>
              <w:jc w:val="both"/>
            </w:pPr>
            <w:r>
              <w:t>3) повышение продолжительности и качества жизни лиц, инфицированных ВИЧ, гепатитами В и С;</w:t>
            </w:r>
          </w:p>
          <w:p w:rsidR="005120EA" w:rsidRDefault="005120EA">
            <w:pPr>
              <w:pStyle w:val="ConsPlusNormal"/>
              <w:jc w:val="both"/>
            </w:pPr>
            <w:r>
              <w:t>4) увеличение сроков краткосрочной и долгосрочной ремиссии наркологических больных;</w:t>
            </w:r>
          </w:p>
          <w:p w:rsidR="005120EA" w:rsidRDefault="005120EA">
            <w:pPr>
              <w:pStyle w:val="ConsPlusNormal"/>
              <w:jc w:val="both"/>
            </w:pPr>
            <w:r>
              <w:t>5) развитие комплексной системы профилактики, диагностики, лечения и реабилитации при психических расстройствах;</w:t>
            </w:r>
          </w:p>
          <w:p w:rsidR="005120EA" w:rsidRDefault="005120EA">
            <w:pPr>
              <w:pStyle w:val="ConsPlusNormal"/>
              <w:jc w:val="both"/>
            </w:pPr>
            <w:r>
              <w:t>6) снижение смертности от ишемической болезни сердца и инсульта;</w:t>
            </w:r>
          </w:p>
          <w:p w:rsidR="005120EA" w:rsidRDefault="005120EA">
            <w:pPr>
              <w:pStyle w:val="ConsPlusNormal"/>
              <w:jc w:val="both"/>
            </w:pPr>
            <w:r>
              <w:t>7) снижение смертности от злокачественных новообразований;</w:t>
            </w:r>
          </w:p>
          <w:p w:rsidR="005120EA" w:rsidRDefault="005120EA">
            <w:pPr>
              <w:pStyle w:val="ConsPlusNormal"/>
              <w:jc w:val="both"/>
            </w:pPr>
            <w:r>
              <w:t>8) снижение времени ожидания скорой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9) снижение смертности пострадавших в результате дорожно-транспортных происшествий;</w:t>
            </w:r>
          </w:p>
          <w:p w:rsidR="005120EA" w:rsidRDefault="005120EA">
            <w:pPr>
              <w:pStyle w:val="ConsPlusNormal"/>
              <w:jc w:val="both"/>
            </w:pPr>
            <w:r>
              <w:t>10) обеспечение безопасности и качества донорской крови и ее компонентов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совершенствование системы специализированной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2) совершенствование системы управления и развитие инфраструктуры скорой, в том числе специализированной, медицинской помощи, включая медицинскую эвакуацию, службу крови и медицинскую помощь пострадавшим в результате дорожно-транспортных происшествий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доля </w:t>
            </w:r>
            <w:proofErr w:type="spellStart"/>
            <w:r>
              <w:t>абацилированных</w:t>
            </w:r>
            <w:proofErr w:type="spellEnd"/>
            <w:r>
              <w:t xml:space="preserve"> больных туберкулезом от числа больных туберкулезом с </w:t>
            </w:r>
            <w:proofErr w:type="spellStart"/>
            <w:r>
              <w:t>бактериовыделением</w:t>
            </w:r>
            <w:proofErr w:type="spellEnd"/>
            <w:r>
              <w:t>;</w:t>
            </w:r>
          </w:p>
          <w:p w:rsidR="005120EA" w:rsidRDefault="005120EA">
            <w:pPr>
              <w:pStyle w:val="ConsPlusNormal"/>
              <w:jc w:val="both"/>
            </w:pPr>
            <w:r>
              <w:t>2) доля ВИЧ-инфицированных лиц, получающих антиретровирусную терапию, от числа состоящих на диспансерном учете;</w:t>
            </w:r>
          </w:p>
          <w:p w:rsidR="005120EA" w:rsidRDefault="005120EA">
            <w:pPr>
              <w:pStyle w:val="ConsPlusNormal"/>
              <w:jc w:val="both"/>
            </w:pPr>
            <w:r>
              <w:t>3) ожидаемая продолжительность жизни ВИЧ-инфицированных лиц, получающих антиретровирусную терапию в соответствии с действующими стандартами;</w:t>
            </w:r>
          </w:p>
          <w:p w:rsidR="005120EA" w:rsidRDefault="005120EA">
            <w:pPr>
              <w:pStyle w:val="ConsPlusNormal"/>
              <w:jc w:val="both"/>
            </w:pPr>
            <w:r>
              <w:t>4) число наркологических больных, находящихся в ремиссии от 1 года до 2-х лет;</w:t>
            </w:r>
          </w:p>
          <w:p w:rsidR="005120EA" w:rsidRDefault="005120EA">
            <w:pPr>
              <w:pStyle w:val="ConsPlusNormal"/>
              <w:jc w:val="both"/>
            </w:pPr>
            <w:r>
              <w:t>5) число наркологических больных, находящихся в ремиссии более 2-х лет;</w:t>
            </w:r>
          </w:p>
          <w:p w:rsidR="005120EA" w:rsidRDefault="005120EA">
            <w:pPr>
              <w:pStyle w:val="ConsPlusNormal"/>
              <w:jc w:val="both"/>
            </w:pPr>
            <w:r>
              <w:t>6) число больных алкоголизмом, находящихся в ремиссии от 1 года до 2-х лет;</w:t>
            </w:r>
          </w:p>
          <w:p w:rsidR="005120EA" w:rsidRDefault="005120EA">
            <w:pPr>
              <w:pStyle w:val="ConsPlusNormal"/>
              <w:jc w:val="both"/>
            </w:pPr>
            <w:r>
              <w:t>7) число больных алкоголизмом, находящихся в ремиссии более 2-х лет;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8) доля больных психическими расстройствами, повторно госпитализированных в </w:t>
            </w:r>
            <w:r>
              <w:lastRenderedPageBreak/>
              <w:t>течение года в психиатрический стационар;</w:t>
            </w:r>
          </w:p>
          <w:p w:rsidR="005120EA" w:rsidRDefault="005120EA">
            <w:pPr>
              <w:pStyle w:val="ConsPlusNormal"/>
              <w:jc w:val="both"/>
            </w:pPr>
            <w:r>
              <w:t>9) смертность от ишемической болезни сердца;</w:t>
            </w:r>
          </w:p>
          <w:p w:rsidR="005120EA" w:rsidRDefault="005120EA">
            <w:pPr>
              <w:pStyle w:val="ConsPlusNormal"/>
              <w:jc w:val="both"/>
            </w:pPr>
            <w:r>
              <w:t>10) смертность от цереброваскулярных заболеваний;</w:t>
            </w:r>
          </w:p>
          <w:p w:rsidR="005120EA" w:rsidRDefault="005120EA">
            <w:pPr>
              <w:pStyle w:val="ConsPlusNormal"/>
              <w:jc w:val="both"/>
            </w:pPr>
            <w:r>
              <w:t>11) 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5120EA" w:rsidRDefault="005120EA">
            <w:pPr>
              <w:pStyle w:val="ConsPlusNormal"/>
              <w:jc w:val="both"/>
            </w:pPr>
            <w:r>
              <w:t>12) одногодичная летальность больных злокачественными новообразованиями;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13) 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больного менее 20 минут;</w:t>
            </w:r>
          </w:p>
          <w:p w:rsidR="005120EA" w:rsidRDefault="005120EA">
            <w:pPr>
              <w:pStyle w:val="ConsPlusNormal"/>
              <w:jc w:val="both"/>
            </w:pPr>
            <w:r>
              <w:t>14) больничная летальность пострадавших в результате дорожно-транспортных происшествий;</w:t>
            </w:r>
          </w:p>
          <w:p w:rsidR="005120EA" w:rsidRDefault="005120EA">
            <w:pPr>
              <w:pStyle w:val="ConsPlusNormal"/>
              <w:jc w:val="both"/>
            </w:pPr>
            <w:r>
              <w:t>15) доля станций (отделений) переливания крови, обеспечивающих современный уровень качества и безопасности компонентов крови;</w:t>
            </w:r>
          </w:p>
          <w:p w:rsidR="005120EA" w:rsidRDefault="005120EA">
            <w:pPr>
              <w:pStyle w:val="ConsPlusNormal"/>
              <w:jc w:val="both"/>
            </w:pPr>
            <w:r>
              <w:t>16) доля станций (отделений) скорой медицинской помощи, оснащенных информационными системами для скорой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17) доля вызовов для оказания медицинской помощи в неотложной форме, осуществленных медицинскими организациями, оказывающими первичную медико-санитарную помощь, среди всех</w:t>
            </w:r>
          </w:p>
          <w:p w:rsidR="005120EA" w:rsidRDefault="005120EA">
            <w:pPr>
              <w:pStyle w:val="ConsPlusNormal"/>
              <w:jc w:val="both"/>
            </w:pPr>
            <w:r>
              <w:t>вызовов, поступивших для оказания медицинской помощи в экстренной и неотложной формах;</w:t>
            </w:r>
          </w:p>
          <w:p w:rsidR="005120EA" w:rsidRDefault="005120EA">
            <w:pPr>
              <w:pStyle w:val="ConsPlusNormal"/>
              <w:jc w:val="both"/>
            </w:pPr>
            <w:r>
              <w:t>18) доля автомобилей скорой медицинской помощи со сроком эксплуатации более 5 лет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Этапы и сроки реализации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2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21 566 034,68852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федерального бюджета (по согласованию) - 163 483,37204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- 122 971,01339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- 38 980,25865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- 786,40000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- 745,70000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2020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- 14 504 070,30648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- 1912 837,11601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- 2 017 249,83162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- 2 150 865,64650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- 2 040 750,43681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- 2 170 495,64866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- 2 109 829,83766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- 2 102 041,78922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бюджета ТФОМС Камчатского края (по согласованию) -</w:t>
            </w:r>
          </w:p>
          <w:p w:rsidR="005120EA" w:rsidRDefault="005120EA">
            <w:pPr>
              <w:pStyle w:val="ConsPlusNormal"/>
              <w:jc w:val="both"/>
            </w:pPr>
            <w:r>
              <w:t>6 898 481,01000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- 3 309 573,74000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- 3 588 907,27000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- 0,00000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40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41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увеличение доли </w:t>
            </w:r>
            <w:proofErr w:type="spellStart"/>
            <w:r>
              <w:t>абацилированных</w:t>
            </w:r>
            <w:proofErr w:type="spellEnd"/>
            <w:r>
              <w:t xml:space="preserve"> больных туберкулезом от числа больных туберкулезом с </w:t>
            </w:r>
            <w:proofErr w:type="spellStart"/>
            <w:r>
              <w:t>бактериовыделением</w:t>
            </w:r>
            <w:proofErr w:type="spellEnd"/>
            <w:r>
              <w:t xml:space="preserve"> до 75 %;</w:t>
            </w:r>
          </w:p>
          <w:p w:rsidR="005120EA" w:rsidRDefault="005120EA">
            <w:pPr>
              <w:pStyle w:val="ConsPlusNormal"/>
              <w:jc w:val="both"/>
            </w:pPr>
            <w:r>
              <w:t>2) увеличение доли ВИЧ-инфицированных лиц, получающих антиретровирусную терапию, от числа состоящих на диспансерном учете до 23,5 %;</w:t>
            </w:r>
          </w:p>
          <w:p w:rsidR="005120EA" w:rsidRDefault="005120EA">
            <w:pPr>
              <w:pStyle w:val="ConsPlusNormal"/>
              <w:jc w:val="both"/>
            </w:pPr>
            <w:r>
              <w:t>3) увеличение ожидаемой продолжительности жизни ВИЧ-инфицированных лиц, получающих антиретровирусную терапию в соответствии с действующими стандартами, до 65,7 лет;</w:t>
            </w:r>
          </w:p>
          <w:p w:rsidR="005120EA" w:rsidRDefault="005120EA">
            <w:pPr>
              <w:pStyle w:val="ConsPlusNormal"/>
              <w:jc w:val="both"/>
            </w:pPr>
            <w:r>
              <w:t>4) увеличение числа наркологических больных, находящихся в ремиссии от 1 года до 2-х лет, до 9,68 на 100 наркологических больных среднегодового контингента;</w:t>
            </w:r>
          </w:p>
          <w:p w:rsidR="005120EA" w:rsidRDefault="005120EA">
            <w:pPr>
              <w:pStyle w:val="ConsPlusNormal"/>
              <w:jc w:val="both"/>
            </w:pPr>
            <w:r>
              <w:t>5) увеличение числа наркологических больных, находящихся в ремиссии более 2-х лет, до 10,4 на 100 наркологических больных среднегодового контингента;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6) увеличение числа больных алкоголизмом, находящихся в ремиссии от 1 года до </w:t>
            </w:r>
            <w:r>
              <w:lastRenderedPageBreak/>
              <w:t>2-х лет, до 12,92 на 100 больных алкоголизмом среднегодового контингента;</w:t>
            </w:r>
          </w:p>
          <w:p w:rsidR="005120EA" w:rsidRDefault="005120EA">
            <w:pPr>
              <w:pStyle w:val="ConsPlusNormal"/>
              <w:jc w:val="both"/>
            </w:pPr>
            <w:r>
              <w:t>7) увеличение числа больных алкоголизмом, находящихся в ремиссии более 2-х лет, до 10,4 на 100 больных алкоголизмом среднегодового контингента;</w:t>
            </w:r>
          </w:p>
          <w:p w:rsidR="005120EA" w:rsidRDefault="005120EA">
            <w:pPr>
              <w:pStyle w:val="ConsPlusNormal"/>
              <w:jc w:val="both"/>
            </w:pPr>
            <w:r>
              <w:t>8) снижение доли больных психическими расстройствами, повторно госпитализированных в течение года в психиатрический стационар, до 20,72 %;</w:t>
            </w:r>
          </w:p>
          <w:p w:rsidR="005120EA" w:rsidRDefault="005120EA">
            <w:pPr>
              <w:pStyle w:val="ConsPlusNormal"/>
              <w:jc w:val="both"/>
            </w:pPr>
            <w:r>
              <w:t>9) снижение смертности от ишемической болезни сердца до 285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10) снижение смертности от цереброваскулярных заболеваний до 147 случаев на 100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11) увеличение удельного веса больных злокачественными новообразованиями, состоящих на учете с момента установления диагноза 5 лет и более, до 52,2 %;</w:t>
            </w:r>
          </w:p>
          <w:p w:rsidR="005120EA" w:rsidRDefault="005120EA">
            <w:pPr>
              <w:pStyle w:val="ConsPlusNormal"/>
              <w:jc w:val="both"/>
            </w:pPr>
            <w:r>
              <w:t>12) снижение одногодичной летальности больных злокачественными новообразованиями до 19 %;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13) увеличение доли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больного менее 20 минут до 92,8 %;</w:t>
            </w:r>
          </w:p>
          <w:p w:rsidR="005120EA" w:rsidRDefault="005120EA">
            <w:pPr>
              <w:pStyle w:val="ConsPlusNormal"/>
              <w:jc w:val="both"/>
            </w:pPr>
            <w:r>
              <w:t>14) снижение больничной летальности пострадавших в результате дорожно-транспортных происшествий до 3,9 %;</w:t>
            </w:r>
          </w:p>
          <w:p w:rsidR="005120EA" w:rsidRDefault="005120EA">
            <w:pPr>
              <w:pStyle w:val="ConsPlusNormal"/>
              <w:jc w:val="both"/>
            </w:pPr>
            <w:r>
              <w:t>15) увеличение доли станций (отделений) переливания крови, обеспечивающих современный уровень качества и безопасности компонентов крови, до 100 %;</w:t>
            </w:r>
          </w:p>
          <w:p w:rsidR="005120EA" w:rsidRDefault="005120EA">
            <w:pPr>
              <w:pStyle w:val="ConsPlusNormal"/>
              <w:jc w:val="both"/>
            </w:pPr>
            <w:r>
              <w:t>16) увеличение доли станций (отделений) скорой медицинской помощи, оснащенных информационными системами для скорой медицинской помощи, до 100 %;</w:t>
            </w:r>
          </w:p>
          <w:p w:rsidR="005120EA" w:rsidRDefault="005120EA">
            <w:pPr>
              <w:pStyle w:val="ConsPlusNormal"/>
              <w:jc w:val="both"/>
            </w:pPr>
            <w:r>
              <w:t>17) увеличение доли вызовов для оказания медицинской помощи в неотложной форме, осуществленных медицинскими организациями, оказывающими первичную медико-санитарную помощь, среди всех вызовов, поступивших для оказания медицинской помощи в экстренной и неотложной формах, до 25 %;</w:t>
            </w:r>
          </w:p>
          <w:p w:rsidR="005120EA" w:rsidRDefault="005120EA">
            <w:pPr>
              <w:pStyle w:val="ConsPlusNormal"/>
              <w:jc w:val="both"/>
            </w:pPr>
            <w:r>
              <w:t>18) снижение доли автомобилей скорой медицинской помощи со сроком эксплуатации более 5 лет до 15,5 %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3" w:name="P405"/>
      <w:bookmarkEnd w:id="3"/>
      <w:r>
        <w:t>ПАСПОРТ ПОДПРОГРАММЫ 3</w:t>
      </w:r>
    </w:p>
    <w:p w:rsidR="005120EA" w:rsidRDefault="005120EA">
      <w:pPr>
        <w:pStyle w:val="ConsPlusTitle"/>
        <w:jc w:val="center"/>
      </w:pPr>
      <w:r>
        <w:t>"УПРАВЛЕНИЕ РАЗВИТИЕМ ОТРАСЛИ"</w:t>
      </w:r>
    </w:p>
    <w:p w:rsidR="005120EA" w:rsidRDefault="005120EA">
      <w:pPr>
        <w:pStyle w:val="ConsPlusTitle"/>
        <w:jc w:val="center"/>
      </w:pPr>
      <w:r>
        <w:t>(ДАЛЕЕ - ПОДПРОГРАММА 3)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10.07.2017 </w:t>
            </w:r>
            <w:hyperlink r:id="rId43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44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45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повышение качества и доступности медицинского обслуживания населения, в том числе жителей отдаленных населенных пунктов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      </w:r>
          </w:p>
          <w:p w:rsidR="005120EA" w:rsidRDefault="005120EA">
            <w:pPr>
              <w:pStyle w:val="ConsPlusNormal"/>
              <w:jc w:val="both"/>
            </w:pPr>
            <w:r>
              <w:t>2) обеспечение эффективной информационной поддержкой государственных учреждений здравоохранения Камчатского края в процессе управления ими, а также при оказании медицинской помощи населению;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3) эффективное управление ресурсами, в том числе за счет реализации мероприятий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государственных учреждениях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обеспечение коэффициента надежности работы прикладных компонентов единой государственной информационной системы здравоохранения (далее - ЕГИСЗ);</w:t>
            </w:r>
          </w:p>
          <w:p w:rsidR="005120EA" w:rsidRDefault="005120EA">
            <w:pPr>
              <w:pStyle w:val="ConsPlusNormal"/>
              <w:jc w:val="both"/>
            </w:pPr>
            <w:r>
              <w:t>2) доля государственных учреждений здравоохранения Камчатского края, имеющих доступ к системам или комплексам, обеспечивающим оказание телемедицинских услуг, в общем количестве государственных учреждений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3) количество координирующих региональных центров экстренной специализированной медицинской помощи, имеющих телемедицинскую инфраструктуру;</w:t>
            </w:r>
          </w:p>
          <w:p w:rsidR="005120EA" w:rsidRDefault="005120EA">
            <w:pPr>
              <w:pStyle w:val="ConsPlusNormal"/>
              <w:jc w:val="both"/>
            </w:pPr>
            <w:r>
              <w:t>4) количество межрайонных центров экстренной специализированной медицинской помощи, имеющих телемедицинскую инфраструктуру;</w:t>
            </w:r>
          </w:p>
          <w:p w:rsidR="005120EA" w:rsidRDefault="005120EA">
            <w:pPr>
              <w:pStyle w:val="ConsPlusNormal"/>
              <w:jc w:val="both"/>
            </w:pPr>
            <w:r>
              <w:t>5) количество медицинских организаций, 80 % сотрудников профильных структурных подразделений которых используют созданные информационные системы федерального уровня;</w:t>
            </w:r>
          </w:p>
          <w:p w:rsidR="005120EA" w:rsidRDefault="005120EA">
            <w:pPr>
              <w:pStyle w:val="ConsPlusNormal"/>
              <w:jc w:val="both"/>
            </w:pPr>
            <w:r>
              <w:t>6) доля врачей, оказывающих амбулаторную помощь, сведения о расписании приема которых передаются в подсистему федеральной электронной регистратуры ЕГИСЗ, в общем количестве врачей, оказывающих амбулаторную помощь;</w:t>
            </w:r>
          </w:p>
          <w:p w:rsidR="005120EA" w:rsidRDefault="005120EA">
            <w:pPr>
              <w:pStyle w:val="ConsPlusNormal"/>
              <w:jc w:val="both"/>
            </w:pPr>
            <w:r>
              <w:t>7) доля государственных учреждений здравоохранения Камчатского края, оказывающих амбулаторную помощь, предоставляющих гражданам возможность записи на прием к врачу в электронном виде через Интернет (в федеральной государственной информационной системе "Единый портал государственных и муниципальных услуг (функций)" или региональной информационной системе "Портал государственных и муниципальных услуг (функций) Камчатского края"), в общем количестве государственных учреждений здравоохранения Камчатского края, оказывающих амбулаторную помощь;</w:t>
            </w:r>
          </w:p>
          <w:p w:rsidR="005120EA" w:rsidRDefault="005120EA">
            <w:pPr>
              <w:pStyle w:val="ConsPlusNormal"/>
              <w:jc w:val="both"/>
            </w:pPr>
            <w:r>
              <w:t>8) проведение работ для решения задачи по получению стандартной отчетности для управления Программой с помощью информационных систем на основе содержащейся них первичной информации;</w:t>
            </w:r>
          </w:p>
          <w:p w:rsidR="005120EA" w:rsidRDefault="005120EA">
            <w:pPr>
              <w:pStyle w:val="ConsPlusNormal"/>
              <w:jc w:val="both"/>
            </w:pPr>
            <w:r>
              <w:t>9) проведение работ для решения задачи по получению нестандартной отчетности для управления Программой с помощью информационных систем на основе содержащейся в них первичной информации;</w:t>
            </w:r>
          </w:p>
          <w:p w:rsidR="005120EA" w:rsidRDefault="005120EA">
            <w:pPr>
              <w:pStyle w:val="ConsPlusNormal"/>
              <w:jc w:val="both"/>
            </w:pPr>
            <w:r>
              <w:t>10) проведение работ для решения задачи по получению нестандартной отчетности для управления Программой с помощью информационных систем при отсутствии в них первичной информации, необходимой для формирования отчетности;</w:t>
            </w:r>
          </w:p>
          <w:p w:rsidR="005120EA" w:rsidRDefault="005120EA">
            <w:pPr>
              <w:pStyle w:val="ConsPlusNormal"/>
              <w:jc w:val="both"/>
            </w:pPr>
            <w:r>
              <w:t>11) выполнение работ по переходу на ведение медицинских карт граждан в электронном виде в соответствии с едиными стандартами;</w:t>
            </w:r>
          </w:p>
          <w:p w:rsidR="005120EA" w:rsidRDefault="005120EA">
            <w:pPr>
              <w:pStyle w:val="ConsPlusNormal"/>
              <w:jc w:val="both"/>
            </w:pPr>
            <w:r>
              <w:t>12) наличие инцидентов, связанных с разглашением персональных данных пациентов и данных о состоянии здоровья пациента, содержащихся в компонентах ЕГИСЗ;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13) количество медицинских экспертных систем регионального уровня, </w:t>
            </w:r>
            <w:r>
              <w:lastRenderedPageBreak/>
              <w:t>используемых в государственных учреждениях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14) количество профилей медицинских специалистов, для которых созданы автоматизированные рабочие места;</w:t>
            </w:r>
          </w:p>
          <w:p w:rsidR="005120EA" w:rsidRDefault="005120EA">
            <w:pPr>
              <w:pStyle w:val="ConsPlusNormal"/>
              <w:jc w:val="both"/>
            </w:pPr>
            <w:r>
              <w:t>15) доля государственных учреждений здравоохранения Камчатского края, осуществляющих свою деятельность в соответствии с порядками и стандартами оказания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16) выполнение мероприятий по обеспечению контроля (надзора) за деятельностью медицинских организаций в Камчатском крае;</w:t>
            </w:r>
          </w:p>
          <w:p w:rsidR="005120EA" w:rsidRDefault="005120EA">
            <w:pPr>
              <w:pStyle w:val="ConsPlusNormal"/>
              <w:jc w:val="both"/>
            </w:pPr>
            <w:r>
              <w:t>17) выполнение плана проверок государственных учреждений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18) доля государственных учреждений здравоохранения Камчатского края, обеспеченных резервными источниками энергоснабжения, в общем количестве государственных учреждений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19) удельный расход электрической энергии в государственных учреждениях здравоохранения Камчатского края на единицу площади;</w:t>
            </w:r>
          </w:p>
          <w:p w:rsidR="005120EA" w:rsidRDefault="005120EA">
            <w:pPr>
              <w:pStyle w:val="ConsPlusNormal"/>
              <w:jc w:val="both"/>
            </w:pPr>
            <w:r>
              <w:t>20) удельный расход тепловой энергии в государственных учреждениях здравоохранения Камчатского края на единицу площади;</w:t>
            </w:r>
          </w:p>
          <w:p w:rsidR="005120EA" w:rsidRDefault="005120EA">
            <w:pPr>
              <w:pStyle w:val="ConsPlusNormal"/>
              <w:jc w:val="both"/>
            </w:pPr>
            <w:r>
              <w:t>21) доля государственных учреждений здравоохранения Камчатского края, в которых проведены энергетические обследования, в общем количестве государственных учреждений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22) доля государственных учреждений здравоохранения Камчатского края, оснащенных приборами учета тепловой энергии, в общем количестве государственных учреждений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Этапы и сроки реализации</w:t>
            </w:r>
          </w:p>
          <w:p w:rsidR="005120EA" w:rsidRDefault="005120EA">
            <w:pPr>
              <w:pStyle w:val="ConsPlusNormal"/>
            </w:pPr>
            <w:r>
              <w:t>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3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3 409 595,17221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федерального бюджета (по согласованию) - 23 725,90000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- 4 054,70000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- 3 754,10000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- 3 649,20000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- 2 680,60000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2018 год - 3 141,0000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- 3 195,0000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- 3 251,20000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(без учета МБТ бюджету ТФОМС Камчатского края в размере 419 554,00000 тыс. руб. в 2014 году 227 900,00000 тыс. руб. в 2017 году и страховых взносов на обязательное медицинское страхование неработающего населения из краевого бюджета в размере 19 901 719,50000 тыс. руб. в период 2014-2020 годов) - 2 858 616,44221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- 310 644,48486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- 316 997,79947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- 324 452,94197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- 587 569,12613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- 441 546,81400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- 440 053,95500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- 437 351,32078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бюджета ТФОМС Камчатского края (по согласованию) -</w:t>
            </w:r>
          </w:p>
          <w:p w:rsidR="005120EA" w:rsidRDefault="005120EA">
            <w:pPr>
              <w:pStyle w:val="ConsPlusNormal"/>
              <w:jc w:val="both"/>
            </w:pPr>
            <w:r>
              <w:t>527 252,83000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- 220 857,39000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- 168 447,80000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- 68 622,810000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- 69 324,83000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46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47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обеспечение коэффициента надежности работы прикладных компонентов ЕГИСЗ - 99 %;</w:t>
            </w:r>
          </w:p>
          <w:p w:rsidR="005120EA" w:rsidRDefault="005120EA">
            <w:pPr>
              <w:pStyle w:val="ConsPlusNormal"/>
              <w:jc w:val="both"/>
            </w:pPr>
            <w:r>
              <w:t>2) увеличение доли государственных учреждений здравоохранения Камчатского края, имеющих доступ к системам или комплексам, обеспечивающим оказание телемедицинских услуг, до 50 %;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3) увеличение количества координирующих региональных центров экстренной </w:t>
            </w:r>
            <w:r>
              <w:lastRenderedPageBreak/>
              <w:t>специализированной медицинской помощи, имеющих телемедицинскую инфраструктуру, до 5;</w:t>
            </w:r>
          </w:p>
          <w:p w:rsidR="005120EA" w:rsidRDefault="005120EA">
            <w:pPr>
              <w:pStyle w:val="ConsPlusNormal"/>
              <w:jc w:val="both"/>
            </w:pPr>
            <w:r>
              <w:t>4) увеличение количества межрайонных центров экстренной специализированной медицинской помощи, имеющих телемедицинскую инфраструктуру, до 3;</w:t>
            </w:r>
          </w:p>
          <w:p w:rsidR="005120EA" w:rsidRDefault="005120EA">
            <w:pPr>
              <w:pStyle w:val="ConsPlusNormal"/>
              <w:jc w:val="both"/>
            </w:pPr>
            <w:r>
              <w:t>5) увеличение количества медицинских организаций, 80 % сотрудников профильных структурных подразделений которых используют созданные информационные системы федерального уровня, до 100 %;</w:t>
            </w:r>
          </w:p>
          <w:p w:rsidR="005120EA" w:rsidRDefault="005120EA">
            <w:pPr>
              <w:pStyle w:val="ConsPlusNormal"/>
              <w:jc w:val="both"/>
            </w:pPr>
            <w:r>
              <w:t>6) увеличение доли врачей, оказывающих амбулаторную помощь, сведения о расписании приема которых передаются в подсистему федеральной электронной регистратуры ЕГИСЗ, до 100 %;</w:t>
            </w:r>
          </w:p>
          <w:p w:rsidR="005120EA" w:rsidRDefault="005120EA">
            <w:pPr>
              <w:pStyle w:val="ConsPlusNormal"/>
              <w:jc w:val="both"/>
            </w:pPr>
            <w:r>
              <w:t>7) увеличение доли государственных учреждений здравоохранения Камчатского края, оказывающих амбулаторную помощь, предоставляющих гражданам возможность записи на прием; к врачу в электронном виде через Интернет (в федеральной государственной информационной системе "Единый портал государственных и муниципальных услуг (функций)" или региональной информационной системе "Портал государственных и муниципальных услуг (функций) Камчатского края"), до 80 %;</w:t>
            </w:r>
          </w:p>
          <w:p w:rsidR="005120EA" w:rsidRDefault="005120EA">
            <w:pPr>
              <w:pStyle w:val="ConsPlusNormal"/>
              <w:jc w:val="both"/>
            </w:pPr>
            <w:r>
              <w:t>8) проведение работ для решения задачи по получению стандартной отчетности для управления Программой с помощью информационных систем на основе содержащейся в них первичной информации со сроком исполнения не более 1 дня;</w:t>
            </w:r>
          </w:p>
          <w:p w:rsidR="005120EA" w:rsidRDefault="005120EA">
            <w:pPr>
              <w:pStyle w:val="ConsPlusNormal"/>
              <w:jc w:val="both"/>
            </w:pPr>
            <w:r>
              <w:t>9) проведение работ для решения задачи по получению нестандартной отчетности для управления Программой с помощью информационных систем на основе содержащейся в них первичной информации со сроком исполнения не более 3 дней;</w:t>
            </w:r>
          </w:p>
          <w:p w:rsidR="005120EA" w:rsidRDefault="005120EA">
            <w:pPr>
              <w:pStyle w:val="ConsPlusNormal"/>
              <w:jc w:val="both"/>
            </w:pPr>
            <w:r>
              <w:t>10) проведение работ для решения задачи по получению нестандартной отчетности для управления Программой с помощью информационных систем при отсутствии в них первичной информации, необходимой для формирования отчетности, со сроком исполнения не более 10 дней;</w:t>
            </w:r>
          </w:p>
          <w:p w:rsidR="005120EA" w:rsidRDefault="005120EA">
            <w:pPr>
              <w:pStyle w:val="ConsPlusNormal"/>
              <w:jc w:val="both"/>
            </w:pPr>
            <w:r>
              <w:t>11) проведение работ по переходу на ведение медицинских карт граждан в электронном виде в соответствии с едиными стандартами до 90 %;</w:t>
            </w:r>
          </w:p>
          <w:p w:rsidR="005120EA" w:rsidRDefault="005120EA">
            <w:pPr>
              <w:pStyle w:val="ConsPlusNormal"/>
              <w:jc w:val="both"/>
            </w:pPr>
            <w:r>
              <w:t>12) обеспечение уровня наличия инцидентов, связанных с разглашением персональных данных пациентов и данных о состоянии здоровья пациента, содержащихся в компонентах ЕГИСЗ, - 0 случаев;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13) увеличение количества медицинских экспертных систем регионального уровня, </w:t>
            </w:r>
            <w:r>
              <w:lastRenderedPageBreak/>
              <w:t>используемых в государственных учреждениях здравоохранения Камчатского края, до 9;</w:t>
            </w:r>
          </w:p>
          <w:p w:rsidR="005120EA" w:rsidRDefault="005120EA">
            <w:pPr>
              <w:pStyle w:val="ConsPlusNormal"/>
              <w:jc w:val="both"/>
            </w:pPr>
            <w:r>
              <w:t>14) увеличение количества профилей медицинских специалистов, для которых созданы автоматизированные рабочие места, до 65;</w:t>
            </w:r>
          </w:p>
          <w:p w:rsidR="005120EA" w:rsidRDefault="005120EA">
            <w:pPr>
              <w:pStyle w:val="ConsPlusNormal"/>
              <w:jc w:val="both"/>
            </w:pPr>
            <w:r>
              <w:t>15) увеличение доли государственных учреждений здравоохранения Камчатского края, осуществляющих свою деятельность в соответствии с порядками и стандартами оказания медицинской помощи, до 100 %;</w:t>
            </w:r>
          </w:p>
          <w:p w:rsidR="005120EA" w:rsidRDefault="005120EA">
            <w:pPr>
              <w:pStyle w:val="ConsPlusNormal"/>
              <w:jc w:val="both"/>
            </w:pPr>
            <w:r>
              <w:t>16) обеспечение выполнения плана мероприятий по обеспечению контроля (надзора) за деятельностью медицинских организаций в Камчатском крае на 100 %;</w:t>
            </w:r>
          </w:p>
          <w:p w:rsidR="005120EA" w:rsidRDefault="005120EA">
            <w:pPr>
              <w:pStyle w:val="ConsPlusNormal"/>
              <w:jc w:val="both"/>
            </w:pPr>
            <w:r>
              <w:t>17) обеспечение выполнения плана проверок государственных учреждений здравоохранения Камчатского края на 100 %;</w:t>
            </w:r>
          </w:p>
          <w:p w:rsidR="005120EA" w:rsidRDefault="005120EA">
            <w:pPr>
              <w:pStyle w:val="ConsPlusNormal"/>
              <w:jc w:val="both"/>
            </w:pPr>
            <w:r>
              <w:t>18) увеличение доли государственных учреждений здравоохранения Камчатского края, обеспеченных резервными источниками энергоснабжения, до 100 %;</w:t>
            </w:r>
          </w:p>
          <w:p w:rsidR="005120EA" w:rsidRDefault="005120EA">
            <w:pPr>
              <w:pStyle w:val="ConsPlusNormal"/>
              <w:jc w:val="both"/>
            </w:pPr>
            <w:r>
              <w:t>19) достижение удельного расхода электрической энергии в государственных учреждениях здравоохранения Камчатского края на единицу площади - 32,89 кВт*ч/</w:t>
            </w:r>
            <w:proofErr w:type="spellStart"/>
            <w:r>
              <w:t>кв.м</w:t>
            </w:r>
            <w:proofErr w:type="spellEnd"/>
            <w:r>
              <w:t>;</w:t>
            </w:r>
          </w:p>
          <w:p w:rsidR="005120EA" w:rsidRDefault="005120EA">
            <w:pPr>
              <w:pStyle w:val="ConsPlusNormal"/>
              <w:jc w:val="both"/>
            </w:pPr>
            <w:r>
              <w:t>20) достижение удельного расхода тепловой энергии в государственных учреждениях здравоохранения Камчатского края на единицу площади - 0,115 Гкал/</w:t>
            </w:r>
            <w:proofErr w:type="spellStart"/>
            <w:r>
              <w:t>кв.м</w:t>
            </w:r>
            <w:proofErr w:type="spellEnd"/>
            <w:r>
              <w:t>;</w:t>
            </w:r>
          </w:p>
          <w:p w:rsidR="005120EA" w:rsidRDefault="005120EA">
            <w:pPr>
              <w:pStyle w:val="ConsPlusNormal"/>
              <w:jc w:val="both"/>
            </w:pPr>
            <w:r>
              <w:t>21) обеспечение доли государственных учреждений здравоохранения Камчатского края, в которых проведены энергетические обследования, на уровне 100 %;</w:t>
            </w:r>
          </w:p>
          <w:p w:rsidR="005120EA" w:rsidRDefault="005120EA">
            <w:pPr>
              <w:pStyle w:val="ConsPlusNormal"/>
              <w:jc w:val="both"/>
            </w:pPr>
            <w:r>
              <w:t>22) увеличение доли государственных учреждений здравоохранения Камчатского края, оснащенных приборами учета тепловой энергии, до 100 %</w:t>
            </w:r>
          </w:p>
        </w:tc>
      </w:tr>
    </w:tbl>
    <w:p w:rsidR="005120EA" w:rsidRDefault="005120EA">
      <w:pPr>
        <w:sectPr w:rsidR="0051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4" w:name="P507"/>
      <w:bookmarkEnd w:id="4"/>
      <w:r>
        <w:t>ПАСПОРТ</w:t>
      </w:r>
    </w:p>
    <w:p w:rsidR="005120EA" w:rsidRDefault="005120EA">
      <w:pPr>
        <w:pStyle w:val="ConsPlusTitle"/>
        <w:jc w:val="center"/>
      </w:pPr>
      <w:r>
        <w:t>ПОДПРОГРАММЫ 4 "ОХРАНА ЗДОРОВЬЯ МАТЕРИ И РЕБЕНКА"</w:t>
      </w:r>
    </w:p>
    <w:p w:rsidR="005120EA" w:rsidRDefault="005120EA">
      <w:pPr>
        <w:pStyle w:val="ConsPlusTitle"/>
        <w:jc w:val="center"/>
      </w:pPr>
      <w:r>
        <w:t>(ДАЛЕЕ - ПОДПРОГРАММА 4)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48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49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</w:t>
            </w:r>
          </w:p>
          <w:p w:rsidR="005120EA" w:rsidRDefault="005120EA">
            <w:pPr>
              <w:pStyle w:val="ConsPlusNormal"/>
            </w:pPr>
            <w:r>
              <w:t>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создание условий для оказания доступной и качественной медицинской помощи детям и матерям;</w:t>
            </w:r>
          </w:p>
          <w:p w:rsidR="005120EA" w:rsidRDefault="005120EA">
            <w:pPr>
              <w:pStyle w:val="ConsPlusNormal"/>
              <w:jc w:val="both"/>
            </w:pPr>
            <w:r>
              <w:t>2) снижение уровня вертикальной передачи ВИЧ-инфекции от матери ребенку;</w:t>
            </w:r>
          </w:p>
          <w:p w:rsidR="005120EA" w:rsidRDefault="005120EA">
            <w:pPr>
              <w:pStyle w:val="ConsPlusNormal"/>
              <w:jc w:val="both"/>
            </w:pPr>
            <w:r>
              <w:t>3) снижение материнской, младенческой и детской смертности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</w:t>
            </w:r>
          </w:p>
          <w:p w:rsidR="005120EA" w:rsidRDefault="005120EA">
            <w:pPr>
              <w:pStyle w:val="ConsPlusNormal"/>
            </w:pPr>
            <w:r>
              <w:t>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повышение доступности и качества медицинской помощи женщинам в период беременности и родов;</w:t>
            </w:r>
          </w:p>
          <w:p w:rsidR="005120EA" w:rsidRDefault="005120EA">
            <w:pPr>
              <w:pStyle w:val="ConsPlusNormal"/>
              <w:jc w:val="both"/>
            </w:pPr>
            <w:r>
              <w:t>2) развитие первичной медико-санитарной и специализированной медицинской помощи детям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доля обследованных беременных женщин по новому алгоритму проведения комплексной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ребенка от числа поставленных на учет в первый триместр беременности;</w:t>
            </w:r>
          </w:p>
          <w:p w:rsidR="005120EA" w:rsidRDefault="005120EA">
            <w:pPr>
              <w:pStyle w:val="ConsPlusNormal"/>
              <w:jc w:val="both"/>
            </w:pPr>
            <w:r>
              <w:t>2) охват новорожденных неонатальным скринингом;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3) охват новорожденных </w:t>
            </w:r>
            <w:proofErr w:type="spellStart"/>
            <w:r>
              <w:t>аудиологическим</w:t>
            </w:r>
            <w:proofErr w:type="spellEnd"/>
            <w:r>
              <w:t xml:space="preserve"> скринингом;</w:t>
            </w:r>
          </w:p>
          <w:p w:rsidR="005120EA" w:rsidRDefault="005120EA">
            <w:pPr>
              <w:pStyle w:val="ConsPlusNormal"/>
              <w:jc w:val="both"/>
            </w:pPr>
            <w:r>
              <w:t>4) показатель ранней неонатальной смертности;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5) смертность детей 0-17 лет;</w:t>
            </w:r>
          </w:p>
          <w:p w:rsidR="005120EA" w:rsidRDefault="005120EA">
            <w:pPr>
              <w:pStyle w:val="ConsPlusNormal"/>
              <w:jc w:val="both"/>
            </w:pPr>
            <w:r>
              <w:t>6) выживаемость детей, имевших при рождении очень низкую и экстремально низкую массу тела, в акушерском стационаре;</w:t>
            </w:r>
          </w:p>
          <w:p w:rsidR="005120EA" w:rsidRDefault="005120EA">
            <w:pPr>
              <w:pStyle w:val="ConsPlusNormal"/>
              <w:jc w:val="both"/>
            </w:pPr>
            <w:r>
              <w:t>7) больничная летальность детей;</w:t>
            </w:r>
          </w:p>
          <w:p w:rsidR="005120EA" w:rsidRDefault="005120EA">
            <w:pPr>
              <w:pStyle w:val="ConsPlusNormal"/>
              <w:jc w:val="both"/>
            </w:pPr>
            <w:r>
              <w:t>8) первичная инвалидность у детей;</w:t>
            </w:r>
          </w:p>
          <w:p w:rsidR="005120EA" w:rsidRDefault="005120EA">
            <w:pPr>
              <w:pStyle w:val="ConsPlusNormal"/>
              <w:jc w:val="both"/>
            </w:pPr>
            <w:r>
              <w:t>9) результативность мероприятий по профилактике абортов;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10) охват пар "мать - дитя" </w:t>
            </w:r>
            <w:proofErr w:type="spellStart"/>
            <w:r>
              <w:t>химиопрофилактикой</w:t>
            </w:r>
            <w:proofErr w:type="spellEnd"/>
            <w:r>
              <w:t xml:space="preserve"> ВИЧ-инфекции в соответствии с действующими стандартами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Этапы и сроки реализации</w:t>
            </w:r>
          </w:p>
          <w:p w:rsidR="005120EA" w:rsidRDefault="005120EA">
            <w:pPr>
              <w:pStyle w:val="ConsPlusNormal"/>
            </w:pPr>
            <w:r>
              <w:t>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4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5 565 233,01287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федерального бюджета (по согласованию) - 2 991,40000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- 2 991,40000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- 1 523 871,80287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- 223 447,50749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- 215 641,23861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- 239 922,20882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- 220 605,77195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- 209 192,58800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- 209 414,68800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- 205 647,80000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бюджета ТФОМС Камчатского края (по согласованию) -</w:t>
            </w:r>
          </w:p>
          <w:p w:rsidR="005120EA" w:rsidRDefault="005120EA">
            <w:pPr>
              <w:pStyle w:val="ConsPlusNormal"/>
              <w:jc w:val="both"/>
            </w:pPr>
            <w:r>
              <w:t>4 038 369,81000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- 1 895 302,40000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- 2 143 067,41000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- 0,00000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50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51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увеличение доли обследованных беременных женщин по новому алгоритму проведения комплексной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ребенка от числа поставленных на учет в первый триместр беременности до 70 %;</w:t>
            </w:r>
          </w:p>
          <w:p w:rsidR="005120EA" w:rsidRDefault="005120EA">
            <w:pPr>
              <w:pStyle w:val="ConsPlusNormal"/>
              <w:jc w:val="both"/>
            </w:pPr>
            <w:r>
              <w:t>2) увеличение доли новорожденных, обследованных на наследственные заболевания, от общего числа новорожденных до 95 %;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3) увеличение доли новорожденных, обследованных на </w:t>
            </w:r>
            <w:proofErr w:type="spellStart"/>
            <w:r>
              <w:t>аудиологический</w:t>
            </w:r>
            <w:proofErr w:type="spellEnd"/>
            <w:r>
              <w:t xml:space="preserve"> скрининг, от общего числа новорожденных до 95 %;</w:t>
            </w:r>
          </w:p>
          <w:p w:rsidR="005120EA" w:rsidRDefault="005120EA">
            <w:pPr>
              <w:pStyle w:val="ConsPlusNormal"/>
              <w:jc w:val="both"/>
            </w:pPr>
            <w:r>
              <w:t>4) снижение ранней неонатальной смертности до 4,5 случаев на 1000 родившихся живыми;</w:t>
            </w:r>
          </w:p>
          <w:p w:rsidR="005120EA" w:rsidRDefault="005120EA">
            <w:pPr>
              <w:pStyle w:val="ConsPlusNormal"/>
              <w:jc w:val="both"/>
            </w:pPr>
            <w:r>
              <w:t>5) снижение смертности детей 0-17 лет до 7,5 случаев на 10 тыс. населения соответствующего возраста;</w:t>
            </w:r>
          </w:p>
          <w:p w:rsidR="005120EA" w:rsidRDefault="005120EA">
            <w:pPr>
              <w:pStyle w:val="ConsPlusNormal"/>
              <w:jc w:val="both"/>
            </w:pPr>
            <w:r>
              <w:t>6) увеличение выживаемости детей, имевших при рождении очень низкую и экстремально низкую массу тела, в акушерском стационаре до 76,50 %;</w:t>
            </w:r>
          </w:p>
          <w:p w:rsidR="005120EA" w:rsidRDefault="005120EA">
            <w:pPr>
              <w:pStyle w:val="ConsPlusNormal"/>
              <w:jc w:val="both"/>
            </w:pPr>
            <w:r>
              <w:t>7) снижение больничной летальности детей до 0,19 %;</w:t>
            </w:r>
          </w:p>
          <w:p w:rsidR="005120EA" w:rsidRDefault="005120EA">
            <w:pPr>
              <w:pStyle w:val="ConsPlusNormal"/>
              <w:jc w:val="both"/>
            </w:pPr>
            <w:r>
              <w:t>8) снижение первичной инвалидности у детей до 23,5 на 10 тыс. детей соответствующего возраста;</w:t>
            </w:r>
          </w:p>
          <w:p w:rsidR="005120EA" w:rsidRDefault="005120EA">
            <w:pPr>
              <w:pStyle w:val="ConsPlusNormal"/>
              <w:jc w:val="both"/>
            </w:pPr>
            <w:r>
              <w:t>9) увеличение доли женщин, принявших решение вынашивать беременность, от числа женщин, обратившихся в медицинские организации по поводу прерывания беременности до 15 %;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10) увеличение охвата пар "мать - дитя" </w:t>
            </w:r>
            <w:proofErr w:type="spellStart"/>
            <w:r>
              <w:t>химиопрофилактикой</w:t>
            </w:r>
            <w:proofErr w:type="spellEnd"/>
            <w:r>
              <w:t xml:space="preserve"> ВИЧ-инфекции в соответствии с действующими стандартами до 99 %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5" w:name="P589"/>
      <w:bookmarkEnd w:id="5"/>
      <w:r>
        <w:lastRenderedPageBreak/>
        <w:t>ПАСПОРТ ПОДПРОГРАММЫ 5</w:t>
      </w:r>
    </w:p>
    <w:p w:rsidR="005120EA" w:rsidRDefault="005120EA">
      <w:pPr>
        <w:pStyle w:val="ConsPlusTitle"/>
        <w:jc w:val="center"/>
      </w:pPr>
      <w:r>
        <w:t>"РАЗВИТИЕ МЕДИЦИНСКОЙ РЕАБИЛИТАЦИИ</w:t>
      </w:r>
    </w:p>
    <w:p w:rsidR="005120EA" w:rsidRDefault="005120EA">
      <w:pPr>
        <w:pStyle w:val="ConsPlusTitle"/>
        <w:jc w:val="center"/>
      </w:pPr>
      <w:r>
        <w:t>И САНАТОРНО-КУРОРТНОГО ЛЕЧЕНИЯ, В ТОМ ЧИСЛЕ ДЕТЯМ"</w:t>
      </w:r>
    </w:p>
    <w:p w:rsidR="005120EA" w:rsidRDefault="005120EA">
      <w:pPr>
        <w:pStyle w:val="ConsPlusTitle"/>
        <w:jc w:val="center"/>
      </w:pPr>
      <w:r>
        <w:t>(ДАЛЕЕ - ПОДПРОГРАММА 5)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12.02.2018 N 62-П)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</w:t>
            </w:r>
          </w:p>
          <w:p w:rsidR="005120EA" w:rsidRDefault="005120EA">
            <w:pPr>
              <w:pStyle w:val="ConsPlusNormal"/>
            </w:pPr>
            <w:r>
              <w:t>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увеличение продолжительности активного периода жизни населения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Задача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разработка и внедрение новых организационных моделей, а также поддержка развития инфраструктуры системы медицинской реабилитации и системы санаторно-курортного лечения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охват санаторно-курортным лечением пациентов;</w:t>
            </w:r>
          </w:p>
          <w:p w:rsidR="005120EA" w:rsidRDefault="005120EA">
            <w:pPr>
              <w:pStyle w:val="ConsPlusNormal"/>
              <w:jc w:val="both"/>
            </w:pPr>
            <w:r>
              <w:t>2) охват реабилитационной медицинской помощью пациентов;</w:t>
            </w:r>
          </w:p>
          <w:p w:rsidR="005120EA" w:rsidRDefault="005120EA">
            <w:pPr>
              <w:pStyle w:val="ConsPlusNormal"/>
              <w:jc w:val="both"/>
            </w:pPr>
            <w:r>
              <w:t>3) охват реабилитационной медицинской помощью детей-инвалидов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</w:t>
            </w:r>
          </w:p>
          <w:p w:rsidR="005120EA" w:rsidRDefault="005120EA">
            <w:pPr>
              <w:pStyle w:val="ConsPlusNormal"/>
            </w:pPr>
            <w:r>
              <w:t>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5 за счет средств краевого бюджета составляет 98 915,30000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- 7 262,40000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2015 год - 23 375,40000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- 10 846,20000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- 11 403,0000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- 12 935,60000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- 15 337,50000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- 17 755,20000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5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увеличение доли пациентов, охваченных санаторно-курортным лечением, не менее чем до 45 %;</w:t>
            </w:r>
          </w:p>
          <w:p w:rsidR="005120EA" w:rsidRDefault="005120EA">
            <w:pPr>
              <w:pStyle w:val="ConsPlusNormal"/>
              <w:jc w:val="both"/>
            </w:pPr>
            <w:r>
              <w:t>2) увеличение доли пациентов, охваченных реабилитационной медицинской помощью, не менее чем до 25 %;</w:t>
            </w:r>
          </w:p>
          <w:p w:rsidR="005120EA" w:rsidRDefault="005120EA">
            <w:pPr>
              <w:pStyle w:val="ConsPlusNormal"/>
              <w:jc w:val="both"/>
            </w:pPr>
            <w:r>
              <w:t>3) увеличение доли детей-инвалидов от числа нуждающихся, охваченных реабилитационной медицинской помощью, до 85 %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6" w:name="P633"/>
      <w:bookmarkEnd w:id="6"/>
      <w:r>
        <w:t>ПАСПОРТ ПОДПРОГРАММЫ 6</w:t>
      </w:r>
    </w:p>
    <w:p w:rsidR="005120EA" w:rsidRDefault="005120EA">
      <w:pPr>
        <w:pStyle w:val="ConsPlusTitle"/>
        <w:jc w:val="center"/>
      </w:pPr>
      <w:r>
        <w:t>"ОКАЗАНИЕ ПАЛЛИАТИВНОЙ ПОМОЩИ, В ТОМ ЧИСЛЕ ДЕТЯМ"</w:t>
      </w:r>
    </w:p>
    <w:p w:rsidR="005120EA" w:rsidRDefault="005120EA">
      <w:pPr>
        <w:pStyle w:val="ConsPlusTitle"/>
        <w:jc w:val="center"/>
      </w:pPr>
      <w:r>
        <w:t>(ДАЛЕЕ - ПОДПРОГРАММА 6)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5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56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</w:t>
            </w:r>
          </w:p>
          <w:p w:rsidR="005120EA" w:rsidRDefault="005120EA">
            <w:pPr>
              <w:pStyle w:val="ConsPlusNormal"/>
            </w:pPr>
            <w:r>
              <w:t>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Цель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Задача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создание эффективной службы паллиативной помощи неизлечимым пациентам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обеспеченность койками для оказания паллиативной помощи взрослым;</w:t>
            </w:r>
          </w:p>
          <w:p w:rsidR="005120EA" w:rsidRDefault="005120EA">
            <w:pPr>
              <w:pStyle w:val="ConsPlusNormal"/>
              <w:jc w:val="both"/>
            </w:pPr>
            <w:r>
              <w:t>2) обеспеченность койками для оказания паллиативной помощи детям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6 за счет средств краевого бюджета составляет 849 024,72872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- 94 257,31996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- 106 158,96099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- 111 760,01777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- 121 315,13000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- 138 711,10000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- 138 411,10000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- 138 411,10000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04.12.2017 </w:t>
            </w:r>
            <w:hyperlink r:id="rId57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58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6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увеличение обеспеченности койками для оказания паллиативной помощи взрослым до 10 коек на 100 тыс. взрослого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2) увеличение обеспеченности койками для оказания паллиативной помощи детям до 2,08 коек на 100 тыс. детского населения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7" w:name="P674"/>
      <w:bookmarkEnd w:id="7"/>
      <w:r>
        <w:t>ПАСПОРТ ПОДПРОГРАММЫ 7</w:t>
      </w:r>
    </w:p>
    <w:p w:rsidR="005120EA" w:rsidRDefault="005120EA">
      <w:pPr>
        <w:pStyle w:val="ConsPlusTitle"/>
        <w:jc w:val="center"/>
      </w:pPr>
      <w:r>
        <w:t>"КАДРОВОЕ ОБЕСПЕЧЕНИЕ СИСТЕМЫ</w:t>
      </w:r>
    </w:p>
    <w:p w:rsidR="005120EA" w:rsidRDefault="005120EA">
      <w:pPr>
        <w:pStyle w:val="ConsPlusTitle"/>
        <w:jc w:val="center"/>
      </w:pPr>
      <w:r>
        <w:t>ЗДРАВООХРАНЕНИЯ"</w:t>
      </w:r>
    </w:p>
    <w:p w:rsidR="005120EA" w:rsidRDefault="005120EA">
      <w:pPr>
        <w:pStyle w:val="ConsPlusTitle"/>
        <w:jc w:val="center"/>
      </w:pPr>
      <w:r>
        <w:t>(ДАЛЕЕ - ПОДПРОГРАММА 7)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59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60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6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</w:t>
            </w:r>
          </w:p>
          <w:p w:rsidR="005120EA" w:rsidRDefault="005120EA">
            <w:pPr>
              <w:pStyle w:val="ConsPlusNormal"/>
            </w:pPr>
            <w:r>
              <w:t>исполнитель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обеспечение системы здравоохранения Камчатского края высококвалифицированными специалистами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совершенствование системы практической подготовки медицинских и фармацевтических работников;</w:t>
            </w:r>
          </w:p>
          <w:p w:rsidR="005120EA" w:rsidRDefault="005120EA">
            <w:pPr>
              <w:pStyle w:val="ConsPlusNormal"/>
              <w:jc w:val="both"/>
            </w:pPr>
            <w:r>
              <w:t>2) снижение дефицита медицинских кадров, в том числе за счет снижения оттока кадров из государственной системы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3) устранение дисбаланса в распределении медицинских кадров в трехуровневой системе оказания медицинской помощи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образования;</w:t>
            </w:r>
          </w:p>
          <w:p w:rsidR="005120EA" w:rsidRDefault="005120EA">
            <w:pPr>
              <w:pStyle w:val="ConsPlusNormal"/>
              <w:jc w:val="both"/>
            </w:pPr>
            <w:r>
              <w:t>2) 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дополнительного профессионального образования;</w:t>
            </w:r>
          </w:p>
          <w:p w:rsidR="005120EA" w:rsidRDefault="005120EA">
            <w:pPr>
              <w:pStyle w:val="ConsPlusNormal"/>
              <w:jc w:val="both"/>
            </w:pPr>
            <w:r>
              <w:t>3)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организациях дополнительного профессионального образования;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4) количество подготовленных специалистов по программам дополнительного медицинского и фармацевтического образования в государственных </w:t>
            </w:r>
            <w:r>
              <w:lastRenderedPageBreak/>
              <w:t>профессиональных образовательных организациях;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5) количество обучающихся, прошедших подготовку в обучающих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5120EA" w:rsidRDefault="005120EA">
            <w:pPr>
              <w:pStyle w:val="ConsPlusNormal"/>
              <w:jc w:val="both"/>
            </w:pPr>
            <w:r>
              <w:t>6) доля медицинских и фармацевтических специалистов, обучавшихся в рамках целевой подготовки для нужд Камчатского края, трудоустроившихся после завершения обучения в медицинские или фармацевтические организации системы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7) доля аккредитованных специалистов;</w:t>
            </w:r>
          </w:p>
          <w:p w:rsidR="005120EA" w:rsidRDefault="005120EA">
            <w:pPr>
              <w:pStyle w:val="ConsPlusNormal"/>
              <w:jc w:val="both"/>
            </w:pPr>
            <w:r>
              <w:t>8) обеспеченность населения (на 10 тысяч человек) врачами;</w:t>
            </w:r>
          </w:p>
          <w:p w:rsidR="005120EA" w:rsidRDefault="005120EA">
            <w:pPr>
              <w:pStyle w:val="ConsPlusNormal"/>
              <w:jc w:val="both"/>
            </w:pPr>
            <w:r>
              <w:t>9) соотношение врачи/средние медицинские работники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Этапы и сроки</w:t>
            </w:r>
          </w:p>
          <w:p w:rsidR="005120EA" w:rsidRDefault="005120EA">
            <w:pPr>
              <w:pStyle w:val="ConsPlusNormal"/>
            </w:pPr>
            <w:r>
              <w:t>реализации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7 составляет 2 375 960,35222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- 2 334 539,85222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- 266 483,63210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- 293 593,20812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- 386 746,23690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- 355 487,17510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- 400 130,90000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- 356 574,70000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- 275 524,00000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бюджетов государственных внебюджетных фондов (по согласованию) - 41 420,50000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- 5 500,00000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- 7 000,00000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- 13 800,00000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- 14 120,50000 тыс. руб., в том числе (за счет бюджета Федерального фонда обязательного медицинского страхования</w:t>
            </w:r>
          </w:p>
          <w:p w:rsidR="005120EA" w:rsidRDefault="005120EA">
            <w:pPr>
              <w:pStyle w:val="ConsPlusNormal"/>
              <w:jc w:val="both"/>
            </w:pPr>
            <w:r>
              <w:t>13 800,00000 тыс. руб.; бюджета ТФОМС Камчатского края - 320,50000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- 1 000,00000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2020 год - 0,00000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62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63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7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обеспечение ежегодной подготовки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 - не менее 300 человек;</w:t>
            </w:r>
          </w:p>
          <w:p w:rsidR="005120EA" w:rsidRDefault="005120EA">
            <w:pPr>
              <w:pStyle w:val="ConsPlusNormal"/>
              <w:jc w:val="both"/>
            </w:pPr>
            <w:r>
              <w:t>2) обеспечение ежегодной подготовки специалистов по программам дополнительного медицинского и фармацевтического образования в государственных образовательных организациях дополнительного профессионального образования - не менее 10 человек;</w:t>
            </w:r>
          </w:p>
          <w:p w:rsidR="005120EA" w:rsidRDefault="005120EA">
            <w:pPr>
              <w:pStyle w:val="ConsPlusNormal"/>
              <w:jc w:val="both"/>
            </w:pPr>
            <w:r>
              <w:t>3) обеспечение ежегодной подготовки специалистов по программам послевузовского медицинского и фармацевтического образования в государственных образовательных организациях дополнительного профессионального образования - не менее 15 человек;</w:t>
            </w:r>
          </w:p>
          <w:p w:rsidR="005120EA" w:rsidRDefault="005120EA">
            <w:pPr>
              <w:pStyle w:val="ConsPlusNormal"/>
              <w:jc w:val="both"/>
            </w:pPr>
            <w:r>
              <w:t>4) обеспечение ежегодной подготовки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 - не менее 800 человек;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5) увеличение количества обучающихся, прошедших подготовку в обучающих </w:t>
            </w:r>
            <w:proofErr w:type="spellStart"/>
            <w:r>
              <w:t>симуляционных</w:t>
            </w:r>
            <w:proofErr w:type="spellEnd"/>
            <w:r>
              <w:t xml:space="preserve"> центрах, до 250 человек;</w:t>
            </w:r>
          </w:p>
          <w:p w:rsidR="005120EA" w:rsidRDefault="005120EA">
            <w:pPr>
              <w:pStyle w:val="ConsPlusNormal"/>
              <w:jc w:val="both"/>
            </w:pPr>
            <w:r>
              <w:t>6) увеличение доли медицинских и фармацевтических специалистов, обучавшихся в рамках целевой подготовки для нужд Камчатского края, трудоустроившихся после завершения обучения в медицинские или фармацевтические организации системы здравоохранения Камчатского края, до 100 %;</w:t>
            </w:r>
          </w:p>
          <w:p w:rsidR="005120EA" w:rsidRDefault="005120EA">
            <w:pPr>
              <w:pStyle w:val="ConsPlusNormal"/>
              <w:jc w:val="both"/>
            </w:pPr>
            <w:r>
              <w:t>7) увеличение доли аккредитованных специалистов до 80 %;</w:t>
            </w:r>
          </w:p>
          <w:p w:rsidR="005120EA" w:rsidRDefault="005120EA">
            <w:pPr>
              <w:pStyle w:val="ConsPlusNormal"/>
              <w:jc w:val="both"/>
            </w:pPr>
            <w:r>
              <w:t>8) увеличение обеспеченности населения Камчатского края врачами до 42,0 на 10 тыс.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9) обеспечение соотношения врачей и среднего медицинского персонала 1/2,8;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8" w:name="P745"/>
      <w:bookmarkEnd w:id="8"/>
      <w:r>
        <w:lastRenderedPageBreak/>
        <w:t>ПАСПОРТ ПОДПРОГРАММЫ 8</w:t>
      </w:r>
    </w:p>
    <w:p w:rsidR="005120EA" w:rsidRDefault="005120EA">
      <w:pPr>
        <w:pStyle w:val="ConsPlusTitle"/>
        <w:jc w:val="center"/>
      </w:pPr>
      <w:r>
        <w:t>"СОВЕРШЕНСТВОВАНИЕ СИСТЕМЫ ЛЕКАРСТВЕННОГО</w:t>
      </w:r>
    </w:p>
    <w:p w:rsidR="005120EA" w:rsidRDefault="005120EA">
      <w:pPr>
        <w:pStyle w:val="ConsPlusTitle"/>
        <w:jc w:val="center"/>
      </w:pPr>
      <w:r>
        <w:t>ОБЕСПЕЧЕНИЯ, В ТОМ ЧИСЛЕ В АМБУЛАТОРНЫХ УСЛОВИЯХ"</w:t>
      </w:r>
    </w:p>
    <w:p w:rsidR="005120EA" w:rsidRDefault="005120EA">
      <w:pPr>
        <w:pStyle w:val="ConsPlusTitle"/>
        <w:jc w:val="center"/>
      </w:pPr>
      <w:r>
        <w:t>(ДАЛЕЕ - ПОДПРОГРАММА 8)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65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66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</w:t>
            </w:r>
          </w:p>
          <w:p w:rsidR="005120EA" w:rsidRDefault="005120EA">
            <w:pPr>
              <w:pStyle w:val="ConsPlusNormal"/>
            </w:pPr>
            <w:r>
              <w:t>исполнитель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гарантированное и своевременное обеспечение населения необходимыми лекарственными препаратами, изделиями медицинского назначения, специализированными продуктами лечебного питания, в том числе в амбулаторных условиях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реализация прав отдельных категорий граждан, в отношении которых законодательством Российской Федерации установлены меры государственной социальной помощи, в том числе по обеспечению необходимыми лекарственными препаратами, изделиями медицинского назначения, специализированными продуктами лечебного питания в амбулаторных условиях;</w:t>
            </w:r>
          </w:p>
          <w:p w:rsidR="005120EA" w:rsidRDefault="005120EA">
            <w:pPr>
              <w:pStyle w:val="ConsPlusNormal"/>
              <w:jc w:val="both"/>
            </w:pPr>
            <w:r>
              <w:t>2) дополнительное обеспечение диагностическими средствами и лекарственными препаратами государственных учреждений здравоохранения Камчатского края для диагностики и лечения социально значимых заболеваний, а также отдельных хронических нозологии, требующих пожизненного приема дорогостоящих лекарственных препаратов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уровень удовлетворенного спроса на лекарственные препараты (федеральные льготники);</w:t>
            </w:r>
          </w:p>
          <w:p w:rsidR="005120EA" w:rsidRDefault="005120EA">
            <w:pPr>
              <w:pStyle w:val="ConsPlusNormal"/>
              <w:jc w:val="both"/>
            </w:pPr>
            <w:r>
              <w:t>2) уровень удовлетворенного спроса на лекарственные препараты (региональные льготники)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</w:t>
            </w:r>
          </w:p>
          <w:p w:rsidR="005120EA" w:rsidRDefault="005120EA">
            <w:pPr>
              <w:pStyle w:val="ConsPlusNormal"/>
            </w:pPr>
            <w:r>
              <w:t>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8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5 045 188,27176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федерального бюджета (по согласованию) - 106 480,25550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- 20 802,85550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- 64 677,60000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- 16 183,10000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- 4 816,70000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- 4 938 708,01626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- 450 250,90710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- 551 939,94573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- 692 157,31335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- 746 843,95008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- 802 238,90000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- 832 104,70000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- 863 172,30000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10.07.2017 </w:t>
            </w:r>
            <w:hyperlink r:id="rId67" w:history="1">
              <w:r>
                <w:rPr>
                  <w:color w:val="0000FF"/>
                </w:rPr>
                <w:t>N 268-П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68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8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1) обеспечение удовлетворенного спроса на лекарственные препараты, отпускаемые населению в соответствии с перечнем групп населения и категорий заболеваний, при амбулаторном лечении которых лекарственные препараты, изделия медицинского назначения и специализированные продукты лечебного питания отпускаются по рецептам врача бесплатно и с 50-процентной скидкой по </w:t>
            </w:r>
            <w:r>
              <w:lastRenderedPageBreak/>
              <w:t>рецептам, предъявленным гражданами в аптечные организации, не менее 100 %;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2) обеспечение потребности государственных учреждений здравоохранения Камчатского края в диагностических средствах и лекарственных препаратах для диагностики и лечения </w:t>
            </w:r>
            <w:proofErr w:type="spellStart"/>
            <w:r>
              <w:t>социальнозначимых</w:t>
            </w:r>
            <w:proofErr w:type="spellEnd"/>
            <w:r>
              <w:t xml:space="preserve"> заболеваний, а также отдельных хронических нозологии, требующих пожизненного приема дорогостоящих лекарственных препаратов, не менее 100 %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9" w:name="P800"/>
      <w:bookmarkEnd w:id="9"/>
      <w:r>
        <w:t>ПАСПОРТ ПОДПРОГРАММЫ 9</w:t>
      </w:r>
    </w:p>
    <w:p w:rsidR="005120EA" w:rsidRDefault="005120EA">
      <w:pPr>
        <w:pStyle w:val="ConsPlusTitle"/>
        <w:jc w:val="center"/>
      </w:pPr>
      <w:r>
        <w:t>"ИНВЕСТИЦИОННЫЕ МЕРОПРИЯТИЯ</w:t>
      </w:r>
    </w:p>
    <w:p w:rsidR="005120EA" w:rsidRDefault="005120EA">
      <w:pPr>
        <w:pStyle w:val="ConsPlusTitle"/>
        <w:jc w:val="center"/>
      </w:pPr>
      <w:r>
        <w:t>В ЗДРАВООХРАНЕНИИ КАМЧАТСКОГО КРАЯ"</w:t>
      </w:r>
    </w:p>
    <w:p w:rsidR="005120EA" w:rsidRDefault="005120EA">
      <w:pPr>
        <w:pStyle w:val="ConsPlusTitle"/>
        <w:jc w:val="center"/>
      </w:pPr>
      <w:r>
        <w:t>(ДАЛЕЕ - ПОДПРОГРАММА 9)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69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70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7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</w:t>
            </w:r>
          </w:p>
          <w:p w:rsidR="005120EA" w:rsidRDefault="005120EA">
            <w:pPr>
              <w:pStyle w:val="ConsPlusNormal"/>
            </w:pPr>
            <w:r>
              <w:t>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повышение доступности оказания медицинской помощи населению, обеспечение условий для поступательного и устойчивого развития системы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Задачи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обеспечение строительства и реконструкции объектов здравоохранения Камчатского края;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2) развитие системы здравоохранения Камчатского края, в том числе поэтапное создание современной, саморегулируемой частной системы здравоохранения;</w:t>
            </w:r>
          </w:p>
          <w:p w:rsidR="005120EA" w:rsidRDefault="005120EA">
            <w:pPr>
              <w:pStyle w:val="ConsPlusNormal"/>
              <w:jc w:val="both"/>
            </w:pPr>
            <w:r>
              <w:t>3) приобретение нежилых помещений для нужд здравоохранения Камчатского края.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04.12.2017 N 506-П)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ввод новых площадей в государственных учреждениях здравоохранения Камчатского края для оказания медицинских услуг;</w:t>
            </w:r>
          </w:p>
          <w:p w:rsidR="005120EA" w:rsidRDefault="005120EA">
            <w:pPr>
              <w:pStyle w:val="ConsPlusNormal"/>
              <w:jc w:val="both"/>
            </w:pPr>
            <w:r>
              <w:t>2) расширение перечня видов медицинской помощи, в том числе на основе современных технологий;</w:t>
            </w:r>
          </w:p>
          <w:p w:rsidR="005120EA" w:rsidRDefault="005120EA">
            <w:pPr>
              <w:pStyle w:val="ConsPlusNormal"/>
              <w:jc w:val="both"/>
            </w:pPr>
            <w:r>
              <w:t>3) доля затрат на медицинскую помощь по обязательному медицинскому страхованию, оказанную негосударственными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Объемы бюджетных ассигнований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9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2 856 132,30839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- 2 831 712,04839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- 303 162,97230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- 703 631,42754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- 381 496,18150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- 146 456,88905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- 410 824,81000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- 337 532,60000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- 548 607,16800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бюджета ТФОМС Камчатского края (по согласованию) -</w:t>
            </w:r>
          </w:p>
          <w:p w:rsidR="005120EA" w:rsidRDefault="005120EA">
            <w:pPr>
              <w:pStyle w:val="ConsPlusNormal"/>
              <w:jc w:val="both"/>
            </w:pPr>
            <w:r>
              <w:t>24 420,26000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- 4 295,64000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- 20 124,62000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2018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- 0,00000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73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74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9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увеличение рабочих площадей для осуществления медицинской деятельности;</w:t>
            </w:r>
          </w:p>
          <w:p w:rsidR="005120EA" w:rsidRDefault="005120EA">
            <w:pPr>
              <w:pStyle w:val="ConsPlusNormal"/>
              <w:jc w:val="both"/>
            </w:pPr>
            <w:r>
              <w:t>2) увеличение уровня удовлетворенного спроса населения на оказываемые медицинские услуги;</w:t>
            </w:r>
          </w:p>
          <w:p w:rsidR="005120EA" w:rsidRDefault="005120EA">
            <w:pPr>
              <w:pStyle w:val="ConsPlusNormal"/>
              <w:jc w:val="both"/>
            </w:pPr>
            <w:r>
              <w:t>3) эффективное использование ресурсов, направляемых в систему здравоохранения Камчатского края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10" w:name="P860"/>
      <w:bookmarkEnd w:id="10"/>
      <w:r>
        <w:t>ПАСПОРТ ПОДПРОГРАММЫ А</w:t>
      </w:r>
    </w:p>
    <w:p w:rsidR="005120EA" w:rsidRDefault="005120EA">
      <w:pPr>
        <w:pStyle w:val="ConsPlusTitle"/>
        <w:jc w:val="center"/>
      </w:pPr>
      <w:r>
        <w:t>"ФИНАНСОВОЕ ОБЕСПЕЧЕНИЕ ТЕРРИТОРИАЛЬНОЙ</w:t>
      </w:r>
    </w:p>
    <w:p w:rsidR="005120EA" w:rsidRDefault="005120EA">
      <w:pPr>
        <w:pStyle w:val="ConsPlusTitle"/>
        <w:jc w:val="center"/>
      </w:pPr>
      <w:r>
        <w:t>ПРОГРАММЫ ОБЯЗАТЕЛЬНОГО МЕДИЦИНСКОГО СТРАХОВАНИЯ"</w:t>
      </w:r>
    </w:p>
    <w:p w:rsidR="005120EA" w:rsidRDefault="005120EA">
      <w:pPr>
        <w:pStyle w:val="ConsPlusTitle"/>
        <w:jc w:val="center"/>
      </w:pPr>
      <w:r>
        <w:t>(ДАЛЕЕ - ПОДПРОГРАММА "А")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75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76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77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 инструменты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обеспечение застрахованных по обязательному медицинскому страхованию лиц </w:t>
            </w:r>
            <w:r>
              <w:lastRenderedPageBreak/>
              <w:t>бесплатной медицинской помощью, оказываемой в рамках территориальной программы обязательного медицинского страхования (далее - ТП ОМС), гарантированного объема и надлежащего качества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Задачи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финансовое обеспечение ТП ОМС в рамках базовой программы обязательного медицинского страхования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уровень финансового обеспечения ТП ОМС;</w:t>
            </w:r>
          </w:p>
          <w:p w:rsidR="005120EA" w:rsidRDefault="005120EA">
            <w:pPr>
              <w:pStyle w:val="ConsPlusNormal"/>
              <w:jc w:val="both"/>
            </w:pPr>
            <w:r>
              <w:t>2) степень выполнения государственного задания на предоставление услуг за счет средств обязательного медицинского страхования;</w:t>
            </w:r>
          </w:p>
          <w:p w:rsidR="005120EA" w:rsidRDefault="005120EA">
            <w:pPr>
              <w:pStyle w:val="ConsPlusNormal"/>
              <w:jc w:val="both"/>
            </w:pPr>
            <w:r>
              <w:t>3) доля расходов на оказание скорой медицинской помощи вне медицинских организаций от всех расходов на ТП ОМС;</w:t>
            </w:r>
          </w:p>
          <w:p w:rsidR="005120EA" w:rsidRDefault="005120EA">
            <w:pPr>
              <w:pStyle w:val="ConsPlusNormal"/>
              <w:jc w:val="both"/>
            </w:pPr>
            <w:r>
              <w:t>4) доля расходов на оказание медицинской помощи в амбулаторных условиях от всех расходов на ТП ОМС;</w:t>
            </w:r>
          </w:p>
          <w:p w:rsidR="005120EA" w:rsidRDefault="005120EA">
            <w:pPr>
              <w:pStyle w:val="ConsPlusNormal"/>
              <w:jc w:val="both"/>
            </w:pPr>
            <w:r>
              <w:t>5) доля расходов на оказание медицинской помощи в условиях дневных стационаров от всех расходов на ТП ОМС;</w:t>
            </w:r>
          </w:p>
          <w:p w:rsidR="005120EA" w:rsidRDefault="005120EA">
            <w:pPr>
              <w:pStyle w:val="ConsPlusNormal"/>
              <w:jc w:val="both"/>
            </w:pPr>
            <w:r>
              <w:t>6) доля расходов на оказание медицинской помощи в стационарных условиях от всех расходов на ТП ОМС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</w:t>
            </w:r>
          </w:p>
          <w:p w:rsidR="005120EA" w:rsidRDefault="005120EA">
            <w:pPr>
              <w:pStyle w:val="ConsPlusNormal"/>
            </w:pPr>
            <w:r>
              <w:t>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2016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А за счет средств бюджета ТФОМС Камчатского края (по согласованию) составляет - 42 347 094,90000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- 7 538 658,62000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- 7 534 868,62000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- 8 755 351,20000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- 9 076 544,49000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- 9 441 671,97000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04.12.2017 </w:t>
            </w:r>
            <w:hyperlink r:id="rId78" w:history="1">
              <w:r>
                <w:rPr>
                  <w:color w:val="0000FF"/>
                </w:rPr>
                <w:t>N 506-П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79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lastRenderedPageBreak/>
              <w:t>реализации Подпрограммы А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>1) обеспечение уровня финансового обеспечения ТП ОМС не менее 100 %;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2) достижение степени выполнения государственного задания на предоставление услуг за счет средств обязательного медицинского страхования не менее 98 %;</w:t>
            </w:r>
          </w:p>
          <w:p w:rsidR="005120EA" w:rsidRDefault="005120EA">
            <w:pPr>
              <w:pStyle w:val="ConsPlusNormal"/>
              <w:jc w:val="both"/>
            </w:pPr>
            <w:r>
              <w:t>3) увеличение доли расходов на оказание скорой медицинской помощи вне медицинских организаций от всех расходов на ТП ОМС до 6,4 %</w:t>
            </w:r>
          </w:p>
          <w:p w:rsidR="005120EA" w:rsidRDefault="005120EA">
            <w:pPr>
              <w:pStyle w:val="ConsPlusNormal"/>
              <w:jc w:val="both"/>
            </w:pPr>
            <w:r>
              <w:t>4) увеличение доли расходов на оказание медицинской помощи в амбулаторных условиях от всех расходов на ТП ОМС до 36,02 %;</w:t>
            </w:r>
          </w:p>
          <w:p w:rsidR="005120EA" w:rsidRDefault="005120EA">
            <w:pPr>
              <w:pStyle w:val="ConsPlusNormal"/>
              <w:jc w:val="both"/>
            </w:pPr>
            <w:r>
              <w:t>5) увеличение доли расходов на оказание медицинской помощи в условиях дневных стационаров от всех расходов на ТП ОМС до 8,23 %;</w:t>
            </w:r>
          </w:p>
          <w:p w:rsidR="005120EA" w:rsidRDefault="005120EA">
            <w:pPr>
              <w:pStyle w:val="ConsPlusNormal"/>
              <w:jc w:val="both"/>
            </w:pPr>
            <w:r>
              <w:t>6) увеличение доли расходов на оказание медицинской помощи в стационарных условиях от всех расходов на ТП ОМС до 48,42 %</w:t>
            </w:r>
          </w:p>
        </w:tc>
      </w:tr>
    </w:tbl>
    <w:p w:rsidR="005120EA" w:rsidRDefault="005120EA">
      <w:pPr>
        <w:pStyle w:val="ConsPlusNormal"/>
        <w:jc w:val="both"/>
      </w:pPr>
    </w:p>
    <w:p w:rsidR="005120EA" w:rsidRDefault="005120EA">
      <w:pPr>
        <w:pStyle w:val="ConsPlusTitle"/>
        <w:jc w:val="center"/>
        <w:outlineLvl w:val="1"/>
      </w:pPr>
      <w:bookmarkStart w:id="11" w:name="P908"/>
      <w:bookmarkEnd w:id="11"/>
      <w:r>
        <w:t>ПАСПОРТ ПОДПРОГРАММЫ Б</w:t>
      </w:r>
    </w:p>
    <w:p w:rsidR="005120EA" w:rsidRDefault="005120EA">
      <w:pPr>
        <w:pStyle w:val="ConsPlusTitle"/>
        <w:jc w:val="center"/>
      </w:pPr>
      <w:r>
        <w:t>"СОВЕРШЕНСТВОВАНИЕ ОКАЗАНИЯ ЭКСТРЕННОЙ МЕДИЦИНСКОЙ</w:t>
      </w:r>
    </w:p>
    <w:p w:rsidR="005120EA" w:rsidRDefault="005120EA">
      <w:pPr>
        <w:pStyle w:val="ConsPlusTitle"/>
        <w:jc w:val="center"/>
      </w:pPr>
      <w:r>
        <w:t>ПОМОЩИ, ВКЛЮЧАЯ ЭВАКУАЦИЮ В КАМЧАТСКОМ КРАЕ"</w:t>
      </w:r>
    </w:p>
    <w:p w:rsidR="005120EA" w:rsidRDefault="005120EA">
      <w:pPr>
        <w:pStyle w:val="ConsPlusTitle"/>
        <w:jc w:val="center"/>
      </w:pPr>
      <w:r>
        <w:t>(ДАЛЕЕ - ПОДПРОГРАММА Б)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80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8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050"/>
      </w:tblGrid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Ответственный исполнитель</w:t>
            </w:r>
          </w:p>
          <w:p w:rsidR="005120EA" w:rsidRDefault="005120EA">
            <w:pPr>
              <w:pStyle w:val="ConsPlusNormal"/>
            </w:pPr>
            <w:r>
              <w:t>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Участники</w:t>
            </w:r>
          </w:p>
          <w:p w:rsidR="005120EA" w:rsidRDefault="005120EA">
            <w:pPr>
              <w:pStyle w:val="ConsPlusNormal"/>
            </w:pPr>
            <w:r>
              <w:t>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Программно-целевые</w:t>
            </w:r>
          </w:p>
          <w:p w:rsidR="005120EA" w:rsidRDefault="005120EA">
            <w:pPr>
              <w:pStyle w:val="ConsPlusNormal"/>
            </w:pPr>
            <w:r>
              <w:t>инструменты 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Цель 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повышение доступности оказания экстренной медицинской помощи населению, в том числе в труднодоступных районах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Задачи 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развитие службы оказания экстренной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2) организация оказания экстренной медицинской помощи в труднодоступных районах Камчатского края с применением авиации;</w:t>
            </w:r>
          </w:p>
          <w:p w:rsidR="005120EA" w:rsidRDefault="005120EA">
            <w:pPr>
              <w:pStyle w:val="ConsPlusNormal"/>
              <w:jc w:val="both"/>
            </w:pPr>
            <w:r>
              <w:t>3) развитие сети пунктов эвакуации тяжелых больных при помощи санитарной вертолетной техники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Целевые показатели</w:t>
            </w:r>
          </w:p>
          <w:p w:rsidR="005120EA" w:rsidRDefault="005120EA">
            <w:pPr>
              <w:pStyle w:val="ConsPlusNormal"/>
            </w:pPr>
            <w:r>
              <w:t>(индикаторы) 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смертность населения в трудоспособном возрасте от болезней системы кровообращения;</w:t>
            </w:r>
          </w:p>
          <w:p w:rsidR="005120EA" w:rsidRDefault="005120EA">
            <w:pPr>
              <w:pStyle w:val="ConsPlusNormal"/>
              <w:jc w:val="both"/>
            </w:pPr>
            <w:r>
              <w:t>2) смертность населения в трудоспособном возрасте от травм, полученных в результате дорожно-транспортных происшествий;</w:t>
            </w:r>
          </w:p>
          <w:p w:rsidR="005120EA" w:rsidRDefault="005120EA">
            <w:pPr>
              <w:pStyle w:val="ConsPlusNormal"/>
              <w:jc w:val="both"/>
            </w:pPr>
            <w:r>
              <w:t>3) доля лиц, госпитализированных по экстренным показаниям в течение первых суток при острых нарушениях мозгового кровообращения;</w:t>
            </w:r>
          </w:p>
          <w:p w:rsidR="005120EA" w:rsidRDefault="005120EA">
            <w:pPr>
              <w:pStyle w:val="ConsPlusNormal"/>
              <w:jc w:val="both"/>
            </w:pPr>
            <w:r>
              <w:t>4) доля лиц, госпитализированных по экстренным показаниям в течение первых суток при остром инфаркте миокарда;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5) доля лиц, госпитализированных по экстренным показаниям в течение первых суток при </w:t>
            </w:r>
            <w:proofErr w:type="spellStart"/>
            <w:r>
              <w:t>неонатологической</w:t>
            </w:r>
            <w:proofErr w:type="spellEnd"/>
            <w:r>
              <w:t xml:space="preserve"> патологии, требующей экстренной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6) доля лиц, госпитализированных по экстренным показаниям в течение первых суток при ожогах (</w:t>
            </w:r>
            <w:proofErr w:type="spellStart"/>
            <w:r>
              <w:t>комбустиология</w:t>
            </w:r>
            <w:proofErr w:type="spellEnd"/>
            <w:r>
              <w:t>);</w:t>
            </w:r>
          </w:p>
          <w:p w:rsidR="005120EA" w:rsidRDefault="005120EA">
            <w:pPr>
              <w:pStyle w:val="ConsPlusNormal"/>
              <w:jc w:val="both"/>
            </w:pPr>
            <w:r>
              <w:t>7) доля лиц, госпитализированных по экстренным показаниям в течение первых суток при травмах различной этиологии;</w:t>
            </w:r>
          </w:p>
          <w:p w:rsidR="005120EA" w:rsidRDefault="005120EA">
            <w:pPr>
              <w:pStyle w:val="ConsPlusNormal"/>
              <w:jc w:val="both"/>
            </w:pPr>
            <w:r>
              <w:t>8) доля лиц, госпитализированных по экстренным показаниям в течение первых суток при травмах, полученных в результате дорожно-транспортных происшествий;</w:t>
            </w:r>
          </w:p>
          <w:p w:rsidR="005120EA" w:rsidRDefault="005120EA">
            <w:pPr>
              <w:pStyle w:val="ConsPlusNormal"/>
              <w:jc w:val="both"/>
            </w:pPr>
            <w:r>
              <w:t>9) доля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помощи;</w:t>
            </w:r>
          </w:p>
          <w:p w:rsidR="005120EA" w:rsidRDefault="005120EA">
            <w:pPr>
              <w:pStyle w:val="ConsPlusNormal"/>
              <w:jc w:val="both"/>
            </w:pPr>
            <w:r>
              <w:t>10) количество вертолетных площадок при государственных учреждениях здравоохранения Камчатского края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Этапы и сроки реализации</w:t>
            </w:r>
          </w:p>
          <w:p w:rsidR="005120EA" w:rsidRDefault="005120EA">
            <w:pPr>
              <w:pStyle w:val="ConsPlusNormal"/>
            </w:pPr>
            <w:r>
              <w:t>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в один этап с 2017 года по 2020 год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Объемы бюджетных ассигнований 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общий объем финансирования Подпрограммы Б составляет</w:t>
            </w:r>
          </w:p>
          <w:p w:rsidR="005120EA" w:rsidRDefault="005120EA">
            <w:pPr>
              <w:pStyle w:val="ConsPlusNormal"/>
              <w:jc w:val="both"/>
            </w:pPr>
            <w:r>
              <w:t>1 061 068,58445 тыс. руб., в том числе за счет средств: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федерального бюджета (по согласованию) - 405 625,00100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- 146 320,40100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- 130 985,10000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- 128 319,50000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краевого бюджета - 655 443,58345 тыс. руб., из них по годам:</w:t>
            </w:r>
          </w:p>
          <w:p w:rsidR="005120EA" w:rsidRDefault="005120EA">
            <w:pPr>
              <w:pStyle w:val="ConsPlusNormal"/>
              <w:jc w:val="both"/>
            </w:pPr>
            <w:r>
              <w:t>2014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2015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2016 год - 0,00000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2017 год - 157 778,98345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2018 год - 166 888,20000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2019 год - 165 388,20000 тыс. руб.;</w:t>
            </w:r>
          </w:p>
          <w:p w:rsidR="005120EA" w:rsidRDefault="005120EA">
            <w:pPr>
              <w:pStyle w:val="ConsPlusNormal"/>
              <w:jc w:val="both"/>
            </w:pPr>
            <w:r>
              <w:t>2020 год - 165 388,20000 тыс. руб.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82" w:history="1">
              <w:r>
                <w:rPr>
                  <w:color w:val="0000FF"/>
                </w:rPr>
                <w:t>N 268-П</w:t>
              </w:r>
            </w:hyperlink>
            <w:r>
              <w:t>,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от 12.02.2018 </w:t>
            </w:r>
            <w:hyperlink r:id="rId83" w:history="1">
              <w:r>
                <w:rPr>
                  <w:color w:val="0000FF"/>
                </w:rPr>
                <w:t>N 62-П</w:t>
              </w:r>
            </w:hyperlink>
            <w:r>
              <w:t>)</w:t>
            </w:r>
          </w:p>
        </w:tc>
      </w:tr>
      <w:tr w:rsidR="005120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</w:pPr>
            <w:r>
              <w:t>Ожидаемые результаты</w:t>
            </w:r>
          </w:p>
          <w:p w:rsidR="005120EA" w:rsidRDefault="005120EA">
            <w:pPr>
              <w:pStyle w:val="ConsPlusNormal"/>
            </w:pPr>
            <w:r>
              <w:t>реализации Подпрограммы Б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1) снижение смертности населения в трудоспособном возрасте от болезней системы кровообращения до 255,0 случаев на 100 тыс. трудоспособного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2) снижение смертности населения в трудоспособном возрасте от травм, полученных в результате дорожно-транспортных происшествий, до 15,5 случаев на 100 тыс. трудоспособного населения;</w:t>
            </w:r>
          </w:p>
          <w:p w:rsidR="005120EA" w:rsidRDefault="005120EA">
            <w:pPr>
              <w:pStyle w:val="ConsPlusNormal"/>
              <w:jc w:val="both"/>
            </w:pPr>
            <w:r>
              <w:t>3) увеличение доли лиц, госпитализированных по экстренным показаниям в течение первых суток при острых нарушениях мозгового кровообращения, до 80,0 %;</w:t>
            </w:r>
          </w:p>
          <w:p w:rsidR="005120EA" w:rsidRDefault="005120EA">
            <w:pPr>
              <w:pStyle w:val="ConsPlusNormal"/>
              <w:jc w:val="both"/>
            </w:pPr>
            <w:r>
              <w:t>4) увеличение доли лиц, госпитализированных по экстренным показаниям в течение первых суток при остром инфаркте миокарда, до 79,0 %;</w:t>
            </w:r>
          </w:p>
          <w:p w:rsidR="005120EA" w:rsidRDefault="005120EA">
            <w:pPr>
              <w:pStyle w:val="ConsPlusNormal"/>
              <w:jc w:val="both"/>
            </w:pPr>
            <w:r>
              <w:t xml:space="preserve">5) увеличение доли лиц, госпитализированных по экстренным показаниям в течение первых суток при </w:t>
            </w:r>
            <w:proofErr w:type="spellStart"/>
            <w:r>
              <w:t>неонатологической</w:t>
            </w:r>
            <w:proofErr w:type="spellEnd"/>
            <w:r>
              <w:t xml:space="preserve"> патологии, требующей экстренной медицинской помощи, до 88,0 %;</w:t>
            </w:r>
          </w:p>
          <w:p w:rsidR="005120EA" w:rsidRDefault="005120EA">
            <w:pPr>
              <w:pStyle w:val="ConsPlusNormal"/>
              <w:jc w:val="both"/>
            </w:pPr>
            <w:r>
              <w:t>6) увеличение доли лиц, госпитализированных по экстренным показаниям в течение первых суток при ожогах (</w:t>
            </w:r>
            <w:proofErr w:type="spellStart"/>
            <w:r>
              <w:t>комбустиология</w:t>
            </w:r>
            <w:proofErr w:type="spellEnd"/>
            <w:r>
              <w:t>), до 88,0 %;</w:t>
            </w:r>
          </w:p>
          <w:p w:rsidR="005120EA" w:rsidRDefault="005120EA">
            <w:pPr>
              <w:pStyle w:val="ConsPlusNormal"/>
              <w:jc w:val="both"/>
            </w:pPr>
            <w:r>
              <w:lastRenderedPageBreak/>
              <w:t>7) увеличение доли лиц, госпитализированных по экстренным показаниям в течение первых суток при травмах различной этиологии, до 77,0 %;</w:t>
            </w:r>
          </w:p>
          <w:p w:rsidR="005120EA" w:rsidRDefault="005120EA">
            <w:pPr>
              <w:pStyle w:val="ConsPlusNormal"/>
              <w:jc w:val="both"/>
            </w:pPr>
            <w:r>
              <w:t>8) увеличение доли лиц, госпитализированных по экстренным показаниям в течение первых суток при травмах, полученных в результате дорожно-транспортных происшествий, до 100,0 %;</w:t>
            </w:r>
          </w:p>
          <w:p w:rsidR="005120EA" w:rsidRDefault="005120EA">
            <w:pPr>
              <w:pStyle w:val="ConsPlusNormal"/>
              <w:jc w:val="both"/>
            </w:pPr>
            <w:r>
              <w:t>9) увеличение доли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помощи, до 88,0 %;</w:t>
            </w:r>
          </w:p>
          <w:p w:rsidR="005120EA" w:rsidRDefault="005120EA">
            <w:pPr>
              <w:pStyle w:val="ConsPlusNormal"/>
              <w:jc w:val="both"/>
            </w:pPr>
            <w:r>
              <w:t>10) завершение строительства 1-й вертолетной площадки при государственном учреждении здравоохранения Камчатского края</w:t>
            </w:r>
          </w:p>
        </w:tc>
      </w:tr>
      <w:tr w:rsidR="005120E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</w:tbl>
    <w:p w:rsidR="005120EA" w:rsidRDefault="005120EA">
      <w:pPr>
        <w:sectPr w:rsidR="0051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0EA" w:rsidRDefault="005120EA">
      <w:pPr>
        <w:pStyle w:val="ConsPlusNormal"/>
        <w:jc w:val="both"/>
      </w:pPr>
    </w:p>
    <w:p w:rsidR="005120EA" w:rsidRDefault="005120EA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5120EA" w:rsidRDefault="005120EA">
      <w:pPr>
        <w:pStyle w:val="ConsPlusNormal"/>
        <w:jc w:val="center"/>
      </w:pPr>
      <w:r>
        <w:t>в сфере реализации Программы</w:t>
      </w:r>
    </w:p>
    <w:p w:rsidR="005120EA" w:rsidRDefault="005120EA">
      <w:pPr>
        <w:pStyle w:val="ConsPlusNormal"/>
        <w:ind w:left="540"/>
        <w:jc w:val="both"/>
      </w:pPr>
    </w:p>
    <w:p w:rsidR="005120EA" w:rsidRDefault="005120EA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5120EA" w:rsidRDefault="005120EA">
      <w:pPr>
        <w:pStyle w:val="ConsPlusNormal"/>
        <w:spacing w:before="220"/>
        <w:ind w:left="540"/>
        <w:jc w:val="both"/>
      </w:pPr>
      <w:r>
        <w:t>1) формирование культуры здорового образа жизни;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2) внедрение инновационных технологий в систему здравоохранения Камчатского края;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3) решение проблем, связанных с кадровым обеспечением системы здравоохранения Камчатского края.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1.2. Основной целью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5120EA" w:rsidRDefault="005120EA">
      <w:pPr>
        <w:pStyle w:val="ConsPlusNormal"/>
        <w:spacing w:before="220"/>
        <w:ind w:left="540"/>
        <w:jc w:val="both"/>
      </w:pPr>
      <w:r>
        <w:t>1.3. Достижение указанной цели потребует решения следующих задач: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1) обеспечение приоритета профилактики в сфере охраны здоровья и развития первичной медико-санитарной помощи;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3)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</w:r>
    </w:p>
    <w:p w:rsidR="005120EA" w:rsidRDefault="005120EA">
      <w:pPr>
        <w:pStyle w:val="ConsPlusNormal"/>
        <w:spacing w:before="220"/>
        <w:ind w:left="540"/>
        <w:jc w:val="both"/>
      </w:pPr>
      <w:r>
        <w:t>4) повышение эффективности службы родовспоможения и детства;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5) развитие медицинской реабилитации населения и совершенствование системы санаторно-курортного лечения, в том числе детей;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6) обеспечение медицинской помощью неизлечимых больных, в том числе детей;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7) обеспечение системы здравоохранения Камчатского края высококвалифицированными и мотивированными кадрами;</w:t>
      </w:r>
    </w:p>
    <w:p w:rsidR="005120EA" w:rsidRDefault="005120EA">
      <w:pPr>
        <w:pStyle w:val="ConsPlusNormal"/>
        <w:spacing w:before="220"/>
        <w:ind w:left="540"/>
        <w:jc w:val="both"/>
      </w:pPr>
      <w:r>
        <w:t>8) совершенствование системы лекарственного обеспечения;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9) улучшение условий оказания медицинской помощи населению, в том числе за счет привлечения ресурсов частного бизнеса в систему здравоохранения Камчатского края;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10) финансовое обеспечение ТП ОМС в рамках базовой программы обязательного медицинского страхования;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11) совершенствование системы оказания экстренной медицинской помощи, включая эвакуацию.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1.4. Для оценки хода реализации Программы предусмотрены </w:t>
      </w:r>
      <w:hyperlink w:anchor="P1069" w:history="1">
        <w:r>
          <w:rPr>
            <w:color w:val="0000FF"/>
          </w:rPr>
          <w:t>целевые показатели</w:t>
        </w:r>
      </w:hyperlink>
      <w:r>
        <w:t xml:space="preserve"> (индикаторы) Программы и подпрограмм Программы и их значения согласно приложению 1 к Программе.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</w:t>
      </w:r>
      <w:hyperlink w:anchor="P2572" w:history="1">
        <w:r>
          <w:rPr>
            <w:color w:val="0000FF"/>
          </w:rPr>
          <w:t xml:space="preserve">основные </w:t>
        </w:r>
        <w:r>
          <w:rPr>
            <w:color w:val="0000FF"/>
          </w:rPr>
          <w:lastRenderedPageBreak/>
          <w:t>мероприятия</w:t>
        </w:r>
      </w:hyperlink>
      <w:r>
        <w:t>, сведения о которых приведены в приложении 2 к Программе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1.6. </w:t>
      </w:r>
      <w:hyperlink w:anchor="P2823" w:history="1">
        <w:r>
          <w:rPr>
            <w:color w:val="0000FF"/>
          </w:rPr>
          <w:t>Финансовое обеспечение</w:t>
        </w:r>
      </w:hyperlink>
      <w:r>
        <w:t xml:space="preserve"> Программы приведено в приложении 3 к Программе.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jc w:val="center"/>
        <w:outlineLvl w:val="2"/>
      </w:pPr>
      <w:r>
        <w:t>2. Методика оценки эффективности</w:t>
      </w:r>
    </w:p>
    <w:p w:rsidR="005120EA" w:rsidRDefault="005120EA">
      <w:pPr>
        <w:pStyle w:val="ConsPlusNormal"/>
        <w:jc w:val="center"/>
      </w:pPr>
      <w:r>
        <w:t>реализации Программы</w:t>
      </w:r>
    </w:p>
    <w:p w:rsidR="005120EA" w:rsidRDefault="005120EA">
      <w:pPr>
        <w:pStyle w:val="ConsPlusNormal"/>
        <w:ind w:left="540"/>
        <w:jc w:val="both"/>
      </w:pPr>
    </w:p>
    <w:p w:rsidR="005120EA" w:rsidRDefault="005120EA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5120EA" w:rsidRDefault="005120EA">
      <w:pPr>
        <w:pStyle w:val="ConsPlusNormal"/>
        <w:ind w:firstLine="540"/>
        <w:jc w:val="both"/>
      </w:pPr>
    </w:p>
    <w:p w:rsidR="005120EA" w:rsidRDefault="00742754">
      <w:pPr>
        <w:pStyle w:val="ConsPlusNormal"/>
        <w:jc w:val="center"/>
      </w:pPr>
      <w:r>
        <w:rPr>
          <w:position w:val="-9"/>
        </w:rPr>
        <w:pict>
          <v:shape id="_x0000_i1025" style="width:118.5pt;height:20.25pt" coordsize="" o:spt="100" adj="0,,0" path="" filled="f" stroked="f">
            <v:stroke joinstyle="miter"/>
            <v:imagedata r:id="rId85" o:title="base_23848_158876_32768"/>
            <v:formulas/>
            <v:path o:connecttype="segments"/>
          </v:shape>
        </w:pict>
      </w:r>
      <w:r w:rsidR="005120EA">
        <w:t>, где</w:t>
      </w:r>
    </w:p>
    <w:p w:rsidR="005120EA" w:rsidRDefault="005120EA">
      <w:pPr>
        <w:pStyle w:val="ConsPlusNormal"/>
        <w:jc w:val="center"/>
      </w:pPr>
    </w:p>
    <w:p w:rsidR="005120EA" w:rsidRDefault="00742754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86" o:title="base_23848_158876_32769"/>
            <v:formulas/>
            <v:path o:connecttype="segments"/>
          </v:shape>
        </w:pict>
      </w:r>
      <w:r w:rsidR="005120EA">
        <w:t xml:space="preserve"> - степень достижения планового значения показателя (индикатора) Программы;</w:t>
      </w:r>
    </w:p>
    <w:p w:rsidR="005120EA" w:rsidRDefault="0074275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7" style="width:33pt;height:20.25pt" coordsize="" o:spt="100" adj="0,,0" path="" filled="f" stroked="f">
            <v:stroke joinstyle="miter"/>
            <v:imagedata r:id="rId87" o:title="base_23848_158876_32770"/>
            <v:formulas/>
            <v:path o:connecttype="segments"/>
          </v:shape>
        </w:pict>
      </w:r>
      <w:r w:rsidR="005120EA">
        <w:t xml:space="preserve"> - значение показателя (индикатора), фактически достигнутое на конец отчетного периода;</w:t>
      </w:r>
    </w:p>
    <w:p w:rsidR="005120EA" w:rsidRDefault="00742754">
      <w:pPr>
        <w:pStyle w:val="ConsPlusNormal"/>
        <w:spacing w:before="220"/>
        <w:ind w:left="540"/>
        <w:jc w:val="both"/>
      </w:pPr>
      <w:r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88" o:title="base_23848_158876_32771"/>
            <v:formulas/>
            <v:path o:connecttype="segments"/>
          </v:shape>
        </w:pict>
      </w:r>
      <w:r w:rsidR="005120EA">
        <w:t xml:space="preserve"> - плановое значение показателя (индикатора) Программы;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5120EA" w:rsidRDefault="005120EA">
      <w:pPr>
        <w:pStyle w:val="ConsPlusNormal"/>
        <w:ind w:firstLine="540"/>
        <w:jc w:val="both"/>
      </w:pPr>
    </w:p>
    <w:p w:rsidR="005120EA" w:rsidRDefault="00742754">
      <w:pPr>
        <w:pStyle w:val="ConsPlusNormal"/>
        <w:jc w:val="center"/>
      </w:pPr>
      <w:r>
        <w:rPr>
          <w:position w:val="-9"/>
        </w:rPr>
        <w:pict>
          <v:shape id="_x0000_i1029" style="width:118.5pt;height:20.25pt" coordsize="" o:spt="100" adj="0,,0" path="" filled="f" stroked="f">
            <v:stroke joinstyle="miter"/>
            <v:imagedata r:id="rId89" o:title="base_23848_158876_32772"/>
            <v:formulas/>
            <v:path o:connecttype="segments"/>
          </v:shape>
        </w:pic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left="540"/>
        <w:jc w:val="both"/>
      </w:pPr>
      <w:r>
        <w:t>2.5. Степень реализации Программы определяется по формуле:</w:t>
      </w:r>
    </w:p>
    <w:p w:rsidR="005120EA" w:rsidRDefault="005120EA">
      <w:pPr>
        <w:pStyle w:val="ConsPlusNormal"/>
        <w:ind w:left="540"/>
        <w:jc w:val="both"/>
      </w:pPr>
    </w:p>
    <w:p w:rsidR="005120EA" w:rsidRDefault="00742754">
      <w:pPr>
        <w:pStyle w:val="ConsPlusNormal"/>
        <w:jc w:val="center"/>
      </w:pPr>
      <w:r>
        <w:rPr>
          <w:position w:val="-26"/>
        </w:rPr>
        <w:pict>
          <v:shape id="_x0000_i1030" style="width:112.5pt;height:37.5pt" coordsize="" o:spt="100" adj="0,,0" path="" filled="f" stroked="f">
            <v:stroke joinstyle="miter"/>
            <v:imagedata r:id="rId90" o:title="base_23848_158876_32773"/>
            <v:formulas/>
            <v:path o:connecttype="segments"/>
          </v:shape>
        </w:pict>
      </w:r>
      <w:r w:rsidR="005120EA">
        <w:t>, где</w:t>
      </w:r>
    </w:p>
    <w:p w:rsidR="005120EA" w:rsidRDefault="005120EA">
      <w:pPr>
        <w:pStyle w:val="ConsPlusNormal"/>
        <w:ind w:left="540"/>
        <w:jc w:val="both"/>
      </w:pPr>
    </w:p>
    <w:p w:rsidR="005120EA" w:rsidRDefault="00742754">
      <w:pPr>
        <w:pStyle w:val="ConsPlusNormal"/>
        <w:ind w:left="540"/>
        <w:jc w:val="both"/>
      </w:pPr>
      <w:r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91" o:title="base_23848_158876_32774"/>
            <v:formulas/>
            <v:path o:connecttype="segments"/>
          </v:shape>
        </w:pict>
      </w:r>
      <w:r w:rsidR="005120EA">
        <w:t xml:space="preserve"> - степень реализации Программы;</w:t>
      </w:r>
    </w:p>
    <w:p w:rsidR="005120EA" w:rsidRDefault="00742754">
      <w:pPr>
        <w:pStyle w:val="ConsPlusNormal"/>
        <w:spacing w:before="220"/>
        <w:ind w:left="540"/>
        <w:jc w:val="both"/>
      </w:pPr>
      <w:r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92" o:title="base_23848_158876_32775"/>
            <v:formulas/>
            <v:path o:connecttype="segments"/>
          </v:shape>
        </w:pict>
      </w:r>
      <w:r w:rsidR="005120EA">
        <w:t xml:space="preserve"> - число показателей (индикаторов) Программы.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lastRenderedPageBreak/>
        <w:t xml:space="preserve">При использовании данной формулы в случае, </w:t>
      </w:r>
      <w:proofErr w:type="gramStart"/>
      <w:r>
        <w:t xml:space="preserve">если </w:t>
      </w:r>
      <w:r w:rsidR="00742754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93" o:title="base_23848_158876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="00742754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94" o:title="base_23848_158876_32777"/>
            <v:formulas/>
            <v:path o:connecttype="segments"/>
          </v:shape>
        </w:pict>
      </w:r>
      <w:r>
        <w:t xml:space="preserve"> принимается равным 1.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5120EA" w:rsidRDefault="005120EA">
      <w:pPr>
        <w:pStyle w:val="ConsPlusNormal"/>
      </w:pPr>
    </w:p>
    <w:p w:rsidR="005120EA" w:rsidRDefault="00742754">
      <w:pPr>
        <w:pStyle w:val="ConsPlusNormal"/>
        <w:jc w:val="center"/>
      </w:pPr>
      <w:r>
        <w:rPr>
          <w:position w:val="-9"/>
        </w:rPr>
        <w:pict>
          <v:shape id="_x0000_i1035" style="width:76.5pt;height:20.25pt" coordsize="" o:spt="100" adj="0,,0" path="" filled="f" stroked="f">
            <v:stroke joinstyle="miter"/>
            <v:imagedata r:id="rId95" o:title="base_23848_158876_32778"/>
            <v:formulas/>
            <v:path o:connecttype="segments"/>
          </v:shape>
        </w:pict>
      </w:r>
      <w:r w:rsidR="005120EA">
        <w:t>, где</w:t>
      </w:r>
    </w:p>
    <w:p w:rsidR="005120EA" w:rsidRDefault="005120EA">
      <w:pPr>
        <w:pStyle w:val="ConsPlusNormal"/>
      </w:pPr>
    </w:p>
    <w:p w:rsidR="005120EA" w:rsidRDefault="00742754">
      <w:pPr>
        <w:pStyle w:val="ConsPlusNormal"/>
        <w:ind w:firstLine="540"/>
        <w:jc w:val="both"/>
      </w:pPr>
      <w:r>
        <w:rPr>
          <w:position w:val="-9"/>
        </w:rPr>
        <w:pict>
          <v:shape id="_x0000_i1036" style="width:20.25pt;height:20.25pt" coordsize="" o:spt="100" adj="0,,0" path="" filled="f" stroked="f">
            <v:stroke joinstyle="miter"/>
            <v:imagedata r:id="rId96" o:title="base_23848_158876_32779"/>
            <v:formulas/>
            <v:path o:connecttype="segments"/>
          </v:shape>
        </w:pict>
      </w:r>
      <w:r w:rsidR="005120EA">
        <w:t xml:space="preserve"> - степень соответствия запланированному уровню затрат краевого бюджета;</w:t>
      </w:r>
    </w:p>
    <w:p w:rsidR="005120EA" w:rsidRDefault="0074275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7" style="width:16.5pt;height:20.25pt" coordsize="" o:spt="100" adj="0,,0" path="" filled="f" stroked="f">
            <v:stroke joinstyle="miter"/>
            <v:imagedata r:id="rId97" o:title="base_23848_158876_32780"/>
            <v:formulas/>
            <v:path o:connecttype="segments"/>
          </v:shape>
        </w:pict>
      </w:r>
      <w:r w:rsidR="005120EA">
        <w:t xml:space="preserve"> - фактические расходы краевого бюджета на реализацию Программы в отчетном году;</w:t>
      </w:r>
    </w:p>
    <w:p w:rsidR="005120EA" w:rsidRDefault="0074275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98" o:title="base_23848_158876_32781"/>
            <v:formulas/>
            <v:path o:connecttype="segments"/>
          </v:shape>
        </w:pict>
      </w:r>
      <w:r w:rsidR="005120EA">
        <w:t xml:space="preserve"> - плановые расходы краевого бюджета на реализацию Программы в отчетном году.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2.7.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5120EA" w:rsidRDefault="005120EA">
      <w:pPr>
        <w:pStyle w:val="ConsPlusNormal"/>
      </w:pPr>
    </w:p>
    <w:p w:rsidR="005120EA" w:rsidRDefault="00742754">
      <w:pPr>
        <w:pStyle w:val="ConsPlusNormal"/>
        <w:jc w:val="center"/>
      </w:pPr>
      <w:r>
        <w:rPr>
          <w:position w:val="-8"/>
        </w:rPr>
        <w:pict>
          <v:shape id="_x0000_i1039" style="width:91.5pt;height:19.5pt" coordsize="" o:spt="100" adj="0,,0" path="" filled="f" stroked="f">
            <v:stroke joinstyle="miter"/>
            <v:imagedata r:id="rId99" o:title="base_23848_158876_32782"/>
            <v:formulas/>
            <v:path o:connecttype="segments"/>
          </v:shape>
        </w:pict>
      </w:r>
      <w:r w:rsidR="005120EA">
        <w:t>, где</w:t>
      </w:r>
    </w:p>
    <w:p w:rsidR="005120EA" w:rsidRDefault="005120EA">
      <w:pPr>
        <w:pStyle w:val="ConsPlusNormal"/>
      </w:pPr>
    </w:p>
    <w:p w:rsidR="005120EA" w:rsidRDefault="00742754">
      <w:pPr>
        <w:pStyle w:val="ConsPlusNormal"/>
        <w:ind w:left="540"/>
        <w:jc w:val="both"/>
      </w:pPr>
      <w:r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00" o:title="base_23848_158876_32783"/>
            <v:formulas/>
            <v:path o:connecttype="segments"/>
          </v:shape>
        </w:pict>
      </w:r>
      <w:r w:rsidR="005120EA">
        <w:t xml:space="preserve"> - степень реализации контрольных событий;</w:t>
      </w:r>
    </w:p>
    <w:p w:rsidR="005120EA" w:rsidRDefault="0074275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01" o:title="base_23848_158876_32784"/>
            <v:formulas/>
            <v:path o:connecttype="segments"/>
          </v:shape>
        </w:pict>
      </w:r>
      <w:r w:rsidR="005120EA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120EA" w:rsidRDefault="00742754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102" o:title="base_23848_158876_32785"/>
            <v:formulas/>
            <v:path o:connecttype="segments"/>
          </v:shape>
        </w:pict>
      </w:r>
      <w:r w:rsidR="005120EA">
        <w:t xml:space="preserve"> - общее количество контрольных событий, запланированных к реализации в отчетном году.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5120EA" w:rsidRDefault="005120EA">
      <w:pPr>
        <w:pStyle w:val="ConsPlusNormal"/>
        <w:ind w:firstLine="540"/>
        <w:jc w:val="both"/>
      </w:pPr>
    </w:p>
    <w:p w:rsidR="005120EA" w:rsidRDefault="00742754">
      <w:pPr>
        <w:pStyle w:val="ConsPlusNormal"/>
        <w:jc w:val="center"/>
      </w:pPr>
      <w:r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103" o:title="base_23848_158876_32786"/>
            <v:formulas/>
            <v:path o:connecttype="segments"/>
          </v:shape>
        </w:pict>
      </w:r>
    </w:p>
    <w:p w:rsidR="005120EA" w:rsidRDefault="005120EA">
      <w:pPr>
        <w:pStyle w:val="ConsPlusNormal"/>
        <w:ind w:left="540"/>
        <w:jc w:val="both"/>
      </w:pPr>
    </w:p>
    <w:p w:rsidR="005120EA" w:rsidRDefault="00742754">
      <w:pPr>
        <w:pStyle w:val="ConsPlusNormal"/>
        <w:ind w:left="540"/>
        <w:jc w:val="both"/>
      </w:pPr>
      <w:r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04" o:title="base_23848_158876_32787"/>
            <v:formulas/>
            <v:path o:connecttype="segments"/>
          </v:shape>
        </w:pict>
      </w:r>
      <w:r w:rsidR="005120EA">
        <w:t xml:space="preserve"> - эффективность реализации Программы;</w:t>
      </w:r>
    </w:p>
    <w:p w:rsidR="005120EA" w:rsidRDefault="0074275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5" style="width:30pt;height:20.25pt" coordsize="" o:spt="100" adj="0,,0" path="" filled="f" stroked="f">
            <v:stroke joinstyle="miter"/>
            <v:imagedata r:id="rId105" o:title="base_23848_158876_32788"/>
            <v:formulas/>
            <v:path o:connecttype="segments"/>
          </v:shape>
        </w:pict>
      </w:r>
      <w:r w:rsidR="005120EA">
        <w:t xml:space="preserve"> - степень соответствия запланированному уровню затрат краевого бюджета;</w:t>
      </w:r>
    </w:p>
    <w:p w:rsidR="005120EA" w:rsidRDefault="00742754">
      <w:pPr>
        <w:pStyle w:val="ConsPlusNormal"/>
        <w:spacing w:before="220"/>
        <w:ind w:left="540"/>
        <w:jc w:val="both"/>
      </w:pPr>
      <w:r>
        <w:rPr>
          <w:position w:val="-8"/>
        </w:rPr>
        <w:pict>
          <v:shape id="_x0000_i1046" style="width:29.25pt;height:19.5pt" coordsize="" o:spt="100" adj="0,,0" path="" filled="f" stroked="f">
            <v:stroke joinstyle="miter"/>
            <v:imagedata r:id="rId106" o:title="base_23848_158876_32789"/>
            <v:formulas/>
            <v:path o:connecttype="segments"/>
          </v:shape>
        </w:pict>
      </w:r>
      <w:r w:rsidR="005120EA">
        <w:t xml:space="preserve"> - степень реализации контрольных событий.</w:t>
      </w:r>
    </w:p>
    <w:p w:rsidR="005120EA" w:rsidRDefault="005120EA">
      <w:pPr>
        <w:pStyle w:val="ConsPlusNormal"/>
        <w:spacing w:before="220"/>
        <w:ind w:left="540"/>
        <w:jc w:val="both"/>
      </w:pPr>
      <w:r>
        <w:t>2.9. Эффективность реализации Программы признается:</w:t>
      </w:r>
    </w:p>
    <w:p w:rsidR="005120EA" w:rsidRDefault="005120EA">
      <w:pPr>
        <w:pStyle w:val="ConsPlusNormal"/>
        <w:spacing w:before="220"/>
        <w:ind w:left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="00742754">
        <w:rPr>
          <w:position w:val="-8"/>
        </w:rPr>
        <w:pict>
          <v:shape id="_x0000_i1047" style="width:29.25pt;height:18.75pt" coordsize="" o:spt="100" adj="0,,0" path="" filled="f" stroked="f">
            <v:stroke joinstyle="miter"/>
            <v:imagedata r:id="rId104" o:title="base_23848_158876_32790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5120EA" w:rsidRDefault="005120EA">
      <w:pPr>
        <w:pStyle w:val="ConsPlusNormal"/>
        <w:spacing w:before="220"/>
        <w:ind w:left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="00742754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04" o:title="base_23848_158876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="00742754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04" o:title="base_23848_158876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2.10. В случае, если </w:t>
      </w:r>
      <w:proofErr w:type="gramStart"/>
      <w:r>
        <w:t xml:space="preserve">значение </w:t>
      </w:r>
      <w:r w:rsidR="00742754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04" o:title="base_23848_158876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</w:t>
      </w:r>
      <w:r>
        <w:lastRenderedPageBreak/>
        <w:t>признается недостаточно эффективной.</w:t>
      </w:r>
    </w:p>
    <w:p w:rsidR="005120EA" w:rsidRDefault="005120EA">
      <w:pPr>
        <w:pStyle w:val="ConsPlusNormal"/>
        <w:spacing w:before="220"/>
        <w:ind w:firstLine="540"/>
        <w:jc w:val="both"/>
      </w:pPr>
      <w:r>
        <w:t xml:space="preserve">2.11. Оценка эффективности реализации каждой из подпрограмм Программы проводится с использованием плановых и фактически достигнутых </w:t>
      </w:r>
      <w:hyperlink w:anchor="P1069" w:history="1">
        <w:r>
          <w:rPr>
            <w:color w:val="0000FF"/>
          </w:rPr>
          <w:t>показателей</w:t>
        </w:r>
      </w:hyperlink>
      <w:r>
        <w:t xml:space="preserve"> (индикаторов) соответствующей подпрограммы, приведенных в приложении 1 к Программе.</w:t>
      </w: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sectPr w:rsidR="005120EA">
          <w:pgSz w:w="11905" w:h="16838"/>
          <w:pgMar w:top="1134" w:right="850" w:bottom="1134" w:left="1701" w:header="0" w:footer="0" w:gutter="0"/>
          <w:cols w:space="720"/>
        </w:sectPr>
      </w:pPr>
    </w:p>
    <w:p w:rsidR="005120EA" w:rsidRDefault="005120EA">
      <w:pPr>
        <w:pStyle w:val="ConsPlusNormal"/>
        <w:jc w:val="right"/>
        <w:outlineLvl w:val="0"/>
      </w:pPr>
      <w:r>
        <w:lastRenderedPageBreak/>
        <w:t>Приложение 1</w:t>
      </w:r>
    </w:p>
    <w:p w:rsidR="005120EA" w:rsidRDefault="005120EA">
      <w:pPr>
        <w:pStyle w:val="ConsPlusNormal"/>
        <w:jc w:val="right"/>
      </w:pPr>
      <w:r>
        <w:t>к Программе</w:t>
      </w:r>
    </w:p>
    <w:p w:rsidR="005120EA" w:rsidRDefault="005120EA">
      <w:pPr>
        <w:pStyle w:val="ConsPlusNormal"/>
        <w:ind w:left="540"/>
        <w:jc w:val="both"/>
      </w:pPr>
    </w:p>
    <w:p w:rsidR="005120EA" w:rsidRDefault="005120EA">
      <w:pPr>
        <w:pStyle w:val="ConsPlusTitle"/>
        <w:jc w:val="center"/>
      </w:pPr>
      <w:bookmarkStart w:id="12" w:name="P1069"/>
      <w:bookmarkEnd w:id="12"/>
      <w:r>
        <w:t>СВЕДЕНИЯ О ПОКАЗАТЕЛЯХ</w:t>
      </w:r>
    </w:p>
    <w:p w:rsidR="005120EA" w:rsidRDefault="005120EA">
      <w:pPr>
        <w:pStyle w:val="ConsPlusTitle"/>
        <w:jc w:val="center"/>
      </w:pPr>
      <w:r>
        <w:t>(ИНДИКАТОРАХ) ГОСУДАРСТВЕННОЙ ПРОГРАММЫ</w:t>
      </w:r>
    </w:p>
    <w:p w:rsidR="005120EA" w:rsidRDefault="005120EA">
      <w:pPr>
        <w:pStyle w:val="ConsPlusTitle"/>
        <w:jc w:val="center"/>
      </w:pPr>
      <w:r>
        <w:t>КАМЧАТСКОГО КРАЯ "РАЗВИТИЕ ЗДРАВООХРАНЕНИЯ</w:t>
      </w:r>
    </w:p>
    <w:p w:rsidR="005120EA" w:rsidRDefault="005120EA">
      <w:pPr>
        <w:pStyle w:val="ConsPlusTitle"/>
        <w:jc w:val="center"/>
      </w:pPr>
      <w:r>
        <w:t>КАМЧАТСКОГО КРАЯ" И ПОДПРОГРАММ ПРОГРАММЫ</w:t>
      </w:r>
    </w:p>
    <w:p w:rsidR="005120EA" w:rsidRDefault="005120EA">
      <w:pPr>
        <w:pStyle w:val="ConsPlusTitle"/>
        <w:jc w:val="center"/>
      </w:pPr>
      <w:r>
        <w:t>И ИХ ЗНАЧЕНИЯХ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07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08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159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79"/>
        <w:gridCol w:w="2721"/>
        <w:gridCol w:w="1306"/>
        <w:gridCol w:w="992"/>
        <w:gridCol w:w="993"/>
        <w:gridCol w:w="850"/>
        <w:gridCol w:w="709"/>
        <w:gridCol w:w="850"/>
        <w:gridCol w:w="2154"/>
      </w:tblGrid>
      <w:tr w:rsidR="005120EA" w:rsidTr="00742754">
        <w:tc>
          <w:tcPr>
            <w:tcW w:w="850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N</w:t>
            </w:r>
          </w:p>
          <w:p w:rsidR="005120EA" w:rsidRDefault="005120E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854" w:type="dxa"/>
            <w:gridSpan w:val="7"/>
          </w:tcPr>
          <w:p w:rsidR="005120EA" w:rsidRDefault="005120EA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5120EA" w:rsidTr="00742754">
        <w:tc>
          <w:tcPr>
            <w:tcW w:w="850" w:type="dxa"/>
            <w:vMerge/>
          </w:tcPr>
          <w:p w:rsidR="005120EA" w:rsidRDefault="005120EA"/>
        </w:tc>
        <w:tc>
          <w:tcPr>
            <w:tcW w:w="4479" w:type="dxa"/>
            <w:vMerge/>
          </w:tcPr>
          <w:p w:rsidR="005120EA" w:rsidRDefault="005120EA"/>
        </w:tc>
        <w:tc>
          <w:tcPr>
            <w:tcW w:w="2721" w:type="dxa"/>
            <w:vMerge/>
          </w:tcPr>
          <w:p w:rsidR="005120EA" w:rsidRDefault="005120EA"/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2020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5120EA">
            <w:pPr>
              <w:pStyle w:val="ConsPlusNormal"/>
              <w:jc w:val="center"/>
              <w:outlineLvl w:val="1"/>
            </w:pPr>
            <w:r>
              <w:t>Государственная программа Камчатского края "Развитие здравоохранения Камчатского края"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  <w:r>
              <w:t>Смертность населения Камчатского края от всех причин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1000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11,4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Материнская смертность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</w:t>
            </w:r>
          </w:p>
          <w:p w:rsidR="005120EA" w:rsidRDefault="005120EA">
            <w:pPr>
              <w:pStyle w:val="ConsPlusNormal"/>
              <w:jc w:val="center"/>
            </w:pPr>
            <w:r>
              <w:t>тыс., родившихся живыми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25,30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7,80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579,00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850" w:type="dxa"/>
            <w:vMerge w:val="restart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2721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3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99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93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850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709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850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15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13,50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5120EA" w:rsidRDefault="005120EA"/>
        </w:tc>
        <w:tc>
          <w:tcPr>
            <w:tcW w:w="4479" w:type="dxa"/>
            <w:vMerge/>
            <w:tcBorders>
              <w:bottom w:val="nil"/>
            </w:tcBorders>
          </w:tcPr>
          <w:p w:rsidR="005120EA" w:rsidRDefault="005120EA"/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на 100 тыс.</w:t>
            </w:r>
          </w:p>
          <w:p w:rsidR="005120EA" w:rsidRDefault="005120EA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</w:pP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180,10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174,70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186,50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184,60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184,00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7,20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Смертность от всех причин среди сельского населения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1000 сельского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14,0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Число посещений врача среди сельского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на 1 сельского жителя в год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9,2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Уровень госпитализации среди сельского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человек сельского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28,9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8,70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Распространенность потребления табака </w:t>
            </w:r>
            <w:r>
              <w:lastRenderedPageBreak/>
              <w:t>среди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зарегистрированных больных с диагнозом, установленным впервые в жизни, активный туберкулез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42,6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Обеспеченность врачами (на 10 тыс. человек)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42,0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Соотношение врачей и среднего медицинского персонала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1/2,8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Соотношение средней заработной платы врачей и иных работников </w:t>
            </w:r>
            <w:proofErr w:type="gramStart"/>
            <w:r>
              <w:t>медицинских учреждений</w:t>
            </w:r>
            <w:proofErr w:type="gramEnd"/>
            <w:r>
              <w:t xml:space="preserve">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и средней заработной платы в Камчатском крае в 2013-2018 годах (агрегированные значения)</w:t>
            </w:r>
          </w:p>
        </w:tc>
        <w:tc>
          <w:tcPr>
            <w:tcW w:w="272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160,20</w:t>
            </w:r>
          </w:p>
        </w:tc>
        <w:tc>
          <w:tcPr>
            <w:tcW w:w="992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150,70</w:t>
            </w:r>
          </w:p>
        </w:tc>
        <w:tc>
          <w:tcPr>
            <w:tcW w:w="993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ХХХ</w:t>
            </w:r>
          </w:p>
        </w:tc>
        <w:tc>
          <w:tcPr>
            <w:tcW w:w="215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ХХХ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04.12.2017 N 506-П)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Камчатском крае в 2013-2018 годах (агрегированные значения)</w:t>
            </w:r>
          </w:p>
        </w:tc>
        <w:tc>
          <w:tcPr>
            <w:tcW w:w="272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992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83,90</w:t>
            </w:r>
          </w:p>
        </w:tc>
        <w:tc>
          <w:tcPr>
            <w:tcW w:w="993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ХХХ</w:t>
            </w:r>
          </w:p>
        </w:tc>
        <w:tc>
          <w:tcPr>
            <w:tcW w:w="215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ХХХ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04.12.2017 N 506-П)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Камчатском крае в 2013-2018 годах (агрегированные значения)</w:t>
            </w:r>
          </w:p>
        </w:tc>
        <w:tc>
          <w:tcPr>
            <w:tcW w:w="272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992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993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ХХХ</w:t>
            </w:r>
          </w:p>
        </w:tc>
        <w:tc>
          <w:tcPr>
            <w:tcW w:w="215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ХХХ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04.12.2017 N 506-П)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272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306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992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993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09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215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70,00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в течение первых суток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90,0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169" w:history="1">
              <w:r w:rsidR="005120EA">
                <w:rPr>
                  <w:color w:val="0000FF"/>
                </w:rPr>
                <w:t>Подпрограмма 1</w:t>
              </w:r>
            </w:hyperlink>
            <w:r w:rsidR="005120EA"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профилактическими медицинскими осмотрами детей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84,80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диспансеризацией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диспансерным наблюдением больных артериальной гипертонией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27,5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ожирения среди взрослого населения (индекс массы тела более 30 кг/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повышенного уровня холестерина в крови среди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40,00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низкой физической активности среди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36,00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избыточного потребления соли среди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40,00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Распространенность недостаточного потребления фруктов и овощей среди взрослого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56,00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Интенсивность кариеса зубов (индекс КПУ) у детей в возрасте 12 лет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4,0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Интенсивность заболеваний пародонта у детей в возрасте 15 лет (по индексу CHI)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3,3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больных с выявленными злокачественными новообразованиями на I-II стадии заболевания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56,70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75,32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78,20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79,64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81,08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Заболеваемость дифтерией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Заболеваемость корью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Заболеваемость краснухой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Заболеваемость эпидемическим паротитом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Заболеваемость острым вирусным гепатитом 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Охват иммунизацией населения против вирусного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декретированные сроки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иммунизацией населения против кори в декретированные сроки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иммунизацией населения против краснухи в декретированные сроки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иммунизацией населения против эпидемического паротита в декретированные сроки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78,50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23,34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Доля больных наркоманиями, повторно </w:t>
            </w:r>
            <w:r>
              <w:lastRenderedPageBreak/>
              <w:t>госпитализированных в течение года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27,24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26,82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Удовлетворение потребности отдельных категорий граждан в необходимых лекарственных препаратах и изделиях медицинского назначения, а также специализированных продуктов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лиц после трансплантации органов и (или) тканей)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1.30.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рецептов, находящихся на отсроченном обеспечении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0,5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479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Смертность от самоубийств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6,30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Уровень информированности населения в возрасте 18-49 лет по вопросам ВИЧ-инфекции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медицинским освидетельствованием на ВИЧ-инфекцию населения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30,0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302" w:history="1">
              <w:r w:rsidR="005120EA">
                <w:rPr>
                  <w:color w:val="0000FF"/>
                </w:rPr>
                <w:t>Подпрограмма 2</w:t>
              </w:r>
            </w:hyperlink>
            <w:r w:rsidR="005120EA"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абацилированных</w:t>
            </w:r>
            <w:proofErr w:type="spellEnd"/>
            <w:r>
              <w:t xml:space="preserve"> больных туберкулезом от числа больных туберкулезом с </w:t>
            </w:r>
            <w:proofErr w:type="spellStart"/>
            <w:r>
              <w:t>бактериовыделением</w:t>
            </w:r>
            <w:proofErr w:type="spellEnd"/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48,10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75,00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23,50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Ожидаемая продолжительность жизни ВИЧ-инфицированных лиц, получающих антиретровирусную терапию в соответствии с действующими стандартами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61,60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64,10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65,70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Число наркологических больных, находящихся в ремиссии от 1 года до 2 лет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 xml:space="preserve">число наркологических больных, находящихся в ремиссии, на 100 наркологических больных </w:t>
            </w:r>
            <w:r>
              <w:lastRenderedPageBreak/>
              <w:t>среднегодового контингента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8,60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9,68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Число наркологических больных, находящихся в ремиссии более 2 лет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число наркологических</w:t>
            </w:r>
          </w:p>
          <w:p w:rsidR="005120EA" w:rsidRDefault="005120EA">
            <w:pPr>
              <w:pStyle w:val="ConsPlusNormal"/>
              <w:jc w:val="center"/>
            </w:pPr>
            <w:r>
              <w:t>больных, находящихся в ремиссии, на 100 наркологических больных среднегодового контингента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10,40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число больных</w:t>
            </w:r>
          </w:p>
          <w:p w:rsidR="005120EA" w:rsidRDefault="005120EA">
            <w:pPr>
              <w:pStyle w:val="ConsPlusNormal"/>
              <w:jc w:val="center"/>
            </w:pPr>
            <w:r>
              <w:t>алкоголизмом,</w:t>
            </w:r>
          </w:p>
          <w:p w:rsidR="005120EA" w:rsidRDefault="005120EA">
            <w:pPr>
              <w:pStyle w:val="ConsPlusNormal"/>
              <w:jc w:val="center"/>
            </w:pPr>
            <w:r>
              <w:t>находящихся в</w:t>
            </w:r>
          </w:p>
          <w:p w:rsidR="005120EA" w:rsidRDefault="005120EA">
            <w:pPr>
              <w:pStyle w:val="ConsPlusNormal"/>
              <w:jc w:val="center"/>
            </w:pPr>
            <w:r>
              <w:t>ремиссии, на</w:t>
            </w:r>
          </w:p>
          <w:p w:rsidR="005120EA" w:rsidRDefault="005120EA">
            <w:pPr>
              <w:pStyle w:val="ConsPlusNormal"/>
              <w:jc w:val="center"/>
            </w:pPr>
            <w:r>
              <w:t>100 больных</w:t>
            </w:r>
          </w:p>
          <w:p w:rsidR="005120EA" w:rsidRDefault="005120EA">
            <w:pPr>
              <w:pStyle w:val="ConsPlusNormal"/>
              <w:jc w:val="center"/>
            </w:pPr>
            <w:r>
              <w:t>алкоголизмом</w:t>
            </w:r>
          </w:p>
          <w:p w:rsidR="005120EA" w:rsidRDefault="005120EA">
            <w:pPr>
              <w:pStyle w:val="ConsPlusNormal"/>
              <w:jc w:val="center"/>
            </w:pPr>
            <w:r>
              <w:t>среднегодового</w:t>
            </w:r>
          </w:p>
          <w:p w:rsidR="005120EA" w:rsidRDefault="005120EA">
            <w:pPr>
              <w:pStyle w:val="ConsPlusNormal"/>
              <w:jc w:val="center"/>
            </w:pPr>
            <w:r>
              <w:t>контингента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12,65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12,92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число больных</w:t>
            </w:r>
          </w:p>
          <w:p w:rsidR="005120EA" w:rsidRDefault="005120EA">
            <w:pPr>
              <w:pStyle w:val="ConsPlusNormal"/>
              <w:jc w:val="center"/>
            </w:pPr>
            <w:r>
              <w:t>алкоголизмом,</w:t>
            </w:r>
          </w:p>
          <w:p w:rsidR="005120EA" w:rsidRDefault="005120EA">
            <w:pPr>
              <w:pStyle w:val="ConsPlusNormal"/>
              <w:jc w:val="center"/>
            </w:pPr>
            <w:r>
              <w:t>находящихся в</w:t>
            </w:r>
          </w:p>
          <w:p w:rsidR="005120EA" w:rsidRDefault="005120EA">
            <w:pPr>
              <w:pStyle w:val="ConsPlusNormal"/>
              <w:jc w:val="center"/>
            </w:pPr>
            <w:r>
              <w:t>ремиссии, на</w:t>
            </w:r>
          </w:p>
          <w:p w:rsidR="005120EA" w:rsidRDefault="005120EA">
            <w:pPr>
              <w:pStyle w:val="ConsPlusNormal"/>
              <w:jc w:val="center"/>
            </w:pPr>
            <w:r>
              <w:t>100 больных</w:t>
            </w:r>
          </w:p>
          <w:p w:rsidR="005120EA" w:rsidRDefault="005120EA">
            <w:pPr>
              <w:pStyle w:val="ConsPlusNormal"/>
              <w:jc w:val="center"/>
            </w:pPr>
            <w:r>
              <w:t>алкоголизмом</w:t>
            </w:r>
          </w:p>
          <w:p w:rsidR="005120EA" w:rsidRDefault="005120EA">
            <w:pPr>
              <w:pStyle w:val="ConsPlusNormal"/>
              <w:jc w:val="center"/>
            </w:pPr>
            <w:r>
              <w:t>среднегодового</w:t>
            </w:r>
          </w:p>
          <w:p w:rsidR="005120EA" w:rsidRDefault="005120EA">
            <w:pPr>
              <w:pStyle w:val="ConsPlusNormal"/>
              <w:jc w:val="center"/>
            </w:pPr>
            <w:r>
              <w:t>контингента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10,40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больных психическими расстройствами, повторно госпитализированных в течение года в психиатрический стационар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20,97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20,72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479" w:type="dxa"/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Смертность от ишемической болезни сердца</w:t>
            </w:r>
          </w:p>
        </w:tc>
        <w:tc>
          <w:tcPr>
            <w:tcW w:w="2721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285,00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Смертность от цереброваскулярных заболеваний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147,20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147,00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52,2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Одногодичная летальность больных злокачественными новообразованиями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19,00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больного менее 20 минут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92,80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3,90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станций (отделений)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станций (отделений) скорой медицинской помощи, оснащенных информационными системами для скорой медицинской помощи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 xml:space="preserve">Доля вызовов для оказания медицинской помощи в неотложной форме, осуществленных медицинскими организациями, оказывающими первичную </w:t>
            </w:r>
            <w:r>
              <w:lastRenderedPageBreak/>
              <w:t>медико-санитарную помощь, среди всех вызовов, поступивших для оказания медицинской помощи в экстренной и неотложной формах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25,0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автомобилей скорой медицинской помощи со сроком эксплуатации более 5 лет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15,5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405" w:history="1">
              <w:r w:rsidR="005120EA">
                <w:rPr>
                  <w:color w:val="0000FF"/>
                </w:rPr>
                <w:t>Подпрограмма 3</w:t>
              </w:r>
            </w:hyperlink>
            <w:r w:rsidR="005120EA">
              <w:t xml:space="preserve"> "Управление развитием отрасли"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Обеспечение коэффициента надежности работы прикладных компонентов ЕГИСЗ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99,00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государственных учреждений здравоохранения Камчатского края, имеющих доступ к системам или комплексам, обеспечивающим оказание телемедицинских услуг, в общем количестве государственных учреждений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50,0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координирующих региональных центров экстренной специализированной медицинской помощи, имеющих телемедицинскую инфраструктуру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межрайонных центров экстренной специализированной медицинской помощи, имеющих телемедицинскую инфраструктуру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Количество медицинских организаций, 80 % сотрудников профильных структурных </w:t>
            </w:r>
            <w:r>
              <w:lastRenderedPageBreak/>
              <w:t>подразделений которых используют созданные информационные системы федерального уровня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Доля врачей, оказывающих амбулаторную помощь, сведения о расписании приема которых передаются в подсистему федеральной электронной регистратуры ЕГИСЗ, в общем количестве врачей, оказывающих амбулаторную помощь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100,0,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государственных учреждений здравоохранения Камчатского края, оказывающих амбулаторную помощь, предоставляющих гражданам возможность записи на прием к врачу в электронном виде через Интернет (в федеральной государственной информационной системе "Единый портал государственных и муниципальных услуг (функций)" или региональной информационной системе "Портал государственных и муниципальных услуг (функций) Камчатского края"), в общем количестве государственных учреждений здравоохранения Камчатского края, оказывающих амбулаторную помощь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Проведение работ для решения задачи по получению стандартной отчетности для управления Программой с помощью информационных систем на основе содержащейся в них первичной информации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срок предоставления отчетности, не более дней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Проведение работ для решения задачи по получению нестандартной отчетности для управления Программой с помощью информационных систем на основе содержащейся в них первичной информации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срок предоставления отчетности, не более дней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Проведение работ для решения задачи по получению нестандартной отчетности для управления Программой с помощью информационных систем при отсутствии в них первичной информации, необходимой для формирования отчетности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срок предоставления отчетности, не более дней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Проведение работ по переходу на ведение медицинских карт граждан в электронном виде в соответствии с едиными стандартами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Наличие инцидентов, связанных с разглашением персональных данных пациентов и данных о состоянии здоровья пациента, содержащихся в компонентах ЕГИСЗ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медицинских экспертных систем регионального уровня, используемых в государственных учреждениях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профилей медицинских специалистов, для которых созданы автоматизированные рабочие места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65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Доля государственных учреждений здравоохранения Камчатского края, осуществляющих свою деятельность в </w:t>
            </w:r>
            <w:r>
              <w:lastRenderedPageBreak/>
              <w:t>соответствии с порядками и стандартами оказания медицинской помощи, в общем количестве государственных учреждений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Выполнение плана мероприятий по обеспечению контроля (надзора) за деятельностью медицинских организаций в Камчатском крае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Выполнение плана проверок государственных учреждений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государственных учреждений здравоохранения Камчатского края, обеспеченных резервными источниками энергосбережения, в общем количестве государственных учреждений</w:t>
            </w:r>
          </w:p>
          <w:p w:rsidR="005120EA" w:rsidRDefault="005120EA">
            <w:pPr>
              <w:pStyle w:val="ConsPlusNormal"/>
              <w:jc w:val="both"/>
            </w:pPr>
            <w:r>
              <w:t>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Удельный расход электрической энергии в государственных учреждениях здравоохранения Камчатского края на единицу площади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кВт*ч/</w:t>
            </w:r>
            <w:proofErr w:type="spellStart"/>
            <w:r>
              <w:t>кв.м</w:t>
            </w:r>
            <w:proofErr w:type="spellEnd"/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37,16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32,89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Удельный расход тепловой энергии в государственных учреждениях здравоохранения Камчатского края на единицу площади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0,115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Доля государственных учреждений здравоохранения Камчатского края, в которых проведены энергетические обследования, в общем количестве государственных </w:t>
            </w:r>
            <w:r>
              <w:lastRenderedPageBreak/>
              <w:t>учреждений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государственных учреждений здравоохранения Камчатского края, оснащенных приборами учета тепловой энергии, в общем количестве государственных учреждений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507" w:history="1">
              <w:r w:rsidR="005120EA">
                <w:rPr>
                  <w:color w:val="0000FF"/>
                </w:rPr>
                <w:t>Подпрограмма 4</w:t>
              </w:r>
            </w:hyperlink>
            <w:r w:rsidR="005120EA">
              <w:t xml:space="preserve"> "Охрана здоровья матери и ребенка"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Доля обследованных беременных женщин по новому алгоритму проведения комплексной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70,00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новорожденных неонатальным скринингом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доля (процент) новорожденных,</w:t>
            </w:r>
          </w:p>
          <w:p w:rsidR="005120EA" w:rsidRDefault="005120EA">
            <w:pPr>
              <w:pStyle w:val="ConsPlusNormal"/>
              <w:jc w:val="center"/>
            </w:pPr>
            <w:r>
              <w:t>обследованных на наследственные заболевания, от общего числа новорожденных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Охват новорожденных </w:t>
            </w:r>
            <w:proofErr w:type="spellStart"/>
            <w:r>
              <w:t>аудиологическим</w:t>
            </w:r>
            <w:proofErr w:type="spellEnd"/>
            <w:r>
              <w:t xml:space="preserve"> скринингом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доля (процент) новорожденных,</w:t>
            </w:r>
          </w:p>
          <w:p w:rsidR="005120EA" w:rsidRDefault="005120EA">
            <w:pPr>
              <w:pStyle w:val="ConsPlusNormal"/>
              <w:jc w:val="center"/>
            </w:pPr>
            <w:r>
              <w:t xml:space="preserve">обследованных на </w:t>
            </w:r>
            <w:proofErr w:type="spellStart"/>
            <w:r>
              <w:t>аудиологический</w:t>
            </w:r>
            <w:proofErr w:type="spellEnd"/>
            <w:r>
              <w:t xml:space="preserve"> скрининг, от общего числа новорожденных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Показатель ранней неонатальной смертности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4,5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Смертность детей 0-17 лет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случаев на 10 тыс. населения соответствующего возраста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7,50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доля (процент) выживших детей от числа новорожденных, родившихся с низкой и экстремально низкой массой тела, в акушерском стационаре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76,50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Больничная летальность детей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 xml:space="preserve">доля (процент) умерших детей от числа поступивших в государственные учреждения здравоохранения </w:t>
            </w:r>
            <w:proofErr w:type="gramStart"/>
            <w:r>
              <w:t>Камчатского..</w:t>
            </w:r>
            <w:proofErr w:type="gramEnd"/>
            <w:r>
              <w:t>, края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0,19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Первичная инвалидность у детей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число детей, которым впервые установлена инвалидность (на 10 тыс. детей соответствующего возраста)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27,60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23,50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Результативность мероприятий по профилактике абортов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 xml:space="preserve">доля (процент) женщин, принявших решение вынашивать беременность, от числа женщин, обратившихся в медицинские организации по поводу прерывания </w:t>
            </w:r>
            <w:r>
              <w:lastRenderedPageBreak/>
              <w:t>беременности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7,00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15,00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Охват пар "мать - дитя" </w:t>
            </w:r>
            <w:proofErr w:type="spellStart"/>
            <w:r>
              <w:t>химио</w:t>
            </w:r>
            <w:proofErr w:type="spellEnd"/>
            <w:r>
              <w:t>-профилактикой ВИЧ-инфекции в соответствии с действующими стандартами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99,00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589" w:history="1">
              <w:r w:rsidR="005120EA">
                <w:rPr>
                  <w:color w:val="0000FF"/>
                </w:rPr>
                <w:t>Подпрограмма 5</w:t>
              </w:r>
            </w:hyperlink>
            <w:r w:rsidR="005120EA">
              <w:t xml:space="preserve"> "Развитие медицинской реабилитации и санаторно-курортного лечения, в том числе детям"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санаторно-курортным лечением пациентов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45 %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реабилитационной медицинской помощью пациентов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не менее 25 %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Охват реабилитационной медицинской помощью детей-инвалидов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85,00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633" w:history="1">
              <w:r w:rsidR="005120EA">
                <w:rPr>
                  <w:color w:val="0000FF"/>
                </w:rPr>
                <w:t>Подпрограмма 6</w:t>
              </w:r>
            </w:hyperlink>
            <w:r w:rsidR="005120EA">
              <w:t xml:space="preserve"> "Оказание паллиативной помощи, в том числе детям"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коек на 100</w:t>
            </w:r>
          </w:p>
          <w:p w:rsidR="005120EA" w:rsidRDefault="005120EA">
            <w:pPr>
              <w:pStyle w:val="ConsPlusNormal"/>
              <w:jc w:val="center"/>
            </w:pPr>
            <w:r>
              <w:t>тыс. взрослого</w:t>
            </w:r>
          </w:p>
          <w:p w:rsidR="005120EA" w:rsidRDefault="005120EA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коек на 100</w:t>
            </w:r>
          </w:p>
          <w:p w:rsidR="005120EA" w:rsidRDefault="005120EA">
            <w:pPr>
              <w:pStyle w:val="ConsPlusNormal"/>
              <w:jc w:val="center"/>
            </w:pPr>
            <w:r>
              <w:t>тыс. детского</w:t>
            </w:r>
          </w:p>
          <w:p w:rsidR="005120EA" w:rsidRDefault="005120EA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2,08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bottom w:val="nil"/>
            </w:tcBorders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674" w:history="1">
              <w:r w:rsidR="005120EA">
                <w:rPr>
                  <w:color w:val="0000FF"/>
                </w:rPr>
                <w:t>Подпрограмма 7</w:t>
              </w:r>
            </w:hyperlink>
            <w:r w:rsidR="005120EA">
              <w:t xml:space="preserve"> "Кадровое обеспечение системы здравоохранения"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дополнительного</w:t>
            </w:r>
          </w:p>
          <w:p w:rsidR="005120EA" w:rsidRDefault="005120EA">
            <w:pPr>
              <w:pStyle w:val="ConsPlusNormal"/>
              <w:jc w:val="both"/>
            </w:pPr>
            <w:r>
              <w:t>профессионального образования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организациях дополнительного профессионального образования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Количество обучающихся, прошедших подготовку в обучающих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250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медицинских и фармацевтических специалистов, обучавшихся в рамках целевой подготовки для нужд Камчатского края, трудоустроившихся после завершения обучения в медицинские или фармацевтические организации системы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аккредитованных специалистов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80,00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Обеспеченность врачами (на 10 тыс. человек)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42,0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Соотношение врачей и среднего медицинского персонала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1/2,8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745" w:history="1">
              <w:r w:rsidR="005120EA">
                <w:rPr>
                  <w:color w:val="0000FF"/>
                </w:rPr>
                <w:t>Подпрограмма 8</w:t>
              </w:r>
            </w:hyperlink>
            <w:r w:rsidR="005120EA"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Уровень удовлетворенного спроса на лекарственные препараты (федеральные льготники)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Уровень удовлетворенного спроса на лекарственные препараты (региональные льготники)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800" w:history="1">
              <w:r w:rsidR="005120EA">
                <w:rPr>
                  <w:color w:val="0000FF"/>
                </w:rPr>
                <w:t>Подпрограмма 9</w:t>
              </w:r>
            </w:hyperlink>
            <w:r w:rsidR="005120EA">
              <w:t xml:space="preserve"> "Инвестиционные мероприятия в здравоохранение Камчатского края"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Ввод новых площадей в государственных учреждениях здравоохранения Камчатского края для оказания медицинских услуг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количество зданий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27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Расширение перечня видов медицинской помощи, в том числе на основе современных технологий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затрат на медицинскую помощь по обязательному медицинскому страхованию, оказанную негосударственными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3,5</w:t>
            </w:r>
          </w:p>
        </w:tc>
      </w:tr>
      <w:tr w:rsidR="005120EA" w:rsidTr="00742754">
        <w:tc>
          <w:tcPr>
            <w:tcW w:w="15904" w:type="dxa"/>
            <w:gridSpan w:val="10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860" w:history="1">
              <w:r w:rsidR="005120EA">
                <w:rPr>
                  <w:color w:val="0000FF"/>
                </w:rPr>
                <w:t>Подпрограмма А</w:t>
              </w:r>
            </w:hyperlink>
            <w:r w:rsidR="005120EA">
              <w:t xml:space="preserve"> "Финансовое обеспечение территориальной программы обязательного медицинского страхования"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Уровень финансового обеспечения ТП ОМС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Степень выполнения государственного задания на предоставление услуг за счет средств обязательного медицинского страхования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98,0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Доля расходов на оказание скорой медицинской помощи вне медицинских организаций от всех расходов на ТП ОМС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6,40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от всех расходов на ТПОМС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31,84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36,02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от всех расходов на ТП ОМС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8,23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>Доля расходов на оказание медицинской помощи в стационарных условиях от всех расходов на ТП ОМС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48,42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bottom w:val="nil"/>
            </w:tcBorders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908" w:history="1">
              <w:r w:rsidR="005120EA">
                <w:rPr>
                  <w:color w:val="0000FF"/>
                </w:rPr>
                <w:t>Подпрограмма Б</w:t>
              </w:r>
            </w:hyperlink>
            <w:r w:rsidR="005120EA"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both"/>
            </w:pPr>
            <w:r>
              <w:t xml:space="preserve">Смертность населения в трудоспособном </w:t>
            </w:r>
            <w:r>
              <w:lastRenderedPageBreak/>
              <w:t>возрасте от болезней системы кровообращения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случаев на 100 тыс. </w:t>
            </w:r>
            <w:r>
              <w:lastRenderedPageBreak/>
              <w:t>трудоспособного населения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278,4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255,0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5904" w:type="dxa"/>
            <w:gridSpan w:val="10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12.02.2018 N 62-П)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Смертность населения в трудоспособном возрасте от травм, полученных в результате дорожно-транспортных происшествий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случаев на 100 тыс. трудоспособного населения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15,5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острых нарушениях мозгового кровообращения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остром инфаркте миокарда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79,0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 xml:space="preserve">Доля лиц, госпитализированных по экстренным показаниям в течение первых суток при </w:t>
            </w:r>
            <w:proofErr w:type="spellStart"/>
            <w:r>
              <w:t>неонатологической</w:t>
            </w:r>
            <w:proofErr w:type="spellEnd"/>
            <w:r>
              <w:t xml:space="preserve"> патологии, требующей экстренной медицинской помощи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88,0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ожогах (</w:t>
            </w:r>
            <w:proofErr w:type="spellStart"/>
            <w:r>
              <w:t>комбустиология</w:t>
            </w:r>
            <w:proofErr w:type="spellEnd"/>
            <w:r>
              <w:t>)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88,0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травмах различной этиологии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77,0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травмах, полученных в результате дорожно-транспортных происшествий;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100,0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11.9.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88,0</w:t>
            </w:r>
          </w:p>
        </w:tc>
      </w:tr>
      <w:tr w:rsidR="005120EA" w:rsidTr="00742754"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4479" w:type="dxa"/>
          </w:tcPr>
          <w:p w:rsidR="005120EA" w:rsidRDefault="005120EA">
            <w:pPr>
              <w:pStyle w:val="ConsPlusNormal"/>
              <w:jc w:val="both"/>
            </w:pPr>
            <w:r>
              <w:t>Количество вертолетных площадок при государственных учреждениях здравоохранения Камчатского края</w:t>
            </w:r>
          </w:p>
        </w:tc>
        <w:tc>
          <w:tcPr>
            <w:tcW w:w="2721" w:type="dxa"/>
          </w:tcPr>
          <w:p w:rsidR="005120EA" w:rsidRDefault="005120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6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120EA" w:rsidRDefault="005120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54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</w:tr>
    </w:tbl>
    <w:p w:rsidR="005120EA" w:rsidRDefault="005120EA">
      <w:pPr>
        <w:sectPr w:rsidR="0051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  <w:outlineLvl w:val="0"/>
      </w:pPr>
      <w:r>
        <w:t>Приложение 2</w:t>
      </w:r>
    </w:p>
    <w:p w:rsidR="005120EA" w:rsidRDefault="005120EA">
      <w:pPr>
        <w:pStyle w:val="ConsPlusNormal"/>
        <w:jc w:val="right"/>
      </w:pPr>
      <w:r>
        <w:t>к Программе</w:t>
      </w: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Title"/>
        <w:jc w:val="center"/>
      </w:pPr>
      <w:bookmarkStart w:id="13" w:name="P2572"/>
      <w:bookmarkEnd w:id="13"/>
      <w:r>
        <w:t>ПЕРЕЧЕНЬ ОСНОВНЫХ</w:t>
      </w:r>
    </w:p>
    <w:p w:rsidR="005120EA" w:rsidRDefault="005120EA">
      <w:pPr>
        <w:pStyle w:val="ConsPlusTitle"/>
        <w:jc w:val="center"/>
      </w:pPr>
      <w:r>
        <w:t>МЕРОПРИЯТИЙ ГОСУДАРСТВЕННОЙ ПРОГРАММЫ</w:t>
      </w:r>
    </w:p>
    <w:p w:rsidR="005120EA" w:rsidRDefault="005120EA">
      <w:pPr>
        <w:pStyle w:val="ConsPlusTitle"/>
        <w:jc w:val="center"/>
      </w:pPr>
      <w:r>
        <w:t>КАМЧАТСКОГО КРАЯ "РАЗВИТИЕ ЗДРАВООХРАНЕНИЯ</w:t>
      </w:r>
    </w:p>
    <w:p w:rsidR="005120EA" w:rsidRDefault="005120EA">
      <w:pPr>
        <w:pStyle w:val="ConsPlusTitle"/>
        <w:jc w:val="center"/>
      </w:pPr>
      <w:r>
        <w:t>КАМЧАТСКОГО КРАЯ"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268-П)</w:t>
            </w:r>
          </w:p>
        </w:tc>
      </w:tr>
    </w:tbl>
    <w:p w:rsidR="005120EA" w:rsidRDefault="005120EA">
      <w:pPr>
        <w:pStyle w:val="ConsPlusNormal"/>
        <w:jc w:val="both"/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252"/>
        <w:gridCol w:w="1900"/>
        <w:gridCol w:w="880"/>
        <w:gridCol w:w="965"/>
        <w:gridCol w:w="2691"/>
        <w:gridCol w:w="1985"/>
        <w:gridCol w:w="2551"/>
      </w:tblGrid>
      <w:tr w:rsidR="005120EA" w:rsidTr="00742754">
        <w:tc>
          <w:tcPr>
            <w:tcW w:w="794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N</w:t>
            </w:r>
          </w:p>
          <w:p w:rsidR="005120EA" w:rsidRDefault="005120E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00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45" w:type="dxa"/>
            <w:gridSpan w:val="2"/>
          </w:tcPr>
          <w:p w:rsidR="005120EA" w:rsidRDefault="005120E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91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551" w:type="dxa"/>
            <w:vMerge w:val="restart"/>
          </w:tcPr>
          <w:p w:rsidR="005120EA" w:rsidRDefault="005120EA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5120EA" w:rsidTr="00742754">
        <w:tc>
          <w:tcPr>
            <w:tcW w:w="794" w:type="dxa"/>
            <w:vMerge/>
          </w:tcPr>
          <w:p w:rsidR="005120EA" w:rsidRDefault="005120EA"/>
        </w:tc>
        <w:tc>
          <w:tcPr>
            <w:tcW w:w="4252" w:type="dxa"/>
            <w:vMerge/>
          </w:tcPr>
          <w:p w:rsidR="005120EA" w:rsidRDefault="005120EA"/>
        </w:tc>
        <w:tc>
          <w:tcPr>
            <w:tcW w:w="1900" w:type="dxa"/>
            <w:vMerge/>
          </w:tcPr>
          <w:p w:rsidR="005120EA" w:rsidRDefault="005120EA"/>
        </w:tc>
        <w:tc>
          <w:tcPr>
            <w:tcW w:w="880" w:type="dxa"/>
          </w:tcPr>
          <w:p w:rsidR="005120EA" w:rsidRDefault="005120E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91" w:type="dxa"/>
            <w:vMerge/>
          </w:tcPr>
          <w:p w:rsidR="005120EA" w:rsidRDefault="005120EA"/>
        </w:tc>
        <w:tc>
          <w:tcPr>
            <w:tcW w:w="1985" w:type="dxa"/>
            <w:vMerge/>
          </w:tcPr>
          <w:p w:rsidR="005120EA" w:rsidRDefault="005120EA"/>
        </w:tc>
        <w:tc>
          <w:tcPr>
            <w:tcW w:w="2551" w:type="dxa"/>
            <w:vMerge/>
          </w:tcPr>
          <w:p w:rsidR="005120EA" w:rsidRDefault="005120EA"/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jc w:val="center"/>
            </w:pPr>
            <w:r>
              <w:t>8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169" w:history="1">
              <w:r w:rsidR="005120EA">
                <w:rPr>
                  <w:color w:val="0000FF"/>
                </w:rPr>
                <w:t>Подпрограмма 1</w:t>
              </w:r>
            </w:hyperlink>
            <w:r w:rsidR="005120EA"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14"/>
            </w:pPr>
            <w:r>
              <w:t xml:space="preserve">Формирование здорового образа жизни, в том числе у детей, 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</w:t>
            </w:r>
            <w:r>
              <w:lastRenderedPageBreak/>
              <w:t>веществ, в том числе у детей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lastRenderedPageBreak/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</w:pPr>
            <w:r>
              <w:t xml:space="preserve">Создание информационно-пропагандистской системы повышения уровня знаний населения о негативном </w:t>
            </w:r>
            <w:r>
              <w:lastRenderedPageBreak/>
              <w:t>влиянии факторов риска на здоровье и возможностях его снижения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5"/>
            </w:pPr>
            <w:r>
              <w:lastRenderedPageBreak/>
              <w:t>Снижение состояния здоровья у населения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1.5-1.10, 1.31 - 1.33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профилактика инфекционных и неинфекционных заболеваний, включая иммунопрофилактику, в том числе у детей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</w:pPr>
            <w:r>
              <w:t>Повышение иммунизации населения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jc w:val="center"/>
            </w:pPr>
            <w:r>
              <w:t>Снижение состояния здоровья у</w:t>
            </w:r>
          </w:p>
          <w:p w:rsidR="005120EA" w:rsidRDefault="005120EA">
            <w:pPr>
              <w:pStyle w:val="ConsPlusNormal"/>
            </w:pPr>
            <w:r>
              <w:t>населения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1.1-1.4; 1.13-1.27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  <w:tcBorders>
              <w:bottom w:val="nil"/>
            </w:tcBorders>
          </w:tcPr>
          <w:p w:rsidR="005120EA" w:rsidRDefault="005120EA">
            <w:pPr>
              <w:pStyle w:val="ConsPlusNormal"/>
              <w:ind w:firstLine="5"/>
            </w:pPr>
            <w:r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1900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  <w:tcBorders>
              <w:bottom w:val="nil"/>
            </w:tcBorders>
          </w:tcPr>
          <w:p w:rsidR="005120EA" w:rsidRDefault="005120EA">
            <w:pPr>
              <w:pStyle w:val="ConsPlusNormal"/>
              <w:ind w:firstLine="5"/>
            </w:pPr>
            <w:r>
              <w:t>Удовлетворение потребности в необходимых лекарственных препаратах и медицинских изделиях, а также специализированных продуктах лечебного питания для детей в амбулаторных условиях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Снижение состояния здоровья у населения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Показатели 1.28 - 1.30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Диспансерное наблюдение больных артериальной гипертонией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</w:pPr>
            <w:r>
              <w:t xml:space="preserve">Повышение эффективности диспансерного наблюдения больных артериальной </w:t>
            </w:r>
            <w:r>
              <w:lastRenderedPageBreak/>
              <w:t>гипертонией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</w:pPr>
            <w:r>
              <w:lastRenderedPageBreak/>
              <w:t>Повышение уровня заболеваемости артериальной гипертонией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Показатель 1.4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Профилактика стоматологических заболеваний у детей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</w:pPr>
            <w:r>
              <w:t>Снижение стоматологической заболеваемости у детей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5"/>
            </w:pPr>
            <w:r>
              <w:t>Повышение уровня стоматологической заболеваемости у детей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1.11 и 1.12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302" w:history="1">
              <w:r w:rsidR="005120EA">
                <w:rPr>
                  <w:color w:val="0000FF"/>
                </w:rPr>
                <w:t>Подпрограмма 2</w:t>
              </w:r>
            </w:hyperlink>
            <w:r w:rsidR="005120EA">
              <w:t xml:space="preserve"> "Совершенствование оказания специализированной, включая высокотехнологичную, медицинской помощи, скорой, в том</w:t>
            </w:r>
          </w:p>
          <w:p w:rsidR="005120EA" w:rsidRDefault="005120EA">
            <w:pPr>
              <w:pStyle w:val="ConsPlusNormal"/>
              <w:jc w:val="center"/>
            </w:pPr>
            <w:r>
              <w:t>числе скорой специализированной, медицинской помощи, медицинской эвакуации"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Совершенствование системы оказания медицинской помощи больным при социально-значимых заболеваниях: туберкулезом, с психическими расстройствами и расстройствами поведения, лицам инфицированным вирусом иммунодефицита человека, гепатитами В и С, наркологическим, онкологическим больным и больным с заболеваниями, передающимися половым путем</w:t>
            </w:r>
          </w:p>
        </w:tc>
        <w:tc>
          <w:tcPr>
            <w:tcW w:w="190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Министерство</w:t>
            </w:r>
          </w:p>
          <w:p w:rsidR="005120EA" w:rsidRDefault="005120EA">
            <w:pPr>
              <w:pStyle w:val="ConsPlusNormal"/>
            </w:pPr>
            <w:r>
              <w:t>здравоохранения Камчатского края</w:t>
            </w:r>
          </w:p>
        </w:tc>
        <w:tc>
          <w:tcPr>
            <w:tcW w:w="880" w:type="dxa"/>
            <w:tcBorders>
              <w:bottom w:val="nil"/>
            </w:tcBorders>
          </w:tcPr>
          <w:p w:rsidR="005120EA" w:rsidRDefault="005120EA">
            <w:pPr>
              <w:pStyle w:val="ConsPlusNormal"/>
              <w:ind w:left="86"/>
            </w:pPr>
            <w:r>
              <w:t>2014</w:t>
            </w:r>
          </w:p>
        </w:tc>
        <w:tc>
          <w:tcPr>
            <w:tcW w:w="965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Совершенствование системы</w:t>
            </w:r>
          </w:p>
          <w:p w:rsidR="005120EA" w:rsidRDefault="005120EA">
            <w:pPr>
              <w:pStyle w:val="ConsPlusNormal"/>
              <w:ind w:firstLine="5"/>
            </w:pPr>
            <w:r>
              <w:t>оказания медицинской помощи больным: при социально-значимых заболеваниях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Повышение</w:t>
            </w:r>
          </w:p>
          <w:p w:rsidR="005120EA" w:rsidRDefault="005120EA">
            <w:pPr>
              <w:pStyle w:val="ConsPlusNormal"/>
            </w:pPr>
            <w:r>
              <w:t>смертности населения от социально-значимых заболеваний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Показатели</w:t>
            </w:r>
          </w:p>
          <w:p w:rsidR="005120EA" w:rsidRDefault="005120EA">
            <w:pPr>
              <w:pStyle w:val="ConsPlusNormal"/>
            </w:pPr>
            <w:r>
              <w:t>2.1-2.8, 2.11 и 2.12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Совершенствование системы оказания медицинской помощи больным прочими заболеваниями, включая оказание высокотехнологичной медицинской помощи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</w:pPr>
            <w:r>
              <w:t>Снижение смертности населения от прочих заболеваний;</w:t>
            </w:r>
          </w:p>
          <w:p w:rsidR="005120EA" w:rsidRDefault="005120EA">
            <w:pPr>
              <w:pStyle w:val="ConsPlusNormal"/>
            </w:pPr>
            <w:r>
              <w:t>повышение качества оказания высокотехнологичной медицинской помощи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</w:pPr>
            <w:r>
              <w:t>Повышение смертности населения от прочих заболеваний; снижение качества оказания высокотехнологичной медицинской помощи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2.9 и 2.10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</w:pPr>
            <w:r>
              <w:t>Своевременное оказание медицинской помощи населению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5"/>
            </w:pPr>
            <w:r>
              <w:t>Повышение смертности населения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ind w:firstLine="5"/>
            </w:pPr>
            <w:r>
              <w:t>Показатели 2.13 - 2.18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405" w:history="1">
              <w:r w:rsidR="005120EA">
                <w:rPr>
                  <w:color w:val="0000FF"/>
                </w:rPr>
                <w:t>Подпрограмма 3</w:t>
              </w:r>
            </w:hyperlink>
            <w:r w:rsidR="005120EA">
              <w:t xml:space="preserve"> "Управление развитием отрасли"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Обеспечение деятельности системы здравоохранения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</w:pPr>
            <w:r>
              <w:t>Совершенствование системы оказания первичной медико-санитарной помощи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10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</w:t>
            </w:r>
          </w:p>
          <w:p w:rsidR="005120EA" w:rsidRDefault="005120EA">
            <w:pPr>
              <w:pStyle w:val="ConsPlusNormal"/>
            </w:pPr>
            <w:r>
              <w:t>3.15-3.17 таблицы</w:t>
            </w:r>
          </w:p>
          <w:p w:rsidR="005120EA" w:rsidRDefault="005120EA">
            <w:pPr>
              <w:pStyle w:val="ConsPlusNormal"/>
            </w:pPr>
            <w:r>
              <w:t>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Развитие информатизации в здравоохранении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jc w:val="both"/>
            </w:pPr>
            <w:r>
              <w:t>Повышение эффективности использования информационных систем в системе здравоохранения Камчатского края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3.1-3.14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14"/>
            </w:pPr>
            <w:r>
              <w:t xml:space="preserve">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государственных учреждениях здравоохранения Камчатского края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  <w:jc w:val="both"/>
            </w:pPr>
            <w:r>
              <w:t xml:space="preserve">Обеспечение эффективного управления ресурсами, в том числе за счет реализации мероприятий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государственных учреждениях здравоохранения </w:t>
            </w:r>
            <w:r>
              <w:lastRenderedPageBreak/>
              <w:t>Камчатского края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10"/>
            </w:pPr>
            <w:r>
              <w:lastRenderedPageBreak/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3.18-3.22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507" w:history="1">
              <w:r w:rsidR="005120EA">
                <w:rPr>
                  <w:color w:val="0000FF"/>
                </w:rPr>
                <w:t>Подпрограмма 4</w:t>
              </w:r>
            </w:hyperlink>
            <w:r w:rsidR="005120EA">
              <w:t xml:space="preserve"> "Охрана здоровья матери и ребенка"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10"/>
            </w:pPr>
            <w:r>
              <w:t>Совершенствование оказания медицинской помощи женщинам в период родовспоможения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  <w:jc w:val="both"/>
            </w:pPr>
            <w:r>
              <w:t>Создание трехуровневой системы службы родовспоможения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10"/>
            </w:pPr>
            <w:r>
              <w:t>Снижение эффективности оказания медицинской помощи женщинам в</w:t>
            </w:r>
          </w:p>
          <w:p w:rsidR="005120EA" w:rsidRDefault="005120EA">
            <w:pPr>
              <w:pStyle w:val="ConsPlusNormal"/>
            </w:pPr>
            <w:r>
              <w:t>период родовспоможения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4.1, 4.4, 4.6, 4.9 и 4.10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Совершенствование оказания медицинской помощи детям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</w:pPr>
            <w:r>
              <w:t>Снижение смертности детей 0-17 лет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5"/>
            </w:pPr>
            <w:r>
              <w:t>Повышение смертности детей 0-17 лет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</w:t>
            </w:r>
          </w:p>
          <w:p w:rsidR="005120EA" w:rsidRDefault="005120EA">
            <w:pPr>
              <w:pStyle w:val="ConsPlusNormal"/>
            </w:pPr>
            <w:r>
              <w:t>4.2, 4.3, 4.5, 4.7 и 4.8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589" w:history="1">
              <w:r w:rsidR="005120EA">
                <w:rPr>
                  <w:color w:val="0000FF"/>
                </w:rPr>
                <w:t>Подпрограмма 5</w:t>
              </w:r>
            </w:hyperlink>
            <w:r w:rsidR="005120EA">
              <w:t xml:space="preserve"> "Развитие медицинской реабилитации и санаторно-курортного лечения, в том числе детям"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Развитие медицинской реабилитации и санаторно-курортного лечения, в том числе детям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</w:pPr>
            <w:r>
              <w:t>Увеличение доступности реабилитационной медицинской помощи и санаторно-курортного лечения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jc w:val="both"/>
            </w:pPr>
            <w:r>
              <w:t>Снижение состояния здоровья у населения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ind w:firstLine="5"/>
            </w:pPr>
            <w:r>
              <w:t>Показатели 5.1-5.3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633" w:history="1">
              <w:r w:rsidR="005120EA">
                <w:rPr>
                  <w:color w:val="0000FF"/>
                </w:rPr>
                <w:t>Подпрограмма 6</w:t>
              </w:r>
            </w:hyperlink>
            <w:r w:rsidR="005120EA">
              <w:t xml:space="preserve"> "Оказание паллиативной помощи, в том числе детям"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10"/>
            </w:pPr>
            <w:r>
              <w:t>Оказание паллиативной помощи, в том числе детям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</w:pPr>
            <w:r>
              <w:t>Создание эффективной службы паллиативной помощи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5"/>
              <w:jc w:val="both"/>
            </w:pPr>
            <w:r>
              <w:t>Снижение состояния здоровья у населения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ind w:firstLine="5"/>
            </w:pPr>
            <w:r>
              <w:t>Показатели 6.1 и 6.2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bottom w:val="nil"/>
            </w:tcBorders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674" w:history="1">
              <w:r w:rsidR="005120EA">
                <w:rPr>
                  <w:color w:val="0000FF"/>
                </w:rPr>
                <w:t>Подпрограмма 7</w:t>
              </w:r>
            </w:hyperlink>
            <w:r w:rsidR="005120EA">
              <w:t xml:space="preserve"> "Кадровое обеспечение системы здравоохранения"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Профессиональная подготовка, повышение квалификации и профессиональная переподготовка врачей, средних медицинских и фармацевтических работников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</w:pPr>
            <w:r>
              <w:t>Совершенствование системы практической подготовки медицинских и фармацевтических работников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10"/>
            </w:pPr>
            <w:r>
              <w:t>Снижение уровня практической подготовки медицинских и фармацевтических работников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ind w:firstLine="5"/>
            </w:pPr>
            <w:r>
              <w:t>Показатели 7.1-7.7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Меры социальной поддержки медицинских работников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</w:pPr>
            <w:r>
              <w:t>Снижение дефицита медицинских кадров в системе здравоохранения Камчатского края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jc w:val="both"/>
            </w:pPr>
            <w:r>
              <w:t>Повышение оттока медицинских кадров из системы здравоохранения Камчатского края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ind w:firstLine="5"/>
            </w:pPr>
            <w:r>
              <w:t>Показатели 7.8 и 7.9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745" w:history="1">
              <w:r w:rsidR="005120EA">
                <w:rPr>
                  <w:color w:val="0000FF"/>
                </w:rPr>
                <w:t>Подпрограмма 8</w:t>
              </w:r>
            </w:hyperlink>
            <w:r w:rsidR="005120EA"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jc w:val="both"/>
            </w:pPr>
            <w:r>
              <w:t>Обеспечение населения Камчатского края необходимыми лекарственными препаратами, изделиями медицинского назначения, специализированными продуктами лечебного питания, в том числе в амбулаторных условиях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</w:pPr>
            <w:r>
              <w:t>Снижение уровня обеспечения населения Камчатского края необходимыми лекарственными препаратами, изделиями медицинского назначения, специализированными продуктами лечебного питания, в том числе в амбулаторных условиях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8.1 и 8.2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800" w:history="1">
              <w:r w:rsidR="005120EA">
                <w:rPr>
                  <w:color w:val="0000FF"/>
                </w:rPr>
                <w:t>Подпрограмма 9</w:t>
              </w:r>
            </w:hyperlink>
            <w:r w:rsidR="005120EA">
              <w:t xml:space="preserve"> "Инвестиционные мероприятия в здравоохранении Камчатского края"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Строительство и реконструкция объектов здравоохранения Камчатского края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  <w:jc w:val="both"/>
            </w:pPr>
            <w:r>
              <w:t>Повышение доступности оказания медицинской помощи населению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5"/>
            </w:pPr>
            <w:r>
              <w:t>Снижение доступности оказания медицинской помощи населению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</w:pPr>
            <w:r>
              <w:t>Показатели 9.1 и 9.2 таблицы приложения 1 к Программе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</w:pPr>
            <w:r>
              <w:t>Развитие государственно-частного партнерства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</w:pPr>
            <w:r>
              <w:t>2014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ind w:firstLine="5"/>
              <w:jc w:val="both"/>
            </w:pPr>
            <w:r>
              <w:t>Развитие существующей системы здравоохранения Камчатского края, в том числе поэтапное создание современной, саморегулируемой частной системы здравоохранения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ind w:firstLine="10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ind w:firstLine="5"/>
            </w:pPr>
            <w:r>
              <w:t>Показатель 9.3 таблицы приложения 1 к Программе</w:t>
            </w:r>
          </w:p>
        </w:tc>
      </w:tr>
      <w:tr w:rsidR="005120EA" w:rsidTr="00742754">
        <w:tc>
          <w:tcPr>
            <w:tcW w:w="16018" w:type="dxa"/>
            <w:gridSpan w:val="8"/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860" w:history="1">
              <w:r w:rsidR="005120EA">
                <w:rPr>
                  <w:color w:val="0000FF"/>
                </w:rPr>
                <w:t>Подпрограмма А</w:t>
              </w:r>
            </w:hyperlink>
            <w:r w:rsidR="005120EA">
              <w:t xml:space="preserve"> "Финансовое обеспечение территориальной программы обязательного медицинского страхования"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5"/>
            </w:pPr>
            <w:r>
              <w:t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jc w:val="both"/>
            </w:pPr>
            <w:r>
              <w:t>Оптимизация структуры оказания медицинской помощи, предоставляемой в рамках территориальной программы обязательного медицинского страхования, обеспечение доступности и повышение качества оказания медицинских услуг населению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jc w:val="both"/>
            </w:pPr>
            <w:r>
              <w:t>Снижение доступности оказания медицинской помощи населению, как следствие - увеличение показателей заболеваемости и смертности от основных причин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jc w:val="both"/>
            </w:pPr>
            <w:r>
              <w:t>Показатели 10.1-10.6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bottom w:val="nil"/>
            </w:tcBorders>
          </w:tcPr>
          <w:p w:rsidR="005120EA" w:rsidRDefault="00742754">
            <w:pPr>
              <w:pStyle w:val="ConsPlusNormal"/>
              <w:jc w:val="center"/>
              <w:outlineLvl w:val="1"/>
            </w:pPr>
            <w:hyperlink w:anchor="P908" w:history="1">
              <w:r w:rsidR="005120EA">
                <w:rPr>
                  <w:color w:val="0000FF"/>
                </w:rPr>
                <w:t>Подпрограмма Б</w:t>
              </w:r>
            </w:hyperlink>
            <w:r w:rsidR="005120EA"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Б.1.</w:t>
            </w:r>
          </w:p>
        </w:tc>
        <w:tc>
          <w:tcPr>
            <w:tcW w:w="4252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Развитие службы оказания экстренной медицинской помощи в Камчатском крае</w:t>
            </w:r>
          </w:p>
        </w:tc>
        <w:tc>
          <w:tcPr>
            <w:tcW w:w="1900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5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Повышение доступности оказания специализированной экстренной медицинской помощи населению, в том числе через развитие системы медицинских </w:t>
            </w:r>
            <w:proofErr w:type="spellStart"/>
            <w:r>
              <w:t>телеконсультаций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Увеличение показателей заболеваемости и смертности населения от основных причин</w:t>
            </w:r>
          </w:p>
        </w:tc>
        <w:tc>
          <w:tcPr>
            <w:tcW w:w="2551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>Показатели 11.1 и 11.2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5120EA" w:rsidTr="00742754">
        <w:tc>
          <w:tcPr>
            <w:tcW w:w="794" w:type="dxa"/>
          </w:tcPr>
          <w:p w:rsidR="005120EA" w:rsidRDefault="005120EA">
            <w:pPr>
              <w:pStyle w:val="ConsPlusNormal"/>
              <w:jc w:val="center"/>
            </w:pPr>
            <w:r>
              <w:t>Б.2.</w:t>
            </w:r>
          </w:p>
        </w:tc>
        <w:tc>
          <w:tcPr>
            <w:tcW w:w="4252" w:type="dxa"/>
          </w:tcPr>
          <w:p w:rsidR="005120EA" w:rsidRDefault="005120EA">
            <w:pPr>
              <w:pStyle w:val="ConsPlusNormal"/>
              <w:ind w:firstLine="10"/>
            </w:pPr>
            <w:r>
              <w:t>Организация оказания экстренной медицинской помощи в труднодоступных районах Камчатского края с применением авиации</w:t>
            </w:r>
          </w:p>
        </w:tc>
        <w:tc>
          <w:tcPr>
            <w:tcW w:w="1900" w:type="dxa"/>
          </w:tcPr>
          <w:p w:rsidR="005120EA" w:rsidRDefault="005120EA">
            <w:pPr>
              <w:pStyle w:val="ConsPlusNormal"/>
              <w:ind w:firstLine="5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</w:tcPr>
          <w:p w:rsidR="005120EA" w:rsidRDefault="005120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5" w:type="dxa"/>
          </w:tcPr>
          <w:p w:rsidR="005120EA" w:rsidRDefault="005120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1" w:type="dxa"/>
          </w:tcPr>
          <w:p w:rsidR="005120EA" w:rsidRDefault="005120EA">
            <w:pPr>
              <w:pStyle w:val="ConsPlusNormal"/>
              <w:jc w:val="both"/>
            </w:pPr>
            <w:r>
              <w:t>Увеличение доли лиц, эвакуированных в первые сутки при оказании экстренной медицинской помощи, в том числе из труднодоступных районов Камчатского края, с применением авиации, в том числе с использованием нового воздушного судна (вертолета Российского производства не ранее 2014 года выпуска), оснащенного медицинским модулем</w:t>
            </w:r>
          </w:p>
        </w:tc>
        <w:tc>
          <w:tcPr>
            <w:tcW w:w="1985" w:type="dxa"/>
          </w:tcPr>
          <w:p w:rsidR="005120EA" w:rsidRDefault="005120EA">
            <w:pPr>
              <w:pStyle w:val="ConsPlusNormal"/>
              <w:jc w:val="both"/>
            </w:pPr>
            <w:r>
              <w:t>Увеличение показателей заболеваемости и смертности населения от основных причин</w:t>
            </w:r>
          </w:p>
        </w:tc>
        <w:tc>
          <w:tcPr>
            <w:tcW w:w="2551" w:type="dxa"/>
          </w:tcPr>
          <w:p w:rsidR="005120EA" w:rsidRDefault="005120EA">
            <w:pPr>
              <w:pStyle w:val="ConsPlusNormal"/>
              <w:jc w:val="both"/>
            </w:pPr>
            <w:r>
              <w:t>Показатели 11.3 - 11.9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Б.З.</w:t>
            </w:r>
          </w:p>
        </w:tc>
        <w:tc>
          <w:tcPr>
            <w:tcW w:w="4252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Развитие сети пунктов эвакуации тяжелых больных при помощи санитарной вертолетной техники в Камчатском крае</w:t>
            </w:r>
          </w:p>
        </w:tc>
        <w:tc>
          <w:tcPr>
            <w:tcW w:w="1900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880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5" w:type="dxa"/>
            <w:tcBorders>
              <w:bottom w:val="nil"/>
            </w:tcBorders>
          </w:tcPr>
          <w:p w:rsidR="005120EA" w:rsidRDefault="005120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1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 xml:space="preserve">Строительство новых и реконструкция существующих вертолетных площадок при государственных учреждениях </w:t>
            </w:r>
            <w:r>
              <w:lastRenderedPageBreak/>
              <w:t>здравоохранения Камчатского края</w:t>
            </w:r>
          </w:p>
        </w:tc>
        <w:tc>
          <w:tcPr>
            <w:tcW w:w="1985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lastRenderedPageBreak/>
              <w:t>Увеличение показателей смертности населения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5120EA" w:rsidRDefault="005120EA">
            <w:pPr>
              <w:pStyle w:val="ConsPlusNormal"/>
            </w:pPr>
            <w:r>
              <w:t>Показатель 11.10 таблицы приложения 1 к Программе</w:t>
            </w:r>
          </w:p>
        </w:tc>
      </w:tr>
      <w:tr w:rsidR="005120EA" w:rsidTr="00742754">
        <w:tblPrEx>
          <w:tblBorders>
            <w:insideH w:val="nil"/>
          </w:tblBorders>
        </w:tblPrEx>
        <w:tc>
          <w:tcPr>
            <w:tcW w:w="16018" w:type="dxa"/>
            <w:gridSpan w:val="8"/>
            <w:tcBorders>
              <w:top w:val="nil"/>
            </w:tcBorders>
          </w:tcPr>
          <w:p w:rsidR="005120EA" w:rsidRDefault="005120EA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</w:tbl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</w:pPr>
    </w:p>
    <w:p w:rsidR="005120EA" w:rsidRDefault="005120EA">
      <w:pPr>
        <w:pStyle w:val="ConsPlusNormal"/>
        <w:jc w:val="right"/>
        <w:outlineLvl w:val="0"/>
      </w:pPr>
      <w:bookmarkStart w:id="14" w:name="P2823"/>
      <w:bookmarkEnd w:id="14"/>
      <w:r>
        <w:t>Приложение 3</w:t>
      </w:r>
    </w:p>
    <w:p w:rsidR="005120EA" w:rsidRDefault="005120EA">
      <w:pPr>
        <w:pStyle w:val="ConsPlusNormal"/>
        <w:jc w:val="right"/>
      </w:pPr>
      <w:r>
        <w:t>к Программе</w:t>
      </w: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Title"/>
        <w:jc w:val="center"/>
      </w:pPr>
      <w:r>
        <w:t>ФИНАНСОВОЕ ОБЕСПЕЧЕНИЕ РЕАЛИЗАЦИИ</w:t>
      </w:r>
    </w:p>
    <w:p w:rsidR="005120EA" w:rsidRDefault="005120EA">
      <w:pPr>
        <w:pStyle w:val="ConsPlusTitle"/>
        <w:jc w:val="center"/>
      </w:pPr>
      <w:r>
        <w:t>ГОСУДАРСТВЕННОЙ ПРОГРАММЫ КАМЧАТСКОГО КРАЯ</w:t>
      </w:r>
    </w:p>
    <w:p w:rsidR="005120EA" w:rsidRDefault="005120EA">
      <w:pPr>
        <w:pStyle w:val="ConsPlusTitle"/>
        <w:jc w:val="center"/>
      </w:pPr>
      <w:r>
        <w:t>"РАЗВИТИЕ ЗДРАВООХРАНЕНИЯ КАМЧАТСКОГО КРАЯ"</w:t>
      </w:r>
    </w:p>
    <w:p w:rsidR="005120EA" w:rsidRDefault="005120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120EA" w:rsidRDefault="005120E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12.02.2018 N 62-П)</w:t>
            </w:r>
          </w:p>
        </w:tc>
      </w:tr>
    </w:tbl>
    <w:p w:rsidR="005120EA" w:rsidRDefault="005120EA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2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EA" w:rsidRDefault="005120E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120EA" w:rsidRDefault="005120EA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5120EA" w:rsidRDefault="005120EA">
      <w:pPr>
        <w:pStyle w:val="ConsPlusNormal"/>
        <w:ind w:firstLine="540"/>
        <w:jc w:val="both"/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2"/>
        <w:gridCol w:w="1645"/>
        <w:gridCol w:w="906"/>
        <w:gridCol w:w="1045"/>
        <w:gridCol w:w="1134"/>
        <w:gridCol w:w="1418"/>
        <w:gridCol w:w="1134"/>
        <w:gridCol w:w="1142"/>
        <w:gridCol w:w="1417"/>
        <w:gridCol w:w="1332"/>
        <w:gridCol w:w="1868"/>
      </w:tblGrid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Наименование Программы / подпрограммы / мероприятия</w:t>
            </w:r>
          </w:p>
        </w:tc>
        <w:tc>
          <w:tcPr>
            <w:tcW w:w="1645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490" w:type="dxa"/>
            <w:gridSpan w:val="8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Merge/>
          </w:tcPr>
          <w:p w:rsidR="005120EA" w:rsidRDefault="005120EA"/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</w:pP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Merge/>
          </w:tcPr>
          <w:p w:rsidR="005120EA" w:rsidRDefault="005120EA"/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2020</w:t>
            </w:r>
          </w:p>
        </w:tc>
        <w:bookmarkStart w:id="15" w:name="_GoBack"/>
        <w:bookmarkEnd w:id="15"/>
      </w:tr>
      <w:tr w:rsidR="005120EA" w:rsidTr="00742754">
        <w:tc>
          <w:tcPr>
            <w:tcW w:w="90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2" w:type="dxa"/>
            <w:vAlign w:val="center"/>
          </w:tcPr>
          <w:p w:rsidR="005120EA" w:rsidRDefault="005120EA">
            <w:pPr>
              <w:pStyle w:val="ConsPlusNormal"/>
            </w:pPr>
            <w:r>
              <w:t>2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3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</w:t>
            </w:r>
          </w:p>
        </w:tc>
      </w:tr>
      <w:tr w:rsidR="005120EA" w:rsidTr="00742754">
        <w:tc>
          <w:tcPr>
            <w:tcW w:w="907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2212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1,054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1,053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1,051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1,048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1,048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Государственная программа Камчатского края "Развитие здравоохранения Камчатского края"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91 543 221,17165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10 579 550,40748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11 994 782,44907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12 476 471,65647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12 897 535,83163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14 352 760,16300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14 426 576,68300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14 815 543,98100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1 408 855,19271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301 680,83306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275 718,45865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173 142,70000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290 313,30100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166 250,20000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165 006,50000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36 743,20000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33 934 889,44894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3 965 908,72442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4 734 816,54042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4 750 870,33647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4 837 376,02063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5 261 710,96300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5 116 402,88300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5 267 803,98100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56 199 </w:t>
            </w:r>
            <w:r>
              <w:lastRenderedPageBreak/>
              <w:t>476,53000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6 311 </w:t>
            </w:r>
            <w:r>
              <w:lastRenderedPageBreak/>
              <w:t>960,85000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6 984 </w:t>
            </w:r>
            <w:r>
              <w:lastRenderedPageBreak/>
              <w:t>247,45000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7 552 </w:t>
            </w:r>
            <w:r>
              <w:lastRenderedPageBreak/>
              <w:t>458,62000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7 769 </w:t>
            </w:r>
            <w:r>
              <w:lastRenderedPageBreak/>
              <w:t>846,51000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8 924 </w:t>
            </w:r>
            <w:r>
              <w:lastRenderedPageBreak/>
              <w:t>799,00000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9 145 </w:t>
            </w:r>
            <w:r>
              <w:lastRenderedPageBreak/>
              <w:t>167,30000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9 510 996,80000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19 901 719,50000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2 475 814,00000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2 921 173,20000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2 945 76",80000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2 755 517,00000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2 819 732,70000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2 932 727,10000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3 050 986,70000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МБТ ТФОМС Камчатского края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647 454,00000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419 514,00000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227 900,00000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1 "Профилактика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6 368 973,85251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1 645 712,31877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1 899 683,37834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605 147,58966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584 915,45806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540 870,40234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545 247,60234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547 397,10300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706 549,26417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150 860,86417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168 306,50000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152 524,00000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135 749,90000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32 124,00000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3 339 987,36834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397 562,38460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506 228,72834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452 623,58966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449 165,55806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508 746,40234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511 755,60234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513 905,10300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2 322 437,22000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1 097 289,07000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1 225 148,15000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1.1. Формирование здорового образа жизни, в том числе у детей, 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в том числе у детей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59 627,83262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9 824,86065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13 553,99000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7 009,67029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9 139,31168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6 700,00000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49 032,94262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2 589,86065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10 194,10000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7 009,67029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9 139,31168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6 700,00000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10 594,89000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7 235,00000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3 359,89000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1.1.1. Формирование здорового образа жизни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24 711,57133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7 993,20000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12 054,09000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1 464,28133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14 116,68133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758,20000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8 694,20000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1 464,28133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10 594,89000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7 235,00000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3 359,89000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1.1.2. Профилактика наркомании и алкоголизма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4 735,93367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936,26065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499,80000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2 199,87302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4 735,93367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936,26065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499,80000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2 199,87302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1.1.3. Профилактика наркомании, алкоголизма и других заболеваний у представителей коренных малочисленных народов Севера, проживающих в Камчатском крае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30 180,32762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895,40000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999,90000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5 045,58896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6 139,43866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5 700,00000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5 700,00000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5 700,00000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30 180,32762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895,40000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999,90000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5 045,58896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6 139,43866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5 700,00000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5 700,00000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5 700,00000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1.2. 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диспансеризация населения, профилактика инфекционных и </w:t>
            </w:r>
            <w:r>
              <w:lastRenderedPageBreak/>
              <w:t>неинфекционных заболеваний, включая иммунопрофилактику, в том числе у детей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5 590 480,51084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1 477 137,04907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1 717 360,48834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445 613,91937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438 649,54638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501 187,00234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504 191,50234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506 341,00300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3 278 638,18084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387 082,97907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495 572,22834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445 613,91937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438 64944638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501 187,00234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504 191,50234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506 341,00300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2 311 842,33000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1 090 054,07000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1 221 788,26000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1.2.1. Оказание первичной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5 213 552,84884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1 424 812,02707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1 663 348,14834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396 325,11937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386 649,84638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446 951,40234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447 786,50234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447 679,80300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2 901 710,51884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334 757,95707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441 359,88834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396 325,11937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386 649,84638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446 951,40234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447 786,50234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447 679,80300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2 311 </w:t>
            </w:r>
            <w:r>
              <w:lastRenderedPageBreak/>
              <w:t>842,33000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1 090 </w:t>
            </w:r>
            <w:r>
              <w:lastRenderedPageBreak/>
              <w:t>054,07000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1 221 </w:t>
            </w:r>
            <w:r>
              <w:lastRenderedPageBreak/>
              <w:t>788,26000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1.2.2. Меры социальной поддержки отдельных категорий граждан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376 927,66200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52 325,02200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54 012,34000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49 288,80000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51 999,70000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54 235,60000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56 405,00000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58 661,20000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376 927,66200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52 325,02200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54 012,34000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49 288,80000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51 999,70000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54 235,60000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56 405,00000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58 661,20000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1.3. Совершенствование механизмов обеспечения населения лекарственными препаратами, медицинскими изделиями, </w:t>
            </w:r>
            <w:r>
              <w:lastRenderedPageBreak/>
              <w:t>специализированными продуктами лечебного питания для детей в амбулаторных условиях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числе;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718 865,50905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158 750,40905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168 768,90000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152 524,00000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137 126,60000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32 983,40000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34 356,10000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34 356,10000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706 549,26417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150 860,86417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168 306,50000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152 524,00000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135 749,90000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32 124,00000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12 316,24488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7 889,54488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462,40000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1 376,70000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864,10000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864,10000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1.3.1. Организация обеспечения лечения болезни Гоше, злокачественных новообразований </w:t>
            </w:r>
            <w:proofErr w:type="spellStart"/>
            <w:r>
              <w:t>лимфондной</w:t>
            </w:r>
            <w:proofErr w:type="spellEnd"/>
            <w:r>
              <w:t xml:space="preserve">, кроветворной и </w:t>
            </w:r>
            <w:r>
              <w:lastRenderedPageBreak/>
              <w:t>родственных им тканей, рассеянного склероза, лиц после трансплантации органов и тканей лекарственными препаратами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45 925,60000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14 815,40000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14 948,00000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10 821,20000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2 753,40000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864,10000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864,10000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41 061,90000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14 378,40000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14 485,60000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10 821,20000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1 376,70000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4 </w:t>
            </w:r>
            <w:r>
              <w:lastRenderedPageBreak/>
              <w:t>863,70000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437,00000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462,40000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1 </w:t>
            </w:r>
            <w:r>
              <w:lastRenderedPageBreak/>
              <w:t>376,70000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859,40000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864,10000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864,10000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1.3.2. Обеспечение необходимыми лекарственными средствами </w:t>
            </w:r>
            <w:r>
              <w:lastRenderedPageBreak/>
              <w:t>федеральных льготников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665 487,36417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136 482,46417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153 820,90000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141 702,80000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134 373,20000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32 124,00000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665 487,3641</w:t>
            </w:r>
            <w: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136 482,46417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153 820,90000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141 702,80000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134 373,20000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32 124,00000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33 492,00000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1.3.3. Обеспечение питанием </w:t>
            </w:r>
            <w:r>
              <w:lastRenderedPageBreak/>
              <w:t>беременных женщин, кормящих матерей, а также детей в возрасте до трех лет, проживающих в Камчатском крае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1.4. Диспансерное наблюдение больных артериальной гипертонией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1.4.1.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1.4.1. Обеспечение ведения регистра больных артериальной гипертонией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1.5. Профилактика стоматологических заболеваний у детей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1.5.1. Проведение профилактических стоматологических осмотров детей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21 566 034,68852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5 345 381,86940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5 645 137,36027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2 151 652,04650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2 041 496,13681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2 170 495,64866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2 109 829,83766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2 102 041,78922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163 483,37204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122 971,01339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38 980,25865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786,40000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745,70000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14 504 070,30648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1 912 837,11601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2 017 249,83162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2 150 865,64650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2 040 750,43681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2 170 495,64866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2 109 829,83766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2 102 041,78922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6 898 481,01000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3 309 573,74000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3 588 907,27000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2.1. Совершенствование системы оказания медицинской помощи больным при социально-значимых заболеваниях: туберкулезом, с психическими расстройствами и расстройствами поведения, лицам, инфицированным вирусом иммунодефицита человека, гепатитами В и С, наркологическим, онкологическим больным и больным с заболеваниями, </w:t>
            </w:r>
            <w:r>
              <w:lastRenderedPageBreak/>
              <w:t>передающимися половым путем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9 350 289,24174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1 445 015,16134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1 589 337,34101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1 170 077,27652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1 298 942,59423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1 323 692,19998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1 262 261,53766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1 260 963,13100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125 260,45865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84 748,10000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38 980,25865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786,40000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745,70000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8 424 095,02309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1 012 778,83134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1 096 911,55236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1 169 290,87652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1 298 196,89423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1 323 692,19998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1 262 261,53766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1 260 963,13100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800 933,76000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347 488,23000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453 445,53000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2.1.1. Оказание медицинской помощи при инфекционных заболеваниях (СПИД, гепатиты В, С)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1 112 242,94382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132 385,42280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139 308,67400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172 805,77402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174 897,27300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165 145,20000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163 850,30000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163 850,30000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2 397,60000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386,10000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883,90000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786,40000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341,20000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1 109 845,34382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131 999,32280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138 424,77400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172 019,37402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174 556,07300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165 145,20000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163 850,30000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163 850,30000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2.1.2. Оказание медицинской наркологической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1 094 846,37940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130 706,83764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143 869,96487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148 594,36624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166 893,15165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165 925,75000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167 599,32600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171 256,98300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1 094 846,37940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130 706,83764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143 869,96487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148 594,36624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166 893,15165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165 925,75000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167 599,32600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171 256,98300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2.1.3. Оказание медицинской помощи при туберкулезе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3 652 434,37930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537 253,28302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549 296,71527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504 232,54125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512 622,57476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518 002,52500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515 483,87000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515 542,87000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122 862,85865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84 362,00000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38 096,35865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404,50000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3 529 571,52065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452 891,28302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511 200,35662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504 232,54125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512 218,07476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518 002,52500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515 483,87000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515 542,87000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2.1.4. Оказание медицинской помощи при психических заболеваниях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1 974 459,06373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222 549,60108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237 507,65080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262 683,05620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294 284,36465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311 683,83100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321 519,24500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324 231,31500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1 974 459,06373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222 549,60108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237 507,65080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262 683,05620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294 284,36465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311 683,83100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321 519,24500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324 231,31500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2.1.5. Оказание медицинской помощи при онкологических заболеваниях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1 298 757,30554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396 726,59985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491 193,80607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51 189,74381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117 796,79317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129 769,23198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60 149,75366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51 931,37700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497 823,545,54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49 238,36985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37 748,27607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51 189,74381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117 796,79317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129 769,23198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60 149,75366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51 931,37700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800 933,76000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347 488,23000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453 445,53000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2.1.6. Оказание медицинской помощи при заболеваниях, передающихся половым путем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217 549,16995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25 393,41695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28 160,53000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30 571,79500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32 448,43700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33 165,66200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33 659,04300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34 150,28600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217 </w:t>
            </w:r>
            <w:r>
              <w:lastRenderedPageBreak/>
              <w:t>549,16995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25 </w:t>
            </w:r>
            <w:r>
              <w:lastRenderedPageBreak/>
              <w:t>393,41695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28 160,53000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30 </w:t>
            </w:r>
            <w:r>
              <w:lastRenderedPageBreak/>
              <w:t>571,79500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32 </w:t>
            </w:r>
            <w:r>
              <w:lastRenderedPageBreak/>
              <w:t>448,43700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33 165,66200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33 </w:t>
            </w:r>
            <w:r>
              <w:lastRenderedPageBreak/>
              <w:t>659,04300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34 150,28600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</w:t>
            </w:r>
            <w:proofErr w:type="spellStart"/>
            <w:r>
              <w:t>мерприятие</w:t>
            </w:r>
            <w:proofErr w:type="spellEnd"/>
            <w:r>
              <w:t xml:space="preserve"> 2.2. Совершенствование системы оказания медицинской </w:t>
            </w:r>
            <w:r>
              <w:lastRenderedPageBreak/>
              <w:t>помощи больным прочими заболеваниями, включая оказание высокотехнологичной медицинской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8 852 675,42979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2 961 981,95053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3 204 436,80582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497 828,04827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476 162,91827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572 408,54868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573 173,40000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566 683,75822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3 655 378,95979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477 701,99053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491 420,29582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497 828,04827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476 162,91827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572 408,54868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573 173,40000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566 683,75822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5 197 296,47000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2 484 279,96000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2 713 016,51000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2.2.1. Обеспечение условий для оказания </w:t>
            </w:r>
            <w:r>
              <w:lastRenderedPageBreak/>
              <w:t>специализированной медицинской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8 489 066,60452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2 924 917,19359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3 159 944,70582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441 179,47994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426 606,81827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516 076,14868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514 587,70000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505 754,55822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3 291 770,13452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440 637,23359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446 928,19582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441 179,47994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426 606,81827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516 076,14868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514 587,70000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505 754,55822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5 197 296,47000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2 484 279,96000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2 713 016,51000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2.2.2. </w:t>
            </w:r>
            <w:r>
              <w:lastRenderedPageBreak/>
              <w:t>Повышение доступности специализированной медицинской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363 </w:t>
            </w:r>
            <w:r>
              <w:lastRenderedPageBreak/>
              <w:t>608,82527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37 </w:t>
            </w:r>
            <w:r>
              <w:lastRenderedPageBreak/>
              <w:t>064,75694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44 492,10000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56 </w:t>
            </w:r>
            <w:r>
              <w:lastRenderedPageBreak/>
              <w:t>648,56833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49 </w:t>
            </w:r>
            <w:r>
              <w:lastRenderedPageBreak/>
              <w:t>556,10000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56 332,40000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58 </w:t>
            </w:r>
            <w:r>
              <w:lastRenderedPageBreak/>
              <w:t>585,70000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60 929,20000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363 608,82527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37 064,75694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44 492,10000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56 648,56833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49 556,10000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56 332,40000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58 585,70000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60 929,20000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2.3. 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3 363 070,01699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938 384,75753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851 363,21344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483 746,72171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266 390,62431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274 394,90000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274 394,90000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274 394,90000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2 424 596,32360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422 356,29414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428 917,98344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483 746,72171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266 390,62431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274 394,90000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274 394,90000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274 394,90000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900 250,78000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477 805,55000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422 445,23000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2.3.1. Совершенствование оказания скорой медицинской помощи населению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2 366 852,84716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696 673,76049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623 182,86593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207 564,29691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204 474,72383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211 652,40000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211 652,40000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211 652,40000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1 466 602,06716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218 868,21049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200 737,63593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207 564,29691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204 474,72383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211 652,40000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211 652,40000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211 652,40000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900 250,78000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477 805,55000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422 445,23000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2.3.2. Оказание скорой специализированной медицинской помощи, включая эвакуацию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542 765,36019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150 030,63388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174 237,37151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218 497,35480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542 765,36019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150 030,63388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174 2,37,37151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218 497,35480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2.3.3. Развитие службы крови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415 228,89625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53 457,44977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53 942,97600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57 685,07000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61 915,90048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62 742,50000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62 742,50000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62 742,50000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415 228,89625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53 457,44977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53 942,97600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57 685,07000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61 915,90048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62 742,50000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62 742,50000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62 742,50000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2.3.4.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3. "Управление развитием отрасли"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Всего (без учета МБТ бюджету ТФОМС Камчатского края и страховых взносов на обязательное медицинское страхование неработающего </w:t>
            </w:r>
            <w:proofErr w:type="spellStart"/>
            <w:r>
              <w:t>населеиня</w:t>
            </w:r>
            <w:proofErr w:type="spellEnd"/>
            <w:r>
              <w:t xml:space="preserve"> из краевого бюджета),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3 409 595,17221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314 699,18486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320 751,89947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328 102,14197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811 107,11613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613 135,71400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511 871,76500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509 927,35078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23 725,90000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4 054,70000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3 754,10000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3 649,20000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2 680,60000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3 141,10000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3 195,00000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3 251,20000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2 858 616,44221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310 644,48486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316 997,79947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324 452,94197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587 569,12613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441 546,81400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440 053,95500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437 351,32078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527 252,83000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220 857,39000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168 447,80000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68 622,81000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69 324,83000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3.1. Обеспечение деятельности системы здравоохранения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2 104 174,11134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228 981,95511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236 904,35540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237 272,99384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703 298,29799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476 314,63300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374 946,04300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373 708,66300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23 725,90000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4 054,70000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3 754,10000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3 649,20000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2 680,60000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3 141,10000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3 195,00000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3 251,20000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2 080 448,21134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224 927,25511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233 150,25540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233 623,79384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479 760,30799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304 725,73300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303 128,23300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301 132,63300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527 252,83000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220 857,39000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168 447,80000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68 622,81000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69 324,83000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3.1.1. Организация деятельности системы здравоохранения и осуществление контрольно-надзорных функций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1 790 359,51305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115 117,26500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109 085,85000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120 843,45,320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586 057,75923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354 506,14854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253 034,75854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251 714,27854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23 725,90000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4 054,70000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3 754,10000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3 649,20000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2 680,60000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3 141,10000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3 195,00000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3 251,20000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1 239 380,78305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111 062,56500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105 331,75000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117 194,25320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362 519,76923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182 917,24854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181 216,94854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179 138,248,54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527 252,83000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220 857,39000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168 447,80000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68 622,81000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69 324,83000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3.1.2. Развитие системы судебно-медицинской экспертизы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706 456,76508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85 611,39950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107 452,60300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100 197,17044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101 602,43876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103 864,38446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103 864,38446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103 864,38446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706 456,76508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85 611,39950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107 452,60300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100 197,17044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101 602,43876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103 864,38446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103 864,38446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103 864,38446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3.1.3. Обеспечение безопасности государственных учреждений здравоохранения Камчатского края в условиях чрезвычайных ситуаций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134 610,66321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28 253,29061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20 365,90240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16 232,37020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15 638,10000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17 944,10000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18 046,90000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18 130,00000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134 610,66321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28 253,29061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20 365,90240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16 232,37020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15 638,10000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17 944,10000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18 046,90000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18 130,00000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3.2. Развитие информации в здравоохранении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684 811,84453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85 717,22975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70 557,54407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79 982,43666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89 918,61404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119 545,34000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119 545,34000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119 545,34001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684 811,84453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85 717,22975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70 557,54407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79 982,43666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89 918,61404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119 545,34000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119 545,34000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119 545,34001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3.2.1. Информационное сопровождение отрасли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543 374,67237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28 377,22975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63 992,86334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72 223,39400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86 145,16527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97 545,34000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97 545,34000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97 545,34001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543 374,67237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28 377,22975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63 992,86334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72 223,39400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86 145,16527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97 545,34000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97 545,34000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97 543,34001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3.2.2. Совершенствование информационного обеспечения государственных учреждений здравоохранения Камчатского края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141 437,17216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57 340,00000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6 564,68073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7 759,04266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3 773,44877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22 000,00000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22 000,00000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141 </w:t>
            </w:r>
            <w:r>
              <w:lastRenderedPageBreak/>
              <w:t>437,17216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57 </w:t>
            </w:r>
            <w:r>
              <w:lastRenderedPageBreak/>
              <w:t>340,00000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6 564,68073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7 </w:t>
            </w:r>
            <w:r>
              <w:lastRenderedPageBreak/>
              <w:t>759,04266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3 </w:t>
            </w:r>
            <w:r>
              <w:lastRenderedPageBreak/>
              <w:t>773,44877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22 000,00000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22 </w:t>
            </w:r>
            <w:r>
              <w:lastRenderedPageBreak/>
              <w:t>000,00000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22 000,00000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3.3. 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>
              <w:lastRenderedPageBreak/>
              <w:t>в государственных учреждениях здравоохранения Камчатского края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93 356,38634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17 275,74100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17 380,38200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16 673,34777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93 356,38634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17 275,74100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17 380,38200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16 673,34777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3.3.1. Обеспечение </w:t>
            </w:r>
            <w:proofErr w:type="spellStart"/>
            <w:r>
              <w:lastRenderedPageBreak/>
              <w:t>энергоаудита</w:t>
            </w:r>
            <w:proofErr w:type="spellEnd"/>
            <w:r>
              <w:t xml:space="preserve"> в государственных учреждениях здравоохранения Камчатского края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3.3.2. </w:t>
            </w:r>
            <w:r>
              <w:lastRenderedPageBreak/>
              <w:t>Обеспечение реализации энергосберегающих мероприятий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93 </w:t>
            </w:r>
            <w:r>
              <w:lastRenderedPageBreak/>
              <w:t>356,38634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10 </w:t>
            </w:r>
            <w:r>
              <w:lastRenderedPageBreak/>
              <w:t>846,71147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17 </w:t>
            </w:r>
            <w:r>
              <w:lastRenderedPageBreak/>
              <w:t>890,20410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17 275,74100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17 </w:t>
            </w:r>
            <w:r>
              <w:lastRenderedPageBreak/>
              <w:t>380,38200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16 673,34777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93 356,38634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17 275,74100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17 380,38200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16 673,34777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4 "Охрана здоровья матери и ребенка"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5 565 233,01287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2 121 741,30749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2 358 708,64861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239 922,20882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220 605,77195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209 192,58800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209 414,68800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205 647,80000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2 991,40000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2 991,40000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1 523 871,80287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223 447,50749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215 641,23861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239 922,20882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220 605,77195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209 192,58800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209 414,68800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205 647,80000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4 038 369,81000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1 895 302,40000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2 143 067,41000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4.1. Совершенствование оказания медицинской помощи женщинам в период родовспоможения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1 444 004,66490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608 244,83303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718 037,73406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48 927,57834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16 910,00000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197 503,02490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34 806,17303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44 974,75406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48 927,57834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16 910,00000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1 244 876,74000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571 813,76000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673 062,98000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4.1.1. Создание условий для поддержания репродуктивного здоровья населения, рождения здоровых детей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1 438 777,66990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606 244,83303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715 019,73406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48 718,58334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16 910,00000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192 276,02990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32 806,17303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41 956,75406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48 718,58334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18 749,40000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16 910,00000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1 244 876,74000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571 813,76000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673 062,98000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4.1.2. </w:t>
            </w:r>
            <w:proofErr w:type="gramStart"/>
            <w:r>
              <w:t>Экстра-</w:t>
            </w:r>
            <w:proofErr w:type="spellStart"/>
            <w:r>
              <w:t>корпоральное</w:t>
            </w:r>
            <w:proofErr w:type="spellEnd"/>
            <w:proofErr w:type="gramEnd"/>
            <w:r>
              <w:t xml:space="preserve"> оплодотворение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5 226,99500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3 018,00000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208,99500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5 226,99500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3 018,00000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208,99500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</w:pP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4.2. Совершенствование оказания медицинской помощи детям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4 121 228,34797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1 513 496,47446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1 640 670,91455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190 994,63048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206 220,05248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190 443,18800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190 665,28800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188 737,80000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1 326 368,77797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188 641,33446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170 666,48455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190 994,63048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206 220,05248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190 443,18800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190 665,28800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188 737,80000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2 793 493,07000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1 323 488,64000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1 470 004,43000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, 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4.2.1. Закупка оборудования и расходных материалов для неонатального и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6 809,53548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2 269,73548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1 445,80000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5 443,03548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903,23548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1 445,80000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</w:pP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4.2.2. Создание условий для оказания медицинской помощи детям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4 114 418,81249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1 511 226,73898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1 639 225,11455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189 447,63048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204 673,05248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190 443,18800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190 665,28800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188 737,80000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1 320 925,74249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187 738,09898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169 220,68455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189 447,63048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204 673,05248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190 443,18800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190 665,28800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188 737,80000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2 793 </w:t>
            </w:r>
            <w:r>
              <w:lastRenderedPageBreak/>
              <w:t>493,07000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1 323 </w:t>
            </w:r>
            <w:r>
              <w:lastRenderedPageBreak/>
              <w:t>488,64000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1 470 </w:t>
            </w:r>
            <w:r>
              <w:lastRenderedPageBreak/>
              <w:t>004,43000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98 915,30000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12 935,60000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15 337,50000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17 755,20000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98 915,30000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12 935,60000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15 337,50000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17 755,20000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5.1. Развитие медицинской реабилитации и санаторно-курортного лечения, в том числе детям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98 915,30000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12 935,60000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15 337,50000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17 755,20000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98 915,30000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12 935,60000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15 337,50000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17 755,20000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5.1.1. Реабилитация и санаторно-курортное лечение взрослого населения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72 484,73400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21 727,66000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8 179,50000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8 505,00000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8 588,60000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8 932,14400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9 289,43000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72 </w:t>
            </w:r>
            <w:r>
              <w:lastRenderedPageBreak/>
              <w:t>484,73400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7 </w:t>
            </w:r>
            <w:r>
              <w:lastRenderedPageBreak/>
              <w:t>262,40000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21 727,66000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8 </w:t>
            </w:r>
            <w:r>
              <w:lastRenderedPageBreak/>
              <w:t>179,50000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8 </w:t>
            </w:r>
            <w:r>
              <w:lastRenderedPageBreak/>
              <w:t>505,00000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8 588,60000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8 932,14400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9 289,43000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5.1.2. Реабилитация и санаторно-курортное лечение детского населения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26 430,56600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1 647,74000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2 666,70000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2 898,00000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4 347,00000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6 405,35600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8 465,77000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26 430,56600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1 647,74000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2 666,70000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2 898,00000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4 347,00000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6 405,35600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8 465,77000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Подпрограмма 6 "Оказание паллиативной </w:t>
            </w:r>
            <w:r>
              <w:lastRenderedPageBreak/>
              <w:t>помощи, в том числе детям"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849 024,72872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94 257,31996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106 158,96099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111 760,01777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138 711,10000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814, 812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849 024,72872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94 257,31996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106 158,96099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111 760,01777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138 711,10000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6.1. Оказание паллиативной помощи, в том числе детям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849 </w:t>
            </w:r>
            <w:r>
              <w:lastRenderedPageBreak/>
              <w:t>024,72872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94 </w:t>
            </w:r>
            <w:r>
              <w:lastRenderedPageBreak/>
              <w:t>257,31996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106 </w:t>
            </w:r>
            <w:r>
              <w:lastRenderedPageBreak/>
              <w:t>158,96099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111 </w:t>
            </w:r>
            <w:r>
              <w:lastRenderedPageBreak/>
              <w:t>760,01777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121 </w:t>
            </w:r>
            <w:r>
              <w:lastRenderedPageBreak/>
              <w:t>315,13000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138 </w:t>
            </w:r>
            <w:r>
              <w:lastRenderedPageBreak/>
              <w:t>711,10000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138 </w:t>
            </w:r>
            <w:r>
              <w:lastRenderedPageBreak/>
              <w:t>411,10000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138 411,10000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814, 812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849 024,72872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94 257,31996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106 158,96099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111 760,01777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138 711,10000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6.1.1. Совершенствование службы паллиативной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834 722,09172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92 857,31996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94 158,96099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110 857,38077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138 711,10000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834 722,09172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92 857,31996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94 158,96099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110 857,38077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138 711,10000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138 411,10000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6.1.2. Развитие хосписов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14 302,63700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14 302,63700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902,63700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7 "Кадровое обеспечение системы здравоохранения"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2 375 960,35222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271 983,63210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300 593,20812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400 546,23690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369 607,67510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401 130,90000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356 574,70000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275 524,00000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814, 822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2 334 539,85222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266 483,63210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293 593,20812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386 746,23690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355 487,17510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400 130,90000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356 574,70000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275 524,00000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41 420,50000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14 120,50000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7.1. Профессиональная подготовка, повышение квалификации и профессиональная переподготовка врачей, средних медицинских и фармацевтических работников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1 012 838,59189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121 563,15438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129 336,01233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141 464,60000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144 777,52518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161 980,80000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161 706,10000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152 010,40000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1 011 518,09189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121 563,15438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129 336,01233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141 464,60000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144 457,02518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160 980,80000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161 706,10000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152 010,40000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1 320,50000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320,50000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7.1.1. Подготовка и переподготовка кадров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981 746,63438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120 361,15238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128 584,51233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137 427,60000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140 076,06967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151 780,80000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151 506,10000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152 010,40000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980 426,13438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120 361,15238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128 584,51233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137 427,60000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139 755,56967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150 780,80000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151 506,10000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152 010,40000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1 320,50000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320,50000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7.1.2. Реализация мер, направленных на привлечение молодых специалистов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14 702,02000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2 877,00000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3 825,02000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14 702,02000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2 877,00000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3 825,02000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7.1.3. Организация проведения мероприятий, направленных на повышение престижа медицинских работников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16 389,93751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1 202,00200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751,50000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1 160,00000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876,43551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6 200,00000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6 200,00000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16 389,93751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1 202,00200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751,50000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1160,00000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876,43551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6 200,00000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6 200,00000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7.2. Меры социальной поддержки медицинских работников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1 363 121,76033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150 420,47772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171 257,19579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259 081,63690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224 830,14992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239 150,10000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194 868,60000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123 513,60000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814, 822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1 323 021,76033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144 920,47772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164 257,19579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245 281,63690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211 030,14992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239 150,10000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194 868,60000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123 513,60000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40 100,00000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5,500,00000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7.2.1. Меры социальной направленности по закреплению медицинских кадров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662 814,35642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96 098,54372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91 481,72579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90 636,48679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92 340,60012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97 328,20000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97 417,80000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97 511,00000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662 814,35642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96 098,54372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91 481,72579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90 636,48679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92 340,60012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97 328,20000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97 417,80000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97 511,00000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7.2.2. Обеспечение условий дня привлечения и закрепления медицинских работников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700 307,40391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54 321,93400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79 775,47000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168 445,15011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132 489,54980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141 821,90000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97 450,80000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26 002,60000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814, 822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660 </w:t>
            </w:r>
            <w:r>
              <w:lastRenderedPageBreak/>
              <w:t>207,40391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48 </w:t>
            </w:r>
            <w:r>
              <w:lastRenderedPageBreak/>
              <w:t>821,93400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72 775,47000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154 </w:t>
            </w:r>
            <w:r>
              <w:lastRenderedPageBreak/>
              <w:t>645,15011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118 </w:t>
            </w:r>
            <w:r>
              <w:lastRenderedPageBreak/>
              <w:t>689,54980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141 </w:t>
            </w:r>
            <w:r>
              <w:lastRenderedPageBreak/>
              <w:t>821,90000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97 </w:t>
            </w:r>
            <w:r>
              <w:lastRenderedPageBreak/>
              <w:t>450,80000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26 002,60000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40 100,00000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Подпрограмма 8 "Совершенствование системы лекарственного обеспечения, в том </w:t>
            </w:r>
            <w:r>
              <w:lastRenderedPageBreak/>
              <w:t>числе в амбулаторных условиях"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5 045 188,27176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471 053,76260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616 617,54573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708 340,41335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751 660,65008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802 238,90000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832 104,70000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863 172,30000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106 480,2555</w:t>
            </w:r>
            <w: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20 802,85550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64 677,60000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16 183,10000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4 816,70000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4 938 708,01626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450 250,90710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551 939,94573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692 157,31335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746 843,95008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802 238,90000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832 104,70000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863 172,30000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8.1. Совершенствовать </w:t>
            </w:r>
            <w:r>
              <w:lastRenderedPageBreak/>
              <w:t>системы лекарственного обеспечения, в том числе в амбулаторных условиях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5 045 188,27176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471 0,53,76260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616 617,54573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708 340,41335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751 660,65008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802 238,90000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832 104,70000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863 172,30000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106 480,25550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20 802,85550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64 677,60000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16 183,10000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4 816,70000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4 938 708,01626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450 250,90710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551 939,94573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692 157,31335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746 843,95008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802 2,38,90000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832 104,70000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863 172,30000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8.1.1. </w:t>
            </w:r>
            <w:r>
              <w:lastRenderedPageBreak/>
              <w:t>Обеспечение лекарственными препаратами и изделиями медицинского назначения региональных льготников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4 349 </w:t>
            </w:r>
            <w:r>
              <w:lastRenderedPageBreak/>
              <w:t>171,49483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419 </w:t>
            </w:r>
            <w:r>
              <w:lastRenderedPageBreak/>
              <w:t>422,10810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529 </w:t>
            </w:r>
            <w:r>
              <w:lastRenderedPageBreak/>
              <w:t>416,05073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599 </w:t>
            </w:r>
            <w:r>
              <w:lastRenderedPageBreak/>
              <w:t>626,86029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657 </w:t>
            </w:r>
            <w:r>
              <w:lastRenderedPageBreak/>
              <w:t>881,46871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686 </w:t>
            </w:r>
            <w:r>
              <w:lastRenderedPageBreak/>
              <w:t>450,84000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713 </w:t>
            </w:r>
            <w:r>
              <w:lastRenderedPageBreak/>
              <w:t>908,85800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742 465,30900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44 224,60000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44 224,60000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4 304 946,89483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419 422,10810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485 191,45073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599 626,86029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657 881,46871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686 450,84000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713 908,85800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742 465,30900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8.1.2. Дополнительное обеспечение государственных учреждений здравоохранения Камчатского края лекарственными препаратами и диагностическими средствами для диагностики и лечения социально-значимых заболеваний, а также отдельных хронических нозологий, требующих пожизненного приема дорогостоящих лекарственных препаратов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696 016,77693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51 631,65450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87 201,49500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108 713,55306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93 779,18137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115 788,06000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118 195,84200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120 706,99100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62 255,65550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20 802,85550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20 453,00000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16 183,10000,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4 816,70000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633 761,12143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30 828,79900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66 748,49500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92 530,45306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88 962,48137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115 788,06000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118 195,84200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120 706,99100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9 "Инвестиционные мероприятия в здравоохранении Камчатского края"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2 856132,30839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307 458,61230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723 756,04754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410 824,81000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337 532,60000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548 607,16800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812, 814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2 831 712,04839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303 162,97230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703 631,42754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410 824,81000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337 532,60000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548 607,16800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9.1. Строительство и реконструкция объектов здравоохранения Камчатского края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2 831 712,04839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303 162,97230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703 631,42754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410 824,81000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337 532,60000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548 607,16800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812,814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2 831 712,04839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303 162,97230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703 631,42754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410 824,81000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337 532,60000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548 607,16800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9.1.1. Строительство и реконструкция объектов здравоохранения Камчатского края для оказания первичной медицинской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897 412,09476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276 357,97230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291 456,04140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125 905,83501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66 850,43605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136 841,81000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812,814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897 412,09476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276 357,97230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291 456,04140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125 905,83501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66 850,43605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136 841,81000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9.1.2. Строительство и реконструкция объектов здравоохранения Камчатского края для оказания специализированной 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1 934 299,95363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26 805,00000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412 175,38614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255 590,34649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79 606,45300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273 983,00000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337 532,60000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548 607,16800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812,814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1 934 299,95363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26 805,00000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412 175,38614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255 590,34649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79 606,45300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273 983,00000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337 532,60000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548 607,16800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9.2. Развитие государственно-частного партнерства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9.2.1. Привлечение организаций негосударственной формы собственности к решению задач здравоохранения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24 </w:t>
            </w:r>
            <w:r>
              <w:lastRenderedPageBreak/>
              <w:t>420,26000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4 </w:t>
            </w:r>
            <w:r>
              <w:lastRenderedPageBreak/>
              <w:t>295,64000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20 124,62000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А "Финансовое обеспечение территориальной программы обязательного медицинского страхования"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42 347 094,90000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8 755 351,20000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9 076 544,49000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9 441 671,97000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 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42 347 094,90000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8 755 351,20000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9 076,544,49000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9 441 671,97000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14 504 732,30000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2 945 768,80000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2 755 517,00000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2 819 732,70000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2 932 727,10000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3 050 986,70000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А.1.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42 347 094,90000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7,538 658,62000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8 755 351,20000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9 076 544,49000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9 441671,97000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 всего, в том числе;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42 347 094,90000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8 755 351,20000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9 076 544,49000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9 441 671,97000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14 504 732,30000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2 945 768,80000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2 755 517,00000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2 819 732,70000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2 932 727,10000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3 050 986,70000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А. 1.1. Финансовое обеспечение организации обязательного медицинского страхования в Камчатском крае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41 686 752,27000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7 124 804,40000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7 290 080,21000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8 753 651,20000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9 076 544,49000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9 441 671,97000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41 686 752,27000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7 124 804,40000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7 290 080,21000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8 753 651,20000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9 076 544,49000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9 441 671,97000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А.1.2. Финансовое обеспечение реализации территориальной программы обязательного медицинского страхования (за счет иных источников)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613 949,43000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377 534,12000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234 715,31000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613 </w:t>
            </w:r>
            <w:r>
              <w:lastRenderedPageBreak/>
              <w:t>949,43000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377 </w:t>
            </w:r>
            <w:r>
              <w:lastRenderedPageBreak/>
              <w:t>534,12000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234 </w:t>
            </w:r>
            <w:r>
              <w:lastRenderedPageBreak/>
              <w:t>715,31000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1 700,00000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А. 1.3.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46 393,20000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36 320,10000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10 073,10000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46 393,20000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36 320,10000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10 073,10000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Подпрограмма Б "Совершенствование оказания экстренной медицинской помощи, включая эвакуацию в Камчатском крае"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1 061 068,58445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304 099,38445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297 873,30000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293 707,70000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165 388,20000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405 625,00100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146 320,40100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130 985,10000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128 319,50000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655 443,58345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157 778,98345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166 888,20000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165 388,20000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165 388,20000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Б.1. Развитие службы оказания экстренной медицинской помощи в Камчатском крае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250 402,71354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250 </w:t>
            </w:r>
            <w:r>
              <w:lastRenderedPageBreak/>
              <w:t>402,71354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64 </w:t>
            </w:r>
            <w:r>
              <w:lastRenderedPageBreak/>
              <w:t>393,41354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62 003,10000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62 </w:t>
            </w:r>
            <w:r>
              <w:lastRenderedPageBreak/>
              <w:t>003,10000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62 003,10000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Б.1.1. Обеспечение деятельности системы экстренной медицинской </w:t>
            </w:r>
            <w:r>
              <w:lastRenderedPageBreak/>
              <w:t>помощи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250 402,71354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250 402,71354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62 003,10000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Основное мероприятие Б.2. Организация </w:t>
            </w:r>
            <w:r>
              <w:lastRenderedPageBreak/>
              <w:t>оказания экстренной медицинской помощи в труднодоступных районах Камчатского края с применением авиации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809 165,87091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239 705,97091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234 370,20000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231,704,60000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103 385,10000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405 625,00100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146 320,40100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130 985,10000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128 319,50000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403 540,86991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93 385,56991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103 385,10000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103 385,10000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103 385,10000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0,00000 -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 xml:space="preserve">Мероприятие Б.2.1. </w:t>
            </w:r>
            <w:r>
              <w:lastRenderedPageBreak/>
              <w:t>Приобретение авиационных услуг для оказания экстренной медицинской помощи населению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809 </w:t>
            </w:r>
            <w:r>
              <w:lastRenderedPageBreak/>
              <w:t>165,87091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 xml:space="preserve">239 </w:t>
            </w:r>
            <w:r>
              <w:lastRenderedPageBreak/>
              <w:t>705,97091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234 </w:t>
            </w:r>
            <w:r>
              <w:lastRenderedPageBreak/>
              <w:t>370,20000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 xml:space="preserve">231 </w:t>
            </w:r>
            <w:r>
              <w:lastRenderedPageBreak/>
              <w:t>704,60000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lastRenderedPageBreak/>
              <w:t>103 385,10000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405 625,00100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146 320,40100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130 985,10000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128 319,50000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403 540,86991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93 385,56991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103,385,10000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103 385,10000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103 385,10000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Основное мероприятие Б.3. Развитие сети пунктов эвакуации тяжелых больных при помощи санитарной вертолетной техники в Камчатском крае"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федеративного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 w:val="restart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11.3.1.</w:t>
            </w:r>
          </w:p>
        </w:tc>
        <w:tc>
          <w:tcPr>
            <w:tcW w:w="2212" w:type="dxa"/>
            <w:vMerge w:val="restart"/>
            <w:vAlign w:val="center"/>
          </w:tcPr>
          <w:p w:rsidR="005120EA" w:rsidRDefault="005120EA">
            <w:pPr>
              <w:pStyle w:val="ConsPlusNormal"/>
            </w:pPr>
            <w:r>
              <w:t>Мероприятие Б.3.1. Организация вертолетных площадок при государственных учреждениях здравоохранения Камчатского края</w:t>
            </w:r>
          </w:p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федеративного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  <w:tr w:rsidR="005120EA" w:rsidTr="00742754">
        <w:tc>
          <w:tcPr>
            <w:tcW w:w="907" w:type="dxa"/>
            <w:vMerge/>
          </w:tcPr>
          <w:p w:rsidR="005120EA" w:rsidRDefault="005120EA"/>
        </w:tc>
        <w:tc>
          <w:tcPr>
            <w:tcW w:w="2212" w:type="dxa"/>
            <w:vMerge/>
          </w:tcPr>
          <w:p w:rsidR="005120EA" w:rsidRDefault="005120EA"/>
        </w:tc>
        <w:tc>
          <w:tcPr>
            <w:tcW w:w="1645" w:type="dxa"/>
            <w:vAlign w:val="center"/>
          </w:tcPr>
          <w:p w:rsidR="005120EA" w:rsidRDefault="005120E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6" w:type="dxa"/>
            <w:vAlign w:val="center"/>
          </w:tcPr>
          <w:p w:rsidR="005120EA" w:rsidRDefault="005120EA">
            <w:pPr>
              <w:pStyle w:val="ConsPlusNormal"/>
            </w:pPr>
          </w:p>
        </w:tc>
        <w:tc>
          <w:tcPr>
            <w:tcW w:w="1045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32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8" w:type="dxa"/>
            <w:vAlign w:val="center"/>
          </w:tcPr>
          <w:p w:rsidR="005120EA" w:rsidRDefault="005120EA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ind w:firstLine="540"/>
        <w:jc w:val="both"/>
      </w:pPr>
    </w:p>
    <w:p w:rsidR="005120EA" w:rsidRDefault="00512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19E" w:rsidRDefault="004E019E"/>
    <w:sectPr w:rsidR="004E019E" w:rsidSect="002447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EA"/>
    <w:rsid w:val="004E019E"/>
    <w:rsid w:val="005120EA"/>
    <w:rsid w:val="00742754"/>
    <w:rsid w:val="00934672"/>
    <w:rsid w:val="00D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01B3-E95A-4A45-82A7-DA1E60F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0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CC686DC5F46553098CF96C80C31D8BF6794AA1AF421A6E32BF7FFAA91B5D0992801AEE4962D66EC91B77BAJEJBX" TargetMode="External"/><Relationship Id="rId21" Type="http://schemas.openxmlformats.org/officeDocument/2006/relationships/hyperlink" Target="consultantplus://offline/ref=CCCC686DC5F46553098CF96C80C31D8BF6794AA1AF42156B32BF7FFAA91B5D0992801AEE4962D66EC91B76BBJEJDX" TargetMode="External"/><Relationship Id="rId42" Type="http://schemas.openxmlformats.org/officeDocument/2006/relationships/hyperlink" Target="consultantplus://offline/ref=CCCC686DC5F46553098CF96C80C31D8BF6794AA1AF421A6E32BF7FFAA91B5D0992801AEE4962D66EC91B76B8JEJEX" TargetMode="External"/><Relationship Id="rId63" Type="http://schemas.openxmlformats.org/officeDocument/2006/relationships/hyperlink" Target="consultantplus://offline/ref=CCCC686DC5F46553098CF96C80C31D8BF6794AA1AF421A6E32BF7FFAA91B5D0992801AEE4962D66EC91B76BEJEJ2X" TargetMode="External"/><Relationship Id="rId84" Type="http://schemas.openxmlformats.org/officeDocument/2006/relationships/hyperlink" Target="consultantplus://offline/ref=CCCC686DC5F46553098CF96C80C31D8BF6794AA1AF421A6E32BF7FFAA91B5D0992801AEE4962D66EC91B76B2JEJ8X" TargetMode="External"/><Relationship Id="rId138" Type="http://schemas.openxmlformats.org/officeDocument/2006/relationships/hyperlink" Target="consultantplus://offline/ref=CCCC686DC5F46553098CF96C80C31D8BF6794AA1AF42166C3EB97FFAA91B5D0992801AEE4962D66EC91B77BFJEJFX" TargetMode="External"/><Relationship Id="rId107" Type="http://schemas.openxmlformats.org/officeDocument/2006/relationships/hyperlink" Target="consultantplus://offline/ref=CCCC686DC5F46553098CF96C80C31D8BF6794AA1AF42166C3EB97FFAA91B5D0992801AEE4962D66EC91B76BFJEJCX" TargetMode="External"/><Relationship Id="rId11" Type="http://schemas.openxmlformats.org/officeDocument/2006/relationships/hyperlink" Target="consultantplus://offline/ref=CCCC686DC5F46553098CF96C80C31D8BF6794AA1AF43156C38B07FFAA91B5D0992801AEE4962D66EC91B76BBJEJEX" TargetMode="External"/><Relationship Id="rId32" Type="http://schemas.openxmlformats.org/officeDocument/2006/relationships/hyperlink" Target="consultantplus://offline/ref=CCCC686DC5F46553098CF96C80C31D8BF6794AA1AF42166C3EB97FFAA91B5D0992801AEE4962D66EC91B76B9JEJCX" TargetMode="External"/><Relationship Id="rId53" Type="http://schemas.openxmlformats.org/officeDocument/2006/relationships/hyperlink" Target="consultantplus://offline/ref=CCCC686DC5F46553098CF96C80C31D8BF6794AA1AF421A6E32BF7FFAA91B5D0992801AEE4962D66EC91B76BEJEJBX" TargetMode="External"/><Relationship Id="rId74" Type="http://schemas.openxmlformats.org/officeDocument/2006/relationships/hyperlink" Target="consultantplus://offline/ref=CCCC686DC5F46553098CF96C80C31D8BF6794AA1AF421A6E32BF7FFAA91B5D0992801AEE4962D66EC91B76BCJEJAX" TargetMode="External"/><Relationship Id="rId128" Type="http://schemas.openxmlformats.org/officeDocument/2006/relationships/hyperlink" Target="consultantplus://offline/ref=CCCC686DC5F46553098CF96C80C31D8BF6794AA1AF42166C3EB97FFAA91B5D0992801AEE4962D66EC91B77BFJEJAX" TargetMode="External"/><Relationship Id="rId5" Type="http://schemas.openxmlformats.org/officeDocument/2006/relationships/hyperlink" Target="consultantplus://offline/ref=CCCC686DC5F46553098CF96C80C31D8BF6794AA1AF44176039BF7FFAA91B5D0992801AEE4962D66EC91B76BBJEJEX" TargetMode="External"/><Relationship Id="rId90" Type="http://schemas.openxmlformats.org/officeDocument/2006/relationships/image" Target="media/image6.wmf"/><Relationship Id="rId95" Type="http://schemas.openxmlformats.org/officeDocument/2006/relationships/image" Target="media/image11.wmf"/><Relationship Id="rId22" Type="http://schemas.openxmlformats.org/officeDocument/2006/relationships/hyperlink" Target="consultantplus://offline/ref=CCCC686DC5F46553098CF96C80C31D8BF6794AA1AF42136038BE7FFAA91B5D0992801AEE4962D66EC91B76BBJEJ3X" TargetMode="External"/><Relationship Id="rId27" Type="http://schemas.openxmlformats.org/officeDocument/2006/relationships/hyperlink" Target="consultantplus://offline/ref=CCCC686DC5F46553098CF96C80C31D8BF6794AA1AF42156B32BF7FFAA91B5D0992801AEE4962D66EC91B76BAJEJ8X" TargetMode="External"/><Relationship Id="rId43" Type="http://schemas.openxmlformats.org/officeDocument/2006/relationships/hyperlink" Target="consultantplus://offline/ref=CCCC686DC5F46553098CF96C80C31D8BF6794AA1AF42166C3EB97FFAA91B5D0992801AEE4962D66EC91B76B9JEJ2X" TargetMode="External"/><Relationship Id="rId48" Type="http://schemas.openxmlformats.org/officeDocument/2006/relationships/hyperlink" Target="consultantplus://offline/ref=CCCC686DC5F46553098CF96C80C31D8BF6794AA1AF42156B32BF7FFAA91B5D0992801AEE4962D66EC91B76BDJEJFX" TargetMode="External"/><Relationship Id="rId64" Type="http://schemas.openxmlformats.org/officeDocument/2006/relationships/hyperlink" Target="consultantplus://offline/ref=CCCC686DC5F46553098CF96C80C31D8BF6794AA1AF421A6E32BF7FFAA91B5D0992801AEE4962D66EC91B76BDJEJFX" TargetMode="External"/><Relationship Id="rId69" Type="http://schemas.openxmlformats.org/officeDocument/2006/relationships/hyperlink" Target="consultantplus://offline/ref=CCCC686DC5F46553098CF96C80C31D8BF6794AA1AF42166C3EB97FFAA91B5D0992801AEE4962D66EC91B76B8JEJDX" TargetMode="External"/><Relationship Id="rId113" Type="http://schemas.openxmlformats.org/officeDocument/2006/relationships/hyperlink" Target="consultantplus://offline/ref=CCCC686DC5F46553098CF96C80C31D8BF6794AA1AF42166C3EB97FFAA91B5D0992801AEE4962D66EC91B76BDJEJAX" TargetMode="External"/><Relationship Id="rId118" Type="http://schemas.openxmlformats.org/officeDocument/2006/relationships/hyperlink" Target="consultantplus://offline/ref=CCCC686DC5F46553098CF96C80C31D8BF6794AA1AF42156B32BF7FFAA91B5D0992801AEE4962D66EC91B76BDJEJ2X" TargetMode="External"/><Relationship Id="rId134" Type="http://schemas.openxmlformats.org/officeDocument/2006/relationships/hyperlink" Target="consultantplus://offline/ref=CCCC686DC5F46553098CF96C80C31D8BF6794AA1AF421A6E32BF7FFAA91B5D0992801AEE4962D66EC91B74BEJEJAX" TargetMode="External"/><Relationship Id="rId139" Type="http://schemas.openxmlformats.org/officeDocument/2006/relationships/hyperlink" Target="consultantplus://offline/ref=CCCC686DC5F46553098CF96C80C31D8BF6794AA1AF42166C3EB97FFAA91B5D0992801AEE4962D66EC91B77BFJEJEX" TargetMode="External"/><Relationship Id="rId80" Type="http://schemas.openxmlformats.org/officeDocument/2006/relationships/hyperlink" Target="consultantplus://offline/ref=CCCC686DC5F46553098CF96C80C31D8BF6794AA1AF42166C3EB97FFAA91B5D0992801AEE4962D66EC91B76B8JEJ2X" TargetMode="External"/><Relationship Id="rId85" Type="http://schemas.openxmlformats.org/officeDocument/2006/relationships/image" Target="media/image1.wmf"/><Relationship Id="rId12" Type="http://schemas.openxmlformats.org/officeDocument/2006/relationships/hyperlink" Target="consultantplus://offline/ref=CCCC686DC5F46553098CF96C80C31D8BF6794AA1AF42126E38B07FFAA91B5D0992801AEE4962D66EC91B76BBJEJEX" TargetMode="External"/><Relationship Id="rId17" Type="http://schemas.openxmlformats.org/officeDocument/2006/relationships/hyperlink" Target="consultantplus://offline/ref=CCCC686DC5F46553098CF96C80C31D8BF6794AA1AF431B6938B97FFAA91B5D0992J8J0X" TargetMode="External"/><Relationship Id="rId33" Type="http://schemas.openxmlformats.org/officeDocument/2006/relationships/hyperlink" Target="consultantplus://offline/ref=CCCC686DC5F46553098CF96C80C31D8BF6794AA1AF42156B32BF7FFAA91B5D0992801AEE4962D66EC91B76BDJEJFX" TargetMode="External"/><Relationship Id="rId38" Type="http://schemas.openxmlformats.org/officeDocument/2006/relationships/hyperlink" Target="consultantplus://offline/ref=CCCC686DC5F46553098CF96C80C31D8BF6794AA1AF42156B32BF7FFAA91B5D0992801AEE4962D66EC91B76BDJEJFX" TargetMode="External"/><Relationship Id="rId59" Type="http://schemas.openxmlformats.org/officeDocument/2006/relationships/hyperlink" Target="consultantplus://offline/ref=CCCC686DC5F46553098CF96C80C31D8BF6794AA1AF42166C3EB97FFAA91B5D0992801AEE4962D66EC91B76B8JEJ9X" TargetMode="External"/><Relationship Id="rId103" Type="http://schemas.openxmlformats.org/officeDocument/2006/relationships/image" Target="media/image19.wmf"/><Relationship Id="rId108" Type="http://schemas.openxmlformats.org/officeDocument/2006/relationships/hyperlink" Target="consultantplus://offline/ref=CCCC686DC5F46553098CF96C80C31D8BF6794AA1AF421A6E32BF7FFAA91B5D0992801AEE4962D66EC91B76B2JEJEX" TargetMode="External"/><Relationship Id="rId124" Type="http://schemas.openxmlformats.org/officeDocument/2006/relationships/hyperlink" Target="consultantplus://offline/ref=CCCC686DC5F46553098CF96C80C31D8BF6794AA1AF421A6E32BF7FFAA91B5D0992801AEE4962D66EC91B77BFJEJCX" TargetMode="External"/><Relationship Id="rId129" Type="http://schemas.openxmlformats.org/officeDocument/2006/relationships/hyperlink" Target="consultantplus://offline/ref=CCCC686DC5F46553098CF96C80C31D8BF6794AA1AF421A6E32BF7FFAA91B5D0992801AEE4962D66EC91B77B2JEJCX" TargetMode="External"/><Relationship Id="rId54" Type="http://schemas.openxmlformats.org/officeDocument/2006/relationships/hyperlink" Target="consultantplus://offline/ref=CCCC686DC5F46553098CF96C80C31D8BF6794AA1AF421A6E32BF7FFAA91B5D0992801AEE4962D66EC91B76BEJEJBX" TargetMode="External"/><Relationship Id="rId70" Type="http://schemas.openxmlformats.org/officeDocument/2006/relationships/hyperlink" Target="consultantplus://offline/ref=CCCC686DC5F46553098CF96C80C31D8BF6794AA1AF42156B32BF7FFAA91B5D0992801AEE4962D66EC91B76BEJEJDX" TargetMode="External"/><Relationship Id="rId75" Type="http://schemas.openxmlformats.org/officeDocument/2006/relationships/hyperlink" Target="consultantplus://offline/ref=CCCC686DC5F46553098CF96C80C31D8BF6794AA1AF42166C3EB97FFAA91B5D0992801AEE4962D66EC91B76B8JEJ2X" TargetMode="External"/><Relationship Id="rId91" Type="http://schemas.openxmlformats.org/officeDocument/2006/relationships/image" Target="media/image7.wmf"/><Relationship Id="rId96" Type="http://schemas.openxmlformats.org/officeDocument/2006/relationships/image" Target="media/image12.wmf"/><Relationship Id="rId140" Type="http://schemas.openxmlformats.org/officeDocument/2006/relationships/hyperlink" Target="consultantplus://offline/ref=CCCC686DC5F46553098CF96C80C31D8BF6794AA1AF42166C3EB97FFAA91B5D0992801AEE4962D66EC91B77BFJEJDX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C686DC5F46553098CF96C80C31D8BF6794AA1AF44166138B17FFAA91B5D0992801AEE4962D66EC91B76BBJEJEX" TargetMode="External"/><Relationship Id="rId23" Type="http://schemas.openxmlformats.org/officeDocument/2006/relationships/hyperlink" Target="consultantplus://offline/ref=CCCC686DC5F46553098CF96C80C31D8BF6794AA1AF42166C3EB97FFAA91B5D0992801AEE4962D66EC91B76BBJEJEX" TargetMode="External"/><Relationship Id="rId28" Type="http://schemas.openxmlformats.org/officeDocument/2006/relationships/hyperlink" Target="consultantplus://offline/ref=CCCC686DC5F46553098CF96C80C31D8BF6794AA1AF42156B32BF7FFAA91B5D0992801AEE4962D66EC91B76BAJEJCX" TargetMode="External"/><Relationship Id="rId49" Type="http://schemas.openxmlformats.org/officeDocument/2006/relationships/hyperlink" Target="consultantplus://offline/ref=CCCC686DC5F46553098CF96C80C31D8BF6794AA1AF421A6E32BF7FFAA91B5D0992801AEE4962D66EC91B76BFJEJ9X" TargetMode="External"/><Relationship Id="rId114" Type="http://schemas.openxmlformats.org/officeDocument/2006/relationships/hyperlink" Target="consultantplus://offline/ref=CCCC686DC5F46553098CF96C80C31D8BF6794AA1AF42166C3EB97FFAA91B5D0992801AEE4962D66EC91B76BDJEJAX" TargetMode="External"/><Relationship Id="rId119" Type="http://schemas.openxmlformats.org/officeDocument/2006/relationships/hyperlink" Target="consultantplus://offline/ref=CCCC686DC5F46553098CF96C80C31D8BF6794AA1AF42156B32BF7FFAA91B5D0992801AEE4962D66EC91B76BDJEJ2X" TargetMode="External"/><Relationship Id="rId44" Type="http://schemas.openxmlformats.org/officeDocument/2006/relationships/hyperlink" Target="consultantplus://offline/ref=CCCC686DC5F46553098CF96C80C31D8BF6794AA1AF42156B32BF7FFAA91B5D0992801AEE4962D66EC91B76BDJEJFX" TargetMode="External"/><Relationship Id="rId60" Type="http://schemas.openxmlformats.org/officeDocument/2006/relationships/hyperlink" Target="consultantplus://offline/ref=CCCC686DC5F46553098CF96C80C31D8BF6794AA1AF42156B32BF7FFAA91B5D0992801AEE4962D66EC91B76BDJEJFX" TargetMode="External"/><Relationship Id="rId65" Type="http://schemas.openxmlformats.org/officeDocument/2006/relationships/hyperlink" Target="consultantplus://offline/ref=CCCC686DC5F46553098CF96C80C31D8BF6794AA1AF42166C3EB97FFAA91B5D0992801AEE4962D66EC91B76B8JEJ8X" TargetMode="External"/><Relationship Id="rId81" Type="http://schemas.openxmlformats.org/officeDocument/2006/relationships/hyperlink" Target="consultantplus://offline/ref=CCCC686DC5F46553098CF96C80C31D8BF6794AA1AF421A6E32BF7FFAA91B5D0992801AEE4962D66EC91B76B3JEJCX" TargetMode="External"/><Relationship Id="rId86" Type="http://schemas.openxmlformats.org/officeDocument/2006/relationships/image" Target="media/image2.wmf"/><Relationship Id="rId130" Type="http://schemas.openxmlformats.org/officeDocument/2006/relationships/hyperlink" Target="consultantplus://offline/ref=CCCC686DC5F46553098CF96C80C31D8BF6794AA1AF421A6E32BF7FFAA91B5D0992801AEE4962D66EC91B77B2JEJCX" TargetMode="External"/><Relationship Id="rId135" Type="http://schemas.openxmlformats.org/officeDocument/2006/relationships/hyperlink" Target="consultantplus://offline/ref=CCCC686DC5F46553098CF96C80C31D8BF6794AA1AF42166C3EB97FFAA91B5D0992801AEE4962D66EC91B77BFJEJ9X" TargetMode="External"/><Relationship Id="rId13" Type="http://schemas.openxmlformats.org/officeDocument/2006/relationships/hyperlink" Target="consultantplus://offline/ref=CCCC686DC5F46553098CF96C80C31D8BF6794AA1AF42136038BE7FFAA91B5D0992801AEE4962D66EC91B76BBJEJEX" TargetMode="External"/><Relationship Id="rId18" Type="http://schemas.openxmlformats.org/officeDocument/2006/relationships/hyperlink" Target="consultantplus://offline/ref=CCCC686DC5F46553098CF96C80C31D8BF6794AA1AF4215683BB87FFAA91B5D0992J8J0X" TargetMode="External"/><Relationship Id="rId39" Type="http://schemas.openxmlformats.org/officeDocument/2006/relationships/hyperlink" Target="consultantplus://offline/ref=CCCC686DC5F46553098CF96C80C31D8BF6794AA1AF421A6E32BF7FFAA91B5D0992801AEE4962D66EC91B76B9JEJFX" TargetMode="External"/><Relationship Id="rId109" Type="http://schemas.openxmlformats.org/officeDocument/2006/relationships/hyperlink" Target="consultantplus://offline/ref=CCCC686DC5F46553098CF96C80C31D8BF6794AA1AF42166C3EB97FFAA91B5D0992801AEE4962D66EC91B76BFJEJ3X" TargetMode="External"/><Relationship Id="rId34" Type="http://schemas.openxmlformats.org/officeDocument/2006/relationships/hyperlink" Target="consultantplus://offline/ref=CCCC686DC5F46553098CF96C80C31D8BF6794AA1AF421A6E32BF7FFAA91B5D0992801AEE4962D66EC91B76BAJEJ2X" TargetMode="External"/><Relationship Id="rId50" Type="http://schemas.openxmlformats.org/officeDocument/2006/relationships/hyperlink" Target="consultantplus://offline/ref=CCCC686DC5F46553098CF96C80C31D8BF6794AA1AF42156B32BF7FFAA91B5D0992801AEE4962D66EC91B76BFJEJAX" TargetMode="External"/><Relationship Id="rId55" Type="http://schemas.openxmlformats.org/officeDocument/2006/relationships/hyperlink" Target="consultantplus://offline/ref=CCCC686DC5F46553098CF96C80C31D8BF6794AA1AF42156B32BF7FFAA91B5D0992801AEE4962D66EC91B76BDJEJFX" TargetMode="External"/><Relationship Id="rId76" Type="http://schemas.openxmlformats.org/officeDocument/2006/relationships/hyperlink" Target="consultantplus://offline/ref=CCCC686DC5F46553098CF96C80C31D8BF6794AA1AF42156B32BF7FFAA91B5D0992801AEE4962D66EC91B76BDJEJFX" TargetMode="External"/><Relationship Id="rId97" Type="http://schemas.openxmlformats.org/officeDocument/2006/relationships/image" Target="media/image13.wmf"/><Relationship Id="rId104" Type="http://schemas.openxmlformats.org/officeDocument/2006/relationships/image" Target="media/image20.wmf"/><Relationship Id="rId120" Type="http://schemas.openxmlformats.org/officeDocument/2006/relationships/hyperlink" Target="consultantplus://offline/ref=CCCC686DC5F46553098CF96C80C31D8BF6794AA1AF42156B32BF7FFAA91B5D0992801AEE4962D66EC91B76BDJEJ2X" TargetMode="External"/><Relationship Id="rId125" Type="http://schemas.openxmlformats.org/officeDocument/2006/relationships/hyperlink" Target="consultantplus://offline/ref=CCCC686DC5F46553098CF96C80C31D8BF6794AA1AF421A6E32BF7FFAA91B5D0992801AEE4962D66EC91B77BDJEJBX" TargetMode="External"/><Relationship Id="rId141" Type="http://schemas.openxmlformats.org/officeDocument/2006/relationships/hyperlink" Target="consultantplus://offline/ref=CCCC686DC5F46553098CF96C80C31D8BF6794AA1AF42166C3EB97FFAA91B5D0992801AEE4962D66EC91B77BFJEJCX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CCCC686DC5F46553098CF96C80C31D8BF6794AA1AF441A6D3FB17FFAA91B5D0992801AEE4962D66EC91B76BBJEJEX" TargetMode="External"/><Relationship Id="rId71" Type="http://schemas.openxmlformats.org/officeDocument/2006/relationships/hyperlink" Target="consultantplus://offline/ref=CCCC686DC5F46553098CF96C80C31D8BF6794AA1AF421A6E32BF7FFAA91B5D0992801AEE4962D66EC91B76BCJEJAX" TargetMode="External"/><Relationship Id="rId92" Type="http://schemas.openxmlformats.org/officeDocument/2006/relationships/image" Target="media/image8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CC686DC5F46553098CF96C80C31D8BF6794AA1AF421A6E32BF7FFAA91B5D0992801AEE4962D66EC91B76BAJEJAX" TargetMode="External"/><Relationship Id="rId24" Type="http://schemas.openxmlformats.org/officeDocument/2006/relationships/hyperlink" Target="consultantplus://offline/ref=CCCC686DC5F46553098CF96C80C31D8BF6794AA1AF42156B32BF7FFAA91B5D0992801AEE4962D66EC91B76BBJEJCX" TargetMode="External"/><Relationship Id="rId40" Type="http://schemas.openxmlformats.org/officeDocument/2006/relationships/hyperlink" Target="consultantplus://offline/ref=CCCC686DC5F46553098CF96C80C31D8BF6794AA1AF42156B32BF7FFAA91B5D0992801AEE4962D66EC91B76B8JEJAX" TargetMode="External"/><Relationship Id="rId45" Type="http://schemas.openxmlformats.org/officeDocument/2006/relationships/hyperlink" Target="consultantplus://offline/ref=CCCC686DC5F46553098CF96C80C31D8BF6794AA1AF421A6E32BF7FFAA91B5D0992801AEE4962D66EC91B76B8JEJCX" TargetMode="External"/><Relationship Id="rId66" Type="http://schemas.openxmlformats.org/officeDocument/2006/relationships/hyperlink" Target="consultantplus://offline/ref=CCCC686DC5F46553098CF96C80C31D8BF6794AA1AF421A6E32BF7FFAA91B5D0992801AEE4962D66EC91B76BDJEJCX" TargetMode="External"/><Relationship Id="rId87" Type="http://schemas.openxmlformats.org/officeDocument/2006/relationships/image" Target="media/image3.wmf"/><Relationship Id="rId110" Type="http://schemas.openxmlformats.org/officeDocument/2006/relationships/hyperlink" Target="consultantplus://offline/ref=CCCC686DC5F46553098CF96C80C31D8BF6794AA1AF42166C3EB97FFAA91B5D0992801AEE4962D66EC91B76BDJEJAX" TargetMode="External"/><Relationship Id="rId115" Type="http://schemas.openxmlformats.org/officeDocument/2006/relationships/hyperlink" Target="consultantplus://offline/ref=CCCC686DC5F46553098CF96C80C31D8BF6794AA1AF421A6E32BF7FFAA91B5D0992801AEE4962D66EC91B76B2JEJCX" TargetMode="External"/><Relationship Id="rId131" Type="http://schemas.openxmlformats.org/officeDocument/2006/relationships/hyperlink" Target="consultantplus://offline/ref=CCCC686DC5F46553098CF96C80C31D8BF6794AA1AF421A6E32BF7FFAA91B5D0992801AEE4962D66EC91B74BAJEJ2X" TargetMode="External"/><Relationship Id="rId136" Type="http://schemas.openxmlformats.org/officeDocument/2006/relationships/hyperlink" Target="consultantplus://offline/ref=CCCC686DC5F46553098CF96C80C31D8BF6794AA1AF421A6E32BF7FFAA91B5D0992801AEE4962D66EC91B74BDJEJ9X" TargetMode="External"/><Relationship Id="rId61" Type="http://schemas.openxmlformats.org/officeDocument/2006/relationships/hyperlink" Target="consultantplus://offline/ref=CCCC686DC5F46553098CF96C80C31D8BF6794AA1AF421A6E32BF7FFAA91B5D0992801AEE4962D66EC91B76BEJEJ3X" TargetMode="External"/><Relationship Id="rId82" Type="http://schemas.openxmlformats.org/officeDocument/2006/relationships/hyperlink" Target="consultantplus://offline/ref=CCCC686DC5F46553098CF96C80C31D8BF6794AA1AF42166C3EB97FFAA91B5D0992801AEE4962D66EC91B76BFJEJFX" TargetMode="External"/><Relationship Id="rId19" Type="http://schemas.openxmlformats.org/officeDocument/2006/relationships/hyperlink" Target="consultantplus://offline/ref=CCCC686DC5F46553098CF96C80C31D8BF6794AA1AF43146838BA7FFAA91B5D0992801AEE4962D66EC91B76BBJEJDX" TargetMode="External"/><Relationship Id="rId14" Type="http://schemas.openxmlformats.org/officeDocument/2006/relationships/hyperlink" Target="consultantplus://offline/ref=CCCC686DC5F46553098CF96C80C31D8BF6794AA1AF42166C3EB97FFAA91B5D0992801AEE4962D66EC91B76BBJEJEX" TargetMode="External"/><Relationship Id="rId30" Type="http://schemas.openxmlformats.org/officeDocument/2006/relationships/hyperlink" Target="consultantplus://offline/ref=CCCC686DC5F46553098CF96C80C31D8BF6794AA1AF42156B32BF7FFAA91B5D0992801AEE4962D66EC91B76B9JEJ9X" TargetMode="External"/><Relationship Id="rId35" Type="http://schemas.openxmlformats.org/officeDocument/2006/relationships/hyperlink" Target="consultantplus://offline/ref=CCCC686DC5F46553098CF96C80C31D8BF6794AA1AF42156B32BF7FFAA91B5D0992801AEE4962D66EC91B76B9JEJDX" TargetMode="External"/><Relationship Id="rId56" Type="http://schemas.openxmlformats.org/officeDocument/2006/relationships/hyperlink" Target="consultantplus://offline/ref=CCCC686DC5F46553098CF96C80C31D8BF6794AA1AF421A6E32BF7FFAA91B5D0992801AEE4962D66EC91B76BEJEJFX" TargetMode="External"/><Relationship Id="rId77" Type="http://schemas.openxmlformats.org/officeDocument/2006/relationships/hyperlink" Target="consultantplus://offline/ref=CCCC686DC5F46553098CF96C80C31D8BF6794AA1AF421A6E32BF7FFAA91B5D0992801AEE4962D66EC91B76BCJEJDX" TargetMode="External"/><Relationship Id="rId100" Type="http://schemas.openxmlformats.org/officeDocument/2006/relationships/image" Target="media/image16.wmf"/><Relationship Id="rId105" Type="http://schemas.openxmlformats.org/officeDocument/2006/relationships/image" Target="media/image21.wmf"/><Relationship Id="rId126" Type="http://schemas.openxmlformats.org/officeDocument/2006/relationships/hyperlink" Target="consultantplus://offline/ref=CCCC686DC5F46553098CF96C80C31D8BF6794AA1AF421A6E32BF7FFAA91B5D0992801AEE4962D66EC91B77BCJEJ9X" TargetMode="External"/><Relationship Id="rId8" Type="http://schemas.openxmlformats.org/officeDocument/2006/relationships/hyperlink" Target="consultantplus://offline/ref=CCCC686DC5F46553098CF96C80C31D8BF6794AA1AF441B6C3EBB7FFAA91B5D0992801AEE4962D66EC91B76BBJEJEX" TargetMode="External"/><Relationship Id="rId51" Type="http://schemas.openxmlformats.org/officeDocument/2006/relationships/hyperlink" Target="consultantplus://offline/ref=CCCC686DC5F46553098CF96C80C31D8BF6794AA1AF421A6E32BF7FFAA91B5D0992801AEE4962D66EC91B76BFJEJ8X" TargetMode="External"/><Relationship Id="rId72" Type="http://schemas.openxmlformats.org/officeDocument/2006/relationships/hyperlink" Target="consultantplus://offline/ref=CCCC686DC5F46553098CF96C80C31D8BF6794AA1AF42156B32BF7FFAA91B5D0992801AEE4962D66EC91B76BEJEJCX" TargetMode="External"/><Relationship Id="rId93" Type="http://schemas.openxmlformats.org/officeDocument/2006/relationships/image" Target="media/image9.wmf"/><Relationship Id="rId98" Type="http://schemas.openxmlformats.org/officeDocument/2006/relationships/image" Target="media/image14.wmf"/><Relationship Id="rId121" Type="http://schemas.openxmlformats.org/officeDocument/2006/relationships/hyperlink" Target="consultantplus://offline/ref=CCCC686DC5F46553098CF96C80C31D8BF6794AA1AF42166C3EB97FFAA91B5D0992801AEE4962D66EC91B77BAJEJEX" TargetMode="External"/><Relationship Id="rId142" Type="http://schemas.openxmlformats.org/officeDocument/2006/relationships/hyperlink" Target="consultantplus://offline/ref=CCCC686DC5F46553098CF96C80C31D8BF6794AA1AF42166C3EB97FFAA91B5D0992801AEE4962D66EC91B77BFJEJ3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CCC686DC5F46553098CF96C80C31D8BF6794AA1AF421A6E32BF7FFAA91B5D0992801AEE4962D66EC91B76BAJEJBX" TargetMode="External"/><Relationship Id="rId46" Type="http://schemas.openxmlformats.org/officeDocument/2006/relationships/hyperlink" Target="consultantplus://offline/ref=CCCC686DC5F46553098CF96C80C31D8BF6794AA1AF42156B32BF7FFAA91B5D0992801AEE4962D66EC91B76B8JEJDX" TargetMode="External"/><Relationship Id="rId67" Type="http://schemas.openxmlformats.org/officeDocument/2006/relationships/hyperlink" Target="consultantplus://offline/ref=CCCC686DC5F46553098CF96C80C31D8BF6794AA1AF42166C3EB97FFAA91B5D0992801AEE4962D66EC91B76B8JEJ8X" TargetMode="External"/><Relationship Id="rId116" Type="http://schemas.openxmlformats.org/officeDocument/2006/relationships/hyperlink" Target="consultantplus://offline/ref=CCCC686DC5F46553098CF96C80C31D8BF6794AA1AF421A6E32BF7FFAA91B5D0992801AEE4962D66EC91B77BAJEJBX" TargetMode="External"/><Relationship Id="rId137" Type="http://schemas.openxmlformats.org/officeDocument/2006/relationships/hyperlink" Target="consultantplus://offline/ref=CCCC686DC5F46553098CF96C80C31D8BF6794AA1AF42166C3EB97FFAA91B5D0992801AEE4962D66EC91B77BFJEJ8X" TargetMode="External"/><Relationship Id="rId20" Type="http://schemas.openxmlformats.org/officeDocument/2006/relationships/hyperlink" Target="consultantplus://offline/ref=CCCC686DC5F46553098CF96C80C31D8BF6794AA1AF42136038BE7FFAA91B5D0992801AEE4962D66EC91B76BBJEJCX" TargetMode="External"/><Relationship Id="rId41" Type="http://schemas.openxmlformats.org/officeDocument/2006/relationships/hyperlink" Target="consultantplus://offline/ref=CCCC686DC5F46553098CF96C80C31D8BF6794AA1AF421A6E32BF7FFAA91B5D0992801AEE4962D66EC91B76B9JEJEX" TargetMode="External"/><Relationship Id="rId62" Type="http://schemas.openxmlformats.org/officeDocument/2006/relationships/hyperlink" Target="consultantplus://offline/ref=CCCC686DC5F46553098CF96C80C31D8BF6794AA1AF42156B32BF7FFAA91B5D0992801AEE4962D66EC91B76BEJEJAX" TargetMode="External"/><Relationship Id="rId83" Type="http://schemas.openxmlformats.org/officeDocument/2006/relationships/hyperlink" Target="consultantplus://offline/ref=CCCC686DC5F46553098CF96C80C31D8BF6794AA1AF421A6E32BF7FFAA91B5D0992801AEE4962D66EC91B76B3JEJ3X" TargetMode="External"/><Relationship Id="rId88" Type="http://schemas.openxmlformats.org/officeDocument/2006/relationships/image" Target="media/image4.wmf"/><Relationship Id="rId111" Type="http://schemas.openxmlformats.org/officeDocument/2006/relationships/hyperlink" Target="consultantplus://offline/ref=CCCC686DC5F46553098CF96C80C31D8BF6794AA1AF42166C3EB97FFAA91B5D0992801AEE4962D66EC91B76BDJEJAX" TargetMode="External"/><Relationship Id="rId132" Type="http://schemas.openxmlformats.org/officeDocument/2006/relationships/hyperlink" Target="consultantplus://offline/ref=CCCC686DC5F46553098CF96C80C31D8BF6794AA1AF421A6E32BF7FFAA91B5D0992801AEE4962D66EC91B74B8JEJAX" TargetMode="External"/><Relationship Id="rId15" Type="http://schemas.openxmlformats.org/officeDocument/2006/relationships/hyperlink" Target="consultantplus://offline/ref=CCCC686DC5F46553098CF96C80C31D8BF6794AA1AF42156B32BF7FFAA91B5D0992801AEE4962D66EC91B76BBJEJEX" TargetMode="External"/><Relationship Id="rId36" Type="http://schemas.openxmlformats.org/officeDocument/2006/relationships/hyperlink" Target="consultantplus://offline/ref=CCCC686DC5F46553098CF96C80C31D8BF6794AA1AF421A6E32BF7FFAA91B5D0992801AEE4962D66EC91B76BAJEJ2X" TargetMode="External"/><Relationship Id="rId57" Type="http://schemas.openxmlformats.org/officeDocument/2006/relationships/hyperlink" Target="consultantplus://offline/ref=CCCC686DC5F46553098CF96C80C31D8BF6794AA1AF42156B32BF7FFAA91B5D0992801AEE4962D66EC91B76BFJEJDX" TargetMode="External"/><Relationship Id="rId106" Type="http://schemas.openxmlformats.org/officeDocument/2006/relationships/image" Target="media/image22.wmf"/><Relationship Id="rId127" Type="http://schemas.openxmlformats.org/officeDocument/2006/relationships/hyperlink" Target="consultantplus://offline/ref=CCCC686DC5F46553098CF96C80C31D8BF6794AA1AF421A6E32BF7FFAA91B5D0992801AEE4962D66EC91B77B3JEJFX" TargetMode="External"/><Relationship Id="rId10" Type="http://schemas.openxmlformats.org/officeDocument/2006/relationships/hyperlink" Target="consultantplus://offline/ref=CCCC686DC5F46553098CF96C80C31D8BF6794AA1AF43146838BA7FFAA91B5D0992801AEE4962D66EC91B76BBJEJEX" TargetMode="External"/><Relationship Id="rId31" Type="http://schemas.openxmlformats.org/officeDocument/2006/relationships/hyperlink" Target="consultantplus://offline/ref=CCCC686DC5F46553098CF96C80C31D8BF6794AA1AF421A6E32BF7FFAA91B5D0992801AEE4962D66EC91B76BAJEJDX" TargetMode="External"/><Relationship Id="rId52" Type="http://schemas.openxmlformats.org/officeDocument/2006/relationships/hyperlink" Target="consultantplus://offline/ref=CCCC686DC5F46553098CF96C80C31D8BF6794AA1AF421A6E32BF7FFAA91B5D0992801AEE4962D66EC91B76BFJEJ3X" TargetMode="External"/><Relationship Id="rId73" Type="http://schemas.openxmlformats.org/officeDocument/2006/relationships/hyperlink" Target="consultantplus://offline/ref=CCCC686DC5F46553098CF96C80C31D8BF6794AA1AF42156B32BF7FFAA91B5D0992801AEE4962D66EC91B76BEJEJ2X" TargetMode="External"/><Relationship Id="rId78" Type="http://schemas.openxmlformats.org/officeDocument/2006/relationships/hyperlink" Target="consultantplus://offline/ref=CCCC686DC5F46553098CF96C80C31D8BF6794AA1AF42156B32BF7FFAA91B5D0992801AEE4962D66EC91B76BDJEJFX" TargetMode="External"/><Relationship Id="rId94" Type="http://schemas.openxmlformats.org/officeDocument/2006/relationships/image" Target="media/image10.wmf"/><Relationship Id="rId99" Type="http://schemas.openxmlformats.org/officeDocument/2006/relationships/image" Target="media/image15.wmf"/><Relationship Id="rId101" Type="http://schemas.openxmlformats.org/officeDocument/2006/relationships/image" Target="media/image17.wmf"/><Relationship Id="rId122" Type="http://schemas.openxmlformats.org/officeDocument/2006/relationships/hyperlink" Target="consultantplus://offline/ref=CCCC686DC5F46553098CF96C80C31D8BF6794AA1AF42166C3EB97FFAA91B5D0992801AEE4962D66EC91B77B9JEJ3X" TargetMode="External"/><Relationship Id="rId143" Type="http://schemas.openxmlformats.org/officeDocument/2006/relationships/hyperlink" Target="consultantplus://offline/ref=CCCC686DC5F46553098CF96C80C31D8BF6794AA1AF42166C3EB97FFAA91B5D0992801AEE4962D66EC91B77BFJEJ2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CC686DC5F46553098CF96C80C31D8BF6794AA1AF43136E39BD7FFAA91B5D0992801AEE4962D66EC91B76BBJEJEX" TargetMode="External"/><Relationship Id="rId26" Type="http://schemas.openxmlformats.org/officeDocument/2006/relationships/hyperlink" Target="consultantplus://offline/ref=CCCC686DC5F46553098CF96C80C31D8BF6794AA1AF42166C3EB97FFAA91B5D0992801AEE4962D66EC91B76BAJEJ9X" TargetMode="External"/><Relationship Id="rId47" Type="http://schemas.openxmlformats.org/officeDocument/2006/relationships/hyperlink" Target="consultantplus://offline/ref=CCCC686DC5F46553098CF96C80C31D8BF6794AA1AF421A6E32BF7FFAA91B5D0992801AEE4962D66EC91B76B8JEJCX" TargetMode="External"/><Relationship Id="rId68" Type="http://schemas.openxmlformats.org/officeDocument/2006/relationships/hyperlink" Target="consultantplus://offline/ref=CCCC686DC5F46553098CF96C80C31D8BF6794AA1AF421A6E32BF7FFAA91B5D0992801AEE4962D66EC91B76BDJEJCX" TargetMode="External"/><Relationship Id="rId89" Type="http://schemas.openxmlformats.org/officeDocument/2006/relationships/image" Target="media/image5.wmf"/><Relationship Id="rId112" Type="http://schemas.openxmlformats.org/officeDocument/2006/relationships/hyperlink" Target="consultantplus://offline/ref=CCCC686DC5F46553098CF96C80C31D8BF6794AA1AF42166C3EB97FFAA91B5D0992801AEE4962D66EC91B76BDJEJAX" TargetMode="External"/><Relationship Id="rId133" Type="http://schemas.openxmlformats.org/officeDocument/2006/relationships/hyperlink" Target="consultantplus://offline/ref=CCCC686DC5F46553098CF96C80C31D8BF6794AA1AF421A6E32BF7FFAA91B5D0992801AEE4962D66EC91B74BFJEJAX" TargetMode="External"/><Relationship Id="rId16" Type="http://schemas.openxmlformats.org/officeDocument/2006/relationships/hyperlink" Target="consultantplus://offline/ref=CCCC686DC5F46553098CF96C80C31D8BF6794AA1AF421A6E32BF7FFAA91B5D0992801AEE4962D66EC91B76BBJEJEX" TargetMode="External"/><Relationship Id="rId37" Type="http://schemas.openxmlformats.org/officeDocument/2006/relationships/hyperlink" Target="consultantplus://offline/ref=CCCC686DC5F46553098CF96C80C31D8BF6794AA1AF42166C3EB97FFAA91B5D0992801AEE4962D66EC91B76B9JEJCX" TargetMode="External"/><Relationship Id="rId58" Type="http://schemas.openxmlformats.org/officeDocument/2006/relationships/hyperlink" Target="consultantplus://offline/ref=CCCC686DC5F46553098CF96C80C31D8BF6794AA1AF421A6E32BF7FFAA91B5D0992801AEE4962D66EC91B76BEJEJFX" TargetMode="External"/><Relationship Id="rId79" Type="http://schemas.openxmlformats.org/officeDocument/2006/relationships/hyperlink" Target="consultantplus://offline/ref=CCCC686DC5F46553098CF96C80C31D8BF6794AA1AF421A6E32BF7FFAA91B5D0992801AEE4962D66EC91B76BCJEJCX" TargetMode="External"/><Relationship Id="rId102" Type="http://schemas.openxmlformats.org/officeDocument/2006/relationships/image" Target="media/image18.wmf"/><Relationship Id="rId123" Type="http://schemas.openxmlformats.org/officeDocument/2006/relationships/hyperlink" Target="consultantplus://offline/ref=CCCC686DC5F46553098CF96C80C31D8BF6794AA1AF421A6E32BF7FFAA91B5D0992801AEE4962D66EC91B77B8JEJFX" TargetMode="External"/><Relationship Id="rId144" Type="http://schemas.openxmlformats.org/officeDocument/2006/relationships/hyperlink" Target="consultantplus://offline/ref=CCCC686DC5F46553098CF96C80C31D8BF6794AA1AF421A6E32BF7FFAA91B5D0992801AEE4962D66EC91B74BCJEJ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178</Pages>
  <Words>34220</Words>
  <Characters>195055</Characters>
  <Application>Microsoft Office Word</Application>
  <DocSecurity>0</DocSecurity>
  <Lines>1625</Lines>
  <Paragraphs>457</Paragraphs>
  <ScaleCrop>false</ScaleCrop>
  <Company/>
  <LinksUpToDate>false</LinksUpToDate>
  <CharactersWithSpaces>228818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Деревцов Сергей Александрович</cp:lastModifiedBy>
  <cp:revision>3</cp:revision>
  <dcterms:created xsi:type="dcterms:W3CDTF">2018-04-02T23:09:00Z</dcterms:created>
  <dcterms:modified xsi:type="dcterms:W3CDTF">2018-04-02T23:18:00Z</dcterms:modified>
</cp:coreProperties>
</file>