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C4" w:rsidRDefault="00E32CC4">
      <w:pPr>
        <w:pStyle w:val="ConsPlusTitlePage"/>
      </w:pPr>
      <w:r>
        <w:t xml:space="preserve">Документ предоставлен </w:t>
      </w:r>
      <w:hyperlink r:id="rId5" w:history="1">
        <w:r>
          <w:rPr>
            <w:color w:val="0000FF"/>
          </w:rPr>
          <w:t>КонсультантПлюс</w:t>
        </w:r>
      </w:hyperlink>
      <w:r>
        <w:br/>
      </w:r>
    </w:p>
    <w:p w:rsidR="00E32CC4" w:rsidRDefault="00E32CC4">
      <w:pPr>
        <w:pStyle w:val="ConsPlusNormal"/>
        <w:jc w:val="both"/>
        <w:outlineLvl w:val="0"/>
      </w:pPr>
    </w:p>
    <w:p w:rsidR="00E32CC4" w:rsidRDefault="00E32CC4">
      <w:pPr>
        <w:pStyle w:val="ConsPlusTitle"/>
        <w:jc w:val="center"/>
        <w:outlineLvl w:val="0"/>
      </w:pPr>
      <w:r>
        <w:t>ПРАВИТЕЛЬСТВО РОССИЙСКОЙ ФЕДЕРАЦИИ</w:t>
      </w:r>
    </w:p>
    <w:p w:rsidR="00E32CC4" w:rsidRDefault="00E32CC4">
      <w:pPr>
        <w:pStyle w:val="ConsPlusTitle"/>
        <w:jc w:val="center"/>
      </w:pPr>
    </w:p>
    <w:p w:rsidR="00E32CC4" w:rsidRDefault="00E32CC4">
      <w:pPr>
        <w:pStyle w:val="ConsPlusTitle"/>
        <w:jc w:val="center"/>
      </w:pPr>
      <w:r>
        <w:t>ПОСТАНОВЛЕНИЕ</w:t>
      </w:r>
    </w:p>
    <w:p w:rsidR="00E32CC4" w:rsidRDefault="00E32CC4">
      <w:pPr>
        <w:pStyle w:val="ConsPlusTitle"/>
        <w:jc w:val="center"/>
      </w:pPr>
      <w:r>
        <w:t>от 27 декабря 2012 г. N 1425</w:t>
      </w:r>
    </w:p>
    <w:p w:rsidR="00E32CC4" w:rsidRDefault="00E32CC4">
      <w:pPr>
        <w:pStyle w:val="ConsPlusTitle"/>
        <w:jc w:val="center"/>
      </w:pPr>
    </w:p>
    <w:p w:rsidR="00E32CC4" w:rsidRDefault="00E32CC4">
      <w:pPr>
        <w:pStyle w:val="ConsPlusTitle"/>
        <w:jc w:val="center"/>
      </w:pPr>
      <w:r>
        <w:t>ОБ ОПРЕДЕЛЕНИИ</w:t>
      </w:r>
    </w:p>
    <w:p w:rsidR="00E32CC4" w:rsidRDefault="00E32CC4">
      <w:pPr>
        <w:pStyle w:val="ConsPlusTitle"/>
        <w:jc w:val="center"/>
      </w:pPr>
      <w:r>
        <w:t>ОРГАНАМИ ГОСУДАРСТВЕННОЙ ВЛАСТИ СУБЪЕКТОВ РОССИЙСКОЙ</w:t>
      </w:r>
    </w:p>
    <w:p w:rsidR="00E32CC4" w:rsidRDefault="00E32CC4">
      <w:pPr>
        <w:pStyle w:val="ConsPlusTitle"/>
        <w:jc w:val="center"/>
      </w:pPr>
      <w:r>
        <w:t>ФЕДЕРАЦИИ МЕСТ МАССОВОГО СКОПЛЕНИЯ ГРАЖДАН И МЕСТ</w:t>
      </w:r>
    </w:p>
    <w:p w:rsidR="00E32CC4" w:rsidRDefault="00E32CC4">
      <w:pPr>
        <w:pStyle w:val="ConsPlusTitle"/>
        <w:jc w:val="center"/>
      </w:pPr>
      <w:r>
        <w:t>НАХОЖДЕНИЯ ИСТОЧНИКОВ ПОВЫШЕННОЙ ОПАСНОСТИ, В КОТОРЫХ</w:t>
      </w:r>
    </w:p>
    <w:p w:rsidR="00E32CC4" w:rsidRDefault="00E32CC4">
      <w:pPr>
        <w:pStyle w:val="ConsPlusTitle"/>
        <w:jc w:val="center"/>
      </w:pPr>
      <w:r>
        <w:t>НЕ ДОПУСКАЕТСЯ РОЗНИЧНАЯ ПРОДАЖА АЛКОГОЛЬНОЙ ПРОДУКЦИИ,</w:t>
      </w:r>
    </w:p>
    <w:p w:rsidR="00E32CC4" w:rsidRDefault="00E32CC4">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E32CC4" w:rsidRDefault="00E32CC4">
      <w:pPr>
        <w:pStyle w:val="ConsPlusTitle"/>
        <w:jc w:val="center"/>
      </w:pPr>
      <w:r>
        <w:t>ГРАНИЦ ПРИЛЕГАЮЩИХ К НЕКОТОРЫМ ОРГАНИЗАЦИЯМ И ОБЪЕКТАМ</w:t>
      </w:r>
    </w:p>
    <w:p w:rsidR="00E32CC4" w:rsidRDefault="00E32CC4">
      <w:pPr>
        <w:pStyle w:val="ConsPlusTitle"/>
        <w:jc w:val="center"/>
      </w:pPr>
      <w:r>
        <w:t>ТЕРРИТОРИЙ, НА КОТОРЫХ НЕ ДОПУСКАЕТСЯ РОЗНИЧНАЯ ПРОДАЖА</w:t>
      </w:r>
    </w:p>
    <w:p w:rsidR="00E32CC4" w:rsidRDefault="00E32CC4">
      <w:pPr>
        <w:pStyle w:val="ConsPlusTitle"/>
        <w:jc w:val="center"/>
      </w:pPr>
      <w:r>
        <w:t>АЛКОГОЛЬНОЙ ПРОДУКЦИИ</w:t>
      </w:r>
    </w:p>
    <w:p w:rsidR="00E32CC4" w:rsidRDefault="00E32CC4">
      <w:pPr>
        <w:pStyle w:val="ConsPlusNormal"/>
        <w:ind w:firstLine="540"/>
        <w:jc w:val="both"/>
      </w:pPr>
    </w:p>
    <w:p w:rsidR="00E32CC4" w:rsidRDefault="00E32CC4">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E32CC4" w:rsidRDefault="00E32CC4">
      <w:pPr>
        <w:pStyle w:val="ConsPlusNormal"/>
        <w:spacing w:before="220"/>
        <w:ind w:firstLine="540"/>
        <w:jc w:val="both"/>
      </w:pPr>
      <w:r>
        <w:t>Утвердить прилагаемые:</w:t>
      </w:r>
    </w:p>
    <w:p w:rsidR="00E32CC4" w:rsidRDefault="00E32CC4">
      <w:pPr>
        <w:pStyle w:val="ConsPlusNormal"/>
        <w:spacing w:before="220"/>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E32CC4" w:rsidRDefault="00E32CC4">
      <w:pPr>
        <w:pStyle w:val="ConsPlusNormal"/>
        <w:spacing w:before="220"/>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E32CC4" w:rsidRDefault="00E32CC4">
      <w:pPr>
        <w:pStyle w:val="ConsPlusNormal"/>
        <w:ind w:firstLine="540"/>
        <w:jc w:val="both"/>
      </w:pPr>
    </w:p>
    <w:p w:rsidR="00E32CC4" w:rsidRDefault="00E32CC4">
      <w:pPr>
        <w:pStyle w:val="ConsPlusNormal"/>
        <w:jc w:val="right"/>
      </w:pPr>
      <w:r>
        <w:t>Председатель Правительства</w:t>
      </w:r>
    </w:p>
    <w:p w:rsidR="00E32CC4" w:rsidRDefault="00E32CC4">
      <w:pPr>
        <w:pStyle w:val="ConsPlusNormal"/>
        <w:jc w:val="right"/>
      </w:pPr>
      <w:r>
        <w:t>Российской Федерации</w:t>
      </w:r>
    </w:p>
    <w:p w:rsidR="00E32CC4" w:rsidRDefault="00E32CC4">
      <w:pPr>
        <w:pStyle w:val="ConsPlusNormal"/>
        <w:jc w:val="right"/>
      </w:pPr>
      <w:r>
        <w:t>Д.МЕДВЕДЕВ</w:t>
      </w: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Title"/>
        <w:jc w:val="center"/>
        <w:outlineLvl w:val="0"/>
      </w:pPr>
      <w:bookmarkStart w:id="0" w:name="P29"/>
      <w:bookmarkEnd w:id="0"/>
      <w:r>
        <w:t>ПРАВИЛА</w:t>
      </w:r>
    </w:p>
    <w:p w:rsidR="00E32CC4" w:rsidRDefault="00E32CC4">
      <w:pPr>
        <w:pStyle w:val="ConsPlusTitle"/>
        <w:jc w:val="center"/>
      </w:pPr>
      <w:r>
        <w:t>ОПРЕДЕЛЕНИЯ ОРГАНАМИ ГОСУДАРСТВЕННОЙ ВЛАСТИ</w:t>
      </w:r>
    </w:p>
    <w:p w:rsidR="00E32CC4" w:rsidRDefault="00E32CC4">
      <w:pPr>
        <w:pStyle w:val="ConsPlusTitle"/>
        <w:jc w:val="center"/>
      </w:pPr>
      <w:r>
        <w:t>СУБЪЕКТОВ РОССИЙСКОЙ ФЕДЕРАЦИИ МЕСТ МАССОВОГО СКОПЛЕНИЯ</w:t>
      </w:r>
    </w:p>
    <w:p w:rsidR="00E32CC4" w:rsidRDefault="00E32CC4">
      <w:pPr>
        <w:pStyle w:val="ConsPlusTitle"/>
        <w:jc w:val="center"/>
      </w:pPr>
      <w:r>
        <w:t>ГРАЖДАН И МЕСТ НАХОЖДЕНИЯ ИСТОЧНИКОВ ПОВЫШЕННОЙ ОПАСНОСТИ,</w:t>
      </w:r>
    </w:p>
    <w:p w:rsidR="00E32CC4" w:rsidRDefault="00E32CC4">
      <w:pPr>
        <w:pStyle w:val="ConsPlusTitle"/>
        <w:jc w:val="center"/>
      </w:pPr>
      <w:r>
        <w:t xml:space="preserve">В </w:t>
      </w:r>
      <w:proofErr w:type="gramStart"/>
      <w:r>
        <w:t>КОТОРЫХ</w:t>
      </w:r>
      <w:proofErr w:type="gramEnd"/>
      <w:r>
        <w:t xml:space="preserve"> НЕ ДОПУСКАЕТСЯ РОЗНИЧНАЯ ПРОДАЖА</w:t>
      </w:r>
    </w:p>
    <w:p w:rsidR="00E32CC4" w:rsidRDefault="00E32CC4">
      <w:pPr>
        <w:pStyle w:val="ConsPlusTitle"/>
        <w:jc w:val="center"/>
      </w:pPr>
      <w:r>
        <w:t>АЛКОГОЛЬНОЙ ПРОДУКЦИИ</w:t>
      </w:r>
    </w:p>
    <w:p w:rsidR="00E32CC4" w:rsidRDefault="00E32CC4">
      <w:pPr>
        <w:pStyle w:val="ConsPlusNormal"/>
        <w:jc w:val="center"/>
      </w:pPr>
    </w:p>
    <w:p w:rsidR="00E32CC4" w:rsidRDefault="00E32CC4">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E32CC4" w:rsidRDefault="00E32CC4">
      <w:pPr>
        <w:pStyle w:val="ConsPlusNormal"/>
        <w:spacing w:before="220"/>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w:t>
      </w:r>
      <w:r>
        <w:lastRenderedPageBreak/>
        <w:t xml:space="preserve">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7"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E32CC4" w:rsidRDefault="00E32CC4">
      <w:pPr>
        <w:pStyle w:val="ConsPlusNormal"/>
        <w:spacing w:before="22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8"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E32CC4" w:rsidRDefault="00E32CC4">
      <w:pPr>
        <w:pStyle w:val="ConsPlusNormal"/>
        <w:spacing w:before="22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E32CC4" w:rsidRDefault="00E32CC4">
      <w:pPr>
        <w:pStyle w:val="ConsPlusNormal"/>
        <w:spacing w:before="220"/>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Title"/>
        <w:jc w:val="center"/>
        <w:outlineLvl w:val="0"/>
      </w:pPr>
      <w:bookmarkStart w:id="1" w:name="P46"/>
      <w:bookmarkEnd w:id="1"/>
      <w:r>
        <w:t>ПРАВИЛА</w:t>
      </w:r>
    </w:p>
    <w:p w:rsidR="00E32CC4" w:rsidRDefault="00E32CC4">
      <w:pPr>
        <w:pStyle w:val="ConsPlusTitle"/>
        <w:jc w:val="center"/>
      </w:pPr>
      <w:r>
        <w:t>ОПРЕДЕЛЕНИЯ ОРГАНАМИ МЕСТНОГО САМОУПРАВЛЕНИЯ ГРАНИЦ</w:t>
      </w:r>
    </w:p>
    <w:p w:rsidR="00E32CC4" w:rsidRDefault="00E32CC4">
      <w:pPr>
        <w:pStyle w:val="ConsPlusTitle"/>
        <w:jc w:val="center"/>
      </w:pPr>
      <w:r>
        <w:t>ПРИЛЕГАЮЩИХ К НЕКОТОРЫМ ОРГАНИЗАЦИЯМ И ОБЪЕКТАМ ТЕРРИТОРИЙ,</w:t>
      </w:r>
    </w:p>
    <w:p w:rsidR="00E32CC4" w:rsidRDefault="00E32CC4">
      <w:pPr>
        <w:pStyle w:val="ConsPlusTitle"/>
        <w:jc w:val="center"/>
      </w:pPr>
      <w:r>
        <w:t xml:space="preserve">НА </w:t>
      </w:r>
      <w:proofErr w:type="gramStart"/>
      <w:r>
        <w:t>КОТОРЫХ</w:t>
      </w:r>
      <w:proofErr w:type="gramEnd"/>
      <w:r>
        <w:t xml:space="preserve"> НЕ ДОПУСКАЕТСЯ РОЗНИЧНАЯ ПРОДАЖА</w:t>
      </w:r>
    </w:p>
    <w:p w:rsidR="00E32CC4" w:rsidRDefault="00E32CC4">
      <w:pPr>
        <w:pStyle w:val="ConsPlusTitle"/>
        <w:jc w:val="center"/>
      </w:pPr>
      <w:r>
        <w:t>АЛКОГОЛЬНОЙ ПРОДУКЦИИ</w:t>
      </w:r>
    </w:p>
    <w:p w:rsidR="00E32CC4" w:rsidRDefault="00E32CC4">
      <w:pPr>
        <w:pStyle w:val="ConsPlusNormal"/>
        <w:ind w:firstLine="540"/>
        <w:jc w:val="both"/>
      </w:pPr>
    </w:p>
    <w:p w:rsidR="00E32CC4" w:rsidRDefault="00E32CC4">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E32CC4" w:rsidRDefault="00E32CC4">
      <w:pPr>
        <w:pStyle w:val="ConsPlusNormal"/>
        <w:spacing w:before="220"/>
        <w:ind w:firstLine="540"/>
        <w:jc w:val="both"/>
      </w:pPr>
      <w:bookmarkStart w:id="2" w:name="P53"/>
      <w:bookmarkEnd w:id="2"/>
      <w:r>
        <w:t>2. Розничная продажа алкогольной продукции не допускается на территориях, прилегающих:</w:t>
      </w:r>
    </w:p>
    <w:p w:rsidR="00E32CC4" w:rsidRDefault="00E32CC4">
      <w:pPr>
        <w:pStyle w:val="ConsPlusNormal"/>
        <w:spacing w:before="220"/>
        <w:ind w:firstLine="540"/>
        <w:jc w:val="both"/>
      </w:pPr>
      <w:r>
        <w:t>а) к детским, образовательным, медицинским организациям и объектам спорта;</w:t>
      </w:r>
    </w:p>
    <w:p w:rsidR="00E32CC4" w:rsidRDefault="00E32CC4">
      <w:pPr>
        <w:pStyle w:val="ConsPlusNormal"/>
        <w:spacing w:before="220"/>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E32CC4" w:rsidRDefault="00E32CC4">
      <w:pPr>
        <w:pStyle w:val="ConsPlusNormal"/>
        <w:spacing w:before="220"/>
        <w:ind w:firstLine="540"/>
        <w:jc w:val="both"/>
      </w:pPr>
      <w:r>
        <w:t>в) к объектам военного назначения.</w:t>
      </w:r>
    </w:p>
    <w:p w:rsidR="00E32CC4" w:rsidRDefault="00E32CC4">
      <w:pPr>
        <w:pStyle w:val="ConsPlusNormal"/>
        <w:spacing w:before="220"/>
        <w:ind w:firstLine="540"/>
        <w:jc w:val="both"/>
      </w:pPr>
      <w:r>
        <w:t>3. В настоящих Правилах используются следующие понятия:</w:t>
      </w:r>
    </w:p>
    <w:p w:rsidR="00E32CC4" w:rsidRDefault="00E32CC4">
      <w:pPr>
        <w:pStyle w:val="ConsPlusNormal"/>
        <w:spacing w:before="220"/>
        <w:ind w:firstLine="540"/>
        <w:jc w:val="both"/>
      </w:pPr>
      <w:proofErr w:type="gramStart"/>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9" w:history="1">
        <w:r>
          <w:rPr>
            <w:color w:val="0000FF"/>
          </w:rPr>
          <w:t>классификатору</w:t>
        </w:r>
      </w:hyperlink>
      <w:r>
        <w:t xml:space="preserve"> видов экономической деятельности код 80.1, кроме кода 80.10.3);</w:t>
      </w:r>
      <w:proofErr w:type="gramEnd"/>
    </w:p>
    <w:p w:rsidR="00E32CC4" w:rsidRDefault="00E32CC4">
      <w:pPr>
        <w:pStyle w:val="ConsPlusNormal"/>
        <w:spacing w:before="22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E32CC4" w:rsidRDefault="00E32CC4">
      <w:pPr>
        <w:pStyle w:val="ConsPlusNormal"/>
        <w:spacing w:before="220"/>
        <w:ind w:firstLine="540"/>
        <w:jc w:val="both"/>
      </w:pPr>
      <w:r>
        <w:t xml:space="preserve">в) "образовательные организации" - организации, определенные в соответствии с </w:t>
      </w:r>
      <w:hyperlink r:id="rId10" w:history="1">
        <w:r>
          <w:rPr>
            <w:color w:val="0000FF"/>
          </w:rPr>
          <w:t>Законом</w:t>
        </w:r>
      </w:hyperlink>
      <w:r>
        <w:t xml:space="preserve"> </w:t>
      </w:r>
      <w:r>
        <w:lastRenderedPageBreak/>
        <w:t>Российской Федерации "Об образовании" и имеющие лицензию на осуществление образовательной деятельности;</w:t>
      </w:r>
    </w:p>
    <w:p w:rsidR="00E32CC4" w:rsidRDefault="00E32CC4">
      <w:pPr>
        <w:pStyle w:val="ConsPlusNormal"/>
        <w:spacing w:before="220"/>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E32CC4" w:rsidRDefault="00E32CC4">
      <w:pPr>
        <w:pStyle w:val="ConsPlusNormal"/>
        <w:spacing w:before="220"/>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E32CC4" w:rsidRDefault="00E32CC4">
      <w:pPr>
        <w:pStyle w:val="ConsPlusNormal"/>
        <w:spacing w:before="220"/>
        <w:ind w:firstLine="540"/>
        <w:jc w:val="both"/>
      </w:pPr>
      <w:r>
        <w:t>5. Дополнительная территория определяется:</w:t>
      </w:r>
    </w:p>
    <w:p w:rsidR="00E32CC4" w:rsidRDefault="00E32CC4">
      <w:pPr>
        <w:pStyle w:val="ConsPlusNormal"/>
        <w:spacing w:before="220"/>
        <w:ind w:firstLine="540"/>
        <w:jc w:val="both"/>
      </w:pPr>
      <w:proofErr w:type="gramStart"/>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E32CC4" w:rsidRDefault="00E32CC4">
      <w:pPr>
        <w:pStyle w:val="ConsPlusNormal"/>
        <w:spacing w:before="220"/>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E32CC4" w:rsidRDefault="00E32CC4">
      <w:pPr>
        <w:pStyle w:val="ConsPlusNormal"/>
        <w:spacing w:before="22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 xml:space="preserve">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w:t>
      </w:r>
      <w:r>
        <w:lastRenderedPageBreak/>
        <w:t>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E32CC4" w:rsidRDefault="00E32CC4">
      <w:pPr>
        <w:pStyle w:val="ConsPlusNormal"/>
        <w:spacing w:before="22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E32CC4" w:rsidRDefault="00E32CC4">
      <w:pPr>
        <w:pStyle w:val="ConsPlusNormal"/>
        <w:spacing w:before="22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E32CC4" w:rsidRDefault="00E32CC4">
      <w:pPr>
        <w:pStyle w:val="ConsPlusNormal"/>
        <w:spacing w:before="220"/>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E32CC4" w:rsidRDefault="00E32CC4">
      <w:pPr>
        <w:pStyle w:val="ConsPlusNormal"/>
        <w:spacing w:before="22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E32CC4" w:rsidRDefault="00E32CC4">
      <w:pPr>
        <w:pStyle w:val="ConsPlusNormal"/>
        <w:spacing w:before="220"/>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p>
    <w:p w:rsidR="00E32CC4" w:rsidRDefault="00E32CC4">
      <w:pPr>
        <w:pStyle w:val="ConsPlusNormal"/>
        <w:ind w:firstLine="540"/>
        <w:jc w:val="both"/>
      </w:pPr>
    </w:p>
    <w:p w:rsidR="00E32CC4" w:rsidRDefault="00E32CC4">
      <w:pPr>
        <w:pStyle w:val="ConsPlusNormal"/>
        <w:ind w:firstLine="540"/>
        <w:jc w:val="both"/>
      </w:pPr>
    </w:p>
    <w:p w:rsidR="00E32CC4" w:rsidRDefault="00E32CC4">
      <w:pPr>
        <w:pStyle w:val="ConsPlusNormal"/>
        <w:pBdr>
          <w:top w:val="single" w:sz="6" w:space="0" w:color="auto"/>
        </w:pBdr>
        <w:spacing w:before="100" w:after="100"/>
        <w:jc w:val="both"/>
        <w:rPr>
          <w:sz w:val="2"/>
          <w:szCs w:val="2"/>
        </w:rPr>
      </w:pPr>
    </w:p>
    <w:p w:rsidR="00050796" w:rsidRDefault="00050796">
      <w:bookmarkStart w:id="4" w:name="_GoBack"/>
      <w:bookmarkEnd w:id="4"/>
    </w:p>
    <w:sectPr w:rsidR="00050796" w:rsidSect="000C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C4"/>
    <w:rsid w:val="00050796"/>
    <w:rsid w:val="00E3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C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C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E926F89ED9F6E347D72D11D10836E15F62A655B2F59F607194492BCJ6M7D" TargetMode="External"/><Relationship Id="rId3" Type="http://schemas.openxmlformats.org/officeDocument/2006/relationships/settings" Target="settings.xml"/><Relationship Id="rId7" Type="http://schemas.openxmlformats.org/officeDocument/2006/relationships/hyperlink" Target="consultantplus://offline/ref=5A6E926F89ED9F6E347D72D11D10836E15F62E6D522E59F607194492BCJ6M7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6E926F89ED9F6E347D72D11D10836E15F52860562F59F607194492BC6757A27FFC1D013B4B22D0J6M5D"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5A6E926F89ED9F6E347D72D11D10836E16F42E63522059F607194492BCJ6M7D" TargetMode="External"/><Relationship Id="rId4" Type="http://schemas.openxmlformats.org/officeDocument/2006/relationships/webSettings" Target="webSettings.xml"/><Relationship Id="rId9" Type="http://schemas.openxmlformats.org/officeDocument/2006/relationships/hyperlink" Target="consultantplus://offline/ref=5A6E926F89ED9F6E347D72D11D10836E16FF2A675B2659F607194492BC6757A27FFC1D013B4B2AD3J6M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Екатерина Сергеевна</dc:creator>
  <cp:lastModifiedBy>Агафонова Екатерина Сергеевна</cp:lastModifiedBy>
  <cp:revision>1</cp:revision>
  <dcterms:created xsi:type="dcterms:W3CDTF">2017-09-01T03:12:00Z</dcterms:created>
  <dcterms:modified xsi:type="dcterms:W3CDTF">2017-09-01T03:12:00Z</dcterms:modified>
</cp:coreProperties>
</file>