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D7A" w:rsidRPr="002D429C" w:rsidRDefault="00310D7A" w:rsidP="00310D7A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ysClr val="window" lastClr="FFFFFF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310D7A" w:rsidRPr="00BF696A" w:rsidRDefault="001B2AA6" w:rsidP="00310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</w:pPr>
      <w:r w:rsidRPr="00BF696A"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>ФИНАНСОВАЯ ПОМОЩЬ</w:t>
      </w:r>
    </w:p>
    <w:p w:rsidR="00310D7A" w:rsidRDefault="001B2AA6" w:rsidP="0041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</w:pPr>
      <w:r w:rsidRPr="00BF696A">
        <w:rPr>
          <w:rFonts w:ascii="Times New Roman" w:eastAsia="Times New Roman" w:hAnsi="Times New Roman" w:cs="Times New Roman"/>
          <w:b/>
          <w:bCs/>
          <w:color w:val="385623" w:themeColor="accent6" w:themeShade="80"/>
          <w:lang w:eastAsia="ru-RU"/>
        </w:rPr>
        <w:t>безработным гражданам при регистрации юридического лица или физического лица в качестве индивидуального предпринимателя</w:t>
      </w:r>
    </w:p>
    <w:p w:rsidR="004111C3" w:rsidRPr="00BF696A" w:rsidRDefault="004111C3" w:rsidP="004111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932"/>
      </w:tblGrid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10D7A" w:rsidRPr="00BF696A" w:rsidRDefault="00310D7A" w:rsidP="001B2AA6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Цель 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– </w:t>
            </w:r>
            <w:r w:rsidR="001B2AA6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содействие </w:t>
            </w:r>
            <w:proofErr w:type="spellStart"/>
            <w:r w:rsidR="001B2AA6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самозанятости</w:t>
            </w:r>
            <w:proofErr w:type="spellEnd"/>
            <w:r w:rsidR="001B2AA6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безработных граждан, включая оказание, гражданам, признанным в установленном порядке безработными, прошедшими профессиональное обучение или получившим дополнительное профессиональное</w:t>
            </w:r>
            <w:r w:rsidR="00A712F0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образование по направлению органов службы занятости</w:t>
            </w:r>
            <w:r w:rsidR="00C23A41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.</w:t>
            </w:r>
          </w:p>
        </w:tc>
      </w:tr>
      <w:tr w:rsidR="00310D7A" w:rsidRPr="00BF696A" w:rsidTr="000839ED">
        <w:trPr>
          <w:trHeight w:val="1084"/>
        </w:trPr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712F0" w:rsidRPr="00BF696A" w:rsidRDefault="00310D7A" w:rsidP="00A712F0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Источники финансирования</w:t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–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средства краевого бюджет</w:t>
            </w:r>
            <w:r w:rsidR="00C23A41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ов.</w:t>
            </w:r>
          </w:p>
          <w:p w:rsidR="00310D7A" w:rsidRPr="00BF696A" w:rsidRDefault="00310D7A" w:rsidP="00A712F0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>Государственная программа – «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Содействие занятости населения Камчатского края»  </w:t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Подпрограмма </w:t>
            </w:r>
            <w:r w:rsidR="00A712F0"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1 – </w:t>
            </w:r>
            <w:r w:rsidR="00A712F0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«Активная политика занятости населения и социальная поддержка безработных граждан»</w:t>
            </w:r>
            <w:r w:rsidR="00C23A41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.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310D7A" w:rsidRPr="00BF696A" w:rsidRDefault="00310D7A" w:rsidP="000839ED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Размер</w:t>
            </w:r>
            <w:r w:rsidR="00A712F0"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:</w:t>
            </w:r>
          </w:p>
          <w:p w:rsidR="00A712F0" w:rsidRPr="00BF696A" w:rsidRDefault="00A712F0" w:rsidP="000839ED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единовременная финансовая помощь безработным гражданам при регистрации юридического лица или физического лица в качестве индивидуального предпринимателя/главы крестьянского (фермерского) хозяйства – </w:t>
            </w:r>
            <w:r w:rsidRPr="004236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88 200</w:t>
            </w: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236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>, для отдельных категорий граждан (инвалидов, граждан, относящихся к коренным малочисленным народам Севера, Сибири и Дальнего Востока Российской Федерации, одиноких, многодетных родителей, воспитывающих детей до 3-х лет и не состоящих в трудовых отношениях с работодателями, граждан, проживающих по месту жительства в сельской местности</w:t>
            </w:r>
            <w:r w:rsidR="00C23A41"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принявшим решение о создании собственного бизнеса в отрасли сельского хозяйства</w:t>
            </w: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r w:rsidR="00C23A41"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  <w:r w:rsidR="00C23A41" w:rsidRPr="004236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132 300 рублей;</w:t>
            </w:r>
          </w:p>
          <w:p w:rsidR="00A712F0" w:rsidRPr="00BF696A" w:rsidRDefault="00C23A41" w:rsidP="00423672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>- единовременная финансовая помощь безработным гражданам на подготовку документов для государственной регистрации юридического лица или физического лица в качестве индивидуального предпринимателя либо главы крестьянского (фермерского) хозяйства (</w:t>
            </w:r>
            <w:r w:rsidRPr="004236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исходя из фактических расходов</w:t>
            </w: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="00423672">
              <w:rPr>
                <w:rFonts w:ascii="Times New Roman" w:eastAsia="Times New Roman" w:hAnsi="Times New Roman" w:cs="Times New Roman"/>
                <w:bCs/>
                <w:lang w:eastAsia="ru-RU"/>
              </w:rPr>
              <w:t>за</w:t>
            </w:r>
            <w:r w:rsidRPr="00BF696A">
              <w:rPr>
                <w:rFonts w:ascii="Times New Roman" w:eastAsia="Times New Roman" w:hAnsi="Times New Roman" w:cs="Times New Roman"/>
                <w:bCs/>
                <w:lang w:eastAsia="ru-RU"/>
              </w:rPr>
              <w:t>траченных на оплату нотариальных действий и услуг правового характера.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10D7A" w:rsidRPr="00BF696A" w:rsidRDefault="00310D7A" w:rsidP="00C23A4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Получатели</w:t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 – </w:t>
            </w:r>
            <w:bookmarkStart w:id="0" w:name="_GoBack"/>
            <w:r w:rsidR="00C23A41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граждане, признанные в установленном порядке безработными, прошедшие профессиональное обучение или получившие дополнительное профессиональное образование по направлению органов службы занятости.</w:t>
            </w:r>
            <w:bookmarkEnd w:id="0"/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10D7A" w:rsidRPr="00BF696A" w:rsidRDefault="00310D7A" w:rsidP="00083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Условия получения:</w:t>
            </w:r>
          </w:p>
          <w:p w:rsidR="00310D7A" w:rsidRPr="00BF696A" w:rsidRDefault="00310D7A" w:rsidP="00C23A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Cs/>
                <w:color w:val="385623" w:themeColor="accent6" w:themeShade="80"/>
                <w:lang w:eastAsia="ru-RU"/>
              </w:rPr>
              <w:t xml:space="preserve">1) </w:t>
            </w:r>
            <w:r w:rsidR="00C23A41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прохождение гражданином профессиональной ориентации, с целью выявления у него необходимых личностных качеств и готовности к осуществлению предпринимательской деятельности;</w:t>
            </w:r>
          </w:p>
          <w:p w:rsidR="00C23A41" w:rsidRPr="00BF696A" w:rsidRDefault="00C23A41" w:rsidP="00C23A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2) наличие бизнес-плана, утвержденного комиссией по рассмотрению и </w:t>
            </w:r>
            <w:r w:rsidR="00BF696A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утверждению бизнес-планов;</w:t>
            </w:r>
          </w:p>
          <w:p w:rsidR="00BF696A" w:rsidRPr="00BF696A" w:rsidRDefault="00BF696A" w:rsidP="00C23A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3) наличие в сведениях, содержащихся в Едином государственном реестре юридических лиц/индивидуальных предпринимателей, вида(</w:t>
            </w:r>
            <w:proofErr w:type="spellStart"/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ов</w:t>
            </w:r>
            <w:proofErr w:type="spellEnd"/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) деятельности, соответствующего(их) реализуемому бизнес-плану;</w:t>
            </w:r>
          </w:p>
          <w:p w:rsidR="00BF696A" w:rsidRPr="00BF696A" w:rsidRDefault="00BF696A" w:rsidP="00C23A41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4) осуществление предпринимательской деятельности не менее 1 года со дня государственной регистрации юридического лица или физического лица в качестве индивидуального предпринимателя либо главы крестьянского (фермерского) хозяйства в соответствии с обязательством участника. Предусмотренного договором о предоставлении единовременной финансовой помощи, заключенным между участником и КГУ «Центр занятости населения»</w:t>
            </w: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F696A" w:rsidRPr="00BF696A" w:rsidRDefault="00BF696A" w:rsidP="00083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</w:pPr>
          </w:p>
          <w:p w:rsidR="00310D7A" w:rsidRPr="00BF696A" w:rsidRDefault="00310D7A" w:rsidP="000839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>Нормативно-правовое обеспечение:</w:t>
            </w:r>
          </w:p>
          <w:p w:rsidR="00310D7A" w:rsidRDefault="00BF696A" w:rsidP="00310D7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Административный регламент предоставления государственной услуги по содействию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самозанятости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безработных граждан, утвержденный приказом Агентства по занятости населения и миграционной политике Камчатского края от 19.07.2012 № 130;</w:t>
            </w:r>
          </w:p>
          <w:p w:rsidR="00BF696A" w:rsidRPr="00BF696A" w:rsidRDefault="00BF696A" w:rsidP="00310D7A">
            <w:pPr>
              <w:pStyle w:val="a4"/>
              <w:numPr>
                <w:ilvl w:val="0"/>
                <w:numId w:val="1"/>
              </w:numPr>
              <w:tabs>
                <w:tab w:val="left" w:pos="350"/>
              </w:tabs>
              <w:ind w:left="-63" w:firstLine="141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Постановление Правительства Камчатского края от 30.01.2012 № 77-П «Об утверждении правил предоставления </w:t>
            </w:r>
            <w:r w:rsidR="004111C3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единовременной финансовой помощи, гражданам, признанным в установленном порядке безработными и гражданам </w:t>
            </w:r>
            <w:r w:rsidR="004111C3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прошедшими профессиональное обучение или получившим дополнительное профессиональное образование по направлению органов службы занятости</w:t>
            </w:r>
            <w:r w:rsidR="004111C3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при их государственной регистрации  </w:t>
            </w:r>
            <w:r w:rsidR="004111C3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юридического лица или физического лица в качестве индивидуального предпринимателя либо главы крестьянского (фермерского) хозяйства</w:t>
            </w:r>
            <w:r w:rsidR="004111C3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, а также единовременной финансовой помощи на подготовку документов для соответствующей государственной регистрации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»</w:t>
            </w:r>
          </w:p>
          <w:p w:rsidR="00310D7A" w:rsidRPr="00BF696A" w:rsidRDefault="00310D7A" w:rsidP="000839ED">
            <w:pPr>
              <w:pStyle w:val="a4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</w:p>
        </w:tc>
      </w:tr>
      <w:tr w:rsidR="00310D7A" w:rsidRPr="00BF696A" w:rsidTr="000839ED">
        <w:tc>
          <w:tcPr>
            <w:tcW w:w="0" w:type="auto"/>
            <w:vAlign w:val="center"/>
          </w:tcPr>
          <w:p w:rsidR="00310D7A" w:rsidRPr="00BF696A" w:rsidRDefault="00310D7A" w:rsidP="000839ED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lang w:eastAsia="ru-RU"/>
              </w:rPr>
              <w:lastRenderedPageBreak/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310D7A" w:rsidRPr="00BF696A" w:rsidRDefault="00310D7A" w:rsidP="00C23A41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</w:pPr>
            <w:r w:rsidRPr="00BF696A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lang w:eastAsia="ru-RU"/>
              </w:rPr>
              <w:t xml:space="preserve">Оформление </w:t>
            </w:r>
            <w:r w:rsidRPr="00BF696A">
              <w:rPr>
                <w:rFonts w:ascii="Times New Roman" w:eastAsia="Times New Roman" w:hAnsi="Times New Roman" w:cs="Times New Roman"/>
                <w:b/>
                <w:bCs/>
                <w:color w:val="252525"/>
                <w:lang w:eastAsia="ru-RU"/>
              </w:rPr>
              <w:t xml:space="preserve">– 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за консультацией и/или получением субсидии необходимо обратиться в Агентство по занятости населения и миграционной </w:t>
            </w:r>
            <w:proofErr w:type="gramStart"/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политике  Камчатского</w:t>
            </w:r>
            <w:proofErr w:type="gramEnd"/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края по адресу: </w:t>
            </w:r>
            <w:r w:rsidR="004111C3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 xml:space="preserve"> 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ул. Ленинградская, д.72, контактный телефон 42-77-9</w:t>
            </w:r>
            <w:r w:rsidR="00C23A41"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5</w:t>
            </w:r>
            <w:r w:rsidRPr="00BF696A">
              <w:rPr>
                <w:rFonts w:ascii="Times New Roman" w:eastAsia="Times New Roman" w:hAnsi="Times New Roman" w:cs="Times New Roman"/>
                <w:bCs/>
                <w:color w:val="252525"/>
                <w:lang w:eastAsia="ru-RU"/>
              </w:rPr>
              <w:t>.</w:t>
            </w:r>
          </w:p>
        </w:tc>
      </w:tr>
    </w:tbl>
    <w:p w:rsidR="00310D7A" w:rsidRPr="00BF696A" w:rsidRDefault="00310D7A" w:rsidP="00310D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lang w:eastAsia="ru-RU"/>
        </w:rPr>
      </w:pPr>
    </w:p>
    <w:p w:rsidR="0094514C" w:rsidRPr="00BF696A" w:rsidRDefault="0094514C"/>
    <w:sectPr w:rsidR="0094514C" w:rsidRPr="00BF696A" w:rsidSect="004111C3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6AB0"/>
    <w:rsid w:val="000E6AB0"/>
    <w:rsid w:val="001B2AA6"/>
    <w:rsid w:val="00310D7A"/>
    <w:rsid w:val="004111C3"/>
    <w:rsid w:val="00423672"/>
    <w:rsid w:val="00896996"/>
    <w:rsid w:val="0094514C"/>
    <w:rsid w:val="00A712F0"/>
    <w:rsid w:val="00BF696A"/>
    <w:rsid w:val="00C2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67673-498A-4287-93B4-BD60BAD7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0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Нусалова Анна Александровна</dc:creator>
  <cp:keywords/>
  <dc:description/>
  <cp:lastModifiedBy>Нусалова Анна Александровна</cp:lastModifiedBy>
  <cp:revision>5</cp:revision>
  <dcterms:created xsi:type="dcterms:W3CDTF">2017-07-26T05:27:00Z</dcterms:created>
  <dcterms:modified xsi:type="dcterms:W3CDTF">2017-07-26T20:51:00Z</dcterms:modified>
</cp:coreProperties>
</file>