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67A" w:rsidRDefault="0025067A" w:rsidP="006852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68526E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A16449" w:rsidRDefault="00A1644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A16449" w:rsidRDefault="004B74C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6449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3E2AAC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A16449" w:rsidP="00A1644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A8482F" w:rsidRPr="003E2AAC" w:rsidRDefault="0025067A" w:rsidP="003E2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AC" w:rsidRPr="003E2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приказ «О</w:t>
            </w:r>
            <w:r w:rsidR="003E2AAC"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AAC" w:rsidRPr="003E2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внесение изменений в приложение к приказу Агентства по туризму и внешним связям Камчатского края от 19.12.2013 №216 «Об утверждении порядка предоставления субсидий </w:t>
            </w:r>
            <w:r w:rsidR="003E2AAC" w:rsidRPr="003E2AA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x-none"/>
              </w:rPr>
              <w:t>субъектам туристской деятельности в</w:t>
            </w:r>
            <w:r w:rsidR="003E2AAC" w:rsidRPr="003E2AAC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сфере социального туризма на территории Камчатского края</w:t>
            </w:r>
            <w:r w:rsidR="003E2AAC" w:rsidRPr="003E2AA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A462F" w:rsidRDefault="00016EE4" w:rsidP="003E2A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3E2AAC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Pr="00C434E9" w:rsidRDefault="003E2AAC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настоящее время отдельные категории граждан не имеют финансовой возможности для посещения природных достопримечательностей Камчатского края в связи с высокими ценами на </w:t>
            </w:r>
            <w:r w:rsidR="00C43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экскурсионное обслуживание.</w:t>
            </w:r>
            <w:r w:rsidR="00C434E9">
              <w:rPr>
                <w:rFonts w:ascii="Times New Roman" w:hAnsi="Times New Roman" w:cs="Times New Roman"/>
                <w:i/>
              </w:rPr>
              <w:t xml:space="preserve"> </w:t>
            </w:r>
            <w:r w:rsidR="00C434E9" w:rsidRPr="00C43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Частичное возмещение финансовых расходов юридическим лицам при оказании услуг в сфере социального туризма за позволит данной</w:t>
            </w:r>
            <w:r w:rsidR="00C43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категории граждан приобщиться к природе родного </w:t>
            </w:r>
            <w:r w:rsidR="00C434E9" w:rsidRPr="00C434E9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3E2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3E2AAC" w:rsidP="003E2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A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r w:rsidRPr="003E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C434E9" w:rsidRDefault="00C434E9" w:rsidP="00C434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целью данного правового акта является упорядочение процедуры распределения субсидии в соответствии с требованиями нормативно-правовых актов Российской Федерации. Снижение социальной напряженности в социальных группах населения, стимулирование патриотического воспитания указанной категории граждан, мотивирование субъектов туристической деятельности на оказание услуг для данной категории граждан, повышение социальной ответственности</w:t>
            </w:r>
            <w:r w:rsidRPr="00C434E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C434E9" w:rsidP="00C434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конкурсного отбора среди субъектов туристской деятельности для повышения качества предоставления услуги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туризма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434E9" w:rsidRDefault="00C434E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Максим Владимирович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434E9" w:rsidRDefault="00C434E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C434E9" w:rsidRDefault="00C434E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8(4152)420995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C434E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C434E9" w:rsidRDefault="00BB1A8F" w:rsidP="00C43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C434E9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4D369A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B0740D" w:rsidRDefault="00B0740D" w:rsidP="00B0740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уровня социальной ответственности субъекта Российской Федерации благоприятно скажется на общем уровне социально-экономического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</w:t>
            </w:r>
            <w:r w:rsidRPr="00B0740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B0740D" w:rsidRDefault="00B0740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074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возможное нарастание социальной напряженности среди социально-</w:t>
            </w:r>
            <w:r w:rsidRPr="00B0740D">
              <w:rPr>
                <w:rFonts w:ascii="Times New Roman" w:hAnsi="Times New Roman" w:cs="Times New Roman"/>
                <w:sz w:val="28"/>
                <w:szCs w:val="28"/>
              </w:rPr>
              <w:t>незащищенной категории граждан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B0740D" w:rsidP="00D576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программа субсидирования туристических субъектов которые проводят социальные туры в Камчатском крае работает более пяти лет, в разное время субсидии выделялись на социальный туризм исполнительными органами государственной власти </w:t>
            </w:r>
            <w:r w:rsidR="00D57660" w:rsidRPr="00D57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регулярной основе, что способствовало снижению социальной напряженности в определенных категориях граждан, способствовало интеграции малозащищенных слоев населения в общественную жизнь, просвещению по вопросам охраны окружающей среды, воспитанию патриотизма у молодежи и</w:t>
            </w:r>
            <w:r w:rsidR="00D5766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экологическому просвещению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D57660" w:rsidP="00D5766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случае всеобъемлющего развития туристской инфраструктуры региона, высокого уровня жизни малозащищенных категорий граждан, повышения конкурентноспособности туристских субъектов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сопутствующих организаций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D57660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Камчатстат, страницы сайтов туристических организаций в сети Интернет, обращения общественных организаций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7E4FA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субсидирования туристских субъектов действует в Мурманской области, Магаданской области, Сахалинской области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253EAD" w:rsidRDefault="00E915C2" w:rsidP="00A1644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FAC">
              <w:rPr>
                <w:rFonts w:ascii="Times New Roman" w:hAnsi="Times New Roman" w:cs="Times New Roman"/>
                <w:sz w:val="28"/>
                <w:szCs w:val="28"/>
              </w:rPr>
              <w:t>официальные порталы в сети Интернет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DA5287" w:rsidP="007E4F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интереса определенных групп граждан к общественной жизни в том числе поощрениями в виде экскурсий, мотивирование подрастающего поколения к достижениям в учебе,  спорте, общественной жихзни, а также социальная помощь для малозащищенных категорий граждан </w:t>
            </w:r>
          </w:p>
        </w:tc>
        <w:tc>
          <w:tcPr>
            <w:tcW w:w="2630" w:type="pct"/>
            <w:gridSpan w:val="2"/>
          </w:tcPr>
          <w:p w:rsidR="00253EAD" w:rsidRPr="001D3F35" w:rsidRDefault="00DA528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туров на постоянной основе в течение туристического сезона (зимние туры: март-апрель; летние туры: июнь-октябрь)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A5287" w:rsidRDefault="00DA5287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уровня социальной ответственности субъекта Российской Федерации благоприятно скажется на общем уровне социально-экономического развития региона, поддержит субъекты туристической деятельности края в условиях мирового финансово-экономического кризиса, повысит конкурентно-способность субъектов за счет конкурсного отбора и как следствие улучшения качественного</w:t>
            </w:r>
            <w:r w:rsidRPr="00DA5287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  <w:p w:rsidR="0089208D" w:rsidRDefault="0089208D" w:rsidP="00DA52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B56A70" w:rsidP="00B56A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A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проведение конкурсного отбора среди субъектов туристической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для выделения субсидии на проведение социальных туров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A1644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B56A70" w:rsidP="00B56A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B56A70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учреждений), зарегистрированные и осуществляющие</w:t>
            </w:r>
            <w:r w:rsidRPr="00B56A70">
              <w:rPr>
                <w:rFonts w:ascii="Times New Roman" w:hAnsi="Times New Roman" w:cs="Times New Roman"/>
                <w:sz w:val="28"/>
                <w:szCs w:val="28"/>
              </w:rPr>
              <w:t xml:space="preserve"> туроператорскую деятельность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Камчатского края и внесенные</w:t>
            </w:r>
            <w:r w:rsidRPr="00B56A70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федеральный реестр туроператоров</w:t>
            </w:r>
          </w:p>
        </w:tc>
        <w:tc>
          <w:tcPr>
            <w:tcW w:w="2630" w:type="pct"/>
            <w:gridSpan w:val="2"/>
          </w:tcPr>
          <w:p w:rsidR="00906A0A" w:rsidRPr="00906A0A" w:rsidRDefault="00B56A70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до 10 организаций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B56A70" w:rsidRDefault="00B56A70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70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государственной власти</w:t>
            </w:r>
          </w:p>
        </w:tc>
        <w:tc>
          <w:tcPr>
            <w:tcW w:w="2630" w:type="pct"/>
            <w:gridSpan w:val="2"/>
          </w:tcPr>
          <w:p w:rsidR="001D2467" w:rsidRPr="0083358C" w:rsidRDefault="00B56A70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B56A70" w:rsidRDefault="00B56A70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A70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граждан</w:t>
            </w:r>
          </w:p>
        </w:tc>
        <w:tc>
          <w:tcPr>
            <w:tcW w:w="2630" w:type="pct"/>
            <w:gridSpan w:val="2"/>
          </w:tcPr>
          <w:p w:rsidR="001D2467" w:rsidRPr="0083358C" w:rsidRDefault="00B56A70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категорий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B56A70" w:rsidRDefault="00B56A70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B56A70" w:rsidRDefault="00B56A70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не изменяются</w:t>
            </w:r>
          </w:p>
        </w:tc>
        <w:tc>
          <w:tcPr>
            <w:tcW w:w="1667" w:type="pct"/>
          </w:tcPr>
          <w:p w:rsidR="00EF1EE9" w:rsidRPr="00B56A70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Pr="00B56A70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B56A70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 функция по осуществлению процедуры конкурсного отбора на основе разработанных критериев и их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бальной системе</w:t>
            </w:r>
          </w:p>
        </w:tc>
        <w:tc>
          <w:tcPr>
            <w:tcW w:w="1667" w:type="pct"/>
          </w:tcPr>
          <w:p w:rsidR="00EF1EE9" w:rsidRDefault="00A0272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конкрсного отбора в 2 этапа:</w:t>
            </w:r>
          </w:p>
          <w:p w:rsidR="00A0272C" w:rsidRDefault="00A0272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на основе поданных документов;</w:t>
            </w:r>
          </w:p>
          <w:p w:rsidR="00A0272C" w:rsidRDefault="00A0272C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по результатам рейтинга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присужденных баллов</w:t>
            </w:r>
          </w:p>
        </w:tc>
        <w:tc>
          <w:tcPr>
            <w:tcW w:w="1666" w:type="pct"/>
          </w:tcPr>
          <w:p w:rsidR="00EF1EE9" w:rsidRDefault="00A0272C" w:rsidP="00A0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трудозатрат за счет проведения процедуры конкурсного отбора (разработка порядка, разработка критериев и баллов),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проведение комиссий и расчет субсидий. 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A0272C" w:rsidRDefault="00A0272C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A0272C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Выделение из бюджета Камчатского края финансового обеспечения в размере 3 000 тыс. руб. ежегодно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A0272C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тыс. руб.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A0272C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9.4.4.</w:t>
            </w:r>
          </w:p>
        </w:tc>
        <w:tc>
          <w:tcPr>
            <w:tcW w:w="1442" w:type="pct"/>
          </w:tcPr>
          <w:p w:rsidR="00714902" w:rsidRPr="00A0272C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A0272C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2C2" w:rsidTr="0038753F">
        <w:tc>
          <w:tcPr>
            <w:tcW w:w="439" w:type="pct"/>
          </w:tcPr>
          <w:p w:rsidR="00A822C2" w:rsidRPr="00A0272C" w:rsidRDefault="00135D5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A0272C" w:rsidRDefault="00A0272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тыс. руб.</w:t>
            </w:r>
          </w:p>
        </w:tc>
      </w:tr>
      <w:tr w:rsidR="00A822C2" w:rsidTr="0038753F">
        <w:tc>
          <w:tcPr>
            <w:tcW w:w="439" w:type="pct"/>
          </w:tcPr>
          <w:p w:rsidR="00A822C2" w:rsidRPr="00A0272C" w:rsidRDefault="00135D5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0272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3000 тыс. руб.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0272C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Pr="00A0272C" w:rsidRDefault="00A039A7" w:rsidP="00A0272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A0272C" w:rsidRPr="00A027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Основное мероприятие 3.1 "Развитие социального туризма на территории Камчатского края"</w:t>
            </w:r>
            <w:r w:rsidR="00A027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0272C" w:rsidRPr="00A027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"Развитие внутреннего и въездного туризма в Камчатском крае на 2014-2018 годы", утвержденной постановлением Правительства Камчатского края от 29.11.2013 №554-П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5"/>
        <w:gridCol w:w="4249"/>
        <w:gridCol w:w="2940"/>
      </w:tblGrid>
      <w:tr w:rsidR="00224583" w:rsidTr="00A16449">
        <w:tc>
          <w:tcPr>
            <w:tcW w:w="1352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156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92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A16449">
        <w:trPr>
          <w:trHeight w:val="192"/>
        </w:trPr>
        <w:tc>
          <w:tcPr>
            <w:tcW w:w="1352" w:type="pct"/>
          </w:tcPr>
          <w:p w:rsidR="006862D4" w:rsidRPr="00A0272C" w:rsidRDefault="00A0272C" w:rsidP="00A02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учреждений), зарегистрированные и осуществляющие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туроператорскую деятельность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Камчатского края и внесенные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федеральный реестр туроператоров</w:t>
            </w:r>
          </w:p>
        </w:tc>
        <w:tc>
          <w:tcPr>
            <w:tcW w:w="2156" w:type="pct"/>
          </w:tcPr>
          <w:p w:rsidR="006862D4" w:rsidRPr="00A0272C" w:rsidRDefault="00A1644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обязанностей не добавляется, устанавливаются критерии отбора организаций и требования к качеству услуг</w:t>
            </w:r>
          </w:p>
        </w:tc>
        <w:tc>
          <w:tcPr>
            <w:tcW w:w="1492" w:type="pct"/>
          </w:tcPr>
          <w:p w:rsidR="006862D4" w:rsidRPr="00A0272C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</w:tcPr>
          <w:p w:rsidR="00A832EA" w:rsidRPr="00627921" w:rsidRDefault="00627921" w:rsidP="0062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государственных (муниципальных)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учреждений), зарегистрированные и осуществляющие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туроператорскую деятельность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Камчатского края и внесенные</w:t>
            </w:r>
            <w:r w:rsidRPr="00A0272C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федеральный реестр туроператоров</w:t>
            </w:r>
          </w:p>
        </w:tc>
        <w:tc>
          <w:tcPr>
            <w:tcW w:w="1667" w:type="pct"/>
          </w:tcPr>
          <w:p w:rsidR="00A832EA" w:rsidRPr="00627921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627921" w:rsidRDefault="00627921" w:rsidP="0062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1">
              <w:rPr>
                <w:rFonts w:ascii="Times New Roman" w:hAnsi="Times New Roman" w:cs="Times New Roman"/>
                <w:sz w:val="28"/>
                <w:szCs w:val="28"/>
              </w:rPr>
              <w:t>добровольное участие субъектов туристической деятельности при предоставлении услуг в социальном туризме повлечет расходы субъектов в размере 10% от стоимости услуг (90% компенсируются средствами краевого бюджета)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627921" w:rsidRDefault="00627921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субсидировании риски низкие</w:t>
            </w:r>
          </w:p>
        </w:tc>
        <w:tc>
          <w:tcPr>
            <w:tcW w:w="1242" w:type="pct"/>
          </w:tcPr>
          <w:p w:rsidR="00091128" w:rsidRPr="00627921" w:rsidRDefault="00627921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низкая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627921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субсидирования возможно нарастание социального напряжения</w:t>
            </w:r>
          </w:p>
        </w:tc>
        <w:tc>
          <w:tcPr>
            <w:tcW w:w="1242" w:type="pct"/>
          </w:tcPr>
          <w:p w:rsidR="00091128" w:rsidRDefault="00627921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A16449">
        <w:tc>
          <w:tcPr>
            <w:tcW w:w="403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627921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E409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F" w:rsidRPr="00A16449" w:rsidRDefault="0084552A" w:rsidP="00A1644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68526E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http://regu</w:t>
            </w:r>
            <w:bookmarkStart w:id="0" w:name="_GoBack"/>
            <w:bookmarkEnd w:id="0"/>
            <w:r w:rsidRPr="0068526E">
              <w:rPr>
                <w:rFonts w:ascii="Times New Roman" w:hAnsi="Times New Roman" w:cs="Times New Roman"/>
                <w:sz w:val="28"/>
                <w:szCs w:val="28"/>
              </w:rPr>
              <w:t>lation.kamgov.ru/projects#npa=5207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68526E" w:rsidRDefault="0068526E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68526E" w:rsidRDefault="0068526E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80D4E" w:rsidRDefault="00580D4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D4E" w:rsidRPr="00260889" w:rsidRDefault="00580D4E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BB1A8F" w:rsidRDefault="00BB1A8F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89208D" w:rsidRDefault="00A1644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Г.Ц. Шхиян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BB1A8F" w:rsidRDefault="00043567" w:rsidP="004C7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A8F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BB1A8F" w:rsidRDefault="00043567" w:rsidP="004C7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A8F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8F" w:rsidRDefault="00BB1A8F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80D4E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Ковалёв Максим Владимирович</w:t>
      </w:r>
    </w:p>
    <w:p w:rsidR="0053306C" w:rsidRPr="00A763F3" w:rsidRDefault="00580D4E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телефон: 8(4152)420995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BF" w:rsidRDefault="00D866BF" w:rsidP="00EA7CC1">
      <w:pPr>
        <w:spacing w:after="0" w:line="240" w:lineRule="auto"/>
      </w:pPr>
      <w:r>
        <w:separator/>
      </w:r>
    </w:p>
  </w:endnote>
  <w:endnote w:type="continuationSeparator" w:id="0">
    <w:p w:rsidR="00D866BF" w:rsidRDefault="00D866B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BF" w:rsidRDefault="00D866BF" w:rsidP="00EA7CC1">
      <w:pPr>
        <w:spacing w:after="0" w:line="240" w:lineRule="auto"/>
      </w:pPr>
      <w:r>
        <w:separator/>
      </w:r>
    </w:p>
  </w:footnote>
  <w:footnote w:type="continuationSeparator" w:id="0">
    <w:p w:rsidR="00D866BF" w:rsidRDefault="00D866B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67195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2AAC"/>
    <w:rsid w:val="003F05E6"/>
    <w:rsid w:val="003F1285"/>
    <w:rsid w:val="003F1C6F"/>
    <w:rsid w:val="0040069A"/>
    <w:rsid w:val="00405D3E"/>
    <w:rsid w:val="00406CF7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00F"/>
    <w:rsid w:val="00497163"/>
    <w:rsid w:val="004B0752"/>
    <w:rsid w:val="004B1E9F"/>
    <w:rsid w:val="004B74C5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0D4E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27921"/>
    <w:rsid w:val="00631B46"/>
    <w:rsid w:val="00634039"/>
    <w:rsid w:val="006353C9"/>
    <w:rsid w:val="00640EEB"/>
    <w:rsid w:val="00645871"/>
    <w:rsid w:val="006535E0"/>
    <w:rsid w:val="00664D22"/>
    <w:rsid w:val="00677A82"/>
    <w:rsid w:val="0068526E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57F7B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E4FAC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272C"/>
    <w:rsid w:val="00A039A7"/>
    <w:rsid w:val="00A03ACD"/>
    <w:rsid w:val="00A046E5"/>
    <w:rsid w:val="00A07E45"/>
    <w:rsid w:val="00A15AB1"/>
    <w:rsid w:val="00A16449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40D"/>
    <w:rsid w:val="00B078A8"/>
    <w:rsid w:val="00B2089D"/>
    <w:rsid w:val="00B50ADC"/>
    <w:rsid w:val="00B56A70"/>
    <w:rsid w:val="00B6567C"/>
    <w:rsid w:val="00B66DC4"/>
    <w:rsid w:val="00B83F21"/>
    <w:rsid w:val="00B8497B"/>
    <w:rsid w:val="00B97069"/>
    <w:rsid w:val="00BB1753"/>
    <w:rsid w:val="00BB1A8F"/>
    <w:rsid w:val="00BB2E8D"/>
    <w:rsid w:val="00BD36FB"/>
    <w:rsid w:val="00BD5C91"/>
    <w:rsid w:val="00C031E5"/>
    <w:rsid w:val="00C23AF8"/>
    <w:rsid w:val="00C23E8D"/>
    <w:rsid w:val="00C37871"/>
    <w:rsid w:val="00C434E9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7660"/>
    <w:rsid w:val="00D64297"/>
    <w:rsid w:val="00D85106"/>
    <w:rsid w:val="00D866BF"/>
    <w:rsid w:val="00D87D08"/>
    <w:rsid w:val="00DA0635"/>
    <w:rsid w:val="00DA3AB5"/>
    <w:rsid w:val="00DA41DE"/>
    <w:rsid w:val="00DA5287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3359-BD92-4401-8E85-4679289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564-28F0-41F0-BD91-C2D019F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6</cp:revision>
  <cp:lastPrinted>2016-08-14T22:12:00Z</cp:lastPrinted>
  <dcterms:created xsi:type="dcterms:W3CDTF">2017-03-31T03:24:00Z</dcterms:created>
  <dcterms:modified xsi:type="dcterms:W3CDTF">2017-04-02T23:45:00Z</dcterms:modified>
</cp:coreProperties>
</file>