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22" w:rsidRPr="00814554" w:rsidRDefault="00412D22" w:rsidP="00412D22">
      <w:pPr>
        <w:tabs>
          <w:tab w:val="left" w:pos="1875"/>
        </w:tabs>
        <w:jc w:val="center"/>
        <w:rPr>
          <w:sz w:val="27"/>
          <w:szCs w:val="27"/>
        </w:rPr>
      </w:pPr>
      <w:r w:rsidRPr="00814554">
        <w:rPr>
          <w:sz w:val="27"/>
          <w:szCs w:val="27"/>
        </w:rPr>
        <w:t>Сводный отчет</w:t>
      </w:r>
    </w:p>
    <w:p w:rsidR="00412D22" w:rsidRPr="00814554" w:rsidRDefault="00412D22" w:rsidP="00412D22">
      <w:pPr>
        <w:tabs>
          <w:tab w:val="left" w:pos="1875"/>
        </w:tabs>
        <w:jc w:val="center"/>
        <w:rPr>
          <w:sz w:val="27"/>
          <w:szCs w:val="27"/>
        </w:rPr>
      </w:pPr>
      <w:r w:rsidRPr="00814554">
        <w:rPr>
          <w:sz w:val="27"/>
          <w:szCs w:val="27"/>
        </w:rPr>
        <w:t xml:space="preserve">о результатах углубленной оценки регулирующего воздействия </w:t>
      </w:r>
    </w:p>
    <w:p w:rsidR="00412D22" w:rsidRPr="00814554" w:rsidRDefault="00412D22" w:rsidP="00412D22">
      <w:pPr>
        <w:tabs>
          <w:tab w:val="left" w:pos="1875"/>
        </w:tabs>
        <w:jc w:val="center"/>
        <w:rPr>
          <w:sz w:val="27"/>
          <w:szCs w:val="27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930"/>
      </w:tblGrid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val="en-US"/>
              </w:rPr>
              <w:t>1</w:t>
            </w:r>
            <w:r w:rsidRPr="00D0304E">
              <w:rPr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795F0B" w:rsidRPr="00D0304E" w:rsidRDefault="00412D22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Наименование исполнительного органа государственной власти Камчатского края (регулирующий орган):</w:t>
            </w:r>
            <w:r w:rsidR="00795F0B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8B7F1F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Министерство</w:t>
            </w:r>
            <w:r w:rsidR="00826ED7" w:rsidRPr="00D0304E">
              <w:rPr>
                <w:sz w:val="27"/>
                <w:szCs w:val="27"/>
              </w:rPr>
              <w:t xml:space="preserve"> жилищно-коммунального хозяйства и энергетики Камчатского края</w:t>
            </w:r>
            <w:r w:rsidR="00FC3FA7" w:rsidRPr="00D0304E">
              <w:rPr>
                <w:sz w:val="27"/>
                <w:szCs w:val="27"/>
              </w:rPr>
              <w:t>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jc w:val="both"/>
              <w:rPr>
                <w:rFonts w:eastAsia="Calibri"/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 xml:space="preserve">Сведения о привлечении к разработке проекта нормативного правового акта </w:t>
            </w:r>
            <w:r w:rsidRPr="00D0304E">
              <w:rPr>
                <w:rFonts w:eastAsia="Calibri"/>
                <w:sz w:val="27"/>
                <w:szCs w:val="27"/>
              </w:rPr>
              <w:t>иных исполнительных органов государственной власти Камчатского края, руководителей организаций, интересы которых затрагивает проект правового акта,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ученых, представителей общественных объединений и иных лиц:</w:t>
            </w:r>
          </w:p>
        </w:tc>
      </w:tr>
      <w:tr w:rsidR="00086E39" w:rsidRPr="00814554" w:rsidTr="008B7F1F">
        <w:tc>
          <w:tcPr>
            <w:tcW w:w="10490" w:type="dxa"/>
            <w:gridSpan w:val="2"/>
          </w:tcPr>
          <w:p w:rsidR="00412D22" w:rsidRPr="00D0304E" w:rsidRDefault="008A6C61" w:rsidP="0064070E">
            <w:pPr>
              <w:tabs>
                <w:tab w:val="left" w:pos="1875"/>
              </w:tabs>
              <w:jc w:val="both"/>
              <w:rPr>
                <w:color w:val="FF0000"/>
                <w:sz w:val="27"/>
                <w:szCs w:val="27"/>
                <w:lang w:eastAsia="en-US"/>
              </w:rPr>
            </w:pPr>
            <w:r w:rsidRPr="00D0304E">
              <w:rPr>
                <w:rFonts w:eastAsia="Calibri"/>
                <w:color w:val="000000" w:themeColor="text1"/>
                <w:sz w:val="27"/>
                <w:szCs w:val="27"/>
              </w:rPr>
              <w:t>не привлекались</w:t>
            </w:r>
            <w:r w:rsidR="00F433F0" w:rsidRPr="00D0304E">
              <w:rPr>
                <w:rFonts w:eastAsia="Calibri"/>
                <w:color w:val="000000" w:themeColor="text1"/>
                <w:sz w:val="27"/>
                <w:szCs w:val="27"/>
              </w:rPr>
              <w:t>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3.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tabs>
                <w:tab w:val="left" w:pos="1875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D0304E">
              <w:rPr>
                <w:rFonts w:eastAsia="Calibri"/>
                <w:sz w:val="27"/>
                <w:szCs w:val="27"/>
              </w:rPr>
              <w:t>Вид и наименование проекта нормативного правового акта:</w:t>
            </w:r>
            <w:r w:rsidR="00795F0B" w:rsidRPr="00D0304E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A5384B" w:rsidP="00171C3D">
            <w:pPr>
              <w:tabs>
                <w:tab w:val="left" w:pos="1875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проект</w:t>
            </w:r>
            <w:r w:rsidR="00171C3D" w:rsidRPr="00D0304E">
              <w:rPr>
                <w:sz w:val="27"/>
                <w:szCs w:val="27"/>
              </w:rPr>
              <w:t xml:space="preserve"> постановления Правительства Камчатского края «</w:t>
            </w:r>
            <w:r w:rsidR="00171C3D" w:rsidRPr="00D0304E">
              <w:rPr>
                <w:bCs/>
                <w:sz w:val="27"/>
                <w:szCs w:val="27"/>
              </w:rPr>
              <w:t xml:space="preserve">Об утверждении Порядка </w:t>
            </w:r>
            <w:r w:rsidR="00171C3D" w:rsidRPr="00D0304E">
              <w:rPr>
                <w:sz w:val="27"/>
                <w:szCs w:val="27"/>
              </w:rPr>
              <w:t>сбора твердых коммунальных отходов на территории Камчатского края</w:t>
            </w:r>
            <w:r w:rsidR="00171C3D" w:rsidRPr="00D0304E">
              <w:rPr>
                <w:rFonts w:eastAsia="Calibri"/>
                <w:sz w:val="27"/>
                <w:szCs w:val="27"/>
              </w:rPr>
              <w:t>»</w:t>
            </w:r>
            <w:r w:rsidR="00D0304E">
              <w:rPr>
                <w:rFonts w:eastAsia="Calibri"/>
                <w:sz w:val="27"/>
                <w:szCs w:val="27"/>
              </w:rPr>
              <w:t xml:space="preserve"> (далее – проект постановления)</w:t>
            </w:r>
            <w:r w:rsidR="00F433F0" w:rsidRPr="00D0304E">
              <w:rPr>
                <w:rFonts w:eastAsia="Calibri"/>
                <w:sz w:val="27"/>
                <w:szCs w:val="27"/>
              </w:rPr>
              <w:t>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4.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Степень регулирующего воздействия проекта нормативного правового акта:</w:t>
            </w:r>
            <w:r w:rsidR="00795F0B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171C3D" w:rsidP="000C5A60">
            <w:pPr>
              <w:tabs>
                <w:tab w:val="left" w:pos="1875"/>
              </w:tabs>
              <w:rPr>
                <w:sz w:val="27"/>
                <w:szCs w:val="27"/>
                <w:highlight w:val="yellow"/>
                <w:lang w:eastAsia="en-US"/>
              </w:rPr>
            </w:pPr>
            <w:r w:rsidRPr="00D0304E">
              <w:rPr>
                <w:sz w:val="27"/>
                <w:szCs w:val="27"/>
              </w:rPr>
              <w:t>высокая</w:t>
            </w:r>
            <w:r w:rsidR="00FC3FA7" w:rsidRPr="00D0304E">
              <w:rPr>
                <w:sz w:val="27"/>
                <w:szCs w:val="27"/>
              </w:rPr>
              <w:t xml:space="preserve"> степень регулирующего воздействия</w:t>
            </w:r>
            <w:r w:rsidR="00F22BCD" w:rsidRPr="00D0304E">
              <w:rPr>
                <w:sz w:val="27"/>
                <w:szCs w:val="27"/>
              </w:rPr>
              <w:t>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4.1.</w:t>
            </w:r>
          </w:p>
        </w:tc>
        <w:tc>
          <w:tcPr>
            <w:tcW w:w="8930" w:type="dxa"/>
          </w:tcPr>
          <w:p w:rsidR="00412D22" w:rsidRPr="00D0304E" w:rsidRDefault="00412D22" w:rsidP="00C66A1F">
            <w:pPr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795F0B" w:rsidRPr="00D0304E">
              <w:rPr>
                <w:sz w:val="27"/>
                <w:szCs w:val="27"/>
              </w:rPr>
              <w:t xml:space="preserve"> </w:t>
            </w:r>
          </w:p>
        </w:tc>
      </w:tr>
      <w:tr w:rsidR="00086E39" w:rsidRPr="00814554" w:rsidTr="008B7F1F">
        <w:tc>
          <w:tcPr>
            <w:tcW w:w="10490" w:type="dxa"/>
            <w:gridSpan w:val="2"/>
          </w:tcPr>
          <w:p w:rsidR="00412D22" w:rsidRPr="00D0304E" w:rsidRDefault="00604B16" w:rsidP="00D0304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7"/>
                <w:szCs w:val="27"/>
              </w:rPr>
            </w:pPr>
            <w:r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роект постановления</w:t>
            </w:r>
            <w:r w:rsidR="00F44AF3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4B6528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отнесен к 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высокой</w:t>
            </w:r>
            <w:r w:rsidR="004B6528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степени регулирующего воздействи</w:t>
            </w:r>
            <w:r w:rsidR="0001662A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я 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в </w:t>
            </w:r>
            <w:r w:rsidR="00F66B10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соответствии с 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пунктом</w:t>
            </w:r>
            <w:r w:rsidR="00F66B10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 части 1.4</w:t>
            </w:r>
            <w:r w:rsidR="00F66B10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постановления Правительства Камчатского края от 06.06.2013 № 233-П</w:t>
            </w:r>
            <w:r w:rsidR="0070217B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. Проект </w:t>
            </w:r>
            <w:r w:rsidR="00ED357E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постановления</w:t>
            </w:r>
            <w:r w:rsidR="00F66B10" w:rsidRPr="00D030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96BD5" w:rsidRPr="00D0304E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содержит </w:t>
            </w:r>
            <w:r w:rsidR="00ED357E" w:rsidRPr="00D0304E">
              <w:rPr>
                <w:rFonts w:ascii="Times New Roman" w:eastAsiaTheme="minorHAnsi" w:hAnsi="Times New Roman" w:cs="Times New Roman"/>
                <w:sz w:val="27"/>
                <w:szCs w:val="27"/>
              </w:rPr>
              <w:t>положения, устанавливающие новые обязанности для субъектов предпринимательской деятельности</w:t>
            </w:r>
            <w:r w:rsidR="00F66B10" w:rsidRPr="00D0304E">
              <w:rPr>
                <w:rFonts w:ascii="Times New Roman" w:eastAsiaTheme="minorHAnsi" w:hAnsi="Times New Roman" w:cs="Times New Roman"/>
                <w:sz w:val="27"/>
                <w:szCs w:val="27"/>
              </w:rPr>
              <w:t>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 xml:space="preserve">5. 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 проблеме, на решение которой направлено предлагаемое правовое регулирование:</w:t>
            </w:r>
            <w:r w:rsidR="00480797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FE36D5" w:rsidRPr="00D0304E" w:rsidRDefault="007334A7" w:rsidP="00B80A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п</w:t>
            </w:r>
            <w:r w:rsidR="00FE36D5" w:rsidRPr="00D0304E">
              <w:rPr>
                <w:sz w:val="27"/>
                <w:szCs w:val="27"/>
              </w:rPr>
              <w:t xml:space="preserve">роект постановления подготовлен </w:t>
            </w:r>
            <w:r w:rsidR="00FE36D5" w:rsidRPr="00D0304E">
              <w:rPr>
                <w:bCs/>
                <w:sz w:val="27"/>
                <w:szCs w:val="27"/>
              </w:rPr>
              <w:t xml:space="preserve">в целях реализации полномочий Камчатского края в области обращения с отходами, установленных </w:t>
            </w:r>
            <w:r w:rsidR="00FE36D5" w:rsidRPr="00D0304E">
              <w:rPr>
                <w:rFonts w:eastAsia="Calibri"/>
                <w:sz w:val="27"/>
                <w:szCs w:val="27"/>
              </w:rPr>
              <w:t xml:space="preserve">Федеральным законом </w:t>
            </w:r>
            <w:r w:rsidR="00FE36D5" w:rsidRPr="00D0304E">
              <w:rPr>
                <w:sz w:val="27"/>
                <w:szCs w:val="27"/>
              </w:rPr>
              <w:t>от 24.06.1998 № 89-ФЗ «Об отходах производства и потребления», Законом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      </w:r>
          </w:p>
          <w:p w:rsidR="00FE36D5" w:rsidRPr="00D0304E" w:rsidRDefault="00FE36D5" w:rsidP="00FE36D5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7"/>
                <w:szCs w:val="27"/>
              </w:rPr>
            </w:pPr>
            <w:r w:rsidRPr="00D0304E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абзацем семнадцатым статьи 6 Федерального закона от 24.06.1998 № 89-ФЗ «Об отходах производства и потребления» к полномочиям </w:t>
            </w:r>
            <w:r w:rsidRPr="00D0304E">
              <w:rPr>
                <w:rFonts w:ascii="Times New Roman" w:eastAsiaTheme="minorHAnsi" w:hAnsi="Times New Roman" w:cs="Times New Roman"/>
                <w:sz w:val="27"/>
                <w:szCs w:val="27"/>
              </w:rPr>
              <w:t>субъектов Российской Федерации в области обращения с отходами относится утверждение порядка сбора твердых коммунальных отходов (в том числе их раздельного сбора).</w:t>
            </w:r>
          </w:p>
          <w:p w:rsidR="00843402" w:rsidRDefault="00FE36D5" w:rsidP="0084340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 xml:space="preserve">В соответствии с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</w:t>
            </w:r>
            <w:r w:rsidRPr="00D0304E">
              <w:rPr>
                <w:rFonts w:eastAsiaTheme="minorHAnsi"/>
                <w:sz w:val="27"/>
                <w:szCs w:val="27"/>
              </w:rPr>
              <w:t>органов государственной власти Камчатского края в области обращения с отходами относится</w:t>
            </w:r>
            <w:r w:rsidRPr="00D0304E">
              <w:rPr>
                <w:rFonts w:eastAsiaTheme="minorHAnsi"/>
                <w:sz w:val="27"/>
                <w:szCs w:val="27"/>
                <w:lang w:eastAsia="en-US"/>
              </w:rPr>
              <w:t xml:space="preserve"> утверждение порядка сбора твердых коммунальных отходов на территории Камчатского края (в том числе их раздельного сбора).</w:t>
            </w:r>
          </w:p>
          <w:p w:rsidR="00FE36D5" w:rsidRPr="00D0304E" w:rsidRDefault="00FE36D5" w:rsidP="0084340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В настоящее время правовой акт, устанавливающий требования к организации сбора твердых коммунальных отходов на территории Камчатского края отсутствует.</w:t>
            </w:r>
          </w:p>
          <w:p w:rsidR="00412D22" w:rsidRPr="00D0304E" w:rsidRDefault="00412D22" w:rsidP="00FE36D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lastRenderedPageBreak/>
              <w:t>5.1.</w:t>
            </w:r>
          </w:p>
        </w:tc>
        <w:tc>
          <w:tcPr>
            <w:tcW w:w="8930" w:type="dxa"/>
          </w:tcPr>
          <w:p w:rsidR="00412D22" w:rsidRPr="00D0304E" w:rsidRDefault="00412D22" w:rsidP="004B65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30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негативных эффектов, порождаемых наличием данной проблемы: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C223C9" w:rsidP="00FE36D5">
            <w:pPr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 xml:space="preserve">Наличие данной проблемы </w:t>
            </w:r>
            <w:r w:rsidR="00FE36D5" w:rsidRPr="00D0304E">
              <w:rPr>
                <w:sz w:val="27"/>
                <w:szCs w:val="27"/>
              </w:rPr>
              <w:t>может привести к несоблюдению</w:t>
            </w:r>
            <w:r w:rsidRPr="00D0304E">
              <w:rPr>
                <w:sz w:val="27"/>
                <w:szCs w:val="27"/>
              </w:rPr>
              <w:t xml:space="preserve"> норм</w:t>
            </w:r>
            <w:r w:rsidR="00FE36D5" w:rsidRPr="00D0304E">
              <w:rPr>
                <w:sz w:val="27"/>
                <w:szCs w:val="27"/>
              </w:rPr>
              <w:t>,</w:t>
            </w:r>
            <w:r w:rsidRPr="00D0304E">
              <w:rPr>
                <w:sz w:val="27"/>
                <w:szCs w:val="27"/>
              </w:rPr>
              <w:t xml:space="preserve"> </w:t>
            </w:r>
            <w:r w:rsidR="00FE36D5" w:rsidRPr="00D0304E">
              <w:rPr>
                <w:bCs/>
                <w:sz w:val="27"/>
                <w:szCs w:val="27"/>
              </w:rPr>
              <w:t xml:space="preserve">установленных </w:t>
            </w:r>
            <w:r w:rsidR="00FE36D5" w:rsidRPr="00D0304E">
              <w:rPr>
                <w:rFonts w:eastAsia="Calibri"/>
                <w:sz w:val="27"/>
                <w:szCs w:val="27"/>
              </w:rPr>
              <w:t xml:space="preserve">Федеральным законом </w:t>
            </w:r>
            <w:r w:rsidR="00FE36D5" w:rsidRPr="00D0304E">
              <w:rPr>
                <w:sz w:val="27"/>
                <w:szCs w:val="27"/>
              </w:rPr>
              <w:t>от 24.06.1998 № 89-ФЗ «Об отходах производства и потребления», Законом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6.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порядок реализации полномочий исполнительных органов государственной власти Камчатского края в отношениях с субъектами предпринимательской и инвестиционной деятельности. Альтернативные способы решения проблемы (информационные или организационные средства, невмешательство)</w:t>
            </w:r>
            <w:r w:rsidR="00CF7B92" w:rsidRPr="00D0304E">
              <w:rPr>
                <w:sz w:val="27"/>
                <w:szCs w:val="27"/>
              </w:rPr>
              <w:t>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A622F5" w:rsidRPr="00D0304E" w:rsidRDefault="00843402" w:rsidP="007334A7">
            <w:pPr>
              <w:autoSpaceDE w:val="0"/>
              <w:autoSpaceDN w:val="0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334A7" w:rsidRPr="00D0304E">
              <w:rPr>
                <w:sz w:val="27"/>
                <w:szCs w:val="27"/>
              </w:rPr>
              <w:t xml:space="preserve">роект постановления </w:t>
            </w:r>
            <w:r w:rsidR="00D00440" w:rsidRPr="00D0304E">
              <w:rPr>
                <w:sz w:val="27"/>
                <w:szCs w:val="27"/>
              </w:rPr>
              <w:t xml:space="preserve">предусматривает положения, </w:t>
            </w:r>
            <w:r w:rsidR="007334A7" w:rsidRPr="00D0304E">
              <w:rPr>
                <w:rFonts w:eastAsiaTheme="minorHAnsi"/>
                <w:sz w:val="27"/>
                <w:szCs w:val="27"/>
              </w:rPr>
              <w:t>устанавливающие новые обязанности для субъектов предпринимательской деятельности, а именно</w:t>
            </w:r>
            <w:r w:rsidR="00A622F5" w:rsidRPr="00D0304E">
              <w:rPr>
                <w:rFonts w:eastAsiaTheme="minorHAnsi"/>
                <w:sz w:val="27"/>
                <w:szCs w:val="27"/>
              </w:rPr>
              <w:t xml:space="preserve"> для </w:t>
            </w:r>
            <w:r w:rsidR="00A622F5" w:rsidRPr="00D0304E">
              <w:rPr>
                <w:rFonts w:eastAsiaTheme="minorEastAsia"/>
                <w:sz w:val="27"/>
                <w:szCs w:val="27"/>
              </w:rPr>
              <w:t>регионального оператора по обращению с твердыми коммунальными отходами, в обязанности которого будет входить обеспечение сбора, в том числе раздельного сбора твердых коммунальных отходов.</w:t>
            </w:r>
          </w:p>
          <w:p w:rsidR="00412D22" w:rsidRPr="00D0304E" w:rsidRDefault="00276841" w:rsidP="002768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 xml:space="preserve">Применение альтернативных способов </w:t>
            </w:r>
            <w:r w:rsidR="008E06D3" w:rsidRPr="00D0304E">
              <w:rPr>
                <w:sz w:val="27"/>
                <w:szCs w:val="27"/>
              </w:rPr>
              <w:t xml:space="preserve">решения проблемы (информационные или организационные средства, невмешательство) </w:t>
            </w:r>
            <w:r w:rsidRPr="00D0304E">
              <w:rPr>
                <w:sz w:val="27"/>
                <w:szCs w:val="27"/>
              </w:rPr>
              <w:t>неприемлемо</w:t>
            </w:r>
            <w:r w:rsidR="00A622F5" w:rsidRPr="00D0304E">
              <w:rPr>
                <w:sz w:val="27"/>
                <w:szCs w:val="27"/>
              </w:rPr>
              <w:t xml:space="preserve"> в связи с </w:t>
            </w:r>
            <w:r w:rsidRPr="00D0304E">
              <w:rPr>
                <w:sz w:val="27"/>
                <w:szCs w:val="27"/>
              </w:rPr>
              <w:t xml:space="preserve">наличием требований, установленных нормами законодательства, регулирующего вопросы обращения с </w:t>
            </w:r>
            <w:r w:rsidR="003B4AFC">
              <w:rPr>
                <w:sz w:val="27"/>
                <w:szCs w:val="27"/>
              </w:rPr>
              <w:t xml:space="preserve">отходами, в том числе с </w:t>
            </w:r>
            <w:r w:rsidRPr="00D0304E">
              <w:rPr>
                <w:sz w:val="27"/>
                <w:szCs w:val="27"/>
              </w:rPr>
              <w:t>твердыми коммунальными отходами.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7.</w:t>
            </w:r>
          </w:p>
        </w:tc>
        <w:tc>
          <w:tcPr>
            <w:tcW w:w="8930" w:type="dxa"/>
          </w:tcPr>
          <w:p w:rsidR="00412D22" w:rsidRPr="00D0304E" w:rsidRDefault="00412D22" w:rsidP="00704E4C">
            <w:pPr>
              <w:tabs>
                <w:tab w:val="left" w:pos="1875"/>
              </w:tabs>
              <w:jc w:val="both"/>
              <w:rPr>
                <w:sz w:val="27"/>
                <w:szCs w:val="27"/>
                <w:highlight w:val="yellow"/>
                <w:lang w:eastAsia="en-US"/>
              </w:rPr>
            </w:pPr>
            <w:r w:rsidRPr="00D0304E">
              <w:rPr>
                <w:sz w:val="27"/>
                <w:szCs w:val="27"/>
              </w:rPr>
              <w:t>Поручение, на основании которого разработан проект нормативного правового акта (при наличии):</w:t>
            </w:r>
            <w:r w:rsidR="00A763AA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0C1B1C" w:rsidP="000C1B1C">
            <w:pPr>
              <w:pStyle w:val="a7"/>
              <w:ind w:firstLine="709"/>
              <w:rPr>
                <w:sz w:val="27"/>
                <w:szCs w:val="27"/>
                <w:lang w:val="ru-RU"/>
              </w:rPr>
            </w:pPr>
            <w:r w:rsidRPr="00D0304E">
              <w:rPr>
                <w:sz w:val="27"/>
                <w:szCs w:val="27"/>
                <w:lang w:val="ru-RU"/>
              </w:rPr>
              <w:t>распоряжением Правительства Камчатского края от 29.03.2016 № 158-Р утвержден План мероприятий по разработке проектов законов и иных нормативных правовых актов Камчатского края в целях реализации полномочий, предусмотренных Федеральным законом от 24.06.1998 № 89 «Об отходах производства и потребления».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8.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 целях предлагаемого правового регулирования и 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</w:t>
            </w:r>
            <w:r w:rsidR="00F9086B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8.1.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Цели предлагаемого правового регулирования:</w:t>
            </w:r>
            <w:r w:rsidR="00CC5FE0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3F6354" w:rsidP="003F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0304E">
              <w:rPr>
                <w:rFonts w:eastAsia="Calibri"/>
                <w:sz w:val="27"/>
                <w:szCs w:val="27"/>
              </w:rPr>
              <w:t>п</w:t>
            </w:r>
            <w:r w:rsidRPr="00D0304E">
              <w:rPr>
                <w:sz w:val="27"/>
                <w:szCs w:val="27"/>
              </w:rPr>
              <w:t>равовое регулирование направлено на установление требований к организации сбора твердых коммунальных отходов на территории Камчатского края.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8.2.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Установленные сроки достижения целей предлагаемого правового регулирования:</w:t>
            </w:r>
            <w:r w:rsidR="0066544E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41706E" w:rsidP="006E7BE6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Не установлены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8.3.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 xml:space="preserve">Обоснование соответствия целей предлагаемого правового регулирования </w:t>
            </w:r>
            <w:r w:rsidRPr="00D0304E">
              <w:rPr>
                <w:sz w:val="27"/>
                <w:szCs w:val="27"/>
              </w:rPr>
              <w:lastRenderedPageBreak/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41706E" w:rsidP="00167553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lastRenderedPageBreak/>
              <w:t>необходимость в разработке проекта постановления возникла в связи с принятием Федерального закона от 29.12.2014 № 458-ФЗ, которым закреплена обязанность субъекта Российской Федерации по утверждению порядка сбора твердых коммунальных отходов (в том числе их раздельного сбора).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9.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Оценка расходов (возможных поступлений) краевого бюджета на организацию исполнения и исполнение полномочий, необходимых для реализации предлагаемого правового регулирования:</w:t>
            </w:r>
            <w:r w:rsidR="00F22BCD" w:rsidRPr="00D0304E">
              <w:rPr>
                <w:color w:val="000000" w:themeColor="text1"/>
                <w:sz w:val="27"/>
                <w:szCs w:val="27"/>
                <w:lang w:eastAsia="en-US"/>
              </w:rPr>
              <w:t xml:space="preserve"> не предусмотрены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9.1.</w:t>
            </w:r>
          </w:p>
        </w:tc>
        <w:tc>
          <w:tcPr>
            <w:tcW w:w="8930" w:type="dxa"/>
          </w:tcPr>
          <w:p w:rsidR="00412D22" w:rsidRPr="00D0304E" w:rsidRDefault="00412D22" w:rsidP="00F22BCD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Наименование новых полномочий/обязанностей:</w:t>
            </w:r>
            <w:r w:rsidR="00F22BCD" w:rsidRPr="00D0304E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Описание видов расходов (возможных поступлений) бюджета: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Количественная оценка расходов (возможных поступлений):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9.4.</w:t>
            </w:r>
          </w:p>
        </w:tc>
        <w:tc>
          <w:tcPr>
            <w:tcW w:w="8930" w:type="dxa"/>
          </w:tcPr>
          <w:p w:rsidR="00CC5FE0" w:rsidRPr="00D0304E" w:rsidRDefault="00412D22" w:rsidP="00FC3FA7">
            <w:pPr>
              <w:tabs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Наименование исполнительного органа государственной власти Камчатского края, на который возложена организация исполнения и исполнение полномочий, необходимых для реализации предлагаемого правового регулирования:</w:t>
            </w:r>
            <w:r w:rsidR="00E52DDB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A32D8" w:rsidP="00065F24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9.4.1.</w:t>
            </w:r>
          </w:p>
        </w:tc>
        <w:tc>
          <w:tcPr>
            <w:tcW w:w="8930" w:type="dxa"/>
          </w:tcPr>
          <w:p w:rsidR="00412D22" w:rsidRPr="00D0304E" w:rsidRDefault="00CC5FE0" w:rsidP="001B6616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 xml:space="preserve">Единовременные расходы </w:t>
            </w:r>
            <w:r w:rsidR="00412D22" w:rsidRPr="00D0304E">
              <w:rPr>
                <w:sz w:val="27"/>
                <w:szCs w:val="27"/>
              </w:rPr>
              <w:t>(год возникновения):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9.4.2.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Периодические расходы за период: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9.4.3.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Возможные поступления за период: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9.5.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Итого единовременные расходы: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6D5F7E">
            <w:pPr>
              <w:tabs>
                <w:tab w:val="left" w:pos="1875"/>
              </w:tabs>
              <w:jc w:val="both"/>
              <w:rPr>
                <w:color w:val="000000" w:themeColor="text1"/>
                <w:sz w:val="27"/>
                <w:szCs w:val="27"/>
                <w:highlight w:val="yellow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9.6.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Итого периодические расходы за год: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22BCD" w:rsidP="00DF2CA5">
            <w:pPr>
              <w:tabs>
                <w:tab w:val="left" w:pos="1875"/>
              </w:tabs>
              <w:jc w:val="both"/>
              <w:rPr>
                <w:b/>
                <w:color w:val="000000" w:themeColor="text1"/>
                <w:sz w:val="27"/>
                <w:szCs w:val="27"/>
                <w:highlight w:val="yellow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9.7.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Итого возможные поступления за  год:</w:t>
            </w:r>
          </w:p>
        </w:tc>
      </w:tr>
      <w:tr w:rsidR="00004F2D" w:rsidRPr="00814554" w:rsidTr="008B7F1F">
        <w:tc>
          <w:tcPr>
            <w:tcW w:w="10490" w:type="dxa"/>
            <w:gridSpan w:val="2"/>
          </w:tcPr>
          <w:p w:rsidR="00412D22" w:rsidRPr="00D0304E" w:rsidRDefault="00F22BCD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9.8.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Иные сведения о расходах (возможных поступлениях):</w:t>
            </w:r>
          </w:p>
        </w:tc>
      </w:tr>
      <w:tr w:rsidR="00004F2D" w:rsidRPr="00814554" w:rsidTr="008B7F1F">
        <w:tc>
          <w:tcPr>
            <w:tcW w:w="10490" w:type="dxa"/>
            <w:gridSpan w:val="2"/>
          </w:tcPr>
          <w:p w:rsidR="00412D22" w:rsidRPr="00D0304E" w:rsidRDefault="00412D22" w:rsidP="008F1EA5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10.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      </w:r>
            <w:r w:rsidR="00C942B8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10.1.</w:t>
            </w:r>
          </w:p>
        </w:tc>
        <w:tc>
          <w:tcPr>
            <w:tcW w:w="8930" w:type="dxa"/>
          </w:tcPr>
          <w:p w:rsidR="00412D22" w:rsidRPr="00D0304E" w:rsidRDefault="00412D22" w:rsidP="00FC3FA7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Группа участников отношений:</w:t>
            </w:r>
            <w:r w:rsidR="00C942B8" w:rsidRPr="00D0304E">
              <w:rPr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F11A20" w:rsidP="00F11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0304E">
              <w:rPr>
                <w:rFonts w:eastAsiaTheme="minorEastAsia"/>
                <w:sz w:val="27"/>
                <w:szCs w:val="27"/>
              </w:rPr>
              <w:t xml:space="preserve">региональный оператор по обращению с твердыми коммунальными отходами, </w:t>
            </w:r>
            <w:r w:rsidRPr="00D0304E">
              <w:rPr>
                <w:rFonts w:eastAsiaTheme="minorEastAsia"/>
                <w:sz w:val="27"/>
                <w:szCs w:val="27"/>
              </w:rPr>
              <w:lastRenderedPageBreak/>
              <w:t>операторы по обращению с твердыми коммунальными отходами.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lastRenderedPageBreak/>
              <w:t>10.2.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Оценка количества участников отношений: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C91405" w:rsidP="00E674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30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FC7943" w:rsidRPr="00D0304E">
              <w:rPr>
                <w:rFonts w:ascii="Times New Roman" w:hAnsi="Times New Roman" w:cs="Times New Roman"/>
                <w:sz w:val="27"/>
                <w:szCs w:val="27"/>
              </w:rPr>
              <w:t xml:space="preserve">о информации, представленной </w:t>
            </w:r>
            <w:r w:rsidR="00E674EB" w:rsidRPr="00D0304E">
              <w:rPr>
                <w:rFonts w:ascii="Times New Roman" w:hAnsi="Times New Roman" w:cs="Times New Roman"/>
                <w:sz w:val="27"/>
                <w:szCs w:val="27"/>
              </w:rPr>
              <w:t xml:space="preserve">органами местного самоуправления муниципальных образований в Камчатском крае, на территории Камчатского края </w:t>
            </w:r>
            <w:r w:rsidRPr="00D0304E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деятельность в области обращения с твердыми коммунальными отходами </w:t>
            </w:r>
            <w:r w:rsidR="00E674EB" w:rsidRPr="00D0304E">
              <w:rPr>
                <w:rFonts w:ascii="Times New Roman" w:hAnsi="Times New Roman" w:cs="Times New Roman"/>
                <w:sz w:val="27"/>
                <w:szCs w:val="27"/>
              </w:rPr>
              <w:t>осуществляют порядка 25 организаций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11.</w:t>
            </w:r>
          </w:p>
        </w:tc>
        <w:tc>
          <w:tcPr>
            <w:tcW w:w="8930" w:type="dxa"/>
          </w:tcPr>
          <w:p w:rsidR="00412D22" w:rsidRPr="00D0304E" w:rsidRDefault="00412D22" w:rsidP="00A769B1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и ограничений указанных субъектов: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11.1.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Группа участников отношений: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2E5168" w:rsidP="00501FB9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rFonts w:eastAsiaTheme="minorEastAsia"/>
                <w:sz w:val="27"/>
                <w:szCs w:val="27"/>
              </w:rPr>
              <w:t>региональный оператор по обращению с твердыми коммунальными отходами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11.2.</w:t>
            </w:r>
          </w:p>
        </w:tc>
        <w:tc>
          <w:tcPr>
            <w:tcW w:w="8930" w:type="dxa"/>
          </w:tcPr>
          <w:p w:rsidR="00412D22" w:rsidRPr="00D0304E" w:rsidRDefault="00D90C98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новых или изменение</w:t>
            </w:r>
            <w:r w:rsidR="00412D22" w:rsidRPr="00D0304E">
              <w:rPr>
                <w:sz w:val="27"/>
                <w:szCs w:val="27"/>
              </w:rPr>
              <w:t xml:space="preserve"> содержания существующих обязанностей и ограничений: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264872" w:rsidP="0026487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проект</w:t>
            </w:r>
            <w:r w:rsidR="00D90C98" w:rsidRPr="00D0304E">
              <w:rPr>
                <w:sz w:val="27"/>
                <w:szCs w:val="27"/>
              </w:rPr>
              <w:t>ом</w:t>
            </w:r>
            <w:r w:rsidRPr="00D0304E">
              <w:rPr>
                <w:sz w:val="27"/>
                <w:szCs w:val="27"/>
              </w:rPr>
              <w:t xml:space="preserve"> </w:t>
            </w:r>
            <w:r w:rsidR="00D90C98" w:rsidRPr="00D0304E">
              <w:rPr>
                <w:sz w:val="27"/>
                <w:szCs w:val="27"/>
              </w:rPr>
              <w:t xml:space="preserve">постановления устанавливаются обязанности для </w:t>
            </w:r>
            <w:r w:rsidR="00D90C98" w:rsidRPr="00D0304E">
              <w:rPr>
                <w:rFonts w:eastAsiaTheme="minorEastAsia"/>
                <w:sz w:val="27"/>
                <w:szCs w:val="27"/>
              </w:rPr>
              <w:t>регионального оператора по обращению с твердыми коммунальными отходами по обеспечению сбора, в том числе раздельного сбора, твердых коммунальных отходов</w:t>
            </w:r>
            <w:r w:rsidR="00D90C98" w:rsidRPr="00D0304E">
              <w:rPr>
                <w:sz w:val="27"/>
                <w:szCs w:val="27"/>
              </w:rPr>
              <w:t xml:space="preserve"> </w:t>
            </w:r>
          </w:p>
        </w:tc>
      </w:tr>
      <w:tr w:rsidR="00086E39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11.3.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>Порядок организации исполнения обязанностей и ограничений: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E527BF" w:rsidRPr="00D0304E" w:rsidRDefault="00E527BF" w:rsidP="00E527B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D0304E">
              <w:rPr>
                <w:rFonts w:eastAsiaTheme="minorHAnsi"/>
                <w:sz w:val="27"/>
                <w:szCs w:val="27"/>
                <w:lang w:eastAsia="en-US"/>
              </w:rPr>
              <w:t>В соответствии со статьей 24.7</w:t>
            </w:r>
            <w:r w:rsidRPr="00E527B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D0304E">
              <w:rPr>
                <w:sz w:val="27"/>
                <w:szCs w:val="27"/>
              </w:rPr>
              <w:t>Федерального закона от 24.06.1998 № 89-ФЗ «Об отходах производства и потребления» р</w:t>
            </w:r>
            <w:r w:rsidRPr="00E527BF">
              <w:rPr>
                <w:rFonts w:eastAsiaTheme="minorHAnsi"/>
                <w:sz w:val="27"/>
                <w:szCs w:val="27"/>
                <w:lang w:eastAsia="en-US"/>
              </w:rPr>
              <w:t xml:space="preserve">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</w:t>
            </w:r>
          </w:p>
          <w:p w:rsidR="00412D22" w:rsidRPr="00D0304E" w:rsidRDefault="00E527BF" w:rsidP="00E527B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527BF">
              <w:rPr>
                <w:rFonts w:eastAsiaTheme="minorHAnsi"/>
                <w:sz w:val="27"/>
                <w:szCs w:val="27"/>
                <w:lang w:eastAsia="en-US"/>
              </w:rPr>
              <w:t xml:space="preserve">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</w:t>
            </w:r>
          </w:p>
          <w:p w:rsidR="00E527BF" w:rsidRPr="00D0304E" w:rsidRDefault="00E527BF" w:rsidP="00E521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E527BF">
              <w:rPr>
                <w:rFonts w:eastAsiaTheme="minorHAnsi"/>
                <w:sz w:val="27"/>
                <w:szCs w:val="27"/>
                <w:lang w:eastAsia="en-US"/>
              </w:rPr>
      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12.</w:t>
            </w:r>
          </w:p>
        </w:tc>
        <w:tc>
          <w:tcPr>
            <w:tcW w:w="8930" w:type="dxa"/>
          </w:tcPr>
          <w:p w:rsidR="00412D22" w:rsidRPr="00D0304E" w:rsidRDefault="00412D22" w:rsidP="00A26C04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D0304E">
              <w:rPr>
                <w:sz w:val="27"/>
                <w:szCs w:val="27"/>
              </w:rPr>
              <w:t>Оценка изменений расходов субъектов предпр</w:t>
            </w:r>
            <w:r w:rsidR="00A06F46" w:rsidRPr="00D0304E">
              <w:rPr>
                <w:sz w:val="27"/>
                <w:szCs w:val="27"/>
              </w:rPr>
              <w:t xml:space="preserve">инимательской и инвестиционной </w:t>
            </w:r>
            <w:r w:rsidRPr="00D0304E">
              <w:rPr>
                <w:sz w:val="27"/>
                <w:szCs w:val="27"/>
              </w:rPr>
              <w:t xml:space="preserve">деятельности на осуществление деятельности, связанной с необходимостью соблюдать обязанности и ограничения, </w:t>
            </w:r>
            <w:r w:rsidRPr="00D0304E">
              <w:rPr>
                <w:color w:val="000000" w:themeColor="text1"/>
                <w:sz w:val="27"/>
                <w:szCs w:val="27"/>
              </w:rPr>
              <w:t>возлагаемые на них или изменяемые предлагаемым правовым регулированием:</w:t>
            </w:r>
            <w:r w:rsidR="0070254D" w:rsidRPr="00D0304E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12204D" w:rsidRPr="00D0304E" w:rsidRDefault="0012204D" w:rsidP="00A26C04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C24871" w:rsidRPr="00C24871" w:rsidRDefault="00A26C04" w:rsidP="00C2487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0304E">
              <w:rPr>
                <w:color w:val="000000" w:themeColor="text1"/>
                <w:sz w:val="27"/>
                <w:szCs w:val="27"/>
              </w:rPr>
              <w:t xml:space="preserve">изменение расходов на осуществление деятельности в области обращения с твердыми коммунальными отходами у регионального оператора </w:t>
            </w:r>
            <w:r w:rsidRPr="00D0304E">
              <w:rPr>
                <w:rFonts w:eastAsiaTheme="minorEastAsia"/>
                <w:sz w:val="27"/>
                <w:szCs w:val="27"/>
              </w:rPr>
              <w:t xml:space="preserve">по обращению с твердыми коммунальными отходами произойти не может в связи с тем, что </w:t>
            </w:r>
            <w:r w:rsidR="00C24871">
              <w:rPr>
                <w:rFonts w:eastAsiaTheme="minorEastAsia"/>
                <w:sz w:val="27"/>
                <w:szCs w:val="27"/>
              </w:rPr>
              <w:t xml:space="preserve">на территории </w:t>
            </w:r>
            <w:r w:rsidRPr="00D0304E">
              <w:rPr>
                <w:rFonts w:eastAsiaTheme="minorEastAsia"/>
                <w:sz w:val="27"/>
                <w:szCs w:val="27"/>
              </w:rPr>
              <w:t>Камчатском крае</w:t>
            </w:r>
            <w:r w:rsidRPr="00D0304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C24871">
              <w:rPr>
                <w:rFonts w:eastAsiaTheme="minorHAnsi"/>
                <w:sz w:val="27"/>
                <w:szCs w:val="27"/>
                <w:lang w:eastAsia="en-US"/>
              </w:rPr>
              <w:t>юридических лиц</w:t>
            </w:r>
            <w:r w:rsidRPr="00D0304E">
              <w:rPr>
                <w:rFonts w:eastAsiaTheme="minorHAnsi"/>
                <w:sz w:val="27"/>
                <w:szCs w:val="27"/>
                <w:lang w:eastAsia="en-US"/>
              </w:rPr>
              <w:t>, наделенны</w:t>
            </w:r>
            <w:r w:rsidR="00C24871">
              <w:rPr>
                <w:rFonts w:eastAsiaTheme="minorHAnsi"/>
                <w:sz w:val="27"/>
                <w:szCs w:val="27"/>
                <w:lang w:eastAsia="en-US"/>
              </w:rPr>
              <w:t>х</w:t>
            </w:r>
            <w:r w:rsidRPr="00D0304E">
              <w:rPr>
                <w:rFonts w:eastAsiaTheme="minorHAnsi"/>
                <w:sz w:val="27"/>
                <w:szCs w:val="27"/>
                <w:lang w:eastAsia="en-US"/>
              </w:rPr>
              <w:t xml:space="preserve"> статусом</w:t>
            </w:r>
            <w:r w:rsidRPr="00A26C04">
              <w:rPr>
                <w:rFonts w:eastAsiaTheme="minorHAnsi"/>
                <w:sz w:val="27"/>
                <w:szCs w:val="27"/>
                <w:lang w:eastAsia="en-US"/>
              </w:rPr>
              <w:t xml:space="preserve"> регионального оператора по обращению с твердыми </w:t>
            </w:r>
            <w:r w:rsidRPr="00A26C04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коммунальными отходами</w:t>
            </w:r>
            <w:r w:rsidR="00C24871">
              <w:rPr>
                <w:rFonts w:eastAsiaTheme="minorHAnsi"/>
                <w:sz w:val="27"/>
                <w:szCs w:val="27"/>
                <w:lang w:eastAsia="en-US"/>
              </w:rPr>
              <w:t>, никогда не было</w:t>
            </w:r>
            <w:r w:rsidR="00BD529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C24871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C24871" w:rsidRPr="00C24871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Юридическому лицу </w:t>
            </w:r>
            <w:r w:rsidR="00C24871">
              <w:rPr>
                <w:rFonts w:eastAsiaTheme="minorHAnsi"/>
                <w:sz w:val="26"/>
                <w:szCs w:val="26"/>
                <w:lang w:eastAsia="en-US"/>
              </w:rPr>
              <w:t>будет впервые присвоен</w:t>
            </w:r>
            <w:r w:rsidR="00C24871" w:rsidRPr="00C24871">
              <w:rPr>
                <w:rFonts w:eastAsiaTheme="minorHAnsi"/>
                <w:sz w:val="26"/>
                <w:szCs w:val="26"/>
                <w:lang w:eastAsia="en-US"/>
              </w:rPr>
              <w:t xml:space="preserve"> статус регионального оператора</w:t>
            </w:r>
            <w:r w:rsidR="00C24871">
              <w:rPr>
                <w:rFonts w:eastAsiaTheme="minorHAnsi"/>
                <w:sz w:val="26"/>
                <w:szCs w:val="26"/>
                <w:lang w:eastAsia="en-US"/>
              </w:rPr>
              <w:t xml:space="preserve"> и определена</w:t>
            </w:r>
            <w:r w:rsidR="00C24871" w:rsidRPr="00C24871">
              <w:rPr>
                <w:rFonts w:eastAsiaTheme="minorHAnsi"/>
                <w:sz w:val="26"/>
                <w:szCs w:val="26"/>
                <w:lang w:eastAsia="en-US"/>
              </w:rPr>
              <w:t xml:space="preserve"> зона его деятельности на основании конкурсного отбора, который </w:t>
            </w:r>
            <w:r w:rsidR="00C24871">
              <w:rPr>
                <w:rFonts w:eastAsiaTheme="minorHAnsi"/>
                <w:sz w:val="26"/>
                <w:szCs w:val="26"/>
                <w:lang w:eastAsia="en-US"/>
              </w:rPr>
              <w:t xml:space="preserve">будет проведен Министерством ЖКХ и энергетики Камчатского края, </w:t>
            </w:r>
            <w:r w:rsidR="00C24871" w:rsidRPr="00C24871">
              <w:rPr>
                <w:rFonts w:eastAsiaTheme="minorHAnsi"/>
                <w:sz w:val="26"/>
                <w:szCs w:val="26"/>
                <w:lang w:eastAsia="en-US"/>
              </w:rPr>
              <w:t>в порядке, установленном Правительством Российской Федерации.</w:t>
            </w:r>
          </w:p>
          <w:p w:rsidR="00A26C04" w:rsidRPr="00D0304E" w:rsidRDefault="00A26C04" w:rsidP="00A26C04">
            <w:pPr>
              <w:jc w:val="both"/>
              <w:rPr>
                <w:color w:val="FF0000"/>
                <w:sz w:val="27"/>
                <w:szCs w:val="27"/>
                <w:lang w:eastAsia="en-US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lastRenderedPageBreak/>
              <w:t>12.1.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Группа участников отношений: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70254D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12.2.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новых или изменения содержания существующих обязанностей и ограничений: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70254D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12.3.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Описание и оценка видов расходов: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70254D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Оценка рисков невозможности решения проблемы предложенным способом, рисков непредвиденных негативных последствий: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13.1.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Риски решения проблемы предложенным способом: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213539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р</w:t>
            </w:r>
            <w:r w:rsidR="0070254D" w:rsidRPr="00D0304E">
              <w:rPr>
                <w:sz w:val="27"/>
                <w:szCs w:val="27"/>
                <w:lang w:eastAsia="en-US"/>
              </w:rPr>
              <w:t>иски не установлены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13.1.1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Оценка вероятности наступления рисков: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70254D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13.2.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Риски негативных последствий: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213539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р</w:t>
            </w:r>
            <w:r w:rsidR="0070254D" w:rsidRPr="00D0304E">
              <w:rPr>
                <w:sz w:val="27"/>
                <w:szCs w:val="27"/>
                <w:lang w:eastAsia="en-US"/>
              </w:rPr>
              <w:t>иски не установлены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13.2.1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Оценка вероятности наступления рисков: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70254D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 результатах публичных консультаций по проекту нормативного правового акта: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14.1.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0304E">
              <w:rPr>
                <w:rFonts w:ascii="Times New Roman" w:eastAsia="Times New Roman" w:hAnsi="Times New Roman" w:cs="Times New Roman"/>
                <w:sz w:val="27"/>
                <w:szCs w:val="27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70254D" w:rsidRPr="00D030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FD79C4" w:rsidRPr="00D0304E" w:rsidRDefault="00FD79C4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14.2.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Срок, в течение которого регулирующим органом принимались предложения в связи с проведением публичных консультаций:</w:t>
            </w:r>
          </w:p>
        </w:tc>
      </w:tr>
      <w:tr w:rsidR="0070254D" w:rsidRPr="00814554" w:rsidTr="008B7F1F">
        <w:tc>
          <w:tcPr>
            <w:tcW w:w="10490" w:type="dxa"/>
            <w:gridSpan w:val="2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color w:val="FF0000"/>
                <w:sz w:val="27"/>
                <w:szCs w:val="27"/>
                <w:lang w:eastAsia="en-US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14.3.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об исполнительных органах государственной власти Камчатского края и представителях предпринимательского сообщества, извещенных о проведении публичных консультаций: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412D22" w:rsidP="00B46F12">
            <w:pPr>
              <w:jc w:val="both"/>
              <w:rPr>
                <w:sz w:val="27"/>
                <w:szCs w:val="27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14.4.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 лицах, представивших предложения: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412D22" w:rsidP="004C6866">
            <w:pPr>
              <w:tabs>
                <w:tab w:val="left" w:pos="1875"/>
              </w:tabs>
              <w:jc w:val="both"/>
              <w:rPr>
                <w:b/>
                <w:color w:val="FF0000"/>
                <w:sz w:val="27"/>
                <w:szCs w:val="27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14.5.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Сведения о структурных подразделениях регулирующего органа, рассмотревших представленные предложения: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C5333F" w:rsidP="004C6866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14.6.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Иные сведения о проведении публичных консультаций: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412D22" w:rsidP="00467874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12D22" w:rsidRPr="00814554" w:rsidTr="008B7F1F">
        <w:tc>
          <w:tcPr>
            <w:tcW w:w="156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center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>15.</w:t>
            </w:r>
          </w:p>
        </w:tc>
        <w:tc>
          <w:tcPr>
            <w:tcW w:w="8930" w:type="dxa"/>
          </w:tcPr>
          <w:p w:rsidR="00412D22" w:rsidRPr="00D0304E" w:rsidRDefault="00412D22" w:rsidP="000C5A60">
            <w:pPr>
              <w:tabs>
                <w:tab w:val="left" w:pos="1875"/>
              </w:tabs>
              <w:jc w:val="both"/>
              <w:rPr>
                <w:sz w:val="27"/>
                <w:szCs w:val="27"/>
                <w:lang w:eastAsia="en-US"/>
              </w:rPr>
            </w:pPr>
            <w:r w:rsidRPr="00D0304E">
              <w:rPr>
                <w:sz w:val="27"/>
                <w:szCs w:val="27"/>
              </w:rPr>
              <w:t xml:space="preserve">Иные сведения, позволяющие оценить обоснованность вводимых обязанностей, запретов и ограничений 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</w:t>
            </w:r>
            <w:r w:rsidRPr="00D0304E">
              <w:rPr>
                <w:sz w:val="27"/>
                <w:szCs w:val="27"/>
              </w:rPr>
              <w:lastRenderedPageBreak/>
              <w:t>и расходов краевого бюджета, возникновению которых способствуют положения проекта нормативного правового акта:</w:t>
            </w:r>
          </w:p>
        </w:tc>
      </w:tr>
      <w:tr w:rsidR="00412D22" w:rsidRPr="00814554" w:rsidTr="008B7F1F">
        <w:tc>
          <w:tcPr>
            <w:tcW w:w="10490" w:type="dxa"/>
            <w:gridSpan w:val="2"/>
          </w:tcPr>
          <w:p w:rsidR="00412D22" w:rsidRPr="00D0304E" w:rsidRDefault="00EA4EB4" w:rsidP="000C5A60">
            <w:pPr>
              <w:tabs>
                <w:tab w:val="left" w:pos="1875"/>
              </w:tabs>
              <w:rPr>
                <w:b/>
                <w:sz w:val="27"/>
                <w:szCs w:val="27"/>
                <w:lang w:eastAsia="en-US"/>
              </w:rPr>
            </w:pPr>
            <w:r w:rsidRPr="00D0304E">
              <w:rPr>
                <w:b/>
                <w:sz w:val="27"/>
                <w:szCs w:val="27"/>
                <w:lang w:eastAsia="en-US"/>
              </w:rPr>
              <w:lastRenderedPageBreak/>
              <w:t>-</w:t>
            </w:r>
          </w:p>
        </w:tc>
      </w:tr>
    </w:tbl>
    <w:p w:rsidR="00412D22" w:rsidRPr="00814554" w:rsidRDefault="00412D22" w:rsidP="002E29BF">
      <w:pPr>
        <w:tabs>
          <w:tab w:val="left" w:pos="1875"/>
        </w:tabs>
        <w:jc w:val="center"/>
        <w:rPr>
          <w:b/>
          <w:sz w:val="27"/>
          <w:szCs w:val="27"/>
          <w:lang w:eastAsia="en-US"/>
        </w:rPr>
      </w:pPr>
    </w:p>
    <w:sectPr w:rsidR="00412D22" w:rsidRPr="00814554" w:rsidSect="002255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87D7D"/>
    <w:multiLevelType w:val="multilevel"/>
    <w:tmpl w:val="035060D8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63"/>
    <w:rsid w:val="00002864"/>
    <w:rsid w:val="000032E8"/>
    <w:rsid w:val="00004F2D"/>
    <w:rsid w:val="0001662A"/>
    <w:rsid w:val="0003160A"/>
    <w:rsid w:val="00035AE2"/>
    <w:rsid w:val="0005142C"/>
    <w:rsid w:val="00052936"/>
    <w:rsid w:val="00062FA9"/>
    <w:rsid w:val="00065F24"/>
    <w:rsid w:val="0007167A"/>
    <w:rsid w:val="000746B4"/>
    <w:rsid w:val="00086E39"/>
    <w:rsid w:val="000A17F4"/>
    <w:rsid w:val="000A452C"/>
    <w:rsid w:val="000B2D67"/>
    <w:rsid w:val="000B3CD8"/>
    <w:rsid w:val="000C0569"/>
    <w:rsid w:val="000C1B1C"/>
    <w:rsid w:val="000C27EF"/>
    <w:rsid w:val="000C7D90"/>
    <w:rsid w:val="000D0CC1"/>
    <w:rsid w:val="0010389B"/>
    <w:rsid w:val="0012204D"/>
    <w:rsid w:val="0012449A"/>
    <w:rsid w:val="00136DB9"/>
    <w:rsid w:val="00147A34"/>
    <w:rsid w:val="0015460B"/>
    <w:rsid w:val="0016220B"/>
    <w:rsid w:val="00167553"/>
    <w:rsid w:val="00171C3D"/>
    <w:rsid w:val="001B1594"/>
    <w:rsid w:val="001B6616"/>
    <w:rsid w:val="002068CE"/>
    <w:rsid w:val="00213539"/>
    <w:rsid w:val="002146C1"/>
    <w:rsid w:val="002255FA"/>
    <w:rsid w:val="00237B3C"/>
    <w:rsid w:val="00264872"/>
    <w:rsid w:val="00276841"/>
    <w:rsid w:val="00280158"/>
    <w:rsid w:val="00297641"/>
    <w:rsid w:val="002B2542"/>
    <w:rsid w:val="002E29BF"/>
    <w:rsid w:val="002E5168"/>
    <w:rsid w:val="002E5421"/>
    <w:rsid w:val="00340675"/>
    <w:rsid w:val="003467B0"/>
    <w:rsid w:val="00354EB9"/>
    <w:rsid w:val="00364BBF"/>
    <w:rsid w:val="003764AE"/>
    <w:rsid w:val="0038256F"/>
    <w:rsid w:val="003B4AFC"/>
    <w:rsid w:val="003C1313"/>
    <w:rsid w:val="003C27D4"/>
    <w:rsid w:val="003E7C28"/>
    <w:rsid w:val="003F04F9"/>
    <w:rsid w:val="003F1085"/>
    <w:rsid w:val="003F6354"/>
    <w:rsid w:val="00410576"/>
    <w:rsid w:val="00412D22"/>
    <w:rsid w:val="0041706E"/>
    <w:rsid w:val="004226AC"/>
    <w:rsid w:val="004246DF"/>
    <w:rsid w:val="00427718"/>
    <w:rsid w:val="00467874"/>
    <w:rsid w:val="004761D7"/>
    <w:rsid w:val="0048036F"/>
    <w:rsid w:val="00480797"/>
    <w:rsid w:val="004B6528"/>
    <w:rsid w:val="004C6866"/>
    <w:rsid w:val="004D2C64"/>
    <w:rsid w:val="004D466F"/>
    <w:rsid w:val="004E3E44"/>
    <w:rsid w:val="005013B4"/>
    <w:rsid w:val="00501FB9"/>
    <w:rsid w:val="0050348E"/>
    <w:rsid w:val="00520B79"/>
    <w:rsid w:val="00524DFE"/>
    <w:rsid w:val="00547921"/>
    <w:rsid w:val="005A6476"/>
    <w:rsid w:val="005B02C0"/>
    <w:rsid w:val="005E3DDF"/>
    <w:rsid w:val="00604B16"/>
    <w:rsid w:val="006177FF"/>
    <w:rsid w:val="00627AD5"/>
    <w:rsid w:val="0064070E"/>
    <w:rsid w:val="0064547F"/>
    <w:rsid w:val="00663036"/>
    <w:rsid w:val="0066544E"/>
    <w:rsid w:val="006805DA"/>
    <w:rsid w:val="00696788"/>
    <w:rsid w:val="006D5F7E"/>
    <w:rsid w:val="006E2CBA"/>
    <w:rsid w:val="006E7BE6"/>
    <w:rsid w:val="0070217B"/>
    <w:rsid w:val="0070254D"/>
    <w:rsid w:val="00704E4C"/>
    <w:rsid w:val="00725C62"/>
    <w:rsid w:val="007334A7"/>
    <w:rsid w:val="00776EA7"/>
    <w:rsid w:val="00782971"/>
    <w:rsid w:val="00793A3D"/>
    <w:rsid w:val="00795F0B"/>
    <w:rsid w:val="00796BD5"/>
    <w:rsid w:val="007B07B3"/>
    <w:rsid w:val="007C716B"/>
    <w:rsid w:val="00814554"/>
    <w:rsid w:val="00825535"/>
    <w:rsid w:val="00826ED7"/>
    <w:rsid w:val="00835663"/>
    <w:rsid w:val="00840A73"/>
    <w:rsid w:val="00843402"/>
    <w:rsid w:val="00847D80"/>
    <w:rsid w:val="00854A69"/>
    <w:rsid w:val="00867667"/>
    <w:rsid w:val="008722C0"/>
    <w:rsid w:val="008A3648"/>
    <w:rsid w:val="008A59A7"/>
    <w:rsid w:val="008A6C61"/>
    <w:rsid w:val="008B7F1F"/>
    <w:rsid w:val="008D4884"/>
    <w:rsid w:val="008E06D3"/>
    <w:rsid w:val="008F1EA5"/>
    <w:rsid w:val="00914F21"/>
    <w:rsid w:val="0092396C"/>
    <w:rsid w:val="00924A18"/>
    <w:rsid w:val="00925A09"/>
    <w:rsid w:val="00942583"/>
    <w:rsid w:val="00975C36"/>
    <w:rsid w:val="00977AF4"/>
    <w:rsid w:val="00987F61"/>
    <w:rsid w:val="00991740"/>
    <w:rsid w:val="009A1296"/>
    <w:rsid w:val="009E23C1"/>
    <w:rsid w:val="009E6E61"/>
    <w:rsid w:val="00A06F46"/>
    <w:rsid w:val="00A26C04"/>
    <w:rsid w:val="00A5384B"/>
    <w:rsid w:val="00A622F5"/>
    <w:rsid w:val="00A71590"/>
    <w:rsid w:val="00A722F7"/>
    <w:rsid w:val="00A727C7"/>
    <w:rsid w:val="00A763AA"/>
    <w:rsid w:val="00A769B1"/>
    <w:rsid w:val="00A90961"/>
    <w:rsid w:val="00AD082E"/>
    <w:rsid w:val="00AD1CA7"/>
    <w:rsid w:val="00AD473E"/>
    <w:rsid w:val="00B12C3C"/>
    <w:rsid w:val="00B1384A"/>
    <w:rsid w:val="00B243B2"/>
    <w:rsid w:val="00B258F1"/>
    <w:rsid w:val="00B31726"/>
    <w:rsid w:val="00B46F12"/>
    <w:rsid w:val="00B4781A"/>
    <w:rsid w:val="00B61B8D"/>
    <w:rsid w:val="00B75E4A"/>
    <w:rsid w:val="00B80A49"/>
    <w:rsid w:val="00B955C4"/>
    <w:rsid w:val="00BA3351"/>
    <w:rsid w:val="00BB2BDF"/>
    <w:rsid w:val="00BD5298"/>
    <w:rsid w:val="00BE3064"/>
    <w:rsid w:val="00BE6A82"/>
    <w:rsid w:val="00BF46A9"/>
    <w:rsid w:val="00BF5757"/>
    <w:rsid w:val="00C076C6"/>
    <w:rsid w:val="00C13577"/>
    <w:rsid w:val="00C223C9"/>
    <w:rsid w:val="00C24871"/>
    <w:rsid w:val="00C5333F"/>
    <w:rsid w:val="00C66A1F"/>
    <w:rsid w:val="00C758F3"/>
    <w:rsid w:val="00C83D7F"/>
    <w:rsid w:val="00C91405"/>
    <w:rsid w:val="00C942B8"/>
    <w:rsid w:val="00CA3872"/>
    <w:rsid w:val="00CB10EC"/>
    <w:rsid w:val="00CB7974"/>
    <w:rsid w:val="00CC5FE0"/>
    <w:rsid w:val="00CF7B92"/>
    <w:rsid w:val="00D00440"/>
    <w:rsid w:val="00D0304E"/>
    <w:rsid w:val="00D325AD"/>
    <w:rsid w:val="00D768E8"/>
    <w:rsid w:val="00D86120"/>
    <w:rsid w:val="00D90C98"/>
    <w:rsid w:val="00D9301A"/>
    <w:rsid w:val="00DA0DB4"/>
    <w:rsid w:val="00DB53D2"/>
    <w:rsid w:val="00DC38C3"/>
    <w:rsid w:val="00DC3B9C"/>
    <w:rsid w:val="00DD0130"/>
    <w:rsid w:val="00DD14A9"/>
    <w:rsid w:val="00DD547A"/>
    <w:rsid w:val="00DD5943"/>
    <w:rsid w:val="00DF2CA5"/>
    <w:rsid w:val="00E12C76"/>
    <w:rsid w:val="00E52106"/>
    <w:rsid w:val="00E527BF"/>
    <w:rsid w:val="00E52DDB"/>
    <w:rsid w:val="00E611C4"/>
    <w:rsid w:val="00E674EB"/>
    <w:rsid w:val="00EA4EB4"/>
    <w:rsid w:val="00EA67D1"/>
    <w:rsid w:val="00EB0D26"/>
    <w:rsid w:val="00EB7336"/>
    <w:rsid w:val="00EC7B24"/>
    <w:rsid w:val="00ED0E70"/>
    <w:rsid w:val="00ED357E"/>
    <w:rsid w:val="00EE3D75"/>
    <w:rsid w:val="00F02600"/>
    <w:rsid w:val="00F11A20"/>
    <w:rsid w:val="00F22BCD"/>
    <w:rsid w:val="00F433F0"/>
    <w:rsid w:val="00F44AF3"/>
    <w:rsid w:val="00F57203"/>
    <w:rsid w:val="00F66B10"/>
    <w:rsid w:val="00F83591"/>
    <w:rsid w:val="00F856F5"/>
    <w:rsid w:val="00F9086B"/>
    <w:rsid w:val="00FA32D8"/>
    <w:rsid w:val="00FB1202"/>
    <w:rsid w:val="00FC3FA7"/>
    <w:rsid w:val="00FC7943"/>
    <w:rsid w:val="00FD79C4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C27C-63D4-44C6-845D-17C0B82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12D2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C66A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B6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0254D"/>
    <w:rPr>
      <w:color w:val="0000FF" w:themeColor="hyperlink"/>
      <w:u w:val="single"/>
    </w:rPr>
  </w:style>
  <w:style w:type="paragraph" w:customStyle="1" w:styleId="3">
    <w:name w:val="Знак Знак3 Знак"/>
    <w:basedOn w:val="a"/>
    <w:rsid w:val="00382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3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92396C"/>
    <w:pPr>
      <w:jc w:val="both"/>
    </w:pPr>
    <w:rPr>
      <w:bCs/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92396C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D00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rsid w:val="00C9140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B9AB-A372-41E9-8981-2060BCB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Лапицкая Виктория Валерьевна</cp:lastModifiedBy>
  <cp:revision>242</cp:revision>
  <cp:lastPrinted>2016-01-13T00:04:00Z</cp:lastPrinted>
  <dcterms:created xsi:type="dcterms:W3CDTF">2014-04-03T21:20:00Z</dcterms:created>
  <dcterms:modified xsi:type="dcterms:W3CDTF">2016-08-02T23:13:00Z</dcterms:modified>
</cp:coreProperties>
</file>