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A" w:rsidRDefault="006351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51BA" w:rsidRDefault="006351B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51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1BA" w:rsidRDefault="006351BA">
            <w:pPr>
              <w:pStyle w:val="ConsPlusNormal"/>
            </w:pPr>
            <w:r>
              <w:t>18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1BA" w:rsidRDefault="006351BA">
            <w:pPr>
              <w:pStyle w:val="ConsPlusNormal"/>
              <w:jc w:val="right"/>
            </w:pPr>
            <w:r>
              <w:t>N 71</w:t>
            </w:r>
          </w:p>
        </w:tc>
      </w:tr>
    </w:tbl>
    <w:p w:rsidR="006351BA" w:rsidRDefault="00635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Title"/>
        <w:jc w:val="center"/>
      </w:pPr>
      <w:r>
        <w:t>КАМЧАТСКИЙ КРАЙ</w:t>
      </w:r>
    </w:p>
    <w:p w:rsidR="006351BA" w:rsidRDefault="006351BA">
      <w:pPr>
        <w:pStyle w:val="ConsPlusTitle"/>
        <w:jc w:val="center"/>
      </w:pPr>
    </w:p>
    <w:p w:rsidR="006351BA" w:rsidRDefault="006351BA">
      <w:pPr>
        <w:pStyle w:val="ConsPlusTitle"/>
        <w:jc w:val="center"/>
      </w:pPr>
      <w:r>
        <w:t>ЗАКОН</w:t>
      </w:r>
    </w:p>
    <w:p w:rsidR="006351BA" w:rsidRDefault="006351BA">
      <w:pPr>
        <w:pStyle w:val="ConsPlusTitle"/>
        <w:jc w:val="center"/>
      </w:pPr>
    </w:p>
    <w:p w:rsidR="006351BA" w:rsidRDefault="006351BA">
      <w:pPr>
        <w:pStyle w:val="ConsPlusTitle"/>
        <w:jc w:val="center"/>
      </w:pPr>
      <w:r>
        <w:t>О РАЗВИТИИ МАЛОГО И СРЕДНЕГО ПРЕДПРИНИМАТЕЛЬСТВА</w:t>
      </w:r>
    </w:p>
    <w:p w:rsidR="006351BA" w:rsidRDefault="006351BA">
      <w:pPr>
        <w:pStyle w:val="ConsPlusTitle"/>
        <w:jc w:val="center"/>
      </w:pPr>
      <w:r>
        <w:t>В КАМЧАТСКОМ КРАЕ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jc w:val="right"/>
      </w:pPr>
      <w:r>
        <w:t>Принят Постановлением</w:t>
      </w:r>
    </w:p>
    <w:p w:rsidR="006351BA" w:rsidRDefault="006351BA">
      <w:pPr>
        <w:pStyle w:val="ConsPlusNormal"/>
        <w:jc w:val="right"/>
      </w:pPr>
      <w:r>
        <w:t>Законодательного Собрания</w:t>
      </w:r>
    </w:p>
    <w:p w:rsidR="006351BA" w:rsidRDefault="006351BA">
      <w:pPr>
        <w:pStyle w:val="ConsPlusNormal"/>
        <w:jc w:val="right"/>
      </w:pPr>
      <w:r>
        <w:t>Камчатского края</w:t>
      </w:r>
    </w:p>
    <w:p w:rsidR="006351BA" w:rsidRDefault="006351BA">
      <w:pPr>
        <w:pStyle w:val="ConsPlusNormal"/>
        <w:jc w:val="right"/>
      </w:pPr>
      <w:r>
        <w:t>18 июня 2008 года N 167</w:t>
      </w:r>
    </w:p>
    <w:p w:rsidR="006351BA" w:rsidRDefault="006351BA">
      <w:pPr>
        <w:pStyle w:val="ConsPlusNormal"/>
        <w:jc w:val="center"/>
      </w:pPr>
      <w:r>
        <w:t>Список изменяющих документов</w:t>
      </w:r>
    </w:p>
    <w:p w:rsidR="006351BA" w:rsidRDefault="006351BA">
      <w:pPr>
        <w:pStyle w:val="ConsPlusNormal"/>
        <w:jc w:val="center"/>
      </w:pPr>
      <w:r>
        <w:t xml:space="preserve">(в ред. Законов Камчатского края от 04.12.2008 </w:t>
      </w:r>
      <w:hyperlink r:id="rId6" w:history="1">
        <w:r>
          <w:rPr>
            <w:color w:val="0000FF"/>
          </w:rPr>
          <w:t>N 170</w:t>
        </w:r>
      </w:hyperlink>
      <w:r>
        <w:t>,</w:t>
      </w:r>
    </w:p>
    <w:p w:rsidR="006351BA" w:rsidRDefault="006351BA">
      <w:pPr>
        <w:pStyle w:val="ConsPlusNormal"/>
        <w:jc w:val="center"/>
      </w:pPr>
      <w:r>
        <w:t xml:space="preserve">от 20.11.2013 </w:t>
      </w:r>
      <w:hyperlink r:id="rId7" w:history="1">
        <w:r>
          <w:rPr>
            <w:color w:val="0000FF"/>
          </w:rPr>
          <w:t>N 354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489</w:t>
        </w:r>
      </w:hyperlink>
      <w:r>
        <w:t>,</w:t>
      </w:r>
    </w:p>
    <w:p w:rsidR="006351BA" w:rsidRDefault="006351BA">
      <w:pPr>
        <w:pStyle w:val="ConsPlusNormal"/>
        <w:jc w:val="center"/>
      </w:pPr>
      <w:r>
        <w:t xml:space="preserve">от 08.06.2015 </w:t>
      </w:r>
      <w:hyperlink r:id="rId9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10" w:history="1">
        <w:r>
          <w:rPr>
            <w:color w:val="0000FF"/>
          </w:rPr>
          <w:t>N 737</w:t>
        </w:r>
      </w:hyperlink>
      <w:r>
        <w:t>,</w:t>
      </w:r>
    </w:p>
    <w:p w:rsidR="006351BA" w:rsidRDefault="006351BA">
      <w:pPr>
        <w:pStyle w:val="ConsPlusNormal"/>
        <w:jc w:val="center"/>
      </w:pPr>
      <w:r>
        <w:t xml:space="preserve">от 03.06.2016 </w:t>
      </w:r>
      <w:hyperlink r:id="rId11" w:history="1">
        <w:r>
          <w:rPr>
            <w:color w:val="0000FF"/>
          </w:rPr>
          <w:t>N 804</w:t>
        </w:r>
      </w:hyperlink>
      <w:r>
        <w:t xml:space="preserve">, от 21.06.2016 </w:t>
      </w:r>
      <w:hyperlink r:id="rId12" w:history="1">
        <w:r>
          <w:rPr>
            <w:color w:val="0000FF"/>
          </w:rPr>
          <w:t>N 828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Камчатском крае (далее - малое и среднее предпринимательство).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2. Нормативное правовое регулирование отношений в сфере развития малого и среднего предпринимательства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Нормативное правовое регулирование отношений в сфере развития малого и среднего предпринимательства основывается на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другими федеральными законами, принимаемыми в соответствии с ними иными нормативными правовыми актами Российской Федерации, настоящим Законом, другими законами и иными нормативными правовыми актами Камчатского края, нормативными правовыми актами органов местного самоуправления муниципальных образований в Камчатском крае.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3. Понятия, используемые в настоящем Законе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Для целей настоящего Закона используются понятия, определенные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4. Полномочия органов государственной власти Камчатского края в сфере развития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К полномочиям Законодательного Собрания Камчатского края в сфере развития малого и среднего предпринимательства относятся:</w:t>
      </w:r>
    </w:p>
    <w:p w:rsidR="006351BA" w:rsidRDefault="006351BA">
      <w:pPr>
        <w:pStyle w:val="ConsPlusNormal"/>
        <w:ind w:firstLine="540"/>
        <w:jc w:val="both"/>
      </w:pPr>
      <w:r>
        <w:t xml:space="preserve">1) принятие законов и иных нормативных правовых актов Камчатского края в сфере </w:t>
      </w:r>
      <w:r>
        <w:lastRenderedPageBreak/>
        <w:t>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2) иные полномочия, установленные законодательством Российской Федерации и Камчатского края.</w:t>
      </w:r>
    </w:p>
    <w:p w:rsidR="006351BA" w:rsidRDefault="006351BA">
      <w:pPr>
        <w:pStyle w:val="ConsPlusNormal"/>
        <w:ind w:firstLine="540"/>
        <w:jc w:val="both"/>
      </w:pPr>
      <w:r>
        <w:t>2. К полномочиям Правительства Камчатского края в сфере развития малого и среднего предпринимательства относятся:</w:t>
      </w:r>
    </w:p>
    <w:p w:rsidR="006351BA" w:rsidRDefault="006351BA">
      <w:pPr>
        <w:pStyle w:val="ConsPlusNormal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1(1) утверждение государственных программ (подпрограмм) Камчатского края, содержащих мероприятия, направленные на развитие малого и среднего предпринимательства (далее - государственные программы (подпрограммы) Камчатского края);</w:t>
      </w:r>
    </w:p>
    <w:p w:rsidR="006351BA" w:rsidRDefault="006351BA">
      <w:pPr>
        <w:pStyle w:val="ConsPlusNormal"/>
        <w:jc w:val="both"/>
      </w:pPr>
      <w:r>
        <w:t xml:space="preserve">(п. 1(1)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2)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351BA" w:rsidRDefault="006351BA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3) установление порядка формирования, ведения, обязательного опубликования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Камчатского края приоритетными видами деятельности) включенного в него государственного имущества Камчатского края;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04.12.2008 </w:t>
      </w:r>
      <w:hyperlink r:id="rId20" w:history="1">
        <w:r>
          <w:rPr>
            <w:color w:val="0000FF"/>
          </w:rPr>
          <w:t>N 170</w:t>
        </w:r>
      </w:hyperlink>
      <w:r>
        <w:t xml:space="preserve">, от 20.11.2013 </w:t>
      </w:r>
      <w:hyperlink r:id="rId21" w:history="1">
        <w:r>
          <w:rPr>
            <w:color w:val="0000FF"/>
          </w:rPr>
          <w:t>N 354</w:t>
        </w:r>
      </w:hyperlink>
      <w:r>
        <w:t xml:space="preserve">, от 08.06.2015 </w:t>
      </w:r>
      <w:hyperlink r:id="rId22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23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 xml:space="preserve">4)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Камчатского края от 28.12.2015 N 737;</w:t>
      </w:r>
    </w:p>
    <w:p w:rsidR="006351BA" w:rsidRDefault="006351BA">
      <w:pPr>
        <w:pStyle w:val="ConsPlusNormal"/>
        <w:ind w:firstLine="540"/>
        <w:jc w:val="both"/>
      </w:pPr>
      <w:r>
        <w:t>5) формирование инфраструктуры поддержки субъектов малого и среднего предпринимательства и обеспечение ее деятельности;</w:t>
      </w:r>
    </w:p>
    <w:p w:rsidR="006351BA" w:rsidRDefault="006351BA">
      <w:pPr>
        <w:pStyle w:val="ConsPlusNormal"/>
        <w:ind w:firstLine="540"/>
        <w:jc w:val="both"/>
      </w:pPr>
      <w:r>
        <w:t>6)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7) образование и определение порядка деятельности координационного или совещательного органа в сфере 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8) иные полномочия, установленные законодательством Российской Федерации и Камчатского края.</w:t>
      </w:r>
    </w:p>
    <w:p w:rsidR="006351BA" w:rsidRDefault="006351BA">
      <w:pPr>
        <w:pStyle w:val="ConsPlusNormal"/>
        <w:ind w:firstLine="540"/>
        <w:jc w:val="both"/>
      </w:pPr>
      <w:r>
        <w:t>3. К полномочиям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социально-экономического развития Камчатского края (далее - уполномоченный исполнительный орган государственной власти Камчатского края), относятся: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21.06.2016 N 828)</w:t>
      </w:r>
    </w:p>
    <w:p w:rsidR="006351BA" w:rsidRDefault="006351BA">
      <w:pPr>
        <w:pStyle w:val="ConsPlusNormal"/>
        <w:ind w:firstLine="540"/>
        <w:jc w:val="both"/>
      </w:pPr>
      <w:r>
        <w:t>1) разработка и реализация государственных программ (подпрограмм) Камчатского края с учетом национальных и краевых социально-экономических, экологических, культурных и других особенностей;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20.11.2013 </w:t>
      </w:r>
      <w:hyperlink r:id="rId26" w:history="1">
        <w:r>
          <w:rPr>
            <w:color w:val="0000FF"/>
          </w:rPr>
          <w:t>N 354</w:t>
        </w:r>
      </w:hyperlink>
      <w:r>
        <w:t xml:space="preserve">, от 08.06.2015 </w:t>
      </w:r>
      <w:hyperlink r:id="rId27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28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 xml:space="preserve">2)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Камчатского края от 04.12.2008 N 170;</w:t>
      </w:r>
    </w:p>
    <w:p w:rsidR="006351BA" w:rsidRDefault="006351BA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351BA" w:rsidRDefault="006351BA">
      <w:pPr>
        <w:pStyle w:val="ConsPlusNormal"/>
        <w:ind w:firstLine="540"/>
        <w:jc w:val="both"/>
      </w:pPr>
      <w:r>
        <w:t>4) содействие развитию межрегионального сотрудничества субъектов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5) пропаганда и популяризация предпринимательской деятельности за счет средств краевого бюджета;</w:t>
      </w:r>
    </w:p>
    <w:p w:rsidR="006351BA" w:rsidRDefault="006351BA">
      <w:pPr>
        <w:pStyle w:val="ConsPlusNormal"/>
        <w:ind w:firstLine="540"/>
        <w:jc w:val="both"/>
      </w:pPr>
      <w: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Камчатском крае;</w:t>
      </w:r>
    </w:p>
    <w:p w:rsidR="006351BA" w:rsidRDefault="006351BA">
      <w:pPr>
        <w:pStyle w:val="ConsPlusNormal"/>
        <w:ind w:firstLine="540"/>
        <w:jc w:val="both"/>
      </w:pPr>
      <w:r>
        <w:lastRenderedPageBreak/>
        <w:t>7) участие в формировании инфраструктуры поддержки субъектов малого и среднего предпринимательства в Камчатском крае и обеспечении ее деятельности;</w:t>
      </w:r>
    </w:p>
    <w:p w:rsidR="006351BA" w:rsidRDefault="006351BA">
      <w:pPr>
        <w:pStyle w:val="ConsPlusNormal"/>
        <w:ind w:firstLine="540"/>
        <w:jc w:val="both"/>
      </w:pPr>
      <w:r>
        <w:t>8) методическое обеспечение органов местного самоуправления муниципальных образований в Камчатском крае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6351BA" w:rsidRDefault="006351BA">
      <w:pPr>
        <w:pStyle w:val="ConsPlusNormal"/>
        <w:ind w:firstLine="540"/>
        <w:jc w:val="both"/>
      </w:pPr>
      <w:r>
        <w:t>9) ведение реестра субъектов малого и среднего предпринимательства - получателей поддержки;</w:t>
      </w:r>
    </w:p>
    <w:p w:rsidR="006351BA" w:rsidRDefault="006351BA">
      <w:pPr>
        <w:pStyle w:val="ConsPlusNormal"/>
        <w:ind w:firstLine="540"/>
        <w:jc w:val="both"/>
      </w:pPr>
      <w:r>
        <w:t>10) иные полномочия, установленные законодательством Российской Федерации и Камчатского края.</w:t>
      </w:r>
    </w:p>
    <w:p w:rsidR="006351BA" w:rsidRDefault="006351BA">
      <w:pPr>
        <w:pStyle w:val="ConsPlusNormal"/>
        <w:ind w:firstLine="540"/>
        <w:jc w:val="both"/>
      </w:pPr>
      <w:r>
        <w:t>4. К полномочиям определенных Правительством Камчатского края исполнительных органов государственной власти Камчатского края относятся:</w:t>
      </w:r>
    </w:p>
    <w:p w:rsidR="006351BA" w:rsidRDefault="006351BA">
      <w:pPr>
        <w:pStyle w:val="ConsPlusNormal"/>
        <w:jc w:val="both"/>
      </w:pPr>
      <w:r>
        <w:t xml:space="preserve">(часть 4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 xml:space="preserve">1) организация и осуществление оценки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351BA" w:rsidRDefault="006351BA">
      <w:pPr>
        <w:pStyle w:val="ConsPlusNormal"/>
        <w:ind w:firstLine="540"/>
        <w:jc w:val="both"/>
      </w:pPr>
      <w:r>
        <w:t>2) организация и осуществление мониторинга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в соответствии с Федеральным законом "О закупках товаров, работ, услуг отдельными видами юридических лиц";</w:t>
      </w:r>
    </w:p>
    <w:p w:rsidR="006351BA" w:rsidRDefault="006351BA">
      <w:pPr>
        <w:pStyle w:val="ConsPlusNormal"/>
        <w:ind w:firstLine="540"/>
        <w:jc w:val="both"/>
      </w:pPr>
      <w:r>
        <w:t>3) иные полномочия, установленные законодательством Российской Федерации и Камчатского края.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5. Координационный или совещательный орган в сфере развития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Некоммерческие организации, выражающие интересы субъектов малого и среднего предпринимательства, вправе обратиться в уполномоченный исполнительный орган государственной власти Камчатского края с предложением создать при Правительстве Камчатского края координационный или совещательный орган в сфере развития малого и среднего предпринимательства.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20.11.2013 </w:t>
      </w:r>
      <w:hyperlink r:id="rId32" w:history="1">
        <w:r>
          <w:rPr>
            <w:color w:val="0000FF"/>
          </w:rPr>
          <w:t>N 354</w:t>
        </w:r>
      </w:hyperlink>
      <w:r>
        <w:t xml:space="preserve">, от 08.06.2015 </w:t>
      </w:r>
      <w:hyperlink r:id="rId33" w:history="1">
        <w:r>
          <w:rPr>
            <w:color w:val="0000FF"/>
          </w:rPr>
          <w:t>N 611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>2. В случае принятия решения о создании координационного или совещательного органа в сфере развития малого и среднего предпринимательства при Правительстве Камчатского края уполномоченный исполнительный орган государственной власти Камчатского края должен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координационного или совещательного органа в количестве не менее двух третей от общего числа членов указанного координационного или совещательного органа.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08.06.2015 N 611)</w:t>
      </w:r>
    </w:p>
    <w:p w:rsidR="006351BA" w:rsidRDefault="006351BA">
      <w:pPr>
        <w:pStyle w:val="ConsPlusNormal"/>
        <w:ind w:firstLine="540"/>
        <w:jc w:val="both"/>
      </w:pPr>
      <w:r>
        <w:t>3. Координационный или совещательный орган в сфере развития малого и среднего предпринимательства создается в целях:</w:t>
      </w:r>
    </w:p>
    <w:p w:rsidR="006351BA" w:rsidRDefault="006351BA">
      <w:pPr>
        <w:pStyle w:val="ConsPlusNormal"/>
        <w:ind w:firstLine="540"/>
        <w:jc w:val="both"/>
      </w:pPr>
      <w:r>
        <w:t xml:space="preserve">1) привлечения субъектов малого и среднего предпринимательства к выработке и реализации государственной политики в сфере развития малого и среднего </w:t>
      </w:r>
      <w:r>
        <w:lastRenderedPageBreak/>
        <w:t>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сфере 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Камчатского края, регулирующих развитие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4) выработки рекомендаций исполнительным органам государственной власти Камчатского края и органам местного самоуправления муниципальных образований в Камчатском крае при определении приоритетов в сфере 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351BA" w:rsidRDefault="006351BA">
      <w:pPr>
        <w:pStyle w:val="ConsPlusNormal"/>
        <w:ind w:firstLine="540"/>
        <w:jc w:val="both"/>
      </w:pPr>
      <w:r>
        <w:t>4. Порядок создания координационного или совещательного органа в сфере развития малого и среднего предпринимательства определяется постановлением Правительства Камчатского края.</w:t>
      </w:r>
    </w:p>
    <w:p w:rsidR="006351BA" w:rsidRDefault="006351BA">
      <w:pPr>
        <w:pStyle w:val="ConsPlusNormal"/>
        <w:jc w:val="both"/>
      </w:pPr>
      <w:r>
        <w:t xml:space="preserve">(часть 4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Камчатского края от 04.12.2008 N 170)</w:t>
      </w:r>
    </w:p>
    <w:p w:rsidR="006351BA" w:rsidRDefault="006351BA">
      <w:pPr>
        <w:pStyle w:val="ConsPlusNormal"/>
        <w:ind w:firstLine="540"/>
        <w:jc w:val="both"/>
      </w:pPr>
      <w:r>
        <w:t>5. Решение о создании координационного или совещательного органа в сфере развития малого и среднего предпринимательства подлежит опубликованию в средствах массовой информации, а также размещению на официальном сайте исполнительных органов государственной власти Камчатского края в сети "Интернет".</w:t>
      </w:r>
    </w:p>
    <w:p w:rsidR="006351BA" w:rsidRDefault="006351BA">
      <w:pPr>
        <w:pStyle w:val="ConsPlusNormal"/>
        <w:jc w:val="both"/>
      </w:pPr>
      <w:r>
        <w:t xml:space="preserve">(часть 5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Камчатского края от 04.12.2008 N 170)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6. Государственные программы (подпрограммы) Камчатского края</w:t>
      </w:r>
    </w:p>
    <w:p w:rsidR="006351BA" w:rsidRDefault="006351BA">
      <w:pPr>
        <w:pStyle w:val="ConsPlusNormal"/>
        <w:jc w:val="both"/>
      </w:pPr>
      <w:r>
        <w:t xml:space="preserve">(Статья 6 в ред. Законов Камчатского края от 08.06.2015 </w:t>
      </w:r>
      <w:hyperlink r:id="rId37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38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Меры по развитию малого и среднего предпринимательства осуществляются в соответствии с государственными программами (подпрограммами) Камчатского края.</w:t>
      </w:r>
    </w:p>
    <w:p w:rsidR="006351BA" w:rsidRDefault="006351BA">
      <w:pPr>
        <w:pStyle w:val="ConsPlusNormal"/>
        <w:jc w:val="both"/>
      </w:pPr>
      <w:r>
        <w:t xml:space="preserve">(часть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 xml:space="preserve">2.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Камчатского края от 28.12.2015 N 737.</w:t>
      </w:r>
    </w:p>
    <w:p w:rsidR="006351BA" w:rsidRDefault="006351BA">
      <w:pPr>
        <w:pStyle w:val="ConsPlusNormal"/>
        <w:ind w:firstLine="540"/>
        <w:jc w:val="both"/>
      </w:pPr>
      <w:r>
        <w:t>3. Финансирование государственных программ (подпрограмм) Камчатского края осуществляется за счет средств краевого бюджета и иных источников, предусмотренных законодательством Российской Федерации и Камчатского края.</w:t>
      </w:r>
    </w:p>
    <w:p w:rsidR="006351BA" w:rsidRDefault="006351BA">
      <w:pPr>
        <w:pStyle w:val="ConsPlusNormal"/>
        <w:jc w:val="both"/>
      </w:pPr>
      <w:r>
        <w:t xml:space="preserve">(часть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7. Поддержка субъектов малого и среднего предпринимательства органами государственной власти Камчатского края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в Камчатском крае являются:</w:t>
      </w:r>
    </w:p>
    <w:p w:rsidR="006351BA" w:rsidRDefault="006351BA">
      <w:pPr>
        <w:pStyle w:val="ConsPlusNormal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6351BA" w:rsidRDefault="006351BA">
      <w:pPr>
        <w:pStyle w:val="ConsPlusNormal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3) равный доступ субъектов малого и среднего предпринимательства, соответствующих условиям, установленным нормативными правовыми актами Камчатского края, принимаемыми в целях реализации государственных программ (подпрограмм) Камчатского края, к участию в указанных программах (подпрограммах);</w:t>
      </w:r>
    </w:p>
    <w:p w:rsidR="006351BA" w:rsidRDefault="006351BA">
      <w:pPr>
        <w:pStyle w:val="ConsPlusNormal"/>
        <w:jc w:val="both"/>
      </w:pPr>
      <w:r>
        <w:t xml:space="preserve">(п. 3)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6351BA" w:rsidRDefault="006351BA">
      <w:pPr>
        <w:pStyle w:val="ConsPlusNormal"/>
        <w:jc w:val="both"/>
      </w:pPr>
      <w:r>
        <w:t xml:space="preserve">(п. 4)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5) открытость процедур оказания поддержки.</w:t>
      </w:r>
    </w:p>
    <w:p w:rsidR="006351BA" w:rsidRDefault="006351BA">
      <w:pPr>
        <w:pStyle w:val="ConsPlusNormal"/>
        <w:ind w:firstLine="540"/>
        <w:jc w:val="both"/>
      </w:pPr>
      <w:r>
        <w:t xml:space="preserve">2. При обращении за оказанием поддержки субъекты малого и среднего предпринимательства должны представить документы, подтверждающие их соответствие </w:t>
      </w:r>
      <w:r>
        <w:lastRenderedPageBreak/>
        <w:t xml:space="preserve">условиям, установленным </w:t>
      </w:r>
      <w:hyperlink r:id="rId45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условиям, предусмотренным нормативными правовыми актами Камчатского края, принимаемыми в целях реализации государственных программ (подпрограмм) Камчатского края.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перечень документов.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20.11.2013 </w:t>
      </w:r>
      <w:hyperlink r:id="rId47" w:history="1">
        <w:r>
          <w:rPr>
            <w:color w:val="0000FF"/>
          </w:rPr>
          <w:t>N 354</w:t>
        </w:r>
      </w:hyperlink>
      <w:r>
        <w:t xml:space="preserve">, от 08.06.2015 </w:t>
      </w:r>
      <w:hyperlink r:id="rId48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49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6351BA" w:rsidRDefault="006351BA">
      <w:pPr>
        <w:pStyle w:val="ConsPlusNormal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351BA" w:rsidRDefault="006351BA">
      <w:pPr>
        <w:pStyle w:val="ConsPlusNormal"/>
        <w:ind w:firstLine="540"/>
        <w:jc w:val="both"/>
      </w:pPr>
      <w:r>
        <w:t>2) являющихся участниками соглашений о разделе продукции;</w:t>
      </w:r>
    </w:p>
    <w:p w:rsidR="006351BA" w:rsidRDefault="006351BA">
      <w:pPr>
        <w:pStyle w:val="ConsPlusNormal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6351BA" w:rsidRDefault="006351BA">
      <w:pPr>
        <w:pStyle w:val="ConsPlusNormal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351BA" w:rsidRDefault="006351BA">
      <w:pPr>
        <w:pStyle w:val="ConsPlusNormal"/>
        <w:ind w:firstLine="540"/>
        <w:jc w:val="both"/>
      </w:pPr>
      <w:r>
        <w:t xml:space="preserve">3(1). Финансовая поддержка субъектов малого и среднего предпринимательства, предусмотренная </w:t>
      </w:r>
      <w:hyperlink w:anchor="P146" w:history="1">
        <w:r>
          <w:rPr>
            <w:color w:val="0000FF"/>
          </w:rPr>
          <w:t>статьей 11</w:t>
        </w:r>
      </w:hyperlink>
      <w:r>
        <w:t xml:space="preserve"> настоящего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6351BA" w:rsidRDefault="006351BA">
      <w:pPr>
        <w:pStyle w:val="ConsPlusNormal"/>
        <w:jc w:val="both"/>
      </w:pPr>
      <w:r>
        <w:t xml:space="preserve">(п. 3(1)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4. В оказании поддержки должно быть отказано в случае, если:</w:t>
      </w:r>
    </w:p>
    <w:p w:rsidR="006351BA" w:rsidRDefault="006351BA">
      <w:pPr>
        <w:pStyle w:val="ConsPlusNormal"/>
        <w:ind w:firstLine="540"/>
        <w:jc w:val="both"/>
      </w:pPr>
      <w:r>
        <w:t>1) не представлены документы, определенные нормативными правовыми актами Камчатского края, принимаемыми в целях реализации государственных программ (подпрограмм) Камчатского края, или представлены недостоверные сведения и документы;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2) не выполнены условия оказания поддержки;</w:t>
      </w:r>
    </w:p>
    <w:p w:rsidR="006351BA" w:rsidRDefault="006351BA">
      <w:pPr>
        <w:pStyle w:val="ConsPlusNormal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6351BA" w:rsidRDefault="006351BA">
      <w:pPr>
        <w:pStyle w:val="ConsPlusNormal"/>
        <w:jc w:val="both"/>
      </w:pPr>
      <w:r>
        <w:t xml:space="preserve">(п. 3)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351BA" w:rsidRDefault="006351BA">
      <w:pPr>
        <w:pStyle w:val="ConsPlusNormal"/>
        <w:ind w:firstLine="540"/>
        <w:jc w:val="both"/>
      </w:pPr>
      <w:r>
        <w:t>5. Сроки рассмотрения обращений субъектов малого и среднего предпринимательства устанавливаются нормативными правовыми актами Камчатского края, принимаемыми в целях реализаций государственных программ (подпрограмм) Камчатского края.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8. Инфраструктура поддержки субъектов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при реализации государственных программ (подпрограмм) Камчатского края, обеспечивающих </w:t>
      </w:r>
      <w:r>
        <w:lastRenderedPageBreak/>
        <w:t>условия для создания субъектов малого и среднего предпринимательства, и для оказания им поддержки.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01.07.2014 </w:t>
      </w:r>
      <w:hyperlink r:id="rId54" w:history="1">
        <w:r>
          <w:rPr>
            <w:color w:val="0000FF"/>
          </w:rPr>
          <w:t>N 489</w:t>
        </w:r>
      </w:hyperlink>
      <w:r>
        <w:t xml:space="preserve">, от 08.06.2015 </w:t>
      </w:r>
      <w:hyperlink r:id="rId55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56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выставочные центры,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соответствующие критериям, установленным в соответствии с Федеральным законом "О развитии малого и среднего предпринимательства в Российской Федерации"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(микрофинансовые организации предпринимательского финансирования), и иные организации.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2(1). 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Камчатского края при реализации государственных программ (подпрограмм) Камчатского края.</w:t>
      </w:r>
    </w:p>
    <w:p w:rsidR="006351BA" w:rsidRDefault="006351BA">
      <w:pPr>
        <w:pStyle w:val="ConsPlusNormal"/>
        <w:jc w:val="both"/>
      </w:pPr>
      <w:r>
        <w:t xml:space="preserve">(часть 2(1)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 xml:space="preserve">3.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Камчатского края от 28.12.2015 N 737.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9. Формы, условия и порядок поддержки субъектов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выставочной деятельности субъектов малого и среднего предпринимательства, поддержку субъектов малого и среднего предпринимательства, осуществляющих сельскохозяйственную деятельность, иные формы поддержки, оказываемые за счет средств краевого бюджета в соответствии с государственными программами (подпрограммами) Камчатского края.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Камчатского края, принимаемыми в целях реализации государственных программ (подпрограмм) Камчатского края.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Статья 10. Утратила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Камчатского края от 08.06.2015 N 611.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bookmarkStart w:id="0" w:name="P146"/>
      <w:bookmarkEnd w:id="0"/>
      <w:r>
        <w:t>Статья 11. Финансовая поддержка субъектов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Камчатского края от 04.12.2008 N 170)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краевого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351BA" w:rsidRDefault="006351BA">
      <w:pPr>
        <w:pStyle w:val="ConsPlusNormal"/>
        <w:ind w:firstLine="540"/>
        <w:jc w:val="both"/>
      </w:pPr>
      <w:r>
        <w:t xml:space="preserve">2. Утратила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Камчатского края от 28.12.2015 N 737.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Статья 12.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Камчатского края от 08.06.2015 N 611.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13. Имущественная поддержка субъектов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  <w:r>
        <w:t xml:space="preserve">(в ред. Законов Камчатского края от 04.12.2008 </w:t>
      </w:r>
      <w:hyperlink r:id="rId66" w:history="1">
        <w:r>
          <w:rPr>
            <w:color w:val="0000FF"/>
          </w:rPr>
          <w:t>N 170</w:t>
        </w:r>
      </w:hyperlink>
      <w:r>
        <w:t xml:space="preserve">, от 03.06.2016 </w:t>
      </w:r>
      <w:hyperlink r:id="rId67" w:history="1">
        <w:r>
          <w:rPr>
            <w:color w:val="0000FF"/>
          </w:rPr>
          <w:t>N 804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68" w:history="1">
        <w:r>
          <w:rPr>
            <w:color w:val="0000FF"/>
          </w:rPr>
          <w:t>статье 15</w:t>
        </w:r>
      </w:hyperlink>
      <w: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исполнительным органом государственной власти Камчатского края, осуществляющим функции по управлению государственным имуществом Камчатского края, в виде передачи во владение и (или) в пользование государственного имущества Камчатского края,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Камчатского края. Указанное имущество должно использоваться по целевому назначению.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20.11.2013 </w:t>
      </w:r>
      <w:hyperlink r:id="rId69" w:history="1">
        <w:r>
          <w:rPr>
            <w:color w:val="0000FF"/>
          </w:rPr>
          <w:t>N 354</w:t>
        </w:r>
      </w:hyperlink>
      <w:r>
        <w:t xml:space="preserve">, от 08.06.2015 </w:t>
      </w:r>
      <w:hyperlink r:id="rId70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71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2" w:history="1">
        <w:r>
          <w:rPr>
            <w:color w:val="0000FF"/>
          </w:rPr>
          <w:t>частью 2(1) статьи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Федерации").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bookmarkStart w:id="1" w:name="P161"/>
      <w:bookmarkEnd w:id="1"/>
      <w:r>
        <w:t xml:space="preserve">3. Исполнительный орган государственной власти Камчатского края, осуществляющий функции по управлению государственным имуществом Камчатского края, утверждает перечень государственного имущества Камчатского края, свободного от прав третьих лиц (за исключением </w:t>
      </w:r>
      <w:r>
        <w:lastRenderedPageBreak/>
        <w:t xml:space="preserve">имущественных прав субъектов малого и среднего предпринимательства) с ежегодным - до 1 ноября текущего года дополнением такого перечня государственным имуществом Камчатского края. Государственное имущество Камчатского края,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74" w:history="1">
        <w:r>
          <w:rPr>
            <w:color w:val="0000FF"/>
          </w:rPr>
          <w:t>частью 2(1) статьи 9</w:t>
        </w:r>
      </w:hyperlink>
      <w: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28.12.2015 </w:t>
      </w:r>
      <w:hyperlink r:id="rId75" w:history="1">
        <w:r>
          <w:rPr>
            <w:color w:val="0000FF"/>
          </w:rPr>
          <w:t>N 737</w:t>
        </w:r>
      </w:hyperlink>
      <w:r>
        <w:t xml:space="preserve">, от 03.06.2016 </w:t>
      </w:r>
      <w:hyperlink r:id="rId76" w:history="1">
        <w:r>
          <w:rPr>
            <w:color w:val="0000FF"/>
          </w:rPr>
          <w:t>N 804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 xml:space="preserve">4. Порядок формирования, ведения, обязательного опубликования указанного в </w:t>
      </w:r>
      <w:hyperlink w:anchor="P161" w:history="1">
        <w:r>
          <w:rPr>
            <w:color w:val="0000FF"/>
          </w:rPr>
          <w:t>части 3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Камчатского края приоритетными видами деятельности) включенного в него государственного имущества Камчатского края устанавливаются постановлением Правительства Камчатского края.</w:t>
      </w:r>
    </w:p>
    <w:p w:rsidR="006351BA" w:rsidRDefault="006351BA">
      <w:pPr>
        <w:pStyle w:val="ConsPlusNormal"/>
        <w:jc w:val="both"/>
      </w:pPr>
      <w:r>
        <w:t xml:space="preserve">(в ред. Законов Камчатского края от 20.11.2013 </w:t>
      </w:r>
      <w:hyperlink r:id="rId77" w:history="1">
        <w:r>
          <w:rPr>
            <w:color w:val="0000FF"/>
          </w:rPr>
          <w:t>N 354</w:t>
        </w:r>
      </w:hyperlink>
      <w:r>
        <w:t xml:space="preserve">, от 08.06.2015 </w:t>
      </w:r>
      <w:hyperlink r:id="rId78" w:history="1">
        <w:r>
          <w:rPr>
            <w:color w:val="0000FF"/>
          </w:rPr>
          <w:t>N 611</w:t>
        </w:r>
      </w:hyperlink>
      <w:r>
        <w:t xml:space="preserve">, от 28.12.2015 </w:t>
      </w:r>
      <w:hyperlink r:id="rId79" w:history="1">
        <w:r>
          <w:rPr>
            <w:color w:val="0000FF"/>
          </w:rPr>
          <w:t>N 737</w:t>
        </w:r>
      </w:hyperlink>
      <w:r>
        <w:t>)</w:t>
      </w:r>
    </w:p>
    <w:p w:rsidR="006351BA" w:rsidRDefault="006351BA">
      <w:pPr>
        <w:pStyle w:val="ConsPlusNormal"/>
        <w:ind w:firstLine="540"/>
        <w:jc w:val="both"/>
      </w:pPr>
      <w:r>
        <w:t xml:space="preserve">5. Государственное имущество Камчатского края, включенное в перечень, указанный в </w:t>
      </w:r>
      <w:hyperlink w:anchor="P161" w:history="1">
        <w:r>
          <w:rPr>
            <w:color w:val="0000FF"/>
          </w:rPr>
          <w:t>части 3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0" w:history="1">
        <w:r>
          <w:rPr>
            <w:color w:val="0000FF"/>
          </w:rPr>
          <w:t>частью 2(1) статьи 9</w:t>
        </w:r>
      </w:hyperlink>
      <w: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 xml:space="preserve">6. Сведения об утвержденном перечне, указанном в </w:t>
      </w:r>
      <w:hyperlink w:anchor="P161" w:history="1">
        <w:r>
          <w:rPr>
            <w:color w:val="0000FF"/>
          </w:rPr>
          <w:t>части 3</w:t>
        </w:r>
      </w:hyperlink>
      <w:r>
        <w:t xml:space="preserve"> настоящей статьи, а также об изменениях, внесенных в такой перечень, в целях проведения мониторинга подлежат представлению в составе, сроки, порядке и форме, которые установлены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акционерное общество "Федеральная корпорация по развитию малого и среднего предпринимательства".</w:t>
      </w:r>
    </w:p>
    <w:p w:rsidR="006351BA" w:rsidRDefault="006351BA">
      <w:pPr>
        <w:pStyle w:val="ConsPlusNormal"/>
        <w:jc w:val="both"/>
      </w:pPr>
      <w:r>
        <w:t xml:space="preserve">(часть 6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Камчатского края от 03.06.2016 N 804)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14. Информационная поддержка субъектов малого и среднего предпринимательства в Камчатском крае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исполнительными органами государственной власти Камчатского края в пределах их компетенции в виде:</w:t>
      </w:r>
    </w:p>
    <w:p w:rsidR="006351BA" w:rsidRDefault="006351BA">
      <w:pPr>
        <w:pStyle w:val="ConsPlusNormal"/>
        <w:ind w:firstLine="540"/>
        <w:jc w:val="both"/>
      </w:pPr>
      <w:r>
        <w:t>1) создания краевых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  <w:r>
        <w:t>2) публикации инструктивных, справочных материалов, бюллетеней, каталогов, справочно-</w:t>
      </w:r>
      <w:r>
        <w:lastRenderedPageBreak/>
        <w:t>информационных и иных изданий, способствующих установлению деловых контактов и решению проблем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3) организации семинаров, симпозиумов, конференций и иных мероприятий, направленных на повышение информированности и эффективности деятельности субъектов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4) организации иных мероприятий.</w:t>
      </w:r>
    </w:p>
    <w:p w:rsidR="006351BA" w:rsidRDefault="006351BA">
      <w:pPr>
        <w:pStyle w:val="ConsPlusNormal"/>
        <w:ind w:firstLine="540"/>
        <w:jc w:val="both"/>
      </w:pPr>
      <w:r>
        <w:t>2. Информационные системы, официальные сайты информационной поддержки субъектов малого и среднего предпринимательства в сети "Интернет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  <w:r>
        <w:t>1) о реализации государственных программ (подпрограмм) Камчатского края;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6351BA" w:rsidRDefault="006351BA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6351BA" w:rsidRDefault="006351BA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6351BA" w:rsidRDefault="006351BA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поддержи субъектам малого и среднего предпринимательства;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  <w:r>
        <w:t xml:space="preserve">7) о государственном имуществе Камчатского края, включенном в перечень, указанный в </w:t>
      </w:r>
      <w:hyperlink w:anchor="P161" w:history="1">
        <w:r>
          <w:rPr>
            <w:color w:val="0000FF"/>
          </w:rPr>
          <w:t>части 3 статьи 13</w:t>
        </w:r>
      </w:hyperlink>
      <w:r>
        <w:t xml:space="preserve"> настоящего Закона.</w:t>
      </w:r>
    </w:p>
    <w:p w:rsidR="006351BA" w:rsidRDefault="006351BA">
      <w:pPr>
        <w:pStyle w:val="ConsPlusNormal"/>
        <w:jc w:val="both"/>
      </w:pPr>
      <w:r>
        <w:t xml:space="preserve">(п. 7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351BA" w:rsidRDefault="006351BA">
      <w:pPr>
        <w:pStyle w:val="ConsPlusNormal"/>
        <w:jc w:val="both"/>
      </w:pPr>
      <w:r>
        <w:t xml:space="preserve">(пп. 8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6351BA" w:rsidRDefault="006351BA">
      <w:pPr>
        <w:pStyle w:val="ConsPlusNormal"/>
        <w:jc w:val="both"/>
      </w:pPr>
      <w:r>
        <w:t xml:space="preserve">(п. 9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15. Консультационная поддержка субъектов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исполнительными органами государственной власти Камчатского края в пределах их компетенции может осуществляться в виде:</w:t>
      </w:r>
    </w:p>
    <w:p w:rsidR="006351BA" w:rsidRDefault="006351BA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351BA" w:rsidRDefault="006351BA">
      <w:pPr>
        <w:pStyle w:val="ConsPlusNormal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6351BA" w:rsidRDefault="006351BA">
      <w:pPr>
        <w:pStyle w:val="ConsPlusNormal"/>
        <w:ind w:firstLine="540"/>
        <w:jc w:val="both"/>
      </w:pPr>
      <w:r>
        <w:t>3) организации и проведения консультационных семинаров и иных мероприятий;</w:t>
      </w:r>
    </w:p>
    <w:p w:rsidR="006351BA" w:rsidRDefault="006351BA">
      <w:pPr>
        <w:pStyle w:val="ConsPlusNormal"/>
        <w:ind w:firstLine="540"/>
        <w:jc w:val="both"/>
      </w:pPr>
      <w:r>
        <w:t>4) оказания иных видов консультационной поддержки.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16. Поддержка субъектов малого и среднего предпринимательства в сфере образования</w:t>
      </w:r>
    </w:p>
    <w:p w:rsidR="006351BA" w:rsidRDefault="006351BA">
      <w:pPr>
        <w:pStyle w:val="ConsPlusNormal"/>
        <w:jc w:val="both"/>
      </w:pPr>
      <w:r>
        <w:lastRenderedPageBreak/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Камчатского края от 20.11.2013 N 354)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исполнительными органами государственной власти Камчатского края в пределах их компетенции может осуществляться в виде:</w:t>
      </w:r>
    </w:p>
    <w:p w:rsidR="006351BA" w:rsidRDefault="006351BA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6351BA" w:rsidRDefault="006351BA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17. Поддержка выставочной деятельности субъектов малого и среднего предпринимательства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Поддержка выставочной деятельности субъектов малого и среднего предпринимательства исполнительными органами государственной власти Камчатского края в пределах их компетенции может осуществляться в виде:</w:t>
      </w:r>
    </w:p>
    <w:p w:rsidR="006351BA" w:rsidRDefault="006351BA">
      <w:pPr>
        <w:pStyle w:val="ConsPlusNormal"/>
        <w:ind w:firstLine="540"/>
        <w:jc w:val="both"/>
      </w:pPr>
      <w:r>
        <w:t>1) содействия в проведении и организации участия субъектов малого и среднего предпринимательства в выставках, ярмарках, презентационных и иных мероприятиях;</w:t>
      </w:r>
    </w:p>
    <w:p w:rsidR="006351BA" w:rsidRDefault="006351BA">
      <w:pPr>
        <w:pStyle w:val="ConsPlusNormal"/>
        <w:ind w:firstLine="540"/>
        <w:jc w:val="both"/>
      </w:pPr>
      <w:r>
        <w:t>2) компенсации субъектам малого и среднего предпринимательства части затрат на участие в международных, межрегиональных и краевых выставках;</w:t>
      </w:r>
    </w:p>
    <w:p w:rsidR="006351BA" w:rsidRDefault="006351BA">
      <w:pPr>
        <w:pStyle w:val="ConsPlusNormal"/>
        <w:ind w:firstLine="540"/>
        <w:jc w:val="both"/>
      </w:pPr>
      <w:r>
        <w:t>3) реализации иных мероприятий по поддержке выставочной деятельности субъектов малого и среднего предпринимательства.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18. Поддержка субъектов малого и среднего предпринимательства в области инноваций и промышленного производства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исполнительными органами государственной власти Камчатского края в пределах их компетенции может осуществляться в виде:</w:t>
      </w:r>
    </w:p>
    <w:p w:rsidR="006351BA" w:rsidRDefault="006351BA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6351BA" w:rsidRDefault="006351BA">
      <w:pPr>
        <w:pStyle w:val="ConsPlusNormal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на территории Камчатского края субъектами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19. Поддержка субъектов малого и среднего предпринимательства в области ремесленной деятельности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Правительство Камчатского края утверждает перечни видов ремесленной деятельности, разработанные исполнительными органами государственной власти Камчатского края.</w:t>
      </w:r>
    </w:p>
    <w:p w:rsidR="006351BA" w:rsidRDefault="006351BA">
      <w:pPr>
        <w:pStyle w:val="ConsPlusNormal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исполнительными органами государственной власти Камчатского края в пределах их компетенции может осуществляться в виде:</w:t>
      </w:r>
    </w:p>
    <w:p w:rsidR="006351BA" w:rsidRDefault="006351BA">
      <w:pPr>
        <w:pStyle w:val="ConsPlusNormal"/>
        <w:ind w:firstLine="540"/>
        <w:jc w:val="both"/>
      </w:pPr>
      <w:r>
        <w:t xml:space="preserve"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</w:t>
      </w:r>
      <w:r>
        <w:lastRenderedPageBreak/>
        <w:t>центров ремесел, и обеспечения их деятельности;</w:t>
      </w:r>
    </w:p>
    <w:p w:rsidR="006351BA" w:rsidRDefault="006351BA">
      <w:pPr>
        <w:pStyle w:val="ConsPlusNormal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20. Поддержка субъектов малого и среднего предпринимательства, осуществляющих внешнеэкономическую деятельность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 исполнительными органами государственной власти Камчатского края в пределах их компетенции, может осуществляться в виде:</w:t>
      </w:r>
    </w:p>
    <w:p w:rsidR="006351BA" w:rsidRDefault="006351BA">
      <w:pPr>
        <w:pStyle w:val="ConsPlusNormal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6351BA" w:rsidRDefault="006351BA">
      <w:pPr>
        <w:pStyle w:val="ConsPlusNormal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6351BA" w:rsidRDefault="006351BA">
      <w:pPr>
        <w:pStyle w:val="ConsPlusNormal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Камчатского края от 08.06.2015 N 611)</w:t>
      </w:r>
    </w:p>
    <w:p w:rsidR="006351BA" w:rsidRDefault="006351BA">
      <w:pPr>
        <w:pStyle w:val="ConsPlusNormal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21. Поддержка субъектов малого и среднего предпринимательства, осуществляющих сельскохозяйственную деятельность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другими федеральными законами, принимаемыми в соответствии с ними иными нормативными правовыми актами Российской Федерации, настоящим Законом, другими законами и иными нормативными правовыми актами Камчатского края.</w:t>
      </w:r>
    </w:p>
    <w:p w:rsidR="006351BA" w:rsidRDefault="006351B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Камчатского края от 28.12.2015 N 737)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 xml:space="preserve">Статья 22. Утратила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Камчатского края от 04.12.2008 N 170.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Статья 23. Вступление в силу настоящего Закона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jc w:val="right"/>
      </w:pPr>
      <w:r>
        <w:t>Губернатор</w:t>
      </w:r>
    </w:p>
    <w:p w:rsidR="006351BA" w:rsidRDefault="006351BA">
      <w:pPr>
        <w:pStyle w:val="ConsPlusNormal"/>
        <w:jc w:val="right"/>
      </w:pPr>
      <w:r>
        <w:t>Камчатского края</w:t>
      </w:r>
    </w:p>
    <w:p w:rsidR="006351BA" w:rsidRDefault="006351BA">
      <w:pPr>
        <w:pStyle w:val="ConsPlusNormal"/>
        <w:jc w:val="right"/>
      </w:pPr>
      <w:r>
        <w:t>А.А.КУЗЬМИЦКИЙ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  <w:r>
        <w:t>г. Петропавловск-Камчатский</w:t>
      </w:r>
    </w:p>
    <w:p w:rsidR="006351BA" w:rsidRDefault="006351BA">
      <w:pPr>
        <w:pStyle w:val="ConsPlusNormal"/>
        <w:ind w:firstLine="540"/>
        <w:jc w:val="both"/>
      </w:pPr>
      <w:r>
        <w:t>18 июня 2008 года</w:t>
      </w:r>
    </w:p>
    <w:p w:rsidR="006351BA" w:rsidRDefault="006351BA">
      <w:pPr>
        <w:pStyle w:val="ConsPlusNormal"/>
        <w:ind w:firstLine="540"/>
        <w:jc w:val="both"/>
      </w:pPr>
      <w:r>
        <w:t>N 71</w:t>
      </w: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ind w:firstLine="540"/>
        <w:jc w:val="both"/>
      </w:pPr>
    </w:p>
    <w:p w:rsidR="006351BA" w:rsidRDefault="00635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FAD" w:rsidRDefault="00253FAD">
      <w:bookmarkStart w:id="2" w:name="_GoBack"/>
      <w:bookmarkEnd w:id="2"/>
    </w:p>
    <w:sectPr w:rsidR="00253FAD" w:rsidSect="00E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A"/>
    <w:rsid w:val="00253FAD"/>
    <w:rsid w:val="006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49539A83C52356D05C03D468688E65AF41646EFD0BFEA9DF1FEB4819EFC4EE2AF9AE3FB5317E83AD8DFB05YDtAX" TargetMode="External"/><Relationship Id="rId21" Type="http://schemas.openxmlformats.org/officeDocument/2006/relationships/hyperlink" Target="consultantplus://offline/ref=9249539A83C52356D05C03D468688E65AF41646EFD0BFEA9DF1FEB4819EFC4EE2AF9AE3FB5317E83AD8DFB05YDt8X" TargetMode="External"/><Relationship Id="rId34" Type="http://schemas.openxmlformats.org/officeDocument/2006/relationships/hyperlink" Target="consultantplus://offline/ref=9249539A83C52356D05C03D468688E65AF41646EFD0CFDA8DD1CEB4819EFC4EE2AF9AE3FB5317E83AD8DFB05YDtEX" TargetMode="External"/><Relationship Id="rId42" Type="http://schemas.openxmlformats.org/officeDocument/2006/relationships/hyperlink" Target="consultantplus://offline/ref=9249539A83C52356D05C03D468688E65AF41646EFD0CF8ACDC1DEB4819EFC4EE2AF9AE3FB5317E83AD8DFB07YDtBX" TargetMode="External"/><Relationship Id="rId47" Type="http://schemas.openxmlformats.org/officeDocument/2006/relationships/hyperlink" Target="consultantplus://offline/ref=9249539A83C52356D05C03D468688E65AF41646EFD0BFEA9DF1FEB4819EFC4EE2AF9AE3FB5317E83AD8DFB05YDtCX" TargetMode="External"/><Relationship Id="rId50" Type="http://schemas.openxmlformats.org/officeDocument/2006/relationships/hyperlink" Target="consultantplus://offline/ref=9249539A83C52356D05C03D468688E65AF41646EFD0CF8ACDC1DEB4819EFC4EE2AF9AE3FB5317E83AD8DFB07YDtFX" TargetMode="External"/><Relationship Id="rId55" Type="http://schemas.openxmlformats.org/officeDocument/2006/relationships/hyperlink" Target="consultantplus://offline/ref=9249539A83C52356D05C03D468688E65AF41646EFD0CFDA8DD1CEB4819EFC4EE2AF9AE3FB5317E83AD8DFB07YDtBX" TargetMode="External"/><Relationship Id="rId63" Type="http://schemas.openxmlformats.org/officeDocument/2006/relationships/hyperlink" Target="consultantplus://offline/ref=9249539A83C52356D05C03D468688E65AF41646EFD09F8ADDE12B64211B6C8EC2DF6F128B2787282AD8DFAY0tDX" TargetMode="External"/><Relationship Id="rId68" Type="http://schemas.openxmlformats.org/officeDocument/2006/relationships/hyperlink" Target="consultantplus://offline/ref=9249539A83C52356D05C1DD97E04D261A8433B60F50DF7FD824DED1F46BFC2BB6AB9A86AF6757287YAtDX" TargetMode="External"/><Relationship Id="rId76" Type="http://schemas.openxmlformats.org/officeDocument/2006/relationships/hyperlink" Target="consultantplus://offline/ref=9249539A83C52356D05C03D468688E65AF41646EFD0CFBA8DD10EB4819EFC4EE2AF9AE3FB5317E83AD8DFB05YDt8X" TargetMode="External"/><Relationship Id="rId84" Type="http://schemas.openxmlformats.org/officeDocument/2006/relationships/hyperlink" Target="consultantplus://offline/ref=9249539A83C52356D05C03D468688E65AF41646EFD0BFEA9DF1FEB4819EFC4EE2AF9AE3FB5317E83AD8DFB06YDt1X" TargetMode="External"/><Relationship Id="rId89" Type="http://schemas.openxmlformats.org/officeDocument/2006/relationships/hyperlink" Target="consultantplus://offline/ref=9249539A83C52356D05C03D468688E65AF41646EFD0BFEA9DF1FEB4819EFC4EE2AF9AE3FB5317E83AD8DFB07YDtDX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249539A83C52356D05C03D468688E65AF41646EFD0BFEA9DF1FEB4819EFC4EE2AF9AE3FB5317E83AD8DFB04YDt1X" TargetMode="External"/><Relationship Id="rId71" Type="http://schemas.openxmlformats.org/officeDocument/2006/relationships/hyperlink" Target="consultantplus://offline/ref=9249539A83C52356D05C03D468688E65AF41646EFD0CF8ACDC1DEB4819EFC4EE2AF9AE3FB5317E83AD8DFB01YDtBX" TargetMode="External"/><Relationship Id="rId92" Type="http://schemas.openxmlformats.org/officeDocument/2006/relationships/hyperlink" Target="consultantplus://offline/ref=9249539A83C52356D05C03D468688E65AF41646EFD0CFDA8DD1CEB4819EFC4EE2AF9AE3FB5317E83AD8DFB00YDt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49539A83C52356D05C1DD97E04D261A8433B60F50DF7FD824DED1F46YBtFX" TargetMode="External"/><Relationship Id="rId29" Type="http://schemas.openxmlformats.org/officeDocument/2006/relationships/hyperlink" Target="consultantplus://offline/ref=9249539A83C52356D05C03D468688E65AF41646EFD09F8ADDE12B64211B6C8EC2DF6F128B2787282AD8DFAY0t1X" TargetMode="External"/><Relationship Id="rId11" Type="http://schemas.openxmlformats.org/officeDocument/2006/relationships/hyperlink" Target="consultantplus://offline/ref=9249539A83C52356D05C03D468688E65AF41646EFD0CFBA8DD10EB4819EFC4EE2AF9AE3FB5317E83AD8DFB04YDt1X" TargetMode="External"/><Relationship Id="rId24" Type="http://schemas.openxmlformats.org/officeDocument/2006/relationships/hyperlink" Target="consultantplus://offline/ref=9249539A83C52356D05C03D468688E65AF41646EFD0CF8ACDC1DEB4819EFC4EE2AF9AE3FB5317E83AD8DFB05YDt0X" TargetMode="External"/><Relationship Id="rId32" Type="http://schemas.openxmlformats.org/officeDocument/2006/relationships/hyperlink" Target="consultantplus://offline/ref=9249539A83C52356D05C03D468688E65AF41646EFD0BFEA9DF1FEB4819EFC4EE2AF9AE3FB5317E83AD8DFB05YDtDX" TargetMode="External"/><Relationship Id="rId37" Type="http://schemas.openxmlformats.org/officeDocument/2006/relationships/hyperlink" Target="consultantplus://offline/ref=9249539A83C52356D05C03D468688E65AF41646EFD0CFDA8DD1CEB4819EFC4EE2AF9AE3FB5317E83AD8DFB05YDt1X" TargetMode="External"/><Relationship Id="rId40" Type="http://schemas.openxmlformats.org/officeDocument/2006/relationships/hyperlink" Target="consultantplus://offline/ref=9249539A83C52356D05C03D468688E65AF41646EFD0CF8ACDC1DEB4819EFC4EE2AF9AE3FB5317E83AD8DFB06YDt1X" TargetMode="External"/><Relationship Id="rId45" Type="http://schemas.openxmlformats.org/officeDocument/2006/relationships/hyperlink" Target="consultantplus://offline/ref=9249539A83C52356D05C1DD97E04D261A8433B60F50DF7FD824DED1F46BFC2BB6AB9A86AF6757383YAt4X" TargetMode="External"/><Relationship Id="rId53" Type="http://schemas.openxmlformats.org/officeDocument/2006/relationships/hyperlink" Target="consultantplus://offline/ref=9249539A83C52356D05C03D468688E65AF41646EFD0CF8ACDC1DEB4819EFC4EE2AF9AE3FB5317E83AD8DFB00YDt8X" TargetMode="External"/><Relationship Id="rId58" Type="http://schemas.openxmlformats.org/officeDocument/2006/relationships/hyperlink" Target="consultantplus://offline/ref=9249539A83C52356D05C03D468688E65AF41646EFD0CF8ACDC1DEB4819EFC4EE2AF9AE3FB5317E83AD8DFB00YDtCX" TargetMode="External"/><Relationship Id="rId66" Type="http://schemas.openxmlformats.org/officeDocument/2006/relationships/hyperlink" Target="consultantplus://offline/ref=9249539A83C52356D05C03D468688E65AF41646EFD09F8ADDE12B64211B6C8EC2DF6F128B2787282AD8DF9Y0t7X" TargetMode="External"/><Relationship Id="rId74" Type="http://schemas.openxmlformats.org/officeDocument/2006/relationships/hyperlink" Target="consultantplus://offline/ref=9249539A83C52356D05C1DD97E04D261A8423B64F501F7FD824DED1F46BFC2BB6AB9A86AF6757282YAt5X" TargetMode="External"/><Relationship Id="rId79" Type="http://schemas.openxmlformats.org/officeDocument/2006/relationships/hyperlink" Target="consultantplus://offline/ref=9249539A83C52356D05C03D468688E65AF41646EFD0CF8ACDC1DEB4819EFC4EE2AF9AE3FB5317E83AD8DFB01YDtCX" TargetMode="External"/><Relationship Id="rId87" Type="http://schemas.openxmlformats.org/officeDocument/2006/relationships/hyperlink" Target="consultantplus://offline/ref=9249539A83C52356D05C03D468688E65AF41646EFD0BFEA9DF1FEB4819EFC4EE2AF9AE3FB5317E83AD8DFB07YDt8X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249539A83C52356D05C03D468688E65AF41646EFD0CF8ACDC1DEB4819EFC4EE2AF9AE3FB5317E83AD8DFB00YDt0X" TargetMode="External"/><Relationship Id="rId82" Type="http://schemas.openxmlformats.org/officeDocument/2006/relationships/hyperlink" Target="consultantplus://offline/ref=9249539A83C52356D05C1DD97E04D261A8433B60F50DF7FD824DED1F46YBtFX" TargetMode="External"/><Relationship Id="rId90" Type="http://schemas.openxmlformats.org/officeDocument/2006/relationships/hyperlink" Target="consultantplus://offline/ref=9249539A83C52356D05C03D468688E65AF41646EFD0BFEA9DF1FEB4819EFC4EE2AF9AE3FB5317E83AD8DFB07YDtFX" TargetMode="External"/><Relationship Id="rId95" Type="http://schemas.openxmlformats.org/officeDocument/2006/relationships/hyperlink" Target="consultantplus://offline/ref=9249539A83C52356D05C03D468688E65AF41646EFD09F8ADDE12B64211B6C8EC2DF6F128B2787282AD8DF8Y0t4X" TargetMode="External"/><Relationship Id="rId19" Type="http://schemas.openxmlformats.org/officeDocument/2006/relationships/hyperlink" Target="consultantplus://offline/ref=9249539A83C52356D05C03D468688E65AF41646EFD0CF8ACDC1DEB4819EFC4EE2AF9AE3FB5317E83AD8DFB05YDtEX" TargetMode="External"/><Relationship Id="rId14" Type="http://schemas.openxmlformats.org/officeDocument/2006/relationships/hyperlink" Target="consultantplus://offline/ref=9249539A83C52356D05C1DD97E04D261AB423D66F75EA0FFD318E3Y1tAX" TargetMode="External"/><Relationship Id="rId22" Type="http://schemas.openxmlformats.org/officeDocument/2006/relationships/hyperlink" Target="consultantplus://offline/ref=9249539A83C52356D05C03D468688E65AF41646EFD0CFDA8DD1CEB4819EFC4EE2AF9AE3FB5317E83AD8DFB05YDt8X" TargetMode="External"/><Relationship Id="rId27" Type="http://schemas.openxmlformats.org/officeDocument/2006/relationships/hyperlink" Target="consultantplus://offline/ref=9249539A83C52356D05C03D468688E65AF41646EFD0CFDA8DD1CEB4819EFC4EE2AF9AE3FB5317E83AD8DFB05YDtFX" TargetMode="External"/><Relationship Id="rId30" Type="http://schemas.openxmlformats.org/officeDocument/2006/relationships/hyperlink" Target="consultantplus://offline/ref=9249539A83C52356D05C03D468688E65AF41646EFD0CF8ACDC1DEB4819EFC4EE2AF9AE3FB5317E83AD8DFB06YDt9X" TargetMode="External"/><Relationship Id="rId35" Type="http://schemas.openxmlformats.org/officeDocument/2006/relationships/hyperlink" Target="consultantplus://offline/ref=9249539A83C52356D05C03D468688E65AF41646EFD09F8ADDE12B64211B6C8EC2DF6F128B2787282AD8DFAY0t2X" TargetMode="External"/><Relationship Id="rId43" Type="http://schemas.openxmlformats.org/officeDocument/2006/relationships/hyperlink" Target="consultantplus://offline/ref=9249539A83C52356D05C1DD97E04D261A8423962F80DF7FD824DED1F46YBtFX" TargetMode="External"/><Relationship Id="rId48" Type="http://schemas.openxmlformats.org/officeDocument/2006/relationships/hyperlink" Target="consultantplus://offline/ref=9249539A83C52356D05C03D468688E65AF41646EFD0CFDA8DD1CEB4819EFC4EE2AF9AE3FB5317E83AD8DFB06YDtEX" TargetMode="External"/><Relationship Id="rId56" Type="http://schemas.openxmlformats.org/officeDocument/2006/relationships/hyperlink" Target="consultantplus://offline/ref=9249539A83C52356D05C03D468688E65AF41646EFD0CF8ACDC1DEB4819EFC4EE2AF9AE3FB5317E83AD8DFB00YDtAX" TargetMode="External"/><Relationship Id="rId64" Type="http://schemas.openxmlformats.org/officeDocument/2006/relationships/hyperlink" Target="consultantplus://offline/ref=9249539A83C52356D05C03D468688E65AF41646EFD0CF8ACDC1DEB4819EFC4EE2AF9AE3FB5317E83AD8DFB01YDt9X" TargetMode="External"/><Relationship Id="rId69" Type="http://schemas.openxmlformats.org/officeDocument/2006/relationships/hyperlink" Target="consultantplus://offline/ref=9249539A83C52356D05C03D468688E65AF41646EFD0BFEA9DF1FEB4819EFC4EE2AF9AE3FB5317E83AD8DFB05YDt1X" TargetMode="External"/><Relationship Id="rId77" Type="http://schemas.openxmlformats.org/officeDocument/2006/relationships/hyperlink" Target="consultantplus://offline/ref=9249539A83C52356D05C03D468688E65AF41646EFD0BFEA9DF1FEB4819EFC4EE2AF9AE3FB5317E83AD8DFB06YDtDX" TargetMode="External"/><Relationship Id="rId8" Type="http://schemas.openxmlformats.org/officeDocument/2006/relationships/hyperlink" Target="consultantplus://offline/ref=9249539A83C52356D05C03D468688E65AF41646EFD0BF9A2DE1DEB4819EFC4EE2AF9AE3FB5317E83AD8DFB04YDt1X" TargetMode="External"/><Relationship Id="rId51" Type="http://schemas.openxmlformats.org/officeDocument/2006/relationships/hyperlink" Target="consultantplus://offline/ref=9249539A83C52356D05C03D468688E65AF41646EFD0CF8ACDC1DEB4819EFC4EE2AF9AE3FB5317E83AD8DFB07YDt0X" TargetMode="External"/><Relationship Id="rId72" Type="http://schemas.openxmlformats.org/officeDocument/2006/relationships/hyperlink" Target="consultantplus://offline/ref=9249539A83C52356D05C1DD97E04D261A8423B64F501F7FD824DED1F46BFC2BB6AB9A86AF6757282YAt5X" TargetMode="External"/><Relationship Id="rId80" Type="http://schemas.openxmlformats.org/officeDocument/2006/relationships/hyperlink" Target="consultantplus://offline/ref=9249539A83C52356D05C1DD97E04D261A8423B64F501F7FD824DED1F46BFC2BB6AB9A86AF6757282YAt5X" TargetMode="External"/><Relationship Id="rId85" Type="http://schemas.openxmlformats.org/officeDocument/2006/relationships/hyperlink" Target="consultantplus://offline/ref=9249539A83C52356D05C03D468688E65AF41646EFD0BFEA9DF1FEB4819EFC4EE2AF9AE3FB5317E83AD8DFB07YDt9X" TargetMode="External"/><Relationship Id="rId93" Type="http://schemas.openxmlformats.org/officeDocument/2006/relationships/hyperlink" Target="consultantplus://offline/ref=9249539A83C52356D05C1DD97E04D261A8433B60F50DF7FD824DED1F46YBtF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49539A83C52356D05C03D468688E65AF41646EFD0CFBADDD1EEB4819EFC4EE2AF9AE3FB5317E83AD8DFB04YDt1X" TargetMode="External"/><Relationship Id="rId17" Type="http://schemas.openxmlformats.org/officeDocument/2006/relationships/hyperlink" Target="consultantplus://offline/ref=9249539A83C52356D05C03D468688E65AF41646EFD0CF8ACDC1DEB4819EFC4EE2AF9AE3FB5317E83AD8DFB05YDtBX" TargetMode="External"/><Relationship Id="rId25" Type="http://schemas.openxmlformats.org/officeDocument/2006/relationships/hyperlink" Target="consultantplus://offline/ref=9249539A83C52356D05C03D468688E65AF41646EFD0CFBADDD1EEB4819EFC4EE2AF9AE3FB5317E83AD8DFB04YDt1X" TargetMode="External"/><Relationship Id="rId33" Type="http://schemas.openxmlformats.org/officeDocument/2006/relationships/hyperlink" Target="consultantplus://offline/ref=9249539A83C52356D05C03D468688E65AF41646EFD0CFDA8DD1CEB4819EFC4EE2AF9AE3FB5317E83AD8DFB05YDtEX" TargetMode="External"/><Relationship Id="rId38" Type="http://schemas.openxmlformats.org/officeDocument/2006/relationships/hyperlink" Target="consultantplus://offline/ref=9249539A83C52356D05C03D468688E65AF41646EFD0CF8ACDC1DEB4819EFC4EE2AF9AE3FB5317E83AD8DFB06YDtFX" TargetMode="External"/><Relationship Id="rId46" Type="http://schemas.openxmlformats.org/officeDocument/2006/relationships/hyperlink" Target="consultantplus://offline/ref=9249539A83C52356D05C1DD97E04D261A8433E63FE0CF7FD824DED1F46YBtFX" TargetMode="External"/><Relationship Id="rId59" Type="http://schemas.openxmlformats.org/officeDocument/2006/relationships/hyperlink" Target="consultantplus://offline/ref=9249539A83C52356D05C03D468688E65AF41646EFD0CF8ACDC1DEB4819EFC4EE2AF9AE3FB5317E83AD8DFB00YDtFX" TargetMode="External"/><Relationship Id="rId67" Type="http://schemas.openxmlformats.org/officeDocument/2006/relationships/hyperlink" Target="consultantplus://offline/ref=9249539A83C52356D05C03D468688E65AF41646EFD0CFBA8DD10EB4819EFC4EE2AF9AE3FB5317E83AD8DFB05YDt9X" TargetMode="External"/><Relationship Id="rId20" Type="http://schemas.openxmlformats.org/officeDocument/2006/relationships/hyperlink" Target="consultantplus://offline/ref=9249539A83C52356D05C03D468688E65AF41646EFD09F8ADDE12B64211B6C8EC2DF6F128B2787282AD8DFAY0t7X" TargetMode="External"/><Relationship Id="rId41" Type="http://schemas.openxmlformats.org/officeDocument/2006/relationships/hyperlink" Target="consultantplus://offline/ref=9249539A83C52356D05C03D468688E65AF41646EFD0CF8ACDC1DEB4819EFC4EE2AF9AE3FB5317E83AD8DFB06YDt0X" TargetMode="External"/><Relationship Id="rId54" Type="http://schemas.openxmlformats.org/officeDocument/2006/relationships/hyperlink" Target="consultantplus://offline/ref=9249539A83C52356D05C03D468688E65AF41646EFD0BF9A2DE1DEB4819EFC4EE2AF9AE3FB5317E83AD8DFB04YDt1X" TargetMode="External"/><Relationship Id="rId62" Type="http://schemas.openxmlformats.org/officeDocument/2006/relationships/hyperlink" Target="consultantplus://offline/ref=9249539A83C52356D05C03D468688E65AF41646EFD0CFDA8DD1CEB4819EFC4EE2AF9AE3FB5317E83AD8DFB07YDt1X" TargetMode="External"/><Relationship Id="rId70" Type="http://schemas.openxmlformats.org/officeDocument/2006/relationships/hyperlink" Target="consultantplus://offline/ref=9249539A83C52356D05C03D468688E65AF41646EFD0CFDA8DD1CEB4819EFC4EE2AF9AE3FB5317E83AD8DFB00YDt9X" TargetMode="External"/><Relationship Id="rId75" Type="http://schemas.openxmlformats.org/officeDocument/2006/relationships/hyperlink" Target="consultantplus://offline/ref=9249539A83C52356D05C03D468688E65AF41646EFD0CF8ACDC1DEB4819EFC4EE2AF9AE3FB5317E83AD8DFB01YDtDX" TargetMode="External"/><Relationship Id="rId83" Type="http://schemas.openxmlformats.org/officeDocument/2006/relationships/hyperlink" Target="consultantplus://offline/ref=9249539A83C52356D05C03D468688E65AF41646EFD0CFBA8DD10EB4819EFC4EE2AF9AE3FB5317E83AD8DFB05YDtBX" TargetMode="External"/><Relationship Id="rId88" Type="http://schemas.openxmlformats.org/officeDocument/2006/relationships/hyperlink" Target="consultantplus://offline/ref=9249539A83C52356D05C03D468688E65AF41646EFD0BFEA9DF1FEB4819EFC4EE2AF9AE3FB5317E83AD8DFB07YDtBX" TargetMode="External"/><Relationship Id="rId91" Type="http://schemas.openxmlformats.org/officeDocument/2006/relationships/hyperlink" Target="consultantplus://offline/ref=9249539A83C52356D05C03D468688E65AF41646EFD0BFEA9DF1FEB4819EFC4EE2AF9AE3FB5317E83AD8DFB07YDtEX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9539A83C52356D05C03D468688E65AF41646EFD09F8ADDE12B64211B6C8EC2DF6F128B2787282AD8DFBY0tCX" TargetMode="External"/><Relationship Id="rId15" Type="http://schemas.openxmlformats.org/officeDocument/2006/relationships/hyperlink" Target="consultantplus://offline/ref=9249539A83C52356D05C1DD97E04D261A8433B60F50DF7FD824DED1F46YBtFX" TargetMode="External"/><Relationship Id="rId23" Type="http://schemas.openxmlformats.org/officeDocument/2006/relationships/hyperlink" Target="consultantplus://offline/ref=9249539A83C52356D05C03D468688E65AF41646EFD0CF8ACDC1DEB4819EFC4EE2AF9AE3FB5317E83AD8DFB05YDt1X" TargetMode="External"/><Relationship Id="rId28" Type="http://schemas.openxmlformats.org/officeDocument/2006/relationships/hyperlink" Target="consultantplus://offline/ref=9249539A83C52356D05C03D468688E65AF41646EFD0CF8ACDC1DEB4819EFC4EE2AF9AE3FB5317E83AD8DFB06YDt9X" TargetMode="External"/><Relationship Id="rId36" Type="http://schemas.openxmlformats.org/officeDocument/2006/relationships/hyperlink" Target="consultantplus://offline/ref=9249539A83C52356D05C03D468688E65AF41646EFD09F8ADDE12B64211B6C8EC2DF6F128B2787282AD8DFAY0t2X" TargetMode="External"/><Relationship Id="rId49" Type="http://schemas.openxmlformats.org/officeDocument/2006/relationships/hyperlink" Target="consultantplus://offline/ref=9249539A83C52356D05C03D468688E65AF41646EFD0CF8ACDC1DEB4819EFC4EE2AF9AE3FB5317E83AD8DFB07YDtCX" TargetMode="External"/><Relationship Id="rId57" Type="http://schemas.openxmlformats.org/officeDocument/2006/relationships/hyperlink" Target="consultantplus://offline/ref=9249539A83C52356D05C03D468688E65AF41646EFD0CF8ACDC1DEB4819EFC4EE2AF9AE3FB5317E83AD8DFB00YDtDX" TargetMode="External"/><Relationship Id="rId10" Type="http://schemas.openxmlformats.org/officeDocument/2006/relationships/hyperlink" Target="consultantplus://offline/ref=9249539A83C52356D05C03D468688E65AF41646EFD0CF8ACDC1DEB4819EFC4EE2AF9AE3FB5317E83AD8DFB04YDt0X" TargetMode="External"/><Relationship Id="rId31" Type="http://schemas.openxmlformats.org/officeDocument/2006/relationships/hyperlink" Target="consultantplus://offline/ref=9249539A83C52356D05C1DD97E04D261A8423961FF0BF7FD824DED1F46YBtFX" TargetMode="External"/><Relationship Id="rId44" Type="http://schemas.openxmlformats.org/officeDocument/2006/relationships/hyperlink" Target="consultantplus://offline/ref=9249539A83C52356D05C03D468688E65AF41646EFD0CF8ACDC1DEB4819EFC4EE2AF9AE3FB5317E83AD8DFB07YDtDX" TargetMode="External"/><Relationship Id="rId52" Type="http://schemas.openxmlformats.org/officeDocument/2006/relationships/hyperlink" Target="consultantplus://offline/ref=9249539A83C52356D05C03D468688E65AF41646EFD0CF8ACDC1DEB4819EFC4EE2AF9AE3FB5317E83AD8DFB00YDt9X" TargetMode="External"/><Relationship Id="rId60" Type="http://schemas.openxmlformats.org/officeDocument/2006/relationships/hyperlink" Target="consultantplus://offline/ref=9249539A83C52356D05C03D468688E65AF41646EFD0CF8ACDC1DEB4819EFC4EE2AF9AE3FB5317E83AD8DFB00YDt1X" TargetMode="External"/><Relationship Id="rId65" Type="http://schemas.openxmlformats.org/officeDocument/2006/relationships/hyperlink" Target="consultantplus://offline/ref=9249539A83C52356D05C03D468688E65AF41646EFD0CFDA8DD1CEB4819EFC4EE2AF9AE3FB5317E83AD8DFB07YDt0X" TargetMode="External"/><Relationship Id="rId73" Type="http://schemas.openxmlformats.org/officeDocument/2006/relationships/hyperlink" Target="consultantplus://offline/ref=9249539A83C52356D05C03D468688E65AF41646EFD0CF8ACDC1DEB4819EFC4EE2AF9AE3FB5317E83AD8DFB01YDtAX" TargetMode="External"/><Relationship Id="rId78" Type="http://schemas.openxmlformats.org/officeDocument/2006/relationships/hyperlink" Target="consultantplus://offline/ref=9249539A83C52356D05C03D468688E65AF41646EFD0CFDA8DD1CEB4819EFC4EE2AF9AE3FB5317E83AD8DFB00YDt9X" TargetMode="External"/><Relationship Id="rId81" Type="http://schemas.openxmlformats.org/officeDocument/2006/relationships/hyperlink" Target="consultantplus://offline/ref=9249539A83C52356D05C03D468688E65AF41646EFD0CF8ACDC1DEB4819EFC4EE2AF9AE3FB5317E83AD8DFB01YDtFX" TargetMode="External"/><Relationship Id="rId86" Type="http://schemas.openxmlformats.org/officeDocument/2006/relationships/hyperlink" Target="consultantplus://offline/ref=9249539A83C52356D05C03D468688E65AF41646EFD0CF8ACDC1DEB4819EFC4EE2AF9AE3FB5317E83AD8DFB01YDt0X" TargetMode="External"/><Relationship Id="rId94" Type="http://schemas.openxmlformats.org/officeDocument/2006/relationships/hyperlink" Target="consultantplus://offline/ref=9249539A83C52356D05C03D468688E65AF41646EFD0CF8ACDC1DEB4819EFC4EE2AF9AE3FB5317E83AD8DFB02YDt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9539A83C52356D05C03D468688E65AF41646EFD0CFDA8DD1CEB4819EFC4EE2AF9AE3FB5317E83AD8DFB04YDt1X" TargetMode="External"/><Relationship Id="rId13" Type="http://schemas.openxmlformats.org/officeDocument/2006/relationships/hyperlink" Target="consultantplus://offline/ref=9249539A83C52356D05C03D468688E65AF41646EFD0CF8ACDC1DEB4819EFC4EE2AF9AE3FB5317E83AD8DFB04YDt0X" TargetMode="External"/><Relationship Id="rId18" Type="http://schemas.openxmlformats.org/officeDocument/2006/relationships/hyperlink" Target="consultantplus://offline/ref=9249539A83C52356D05C03D468688E65AF41646EFD0CF8ACDC1DEB4819EFC4EE2AF9AE3FB5317E83AD8DFB05YDtDX" TargetMode="External"/><Relationship Id="rId39" Type="http://schemas.openxmlformats.org/officeDocument/2006/relationships/hyperlink" Target="consultantplus://offline/ref=9249539A83C52356D05C03D468688E65AF41646EFD0CF8ACDC1DEB4819EFC4EE2AF9AE3FB5317E83AD8DFB02YD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7421</Words>
  <Characters>42305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</cp:revision>
  <dcterms:created xsi:type="dcterms:W3CDTF">2016-07-11T23:45:00Z</dcterms:created>
  <dcterms:modified xsi:type="dcterms:W3CDTF">2016-07-11T23:47:00Z</dcterms:modified>
</cp:coreProperties>
</file>