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DA" w:rsidRPr="001D0CDA" w:rsidRDefault="001D0CDA">
      <w:pPr>
        <w:pStyle w:val="ConsPlusTitlePage"/>
        <w:rPr>
          <w:color w:val="000000"/>
        </w:rPr>
      </w:pPr>
      <w:bookmarkStart w:id="0" w:name="_GoBack"/>
      <w:bookmarkEnd w:id="0"/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ПРАВИТЕЛЬСТВО КАМЧАТСКОГО КРАЯ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ПОСТАНОВЛЕНИЕ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от 28 марта 2013 г. N 124-П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ОБ УТВЕРЖДЕНИИ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ПРАВИЛ ПРОВЕРКИ ДОСТОВЕРНОСТИ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И ПОЛНОТЫ СВЕДЕНИЙ О ДОХОДАХ, ОБ ИМУЩЕСТВЕ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И ОБЯЗАТЕЛЬСТВАХ ИМУЩЕСТВЕННОГО ХАРАКТЕРА, ПРЕДОСТАВЛЯЕМЫХ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ГРАЖДАНАМИ, ПРЕТЕНДУЮЩИМИ НА ЗАМЕЩЕНИЕ ДОЛЖНОСТЕЙ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РУКОВОДИТЕЛЕЙ КРАЕВЫХ ГОСУДАРСТВЕННЫХ УЧРЕЖДЕНИЙ,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И ЛИЦАМИ, ЗАМЕЩАЮЩИМИ ЭТИ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ДОЛЖНОСТИ</w:t>
      </w:r>
    </w:p>
    <w:p w:rsidR="001D0CDA" w:rsidRPr="001D0CDA" w:rsidRDefault="001D0CDA">
      <w:pPr>
        <w:pStyle w:val="ConsPlusNormal"/>
        <w:jc w:val="center"/>
        <w:rPr>
          <w:color w:val="000000"/>
        </w:rPr>
      </w:pPr>
      <w:r w:rsidRPr="001D0CDA">
        <w:rPr>
          <w:color w:val="000000"/>
        </w:rPr>
        <w:t>Список изменяющих документов</w:t>
      </w:r>
    </w:p>
    <w:p w:rsidR="001D0CDA" w:rsidRPr="001D0CDA" w:rsidRDefault="001D0CDA">
      <w:pPr>
        <w:pStyle w:val="ConsPlusNormal"/>
        <w:jc w:val="center"/>
        <w:rPr>
          <w:color w:val="000000"/>
        </w:rPr>
      </w:pPr>
      <w:r w:rsidRPr="001D0CDA">
        <w:rPr>
          <w:color w:val="000000"/>
        </w:rPr>
        <w:t xml:space="preserve">(в ред. </w:t>
      </w:r>
      <w:hyperlink r:id="rId5" w:history="1">
        <w:r w:rsidRPr="001D0CDA">
          <w:rPr>
            <w:color w:val="000000"/>
          </w:rPr>
          <w:t>Постановления</w:t>
        </w:r>
      </w:hyperlink>
      <w:r w:rsidRPr="001D0CDA">
        <w:rPr>
          <w:color w:val="000000"/>
        </w:rPr>
        <w:t xml:space="preserve"> Правительства Камчатского края</w:t>
      </w:r>
    </w:p>
    <w:p w:rsidR="001D0CDA" w:rsidRPr="001D0CDA" w:rsidRDefault="001D0CDA">
      <w:pPr>
        <w:pStyle w:val="ConsPlusNormal"/>
        <w:jc w:val="center"/>
        <w:rPr>
          <w:color w:val="000000"/>
        </w:rPr>
      </w:pPr>
      <w:r w:rsidRPr="001D0CDA">
        <w:rPr>
          <w:color w:val="000000"/>
        </w:rPr>
        <w:t>от 12.01.2015 N 5-П)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 xml:space="preserve">В соответствии с </w:t>
      </w:r>
      <w:hyperlink r:id="rId6" w:history="1">
        <w:r w:rsidRPr="001D0CDA">
          <w:rPr>
            <w:color w:val="000000"/>
          </w:rPr>
          <w:t>частью 7(1) статьи 8</w:t>
        </w:r>
      </w:hyperlink>
      <w:r w:rsidRPr="001D0CDA">
        <w:rPr>
          <w:color w:val="000000"/>
        </w:rPr>
        <w:t xml:space="preserve"> Федерального закона от 25.12.2008 N 273-ФЗ "О противодействии коррупции", а также руководствуясь </w:t>
      </w:r>
      <w:hyperlink r:id="rId7" w:history="1">
        <w:r w:rsidRPr="001D0CDA">
          <w:rPr>
            <w:color w:val="000000"/>
          </w:rPr>
          <w:t>Постановлением</w:t>
        </w:r>
      </w:hyperlink>
      <w:r w:rsidRPr="001D0CDA">
        <w:rPr>
          <w:color w:val="000000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ПРАВИТЕЛЬСТВО ПОСТАНОВЛЯЕТ: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 xml:space="preserve">1. Утвердить прилагаемые </w:t>
      </w:r>
      <w:hyperlink w:anchor="P39" w:history="1">
        <w:r w:rsidRPr="001D0CDA">
          <w:rPr>
            <w:color w:val="000000"/>
          </w:rPr>
          <w:t>Правила</w:t>
        </w:r>
      </w:hyperlink>
      <w:r w:rsidRPr="001D0CDA">
        <w:rPr>
          <w:color w:val="000000"/>
        </w:rPr>
        <w:t xml:space="preserve">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краевых государственных учреждений, и лицами, замещающими эти должности.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3. Настоящее Постановление вступает в силу через 10 дней после дня его официального опубликования.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Губернатор</w:t>
      </w: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Камчатского края</w:t>
      </w: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В.И.ИЛЮХИН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Приложение</w:t>
      </w: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к Постановлению Правительства</w:t>
      </w: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Камчатского края</w:t>
      </w:r>
    </w:p>
    <w:p w:rsidR="001D0CDA" w:rsidRPr="001D0CDA" w:rsidRDefault="001D0CDA">
      <w:pPr>
        <w:pStyle w:val="ConsPlusNormal"/>
        <w:jc w:val="right"/>
        <w:rPr>
          <w:color w:val="000000"/>
        </w:rPr>
      </w:pPr>
      <w:r w:rsidRPr="001D0CDA">
        <w:rPr>
          <w:color w:val="000000"/>
        </w:rPr>
        <w:t>от 28.03.2013 N 124-П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bookmarkStart w:id="1" w:name="P39"/>
      <w:bookmarkEnd w:id="1"/>
      <w:r w:rsidRPr="001D0CDA">
        <w:rPr>
          <w:b w:val="0"/>
          <w:color w:val="000000"/>
        </w:rPr>
        <w:lastRenderedPageBreak/>
        <w:t>ПРАВИЛА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ПРОВЕРКИ ДОСТОВЕРНОСТИ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И ПОЛНОТЫ СВЕДЕНИЙ О ДОХОДАХ,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ОБ ИМУЩЕСТВЕ И ОБЯЗАТЕЛЬСТВАХ ИМУЩЕСТВЕННОГО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ХАРАКТЕРА, ПРЕДСТАВЛЯЕМЫХ ГРАЖДАНАМИ, ПРЕТЕНДУЮЩИМИ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НА ЗАМЕЩЕНИЕ ДОЛЖНОСТЕЙ РУКОВОДИТЕЛЕЙ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КРАЕВЫХ ГОСУДАРСТВЕННЫХ УЧРЕЖДЕНИЙ,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И ЛИЦАМИ, ЗАМЕЩАЮЩИМИ ЭТИ</w:t>
      </w:r>
    </w:p>
    <w:p w:rsidR="001D0CDA" w:rsidRPr="001D0CDA" w:rsidRDefault="001D0CDA">
      <w:pPr>
        <w:pStyle w:val="ConsPlusTitle"/>
        <w:jc w:val="center"/>
        <w:rPr>
          <w:b w:val="0"/>
          <w:color w:val="000000"/>
        </w:rPr>
      </w:pPr>
      <w:r w:rsidRPr="001D0CDA">
        <w:rPr>
          <w:b w:val="0"/>
          <w:color w:val="000000"/>
        </w:rPr>
        <w:t>ДОЛЖНОСТИ</w:t>
      </w:r>
    </w:p>
    <w:p w:rsidR="001D0CDA" w:rsidRPr="001D0CDA" w:rsidRDefault="001D0CDA">
      <w:pPr>
        <w:pStyle w:val="ConsPlusNormal"/>
        <w:jc w:val="center"/>
        <w:rPr>
          <w:color w:val="000000"/>
        </w:rPr>
      </w:pPr>
      <w:r w:rsidRPr="001D0CDA">
        <w:rPr>
          <w:color w:val="000000"/>
        </w:rPr>
        <w:t>Список изменяющих документов</w:t>
      </w:r>
    </w:p>
    <w:p w:rsidR="001D0CDA" w:rsidRPr="001D0CDA" w:rsidRDefault="001D0CDA">
      <w:pPr>
        <w:pStyle w:val="ConsPlusNormal"/>
        <w:jc w:val="center"/>
        <w:rPr>
          <w:color w:val="000000"/>
        </w:rPr>
      </w:pPr>
      <w:r w:rsidRPr="001D0CDA">
        <w:rPr>
          <w:color w:val="000000"/>
        </w:rPr>
        <w:t xml:space="preserve">(в ред. </w:t>
      </w:r>
      <w:hyperlink r:id="rId8" w:history="1">
        <w:r w:rsidRPr="001D0CDA">
          <w:rPr>
            <w:color w:val="000000"/>
          </w:rPr>
          <w:t>Постановления</w:t>
        </w:r>
      </w:hyperlink>
      <w:r w:rsidRPr="001D0CDA">
        <w:rPr>
          <w:color w:val="000000"/>
        </w:rPr>
        <w:t xml:space="preserve"> Правительства Камчатского края</w:t>
      </w:r>
    </w:p>
    <w:p w:rsidR="001D0CDA" w:rsidRPr="001D0CDA" w:rsidRDefault="001D0CDA">
      <w:pPr>
        <w:pStyle w:val="ConsPlusNormal"/>
        <w:jc w:val="center"/>
        <w:rPr>
          <w:color w:val="000000"/>
        </w:rPr>
      </w:pPr>
      <w:r w:rsidRPr="001D0CDA">
        <w:rPr>
          <w:color w:val="000000"/>
        </w:rPr>
        <w:t>от 12.01.2015 N 5-П)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bookmarkStart w:id="2" w:name="P52"/>
      <w:bookmarkEnd w:id="2"/>
      <w:r w:rsidRPr="001D0CDA">
        <w:rPr>
          <w:color w:val="000000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краевых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D0CDA" w:rsidRPr="001D0CDA" w:rsidRDefault="001D0CDA">
      <w:pPr>
        <w:pStyle w:val="ConsPlusNormal"/>
        <w:jc w:val="both"/>
        <w:rPr>
          <w:color w:val="000000"/>
        </w:rPr>
      </w:pPr>
      <w:r w:rsidRPr="001D0CDA">
        <w:rPr>
          <w:color w:val="000000"/>
        </w:rPr>
        <w:t xml:space="preserve">(в ред. </w:t>
      </w:r>
      <w:hyperlink r:id="rId9" w:history="1">
        <w:r w:rsidRPr="001D0CDA">
          <w:rPr>
            <w:color w:val="000000"/>
          </w:rPr>
          <w:t>Постановления</w:t>
        </w:r>
      </w:hyperlink>
      <w:r w:rsidRPr="001D0CDA">
        <w:rPr>
          <w:color w:val="000000"/>
        </w:rPr>
        <w:t xml:space="preserve"> Правительства Камчатского края от 12.01.2015 N 5-П)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2. Проверка осуществляется по решению руководителя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 или лица, которому такие полномочия предоставлены учредителем.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3. Проверку осуществляют уполномоченные структурные подразделения учредителя краевого государственного учреждения.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2) кадровыми службами исполнительных органов государственной власти Камчатского края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3)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4) Общественной палатой Камчатского края;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5) средствами массовой информации.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5. Информация анонимного характера не может служить основанием для проверки.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краевого государственного учреждения или лицом, которому такие полномочия предоставлены учредителем.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7. При осуществлении проверки уполномоченное структурное подразделение учредителя краевого государственного учреждения вправе: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1) проводить беседу с гражданином, претендующим на замещение должности руководителя краевого государственного учреждения, а также с лицом, замещающим должность руководителя краевого государственного учреждения;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2) изучать представленные гражданином, претендующим на замещение должности руководителя краевого государственного учреждения, а также лицом, замещающим должность руководителя краевого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 xml:space="preserve">3) получать от гражданина, претендующего на замещение должности руководителя </w:t>
      </w:r>
      <w:r w:rsidRPr="001D0CDA">
        <w:rPr>
          <w:color w:val="000000"/>
        </w:rPr>
        <w:lastRenderedPageBreak/>
        <w:t>краевого государственного учреждения, а также от лица, замещающего должность руководителя краевого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8. Учредитель краевого государственного учреждения или лицо, которому такие полномочия предоставлены учредителем, обеспечивает: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1) уведомление в письменной форме лица, замещающего должность руководителя краевого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 xml:space="preserve">2) информирование лица, замещающего должность руководителя краевого государственного учреждения, в случае его обращения о том, какие представленные им сведения, указанные в </w:t>
      </w:r>
      <w:hyperlink w:anchor="P52" w:history="1">
        <w:r w:rsidRPr="001D0CDA">
          <w:rPr>
            <w:color w:val="000000"/>
          </w:rPr>
          <w:t>части 1</w:t>
        </w:r>
      </w:hyperlink>
      <w:r w:rsidRPr="001D0CDA">
        <w:rPr>
          <w:color w:val="000000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D0CDA" w:rsidRPr="001D0CDA" w:rsidRDefault="001D0CDA">
      <w:pPr>
        <w:pStyle w:val="ConsPlusNormal"/>
        <w:jc w:val="both"/>
        <w:rPr>
          <w:color w:val="000000"/>
        </w:rPr>
      </w:pPr>
      <w:r w:rsidRPr="001D0CDA">
        <w:rPr>
          <w:color w:val="000000"/>
        </w:rPr>
        <w:t xml:space="preserve">(в ред. </w:t>
      </w:r>
      <w:hyperlink r:id="rId10" w:history="1">
        <w:r w:rsidRPr="001D0CDA">
          <w:rPr>
            <w:color w:val="000000"/>
          </w:rPr>
          <w:t>Постановления</w:t>
        </w:r>
      </w:hyperlink>
      <w:r w:rsidRPr="001D0CDA">
        <w:rPr>
          <w:color w:val="000000"/>
        </w:rPr>
        <w:t xml:space="preserve"> Правительства Камчатского края от 12.01.2015 N 5-П)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9. По окончании проверки учредитель краевого государственного учреждения или лицо, которому такие полномочия предоставлены учредителем, обязан ознакомить руководителя краевого государственного учреждения с результатами проверки.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10. Лицо, замещающее должность руководителя краевого государственного учреждения, вправе: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1) давать пояснения в письменной форме в ходе проверки, а также по результатам проверки;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2) представлять дополнительные материалы и давать по ним пояснения в письменной форме.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11. По результатам проверки учредитель краевого государственного учреждения или лицо, которому такие полномочия предоставлены учредителем, принимает одно из следующих решений: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1) назначение гражданина, претендующего на замещение должности руководителя краевого государственного учреждения, на должность руководителя краевого государственного учреждения;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2) отказ гражданину, претендующему на замещение должности руководителя краевого государственного учреждения, в назначении на должность руководителя краевого государственного учреждения;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3) применение к лицу, замещающему должность руководителя краевого государственного учреждения, мер дисциплинарной ответственности.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  <w:r w:rsidRPr="001D0CDA">
        <w:rPr>
          <w:color w:val="000000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краевого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ind w:firstLine="540"/>
        <w:jc w:val="both"/>
        <w:rPr>
          <w:color w:val="000000"/>
        </w:rPr>
      </w:pPr>
    </w:p>
    <w:p w:rsidR="001D0CDA" w:rsidRPr="001D0CDA" w:rsidRDefault="001D0CD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1D0CDA" w:rsidRDefault="00EB44CE">
      <w:pPr>
        <w:rPr>
          <w:color w:val="000000"/>
        </w:rPr>
      </w:pPr>
    </w:p>
    <w:sectPr w:rsidR="00EB44CE" w:rsidRPr="001D0CDA" w:rsidSect="007A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DA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0CDA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A0ADF15C7AAD26C5AE34383A51A04B99747B86022A09AF24A56DB3151C8B45B3A071983BCE7253262B7D9u3f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A0ADF15C7AAD26C5AFD4E95C94600BE9B19B26229A3CBA617508C6Eu0f1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A0ADF15C7AAD26C5AFD4E95C94600BE9B1BB06422A3CBA617508C6E01CEE11B7A014CC0F8EB26u3f6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2A0ADF15C7AAD26C5AE34383A51A04B99747B86022A09AF24A56DB3151C8B45B3A071983BCE7253262B7D9u3f2C" TargetMode="External"/><Relationship Id="rId10" Type="http://schemas.openxmlformats.org/officeDocument/2006/relationships/hyperlink" Target="consultantplus://offline/ref=D12A0ADF15C7AAD26C5AE34383A51A04B99747B86022A09AF24A56DB3151C8B45B3A071983BCE7253262B7D9u3f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A0ADF15C7AAD26C5AE34383A51A04B99747B86022A09AF24A56DB3151C8B45B3A071983BCE7253262B7D9u3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2016-05-16T02:31:00Z</dcterms:created>
  <dcterms:modified xsi:type="dcterms:W3CDTF">2016-05-16T02:31:00Z</dcterms:modified>
</cp:coreProperties>
</file>