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5" w:rsidRPr="00533F95" w:rsidRDefault="00533F95" w:rsidP="00533F9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 w:rsidRPr="00533F95">
        <w:rPr>
          <w:b/>
          <w:color w:val="000000"/>
          <w:sz w:val="28"/>
          <w:szCs w:val="28"/>
        </w:rPr>
        <w:t>Рынок услуг социального обслуживания населения</w:t>
      </w:r>
      <w:bookmarkEnd w:id="0"/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F149E">
        <w:rPr>
          <w:color w:val="000000"/>
          <w:kern w:val="28"/>
          <w:sz w:val="28"/>
          <w:szCs w:val="28"/>
        </w:rPr>
        <w:t xml:space="preserve">В соответствии с Федеральным законом </w:t>
      </w:r>
      <w:r w:rsidRPr="003F149E">
        <w:rPr>
          <w:color w:val="000000"/>
          <w:sz w:val="28"/>
          <w:szCs w:val="28"/>
        </w:rPr>
        <w:t xml:space="preserve">от 28.12.2013 № 442-ФЗ «Об основах социального обслуживания граждан в Российской Федерации» </w:t>
      </w:r>
      <w:r w:rsidRPr="003F149E">
        <w:rPr>
          <w:color w:val="000000"/>
          <w:kern w:val="28"/>
          <w:sz w:val="28"/>
          <w:szCs w:val="28"/>
        </w:rPr>
        <w:t>п</w:t>
      </w:r>
      <w:r w:rsidRPr="003F149E">
        <w:rPr>
          <w:color w:val="000000"/>
          <w:kern w:val="28"/>
          <w:sz w:val="28"/>
          <w:szCs w:val="28"/>
        </w:rPr>
        <w:t>о</w:t>
      </w:r>
      <w:r w:rsidRPr="003F149E">
        <w:rPr>
          <w:color w:val="000000"/>
          <w:kern w:val="28"/>
          <w:sz w:val="28"/>
          <w:szCs w:val="28"/>
        </w:rPr>
        <w:t>ставщиком социальных услуг</w:t>
      </w:r>
      <w:r w:rsidRPr="003F149E">
        <w:rPr>
          <w:color w:val="000000"/>
          <w:sz w:val="28"/>
          <w:szCs w:val="28"/>
        </w:rPr>
        <w:t xml:space="preserve"> могут быть не только организации социального обслуживания, но и негосударственные (коммерческие и некоммерческие) организации социал</w:t>
      </w:r>
      <w:r w:rsidRPr="003F149E">
        <w:rPr>
          <w:color w:val="000000"/>
          <w:sz w:val="28"/>
          <w:szCs w:val="28"/>
        </w:rPr>
        <w:t>ь</w:t>
      </w:r>
      <w:r w:rsidRPr="003F149E">
        <w:rPr>
          <w:color w:val="000000"/>
          <w:sz w:val="28"/>
          <w:szCs w:val="28"/>
        </w:rPr>
        <w:t>ного обслуживания, в том числе социально ориентированные некоммерческие</w:t>
      </w:r>
      <w:r>
        <w:rPr>
          <w:color w:val="000000"/>
          <w:sz w:val="28"/>
          <w:szCs w:val="28"/>
        </w:rPr>
        <w:t xml:space="preserve"> организации,</w:t>
      </w:r>
      <w:r w:rsidRPr="003F149E">
        <w:rPr>
          <w:color w:val="000000"/>
          <w:sz w:val="28"/>
          <w:szCs w:val="28"/>
        </w:rPr>
        <w:t xml:space="preserve"> осуществляющие социальное обслуживание, а также индивидуальные предприниматели, осуществляющие социальное обсл</w:t>
      </w:r>
      <w:r w:rsidRPr="003F149E">
        <w:rPr>
          <w:color w:val="000000"/>
          <w:sz w:val="28"/>
          <w:szCs w:val="28"/>
        </w:rPr>
        <w:t>у</w:t>
      </w:r>
      <w:r w:rsidRPr="003F149E">
        <w:rPr>
          <w:color w:val="000000"/>
          <w:sz w:val="28"/>
          <w:szCs w:val="28"/>
        </w:rPr>
        <w:t>живание.</w:t>
      </w:r>
      <w:proofErr w:type="gramEnd"/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целях вы</w:t>
      </w:r>
      <w:r w:rsidRPr="00F77CFE">
        <w:rPr>
          <w:color w:val="000000"/>
          <w:sz w:val="28"/>
          <w:szCs w:val="28"/>
        </w:rPr>
        <w:t>платы компенсации поставщик</w:t>
      </w:r>
      <w:proofErr w:type="gramStart"/>
      <w:r w:rsidRPr="00F77CFE">
        <w:rPr>
          <w:color w:val="000000"/>
          <w:sz w:val="28"/>
          <w:szCs w:val="28"/>
        </w:rPr>
        <w:t>у(</w:t>
      </w:r>
      <w:proofErr w:type="spellStart"/>
      <w:proofErr w:type="gramEnd"/>
      <w:r w:rsidRPr="00F77CFE">
        <w:rPr>
          <w:color w:val="000000"/>
          <w:sz w:val="28"/>
          <w:szCs w:val="28"/>
        </w:rPr>
        <w:t>ам</w:t>
      </w:r>
      <w:proofErr w:type="spellEnd"/>
      <w:r w:rsidRPr="00F77CFE">
        <w:rPr>
          <w:color w:val="000000"/>
          <w:sz w:val="28"/>
          <w:szCs w:val="28"/>
        </w:rPr>
        <w:t>) социальных услуг, включенному(</w:t>
      </w:r>
      <w:proofErr w:type="spellStart"/>
      <w:r w:rsidRPr="00F77CFE">
        <w:rPr>
          <w:color w:val="000000"/>
          <w:sz w:val="28"/>
          <w:szCs w:val="28"/>
        </w:rPr>
        <w:t>ым</w:t>
      </w:r>
      <w:proofErr w:type="spellEnd"/>
      <w:r w:rsidRPr="00F77CFE">
        <w:rPr>
          <w:color w:val="000000"/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F77CFE">
        <w:rPr>
          <w:color w:val="000000"/>
          <w:sz w:val="28"/>
          <w:szCs w:val="28"/>
        </w:rPr>
        <w:t>ых</w:t>
      </w:r>
      <w:proofErr w:type="spellEnd"/>
      <w:r w:rsidRPr="00F77CFE">
        <w:rPr>
          <w:color w:val="000000"/>
          <w:sz w:val="28"/>
          <w:szCs w:val="28"/>
        </w:rPr>
        <w:t>) гражданин получает социальные услуги, предусмотренные пр</w:t>
      </w:r>
      <w:r w:rsidRPr="00F77CFE">
        <w:rPr>
          <w:color w:val="000000"/>
          <w:sz w:val="28"/>
          <w:szCs w:val="28"/>
        </w:rPr>
        <w:t>о</w:t>
      </w:r>
      <w:r w:rsidRPr="00F77CFE">
        <w:rPr>
          <w:color w:val="000000"/>
          <w:sz w:val="28"/>
          <w:szCs w:val="28"/>
        </w:rPr>
        <w:t>граммой предоставления социальных усл</w:t>
      </w:r>
      <w:r>
        <w:rPr>
          <w:color w:val="000000"/>
          <w:sz w:val="28"/>
          <w:szCs w:val="28"/>
        </w:rPr>
        <w:t>уг,</w:t>
      </w:r>
      <w:r w:rsidRPr="00F77CFE">
        <w:t xml:space="preserve"> </w:t>
      </w:r>
      <w:r>
        <w:rPr>
          <w:color w:val="000000"/>
          <w:sz w:val="28"/>
          <w:szCs w:val="28"/>
        </w:rPr>
        <w:t>пр</w:t>
      </w:r>
      <w:r w:rsidRPr="00F77CFE">
        <w:rPr>
          <w:color w:val="000000"/>
          <w:sz w:val="28"/>
          <w:szCs w:val="28"/>
        </w:rPr>
        <w:t>иказом Министерства социал</w:t>
      </w:r>
      <w:r w:rsidRPr="00F77CFE">
        <w:rPr>
          <w:color w:val="000000"/>
          <w:sz w:val="28"/>
          <w:szCs w:val="28"/>
        </w:rPr>
        <w:t>ь</w:t>
      </w:r>
      <w:r w:rsidRPr="00F77CFE">
        <w:rPr>
          <w:color w:val="000000"/>
          <w:sz w:val="28"/>
          <w:szCs w:val="28"/>
        </w:rPr>
        <w:t>ного развития и труда Камчатского края от 24.12.2014</w:t>
      </w:r>
      <w:r w:rsidRPr="00F77CFE"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>№ 1255-п</w:t>
      </w:r>
      <w:r>
        <w:rPr>
          <w:color w:val="000000"/>
          <w:sz w:val="28"/>
          <w:szCs w:val="28"/>
        </w:rPr>
        <w:t>, утвержден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ответствующий порядок. </w:t>
      </w:r>
      <w:r w:rsidRPr="003F149E">
        <w:rPr>
          <w:color w:val="000000"/>
          <w:kern w:val="28"/>
          <w:sz w:val="28"/>
          <w:szCs w:val="28"/>
        </w:rPr>
        <w:t xml:space="preserve">По состоянию на 31.12.2015 </w:t>
      </w:r>
      <w:r>
        <w:rPr>
          <w:color w:val="000000"/>
          <w:kern w:val="28"/>
          <w:sz w:val="28"/>
          <w:szCs w:val="28"/>
        </w:rPr>
        <w:t xml:space="preserve">года </w:t>
      </w:r>
      <w:r w:rsidRPr="003F149E">
        <w:rPr>
          <w:color w:val="000000"/>
          <w:kern w:val="28"/>
          <w:sz w:val="28"/>
          <w:szCs w:val="28"/>
        </w:rPr>
        <w:t>в реестр поставщ</w:t>
      </w:r>
      <w:r w:rsidRPr="003F149E">
        <w:rPr>
          <w:color w:val="000000"/>
          <w:kern w:val="28"/>
          <w:sz w:val="28"/>
          <w:szCs w:val="28"/>
        </w:rPr>
        <w:t>и</w:t>
      </w:r>
      <w:r w:rsidRPr="003F149E">
        <w:rPr>
          <w:color w:val="000000"/>
          <w:kern w:val="28"/>
          <w:sz w:val="28"/>
          <w:szCs w:val="28"/>
        </w:rPr>
        <w:t xml:space="preserve">ков социальных услуг </w:t>
      </w:r>
      <w:r>
        <w:rPr>
          <w:color w:val="000000"/>
          <w:kern w:val="28"/>
          <w:sz w:val="28"/>
          <w:szCs w:val="28"/>
        </w:rPr>
        <w:t xml:space="preserve">в Камчатском крае </w:t>
      </w:r>
      <w:r w:rsidRPr="003F149E">
        <w:rPr>
          <w:color w:val="000000"/>
          <w:kern w:val="28"/>
          <w:sz w:val="28"/>
          <w:szCs w:val="28"/>
        </w:rPr>
        <w:t>включены 23 организации социального обслуживания, в том числе 2 некомме</w:t>
      </w:r>
      <w:r w:rsidRPr="003F149E">
        <w:rPr>
          <w:color w:val="000000"/>
          <w:kern w:val="28"/>
          <w:sz w:val="28"/>
          <w:szCs w:val="28"/>
        </w:rPr>
        <w:t>р</w:t>
      </w:r>
      <w:r w:rsidRPr="003F149E">
        <w:rPr>
          <w:color w:val="000000"/>
          <w:kern w:val="28"/>
          <w:sz w:val="28"/>
          <w:szCs w:val="28"/>
        </w:rPr>
        <w:t>ческие организации.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F149E">
        <w:rPr>
          <w:color w:val="000000"/>
          <w:kern w:val="28"/>
          <w:sz w:val="28"/>
          <w:szCs w:val="28"/>
        </w:rPr>
        <w:t>Внедрение на рынок социальных услуг позволит не только умен</w:t>
      </w:r>
      <w:r w:rsidRPr="003F149E">
        <w:rPr>
          <w:color w:val="000000"/>
          <w:kern w:val="28"/>
          <w:sz w:val="28"/>
          <w:szCs w:val="28"/>
        </w:rPr>
        <w:t>ь</w:t>
      </w:r>
      <w:r w:rsidRPr="003F149E">
        <w:rPr>
          <w:color w:val="000000"/>
          <w:kern w:val="28"/>
          <w:sz w:val="28"/>
          <w:szCs w:val="28"/>
        </w:rPr>
        <w:t>шить время нахождения в очереди за услугой среди получателей социальных услуг, но и повысить качество социальных услуг ввиду появления конкуренции среди п</w:t>
      </w:r>
      <w:r w:rsidRPr="003F149E">
        <w:rPr>
          <w:color w:val="000000"/>
          <w:kern w:val="28"/>
          <w:sz w:val="28"/>
          <w:szCs w:val="28"/>
        </w:rPr>
        <w:t>о</w:t>
      </w:r>
      <w:r w:rsidRPr="003F149E">
        <w:rPr>
          <w:color w:val="000000"/>
          <w:kern w:val="28"/>
          <w:sz w:val="28"/>
          <w:szCs w:val="28"/>
        </w:rPr>
        <w:t>ставщиков социальных услуг.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>В настоящее время предоставление социальных услуг осуществл</w:t>
      </w:r>
      <w:r w:rsidRPr="003F149E">
        <w:rPr>
          <w:color w:val="000000"/>
          <w:sz w:val="28"/>
          <w:szCs w:val="28"/>
        </w:rPr>
        <w:t>я</w:t>
      </w:r>
      <w:r w:rsidRPr="003F149E">
        <w:rPr>
          <w:color w:val="000000"/>
          <w:sz w:val="28"/>
          <w:szCs w:val="28"/>
        </w:rPr>
        <w:t>ется во всех формах социального обслуживания следующими типами учрежд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ний: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F149E">
        <w:rPr>
          <w:color w:val="000000"/>
          <w:sz w:val="28"/>
          <w:szCs w:val="28"/>
        </w:rPr>
        <w:t>комплексные центры социального обслуживания населения;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F149E">
        <w:rPr>
          <w:color w:val="000000"/>
          <w:sz w:val="28"/>
          <w:szCs w:val="28"/>
        </w:rPr>
        <w:t>дома-интернаты для престарелых и инвалидов;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F149E">
        <w:rPr>
          <w:color w:val="000000"/>
          <w:sz w:val="28"/>
          <w:szCs w:val="28"/>
        </w:rPr>
        <w:t>дома-интернаты для психически больных;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3F149E">
        <w:rPr>
          <w:color w:val="000000"/>
          <w:sz w:val="28"/>
          <w:szCs w:val="28"/>
        </w:rPr>
        <w:t>центр социальной помощи семье и детям;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F149E">
        <w:rPr>
          <w:color w:val="000000"/>
          <w:sz w:val="28"/>
          <w:szCs w:val="28"/>
        </w:rPr>
        <w:t>социальные приюты для детей;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3F149E">
        <w:rPr>
          <w:color w:val="000000"/>
          <w:sz w:val="28"/>
          <w:szCs w:val="28"/>
        </w:rPr>
        <w:t>дом ветеранов;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3F149E">
        <w:rPr>
          <w:color w:val="000000"/>
          <w:sz w:val="28"/>
          <w:szCs w:val="28"/>
        </w:rPr>
        <w:t>социально-реабилитационный центр для несовершеннолетних;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3F149E">
        <w:rPr>
          <w:color w:val="000000"/>
          <w:sz w:val="28"/>
          <w:szCs w:val="28"/>
        </w:rPr>
        <w:t>комплексный центр по оказанию помощи лицам без определенного места жительства и занятий и социальной р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абилитации граждан;</w:t>
      </w:r>
    </w:p>
    <w:p w:rsidR="00533F95" w:rsidRPr="003F149E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3F149E">
        <w:rPr>
          <w:color w:val="000000"/>
          <w:sz w:val="28"/>
          <w:szCs w:val="28"/>
        </w:rPr>
        <w:t>некоммерческие организации, предоставляющие социальные услуги в форме социального обслуживания на дому.</w:t>
      </w:r>
    </w:p>
    <w:p w:rsidR="00533F95" w:rsidRPr="00086109" w:rsidRDefault="00533F95" w:rsidP="00533F9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>В течение 2015 года доля граждан, получивших социальные усл</w:t>
      </w:r>
      <w:r w:rsidRPr="003F149E">
        <w:rPr>
          <w:color w:val="000000"/>
          <w:sz w:val="28"/>
          <w:szCs w:val="28"/>
        </w:rPr>
        <w:t>у</w:t>
      </w:r>
      <w:r w:rsidRPr="003F149E">
        <w:rPr>
          <w:color w:val="000000"/>
          <w:sz w:val="28"/>
          <w:szCs w:val="28"/>
        </w:rPr>
        <w:t>ги в организациях социального обслуживания населения, в общем числе граждан, о</w:t>
      </w:r>
      <w:r w:rsidRPr="003F149E">
        <w:rPr>
          <w:color w:val="000000"/>
          <w:sz w:val="28"/>
          <w:szCs w:val="28"/>
        </w:rPr>
        <w:t>б</w:t>
      </w:r>
      <w:r w:rsidRPr="003F149E">
        <w:rPr>
          <w:color w:val="000000"/>
          <w:sz w:val="28"/>
          <w:szCs w:val="28"/>
        </w:rPr>
        <w:t>ратившихся за получением социальных услуг в учреждения социального обслуж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>вания населения, по категориям граждан-получателей услуг составляет 98%, в том числе граждане пожилого возраста – 46,27%.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149E">
        <w:rPr>
          <w:color w:val="000000"/>
          <w:sz w:val="28"/>
          <w:szCs w:val="28"/>
        </w:rPr>
        <w:t>Численность пожилых граждан, проживающих в стационарных учреждениях социального обслужив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>ния, составляет 551 чел.</w:t>
      </w:r>
      <w:r>
        <w:rPr>
          <w:color w:val="000000"/>
          <w:sz w:val="28"/>
          <w:szCs w:val="28"/>
        </w:rPr>
        <w:t xml:space="preserve"> </w:t>
      </w:r>
      <w:r w:rsidRPr="003F149E">
        <w:rPr>
          <w:color w:val="000000"/>
          <w:sz w:val="28"/>
          <w:szCs w:val="28"/>
        </w:rPr>
        <w:t xml:space="preserve">Большим спросом </w:t>
      </w:r>
      <w:r w:rsidRPr="003F149E">
        <w:rPr>
          <w:color w:val="000000"/>
          <w:sz w:val="28"/>
          <w:szCs w:val="28"/>
        </w:rPr>
        <w:lastRenderedPageBreak/>
        <w:t>пользуется социальное обслужив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>ние на дому</w:t>
      </w:r>
      <w:proofErr w:type="gramEnd"/>
      <w:r w:rsidRPr="003F149E">
        <w:rPr>
          <w:color w:val="000000"/>
          <w:sz w:val="28"/>
          <w:szCs w:val="28"/>
        </w:rPr>
        <w:t xml:space="preserve">. Число </w:t>
      </w:r>
      <w:r w:rsidRPr="00086109">
        <w:rPr>
          <w:color w:val="000000"/>
          <w:sz w:val="28"/>
          <w:szCs w:val="28"/>
        </w:rPr>
        <w:t>получателей услуг в 2015 году составило</w:t>
      </w:r>
      <w:r>
        <w:rPr>
          <w:color w:val="000000"/>
          <w:sz w:val="28"/>
          <w:szCs w:val="28"/>
        </w:rPr>
        <w:t xml:space="preserve"> </w:t>
      </w:r>
      <w:r w:rsidRPr="00086109">
        <w:rPr>
          <w:color w:val="000000"/>
          <w:sz w:val="28"/>
          <w:szCs w:val="28"/>
        </w:rPr>
        <w:t>1417 чел., срочные социальные усл</w:t>
      </w:r>
      <w:r w:rsidRPr="00086109">
        <w:rPr>
          <w:color w:val="000000"/>
          <w:sz w:val="28"/>
          <w:szCs w:val="28"/>
        </w:rPr>
        <w:t>у</w:t>
      </w:r>
      <w:r w:rsidRPr="00086109">
        <w:rPr>
          <w:color w:val="000000"/>
          <w:sz w:val="28"/>
          <w:szCs w:val="28"/>
        </w:rPr>
        <w:t xml:space="preserve">ги получили 14 235 чел. 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6"/>
    <w:rsid w:val="00533F95"/>
    <w:rsid w:val="00C61E52"/>
    <w:rsid w:val="00D146B6"/>
    <w:rsid w:val="00D21D40"/>
    <w:rsid w:val="00E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2016-03-15T22:25:00Z</dcterms:created>
  <dcterms:modified xsi:type="dcterms:W3CDTF">2016-03-15T22:25:00Z</dcterms:modified>
</cp:coreProperties>
</file>