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7D" w:rsidRPr="003B5F7D" w:rsidRDefault="003B5F7D" w:rsidP="003B5F7D">
      <w:pPr>
        <w:pStyle w:val="20"/>
        <w:shd w:val="clear" w:color="auto" w:fill="auto"/>
        <w:spacing w:line="312" w:lineRule="exact"/>
        <w:ind w:right="461" w:firstLine="340"/>
        <w:rPr>
          <w:b/>
          <w:color w:val="000000"/>
          <w:sz w:val="32"/>
          <w:szCs w:val="32"/>
          <w:lang w:eastAsia="ru-RU" w:bidi="ru-RU"/>
        </w:rPr>
      </w:pPr>
      <w:r>
        <w:rPr>
          <w:b/>
          <w:color w:val="000000"/>
          <w:sz w:val="32"/>
          <w:szCs w:val="32"/>
          <w:lang w:eastAsia="ru-RU" w:bidi="ru-RU"/>
        </w:rPr>
        <w:t xml:space="preserve">Вниманию организаций, индивидуальных предпринимателей, осуществляющих деятельность на территории Корякского сельского поселения </w:t>
      </w:r>
    </w:p>
    <w:p w:rsidR="003B5F7D" w:rsidRDefault="003B5F7D" w:rsidP="003B5F7D">
      <w:pPr>
        <w:pStyle w:val="20"/>
        <w:shd w:val="clear" w:color="auto" w:fill="auto"/>
        <w:spacing w:line="312" w:lineRule="exact"/>
        <w:ind w:right="461" w:firstLine="340"/>
        <w:jc w:val="both"/>
        <w:rPr>
          <w:color w:val="000000"/>
          <w:sz w:val="24"/>
          <w:szCs w:val="24"/>
          <w:lang w:eastAsia="ru-RU" w:bidi="ru-RU"/>
        </w:rPr>
      </w:pP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461" w:firstLine="34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Постановлениями Правительства Российской Федерации от 08.01.2020 года № 1953, № 1956, № 1957, № 1958 утверждены правила маркировки духов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туалетной воды, фотоаппаратов, шин и изделий легкой промышленности.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471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С января 2020 года запущена добровольная маркировка для указанных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товарных групп, а также предусмотрено поэтапное введение маркировки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для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каждой из них.</w:t>
      </w:r>
    </w:p>
    <w:p w:rsidR="003B5F7D" w:rsidRPr="003B5F7D" w:rsidRDefault="003B5F7D" w:rsidP="003B5F7D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312" w:lineRule="exact"/>
        <w:ind w:right="471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Духи и туалетная вода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До 31 марта 2020 г. участники оборота обязаны зарегистрироваться в системе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маркировки.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С 1 октября 2020 г. начнется обязательная маркировка парфюмерной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продукции, производимой и ввозимой на территорию Российской Федерации 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передача сведений об обороте товаров в систему Честный ЗНАК.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До 30 сентября 2021 г. разрешается реализация немаркированных товарных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остатков, произведенных или ввезенных на территорию Российской Федерации до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1 октября 2020 г.</w:t>
      </w:r>
    </w:p>
    <w:p w:rsidR="003B5F7D" w:rsidRPr="003B5F7D" w:rsidRDefault="003B5F7D" w:rsidP="003B5F7D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12" w:lineRule="exact"/>
        <w:ind w:right="471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Фотоаппараты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До 29 февраля 2020 г. участники оборота обязаны зарегистрироваться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B5F7D">
        <w:rPr>
          <w:color w:val="000000"/>
          <w:sz w:val="28"/>
          <w:szCs w:val="28"/>
          <w:lang w:eastAsia="ru-RU" w:bidi="ru-RU"/>
        </w:rPr>
        <w:t>системе маркировки.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471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С 1 октября 2020 г. оборот немаркированных фототоваров будет запрещен.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До 1 декабря 2020 г. все участники оборота обязаны промаркировать</w:t>
      </w:r>
      <w:r w:rsidRPr="003B5F7D">
        <w:rPr>
          <w:color w:val="000000"/>
          <w:sz w:val="28"/>
          <w:szCs w:val="28"/>
          <w:lang w:eastAsia="ru-RU" w:bidi="ru-RU"/>
        </w:rPr>
        <w:br/>
        <w:t>товарные остатки, нереализованные до 1 октября 2020 г.</w:t>
      </w:r>
    </w:p>
    <w:p w:rsidR="003B5F7D" w:rsidRPr="003B5F7D" w:rsidRDefault="003B5F7D" w:rsidP="003B5F7D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line="312" w:lineRule="exact"/>
        <w:ind w:right="471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Шины</w:t>
      </w:r>
    </w:p>
    <w:p w:rsidR="003B5F7D" w:rsidRPr="003B5F7D" w:rsidRDefault="003B5F7D" w:rsidP="003B5F7D">
      <w:pPr>
        <w:pStyle w:val="20"/>
        <w:shd w:val="clear" w:color="auto" w:fill="auto"/>
        <w:spacing w:line="312" w:lineRule="exact"/>
        <w:ind w:right="500" w:firstLine="720"/>
        <w:jc w:val="both"/>
        <w:rPr>
          <w:sz w:val="28"/>
          <w:szCs w:val="28"/>
        </w:rPr>
      </w:pPr>
      <w:r w:rsidRPr="003B5F7D">
        <w:rPr>
          <w:color w:val="000000"/>
          <w:sz w:val="28"/>
          <w:szCs w:val="28"/>
          <w:lang w:eastAsia="ru-RU" w:bidi="ru-RU"/>
        </w:rPr>
        <w:t>В течение 7 дней со дня возникновения необходимости оборота шин участники оборота должны зарегистрироваться в системе мониторинга.</w:t>
      </w:r>
    </w:p>
    <w:p w:rsidR="003B5F7D" w:rsidRPr="003B5F7D" w:rsidRDefault="003B5F7D" w:rsidP="003B5F7D">
      <w:pPr>
        <w:widowControl w:val="0"/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</w:t>
      </w:r>
    </w:p>
    <w:p w:rsidR="003B5F7D" w:rsidRPr="003B5F7D" w:rsidRDefault="003B5F7D" w:rsidP="003B5F7D">
      <w:pPr>
        <w:widowControl w:val="0"/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 марта 2021 г. все участники оборота обязаны промаркировать товарные остатки, нереализованные до 1 ноября 2020 г.</w:t>
      </w:r>
    </w:p>
    <w:p w:rsidR="003B5F7D" w:rsidRPr="003B5F7D" w:rsidRDefault="003B5F7D" w:rsidP="003B5F7D">
      <w:pPr>
        <w:widowControl w:val="0"/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марта 2021 г. все участники оборота обязаны передавать сведения о приобретении, продаже и ином обороте шин в систему маркировки Честный ЗНАК.</w:t>
      </w:r>
    </w:p>
    <w:p w:rsidR="003B5F7D" w:rsidRPr="003B5F7D" w:rsidRDefault="003B5F7D" w:rsidP="003B5F7D">
      <w:pPr>
        <w:widowControl w:val="0"/>
        <w:numPr>
          <w:ilvl w:val="0"/>
          <w:numId w:val="1"/>
        </w:numPr>
        <w:tabs>
          <w:tab w:val="left" w:pos="1006"/>
        </w:tabs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Изделия легкой промышленности</w:t>
      </w:r>
    </w:p>
    <w:p w:rsidR="003B5F7D" w:rsidRPr="003B5F7D" w:rsidRDefault="003B5F7D" w:rsidP="003B5F7D">
      <w:pPr>
        <w:widowControl w:val="0"/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2021 г. оборот немаркированных товаров будет запрещен.</w:t>
      </w:r>
    </w:p>
    <w:p w:rsidR="003B5F7D" w:rsidRPr="003B5F7D" w:rsidRDefault="003B5F7D" w:rsidP="003B5F7D">
      <w:pPr>
        <w:widowControl w:val="0"/>
        <w:tabs>
          <w:tab w:val="left" w:leader="underscore" w:pos="6758"/>
        </w:tabs>
        <w:spacing w:after="0" w:line="31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 февраля 2021 г. все участники оборота обязаны промарк</w:t>
      </w:r>
      <w:bookmarkStart w:id="0" w:name="_GoBack"/>
      <w:bookmarkEnd w:id="0"/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ировать товарные остатки, не реализованные до 1 января 2021 г.</w:t>
      </w:r>
      <w:r w:rsidRPr="003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|</w:t>
      </w:r>
    </w:p>
    <w:p w:rsidR="007B1B64" w:rsidRPr="003B5F7D" w:rsidRDefault="007B1B64" w:rsidP="003B5F7D">
      <w:pPr>
        <w:jc w:val="both"/>
        <w:rPr>
          <w:sz w:val="28"/>
          <w:szCs w:val="28"/>
        </w:rPr>
      </w:pPr>
    </w:p>
    <w:sectPr w:rsidR="007B1B64" w:rsidRPr="003B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B3B27"/>
    <w:multiLevelType w:val="multilevel"/>
    <w:tmpl w:val="FDB6E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3"/>
    <w:rsid w:val="003B5F7D"/>
    <w:rsid w:val="004158E3"/>
    <w:rsid w:val="007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0681"/>
  <w15:chartTrackingRefBased/>
  <w15:docId w15:val="{6F684BA3-765F-4A7D-8F6D-5FBFB1C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5F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0pt">
    <w:name w:val="Основной текст (2) + 4 pt;Курсив;Интервал 0 pt"/>
    <w:basedOn w:val="2"/>
    <w:rsid w:val="003B5F7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B5F7D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2020-07-30T00:17:00Z</dcterms:created>
  <dcterms:modified xsi:type="dcterms:W3CDTF">2020-07-30T00:17:00Z</dcterms:modified>
</cp:coreProperties>
</file>