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EF4253" w:rsidRPr="00EF4253" w:rsidTr="00045026">
        <w:trPr>
          <w:trHeight w:val="1616"/>
        </w:trPr>
        <w:tc>
          <w:tcPr>
            <w:tcW w:w="9324" w:type="dxa"/>
          </w:tcPr>
          <w:p w:rsidR="00EF4253" w:rsidRPr="00EF4253" w:rsidRDefault="00EF4253" w:rsidP="00EF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425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</w:p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ХОЗЯЙСТВА, ПИЩЕВОЙ И ПЕРЕРАБАТЫВАЮЩЕЙ ПРОМЫШЛЕННОСТИ</w:t>
      </w:r>
    </w:p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253" w:rsidRPr="00EF4253" w:rsidRDefault="00EF4253" w:rsidP="00EF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29/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EF4253" w:rsidRPr="00EF4253" w:rsidRDefault="00EF4253" w:rsidP="00EF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253" w:rsidRPr="00EF4253" w:rsidRDefault="00EF4253" w:rsidP="00EF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Петропавловск-Камчатский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</w:t>
      </w:r>
    </w:p>
    <w:p w:rsidR="00EF4253" w:rsidRPr="00EF4253" w:rsidRDefault="00EF4253" w:rsidP="00EF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EF4253" w:rsidRPr="00EF4253" w:rsidTr="00045026">
        <w:trPr>
          <w:trHeight w:val="2189"/>
        </w:trPr>
        <w:tc>
          <w:tcPr>
            <w:tcW w:w="4077" w:type="dxa"/>
            <w:shd w:val="clear" w:color="auto" w:fill="auto"/>
          </w:tcPr>
          <w:p w:rsidR="00EF4253" w:rsidRPr="00EF4253" w:rsidRDefault="00EF4253" w:rsidP="00EF4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от 13.01.2014 № 29/1 «Об утверждении Порядка предоставления субсидий сельскохозяйственным товаропроизводителям Камчатского края, связанных с развитием животноводства»</w:t>
            </w:r>
            <w:bookmarkEnd w:id="0"/>
          </w:p>
        </w:tc>
      </w:tr>
    </w:tbl>
    <w:p w:rsidR="00EF4253" w:rsidRPr="00EF4253" w:rsidRDefault="00EF4253" w:rsidP="0062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F4253" w:rsidRPr="00EF4253" w:rsidRDefault="00EF4253" w:rsidP="00621A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уточнения отдельных положений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приказа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пищевой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перерабатывающей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промышленности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Камчатского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края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13.01.2014 </w:t>
      </w:r>
      <w:r w:rsidRPr="00EF425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>29/1 «Об утверждении Порядка предоставления субсидий сельскохозяйственным товаропроизводителям Камчатского края, связанных с развитием животноводства»</w:t>
      </w:r>
    </w:p>
    <w:p w:rsidR="00EF4253" w:rsidRPr="00EF4253" w:rsidRDefault="00EF4253" w:rsidP="00621ACC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F4253" w:rsidRDefault="00EF4253" w:rsidP="00621A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31BCE" w:rsidRDefault="00E31BCE" w:rsidP="00621ACC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1BCE" w:rsidRPr="00E31BCE" w:rsidRDefault="00621ACC" w:rsidP="00621ACC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31BCE" w:rsidRP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приложение</w:t>
      </w:r>
      <w:r w:rsid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1</w:t>
      </w:r>
      <w:r w:rsidR="00E31BCE" w:rsidRP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</w:t>
      </w:r>
      <w:r w:rsidR="00E31BCE" w:rsidRPr="00E31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сельскохозяйственным товаропроизводителям Камчатского края, связанных с развитием животноводства»</w:t>
      </w:r>
      <w:r w:rsidR="00E31BCE" w:rsidRPr="00E31B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</w:t>
      </w:r>
    </w:p>
    <w:p w:rsidR="00E31BCE" w:rsidRDefault="00007A2C" w:rsidP="00621A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13, пункт 7 </w:t>
      </w:r>
      <w:r w:rsidR="00E31BCE" w:rsidRPr="00007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21ACC" w:rsidRPr="00621ACC" w:rsidRDefault="00007A2C" w:rsidP="00621ACC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621ACC">
        <w:rPr>
          <w:rFonts w:ascii="Times New Roman" w:hAnsi="Times New Roman" w:cs="Times New Roman"/>
          <w:sz w:val="28"/>
          <w:szCs w:val="28"/>
        </w:rPr>
        <w:t>)</w:t>
      </w:r>
      <w:r w:rsidR="00621ACC" w:rsidRPr="00621ACC">
        <w:rPr>
          <w:rFonts w:ascii="Times New Roman" w:hAnsi="Times New Roman" w:cs="Times New Roman"/>
          <w:sz w:val="28"/>
          <w:szCs w:val="28"/>
        </w:rPr>
        <w:t xml:space="preserve"> </w:t>
      </w:r>
      <w:r w:rsidR="00621ACC" w:rsidRPr="00621ACC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на возмещение затрат, связанных с содержанием северных оленей ставка (СТ) принимается дифференцированно в разрезе муниципальных районов в Камчатском крае равной: </w:t>
      </w:r>
    </w:p>
    <w:p w:rsidR="00621ACC" w:rsidRPr="00621ACC" w:rsidRDefault="00621ACC" w:rsidP="00621ACC">
      <w:pPr>
        <w:pStyle w:val="ConsPlusNormal"/>
        <w:numPr>
          <w:ilvl w:val="2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C">
        <w:rPr>
          <w:rFonts w:ascii="Times New Roman" w:hAnsi="Times New Roman" w:cs="Times New Roman"/>
          <w:sz w:val="28"/>
          <w:szCs w:val="28"/>
        </w:rPr>
        <w:t xml:space="preserve">в Быстринском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621ACC">
        <w:rPr>
          <w:rFonts w:ascii="Times New Roman" w:hAnsi="Times New Roman" w:cs="Times New Roman"/>
          <w:sz w:val="28"/>
          <w:szCs w:val="28"/>
        </w:rPr>
        <w:t xml:space="preserve"> рублей за голову;</w:t>
      </w:r>
    </w:p>
    <w:p w:rsidR="00621ACC" w:rsidRPr="00621ACC" w:rsidRDefault="00621ACC" w:rsidP="00621ACC">
      <w:pPr>
        <w:pStyle w:val="ConsPlusNormal"/>
        <w:numPr>
          <w:ilvl w:val="2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C">
        <w:rPr>
          <w:rFonts w:ascii="Times New Roman" w:hAnsi="Times New Roman" w:cs="Times New Roman"/>
          <w:sz w:val="28"/>
          <w:szCs w:val="28"/>
        </w:rPr>
        <w:t xml:space="preserve">в Тигильском муниципальном районе, пгт. «Палана», </w:t>
      </w:r>
      <w:r>
        <w:rPr>
          <w:rFonts w:ascii="Times New Roman" w:hAnsi="Times New Roman" w:cs="Times New Roman"/>
          <w:sz w:val="28"/>
          <w:szCs w:val="28"/>
        </w:rPr>
        <w:t>850</w:t>
      </w:r>
      <w:r w:rsidRPr="00621ACC">
        <w:rPr>
          <w:rFonts w:ascii="Times New Roman" w:hAnsi="Times New Roman" w:cs="Times New Roman"/>
          <w:sz w:val="28"/>
          <w:szCs w:val="28"/>
        </w:rPr>
        <w:t xml:space="preserve"> рублей за голову;</w:t>
      </w:r>
    </w:p>
    <w:p w:rsidR="00621ACC" w:rsidRPr="00621ACC" w:rsidRDefault="00621ACC" w:rsidP="00621ACC">
      <w:pPr>
        <w:pStyle w:val="ConsPlusNormal"/>
        <w:numPr>
          <w:ilvl w:val="2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C">
        <w:rPr>
          <w:rFonts w:ascii="Times New Roman" w:hAnsi="Times New Roman" w:cs="Times New Roman"/>
          <w:sz w:val="28"/>
          <w:szCs w:val="28"/>
        </w:rPr>
        <w:lastRenderedPageBreak/>
        <w:t xml:space="preserve">в Карагинском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621ACC">
        <w:rPr>
          <w:rFonts w:ascii="Times New Roman" w:hAnsi="Times New Roman" w:cs="Times New Roman"/>
          <w:sz w:val="28"/>
          <w:szCs w:val="28"/>
        </w:rPr>
        <w:t xml:space="preserve"> рублей за голову;</w:t>
      </w:r>
    </w:p>
    <w:p w:rsidR="00621ACC" w:rsidRPr="00621ACC" w:rsidRDefault="00621ACC" w:rsidP="00621ACC">
      <w:pPr>
        <w:pStyle w:val="ConsPlusNormal"/>
        <w:numPr>
          <w:ilvl w:val="2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CC">
        <w:rPr>
          <w:rFonts w:ascii="Times New Roman" w:hAnsi="Times New Roman" w:cs="Times New Roman"/>
          <w:sz w:val="28"/>
          <w:szCs w:val="28"/>
        </w:rPr>
        <w:t>в Олюторском, Пенжинском муниципальном районе 2000 за голову;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2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53" w:rsidRPr="00EF4253" w:rsidRDefault="00621ACC" w:rsidP="00621ACC">
      <w:pPr>
        <w:autoSpaceDE w:val="0"/>
        <w:autoSpaceDN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253"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возникшие с 1 </w:t>
      </w:r>
      <w:r w:rsidRPr="00621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F4253" w:rsidRPr="00EF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EF4253" w:rsidRPr="00EF4253" w:rsidRDefault="00EF4253" w:rsidP="00621A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3" w:rsidRPr="00EF4253" w:rsidRDefault="00EF4253" w:rsidP="00621A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3" w:rsidRPr="00EF4253" w:rsidRDefault="00EF4253" w:rsidP="00621A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53" w:rsidRPr="00EF4253" w:rsidRDefault="00EF4253" w:rsidP="00621A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                                                                                           А.А. Кучеренко</w:t>
      </w: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621ACC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5BC7" w:rsidRDefault="008E5BC7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E5BC7" w:rsidRPr="00EF4253" w:rsidRDefault="008E5BC7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4253" w:rsidRPr="00EF4253" w:rsidRDefault="00EF4253" w:rsidP="00EF425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754"/>
      </w:tblGrid>
      <w:tr w:rsidR="00EF4253" w:rsidRPr="00EF4253" w:rsidTr="00EF4253">
        <w:tc>
          <w:tcPr>
            <w:tcW w:w="9355" w:type="dxa"/>
            <w:gridSpan w:val="2"/>
            <w:shd w:val="clear" w:color="auto" w:fill="auto"/>
          </w:tcPr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253" w:rsidRPr="00EF4253" w:rsidTr="00EF4253">
        <w:tc>
          <w:tcPr>
            <w:tcW w:w="4601" w:type="dxa"/>
            <w:shd w:val="clear" w:color="auto" w:fill="auto"/>
          </w:tcPr>
          <w:p w:rsidR="00EF4253" w:rsidRPr="00EF4253" w:rsidRDefault="00EF4253" w:rsidP="00EF4253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- </w:t>
            </w:r>
            <w:r w:rsidRPr="00EF4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сельскохозяйственного производства</w:t>
            </w:r>
          </w:p>
        </w:tc>
        <w:tc>
          <w:tcPr>
            <w:tcW w:w="4754" w:type="dxa"/>
            <w:shd w:val="clear" w:color="auto" w:fill="auto"/>
          </w:tcPr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EF4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Решетько</w:t>
            </w:r>
          </w:p>
        </w:tc>
      </w:tr>
      <w:tr w:rsidR="00EF4253" w:rsidRPr="00EF4253" w:rsidTr="00EF4253">
        <w:tc>
          <w:tcPr>
            <w:tcW w:w="4601" w:type="dxa"/>
            <w:shd w:val="clear" w:color="auto" w:fill="auto"/>
          </w:tcPr>
          <w:p w:rsidR="00EF4253" w:rsidRPr="00EF4253" w:rsidRDefault="00EF4253" w:rsidP="00EF4253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shd w:val="clear" w:color="auto" w:fill="auto"/>
          </w:tcPr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4253" w:rsidRPr="00EF4253" w:rsidTr="00EF4253">
        <w:tc>
          <w:tcPr>
            <w:tcW w:w="4601" w:type="dxa"/>
            <w:shd w:val="clear" w:color="auto" w:fill="auto"/>
          </w:tcPr>
          <w:p w:rsidR="00EF4253" w:rsidRPr="00EF4253" w:rsidRDefault="00EF4253" w:rsidP="00EF4253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Министра – начальник </w:t>
            </w:r>
            <w:r w:rsidRPr="00EF4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экономики и финансового анализа</w:t>
            </w:r>
          </w:p>
        </w:tc>
        <w:tc>
          <w:tcPr>
            <w:tcW w:w="4754" w:type="dxa"/>
            <w:shd w:val="clear" w:color="auto" w:fill="auto"/>
          </w:tcPr>
          <w:p w:rsidR="00EF4253" w:rsidRPr="00EF4253" w:rsidRDefault="00EF4253" w:rsidP="008E5BC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="008E5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 Черныш</w:t>
            </w:r>
          </w:p>
        </w:tc>
      </w:tr>
      <w:tr w:rsidR="00EF4253" w:rsidRPr="00EF4253" w:rsidTr="00EF4253">
        <w:tc>
          <w:tcPr>
            <w:tcW w:w="4601" w:type="dxa"/>
            <w:shd w:val="clear" w:color="auto" w:fill="auto"/>
          </w:tcPr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</w:t>
            </w:r>
          </w:p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shd w:val="clear" w:color="auto" w:fill="auto"/>
          </w:tcPr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Скалацкая</w:t>
            </w:r>
            <w:proofErr w:type="spellEnd"/>
          </w:p>
        </w:tc>
      </w:tr>
      <w:tr w:rsidR="00EF4253" w:rsidRPr="00EF4253" w:rsidTr="00EF4253">
        <w:tc>
          <w:tcPr>
            <w:tcW w:w="4601" w:type="dxa"/>
            <w:shd w:val="clear" w:color="auto" w:fill="auto"/>
          </w:tcPr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Начальника отдела бухгалтерского учета и отчетности</w:t>
            </w:r>
          </w:p>
          <w:p w:rsidR="00EF4253" w:rsidRPr="00EF4253" w:rsidRDefault="00EF4253" w:rsidP="00EF42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  <w:shd w:val="clear" w:color="auto" w:fill="auto"/>
          </w:tcPr>
          <w:p w:rsidR="00EF4253" w:rsidRPr="00EF4253" w:rsidRDefault="00EF4253" w:rsidP="0004502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 w:rsidRPr="00EF4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Т.Н. Язенок</w:t>
            </w:r>
          </w:p>
        </w:tc>
      </w:tr>
    </w:tbl>
    <w:p w:rsidR="00EF4253" w:rsidRDefault="00EF4253"/>
    <w:sectPr w:rsidR="00E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5881"/>
    <w:multiLevelType w:val="hybridMultilevel"/>
    <w:tmpl w:val="216A3462"/>
    <w:lvl w:ilvl="0" w:tplc="1F6A7F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B6988134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plc="05A28334">
      <w:start w:val="1"/>
      <w:numFmt w:val="russianLower"/>
      <w:lvlText w:val="%3)"/>
      <w:lvlJc w:val="left"/>
      <w:pPr>
        <w:ind w:left="4150" w:hanging="180"/>
      </w:pPr>
      <w:rPr>
        <w:rFonts w:ascii="Times New Roman" w:hAnsi="Times New Roman" w:cs="Times New Roman" w:hint="default"/>
      </w:rPr>
    </w:lvl>
    <w:lvl w:ilvl="3" w:tplc="17C402A6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00672"/>
    <w:multiLevelType w:val="hybridMultilevel"/>
    <w:tmpl w:val="E0DC18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1"/>
    <w:rsid w:val="00007A2C"/>
    <w:rsid w:val="00271EE6"/>
    <w:rsid w:val="00621ACC"/>
    <w:rsid w:val="008E5BC7"/>
    <w:rsid w:val="00D54431"/>
    <w:rsid w:val="00E31BCE"/>
    <w:rsid w:val="00EF4253"/>
    <w:rsid w:val="00F4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293B-0F04-47BE-B962-C3590399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"/>
    <w:basedOn w:val="a"/>
    <w:rsid w:val="00E31BC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007A2C"/>
    <w:pPr>
      <w:ind w:left="720"/>
      <w:contextualSpacing/>
    </w:pPr>
  </w:style>
  <w:style w:type="paragraph" w:customStyle="1" w:styleId="ConsPlusNormal">
    <w:name w:val="ConsPlusNormal"/>
    <w:rsid w:val="0062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Братчук Анжелика Николаевна</cp:lastModifiedBy>
  <cp:revision>2</cp:revision>
  <cp:lastPrinted>2017-09-25T03:30:00Z</cp:lastPrinted>
  <dcterms:created xsi:type="dcterms:W3CDTF">2017-09-25T02:35:00Z</dcterms:created>
  <dcterms:modified xsi:type="dcterms:W3CDTF">2017-09-25T03:36:00Z</dcterms:modified>
</cp:coreProperties>
</file>