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064B5" w:rsidRPr="004064B5" w:rsidTr="00B748F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4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63E0E89" wp14:editId="75C0847E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4B5" w:rsidRPr="004064B5" w:rsidTr="00B748F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064B5">
              <w:rPr>
                <w:b/>
                <w:bCs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4064B5">
              <w:rPr>
                <w:b/>
                <w:bCs/>
                <w:sz w:val="28"/>
                <w:szCs w:val="28"/>
              </w:rPr>
              <w:t>РАЗВИТИЯ  И</w:t>
            </w:r>
            <w:proofErr w:type="gramEnd"/>
            <w:r w:rsidRPr="004064B5">
              <w:rPr>
                <w:b/>
                <w:bCs/>
                <w:sz w:val="28"/>
                <w:szCs w:val="28"/>
              </w:rPr>
              <w:t xml:space="preserve"> ТРУДА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064B5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064B5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4B5" w:rsidRPr="004064B5" w:rsidRDefault="004064B5" w:rsidP="004064B5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4064B5" w:rsidRPr="004064B5" w:rsidRDefault="004064B5" w:rsidP="004064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4B5">
        <w:rPr>
          <w:sz w:val="28"/>
          <w:szCs w:val="28"/>
        </w:rPr>
        <w:t>г. Петропавловск-Камчатский</w:t>
      </w:r>
      <w:r w:rsidRPr="004064B5">
        <w:rPr>
          <w:sz w:val="28"/>
          <w:szCs w:val="28"/>
        </w:rPr>
        <w:tab/>
      </w:r>
      <w:r w:rsidRPr="004064B5">
        <w:rPr>
          <w:sz w:val="28"/>
          <w:szCs w:val="28"/>
        </w:rPr>
        <w:tab/>
        <w:t xml:space="preserve">                </w:t>
      </w:r>
      <w:proofErr w:type="gramStart"/>
      <w:r w:rsidRPr="004064B5">
        <w:rPr>
          <w:sz w:val="28"/>
          <w:szCs w:val="28"/>
        </w:rPr>
        <w:t xml:space="preserve">   «</w:t>
      </w:r>
      <w:proofErr w:type="gramEnd"/>
      <w:r w:rsidRPr="004064B5">
        <w:rPr>
          <w:sz w:val="28"/>
          <w:szCs w:val="28"/>
        </w:rPr>
        <w:t xml:space="preserve">    »                   2017 года </w:t>
      </w:r>
    </w:p>
    <w:p w:rsidR="004064B5" w:rsidRPr="004064B5" w:rsidRDefault="004064B5" w:rsidP="004064B5">
      <w:pPr>
        <w:jc w:val="both"/>
      </w:pPr>
    </w:p>
    <w:p w:rsidR="004064B5" w:rsidRPr="004064B5" w:rsidRDefault="004064B5" w:rsidP="004064B5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9"/>
      </w:tblGrid>
      <w:tr w:rsidR="004064B5" w:rsidRPr="004064B5" w:rsidTr="00B748F3">
        <w:trPr>
          <w:trHeight w:val="2302"/>
        </w:trPr>
        <w:tc>
          <w:tcPr>
            <w:tcW w:w="4609" w:type="dxa"/>
          </w:tcPr>
          <w:p w:rsidR="004064B5" w:rsidRPr="004064B5" w:rsidRDefault="002F5D84" w:rsidP="00406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4064B5" w:rsidRPr="004064B5">
              <w:rPr>
                <w:sz w:val="28"/>
                <w:szCs w:val="28"/>
              </w:rPr>
              <w:t xml:space="preserve"> в приложение к приказу Министерства социального развития и труда Камчатского края от 06.04.2016 № 339-п «</w:t>
            </w:r>
            <w:hyperlink r:id="rId8" w:tgtFrame="_blank" w:history="1">
              <w:r w:rsidR="004064B5" w:rsidRPr="004064B5">
                <w:rPr>
                  <w:sz w:val="28"/>
                  <w:szCs w:val="28"/>
                </w:rPr>
  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  </w:r>
            </w:hyperlink>
            <w:r w:rsidR="004064B5" w:rsidRPr="004064B5">
              <w:rPr>
                <w:sz w:val="28"/>
                <w:szCs w:val="28"/>
              </w:rPr>
              <w:t xml:space="preserve">» </w:t>
            </w:r>
          </w:p>
          <w:p w:rsidR="004064B5" w:rsidRPr="004064B5" w:rsidRDefault="004064B5" w:rsidP="004064B5">
            <w:pPr>
              <w:jc w:val="both"/>
              <w:rPr>
                <w:sz w:val="28"/>
                <w:szCs w:val="28"/>
              </w:rPr>
            </w:pPr>
          </w:p>
          <w:p w:rsidR="004064B5" w:rsidRPr="004064B5" w:rsidRDefault="004064B5" w:rsidP="004064B5">
            <w:pPr>
              <w:jc w:val="both"/>
              <w:rPr>
                <w:sz w:val="28"/>
                <w:szCs w:val="28"/>
              </w:rPr>
            </w:pPr>
          </w:p>
        </w:tc>
      </w:tr>
    </w:tbl>
    <w:p w:rsidR="004064B5" w:rsidRPr="004064B5" w:rsidRDefault="004064B5" w:rsidP="004064B5">
      <w:pPr>
        <w:ind w:firstLine="709"/>
        <w:jc w:val="both"/>
        <w:rPr>
          <w:sz w:val="28"/>
          <w:szCs w:val="28"/>
        </w:rPr>
      </w:pPr>
      <w:r w:rsidRPr="004064B5">
        <w:rPr>
          <w:sz w:val="28"/>
          <w:szCs w:val="28"/>
        </w:rPr>
        <w:t>В целях уточнения отдельных положений приложения к приказу Министерства социального развития и труда Камчатского края от 06.04.2016 № 339-п «</w:t>
      </w:r>
      <w:hyperlink r:id="rId9" w:tgtFrame="_blank" w:history="1">
        <w:r w:rsidRPr="004064B5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Pr="004064B5">
        <w:rPr>
          <w:sz w:val="28"/>
          <w:szCs w:val="28"/>
        </w:rPr>
        <w:t xml:space="preserve">» </w:t>
      </w:r>
    </w:p>
    <w:p w:rsidR="004064B5" w:rsidRPr="004064B5" w:rsidRDefault="004064B5" w:rsidP="004064B5">
      <w:pPr>
        <w:ind w:firstLine="708"/>
        <w:jc w:val="both"/>
        <w:rPr>
          <w:sz w:val="28"/>
          <w:szCs w:val="28"/>
        </w:rPr>
      </w:pPr>
    </w:p>
    <w:p w:rsidR="004064B5" w:rsidRPr="004064B5" w:rsidRDefault="004064B5" w:rsidP="004064B5">
      <w:pPr>
        <w:ind w:firstLine="720"/>
        <w:jc w:val="both"/>
        <w:rPr>
          <w:sz w:val="28"/>
          <w:szCs w:val="28"/>
        </w:rPr>
      </w:pPr>
      <w:r w:rsidRPr="004064B5">
        <w:rPr>
          <w:sz w:val="28"/>
          <w:szCs w:val="28"/>
        </w:rPr>
        <w:t>ПРИКАЗЫВАЮ:</w:t>
      </w:r>
    </w:p>
    <w:p w:rsidR="004064B5" w:rsidRPr="004064B5" w:rsidRDefault="004064B5" w:rsidP="004064B5">
      <w:pPr>
        <w:ind w:firstLine="720"/>
        <w:jc w:val="both"/>
        <w:rPr>
          <w:sz w:val="28"/>
          <w:szCs w:val="28"/>
        </w:rPr>
      </w:pPr>
    </w:p>
    <w:p w:rsidR="004064B5" w:rsidRPr="004064B5" w:rsidRDefault="004064B5" w:rsidP="004064B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64B5">
        <w:rPr>
          <w:sz w:val="28"/>
          <w:szCs w:val="28"/>
        </w:rPr>
        <w:t>Внести в приложение к приказу Министерства социального развития и труда Камчатского края от 06.04.2016 № 339-п «</w:t>
      </w:r>
      <w:hyperlink r:id="rId10" w:tgtFrame="_blank" w:history="1">
        <w:r w:rsidRPr="004064B5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Pr="004064B5">
        <w:rPr>
          <w:sz w:val="28"/>
          <w:szCs w:val="28"/>
        </w:rPr>
        <w:t>»</w:t>
      </w:r>
      <w:r w:rsidR="002F5D84">
        <w:rPr>
          <w:sz w:val="28"/>
          <w:szCs w:val="28"/>
        </w:rPr>
        <w:t xml:space="preserve"> изменение</w:t>
      </w:r>
      <w:r w:rsidRPr="004064B5">
        <w:rPr>
          <w:sz w:val="28"/>
          <w:szCs w:val="28"/>
        </w:rPr>
        <w:t>, из</w:t>
      </w:r>
      <w:r w:rsidR="002F5D84">
        <w:rPr>
          <w:sz w:val="28"/>
          <w:szCs w:val="28"/>
        </w:rPr>
        <w:t>ложив пункт 4.3</w:t>
      </w:r>
      <w:r w:rsidRPr="004064B5">
        <w:rPr>
          <w:sz w:val="28"/>
          <w:szCs w:val="28"/>
        </w:rPr>
        <w:t xml:space="preserve"> части 4 раздела 1 приложения к</w:t>
      </w:r>
      <w:r w:rsidRPr="004064B5">
        <w:t xml:space="preserve"> </w:t>
      </w:r>
      <w:r w:rsidRPr="004064B5">
        <w:rPr>
          <w:sz w:val="28"/>
          <w:szCs w:val="28"/>
        </w:rPr>
        <w:t xml:space="preserve">Порядку предоставления социальных услуг поставщиками социальных услуг в Камчатском крае в полустационарной форме социального обслуживания в следующей редакции: </w:t>
      </w:r>
    </w:p>
    <w:p w:rsidR="004064B5" w:rsidRDefault="004064B5" w:rsidP="004064B5">
      <w:pPr>
        <w:jc w:val="both"/>
        <w:rPr>
          <w:sz w:val="28"/>
          <w:szCs w:val="28"/>
        </w:rPr>
        <w:sectPr w:rsidR="004064B5" w:rsidSect="004A0372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64B5" w:rsidRPr="004064B5" w:rsidRDefault="00FE0990" w:rsidP="004064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4064B5" w:rsidRPr="004064B5" w:rsidTr="00B748F3">
        <w:tc>
          <w:tcPr>
            <w:tcW w:w="726" w:type="dxa"/>
          </w:tcPr>
          <w:p w:rsidR="004064B5" w:rsidRPr="004064B5" w:rsidRDefault="004064B5" w:rsidP="004064B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4.3.</w:t>
            </w:r>
          </w:p>
        </w:tc>
        <w:tc>
          <w:tcPr>
            <w:tcW w:w="2116" w:type="dxa"/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</w:t>
            </w:r>
            <w:r>
              <w:rPr>
                <w:sz w:val="22"/>
                <w:szCs w:val="22"/>
              </w:rPr>
              <w:t xml:space="preserve">, выезд </w:t>
            </w:r>
            <w:r w:rsidR="00FE0990">
              <w:rPr>
                <w:sz w:val="22"/>
                <w:szCs w:val="22"/>
              </w:rPr>
              <w:t>на сбор дикоросов</w:t>
            </w:r>
            <w:r w:rsidRPr="004064B5">
              <w:rPr>
                <w:sz w:val="22"/>
                <w:szCs w:val="22"/>
              </w:rPr>
              <w:t xml:space="preserve"> и других культурных мероприятий.</w:t>
            </w:r>
          </w:p>
          <w:p w:rsidR="004064B5" w:rsidRPr="004064B5" w:rsidRDefault="004064B5" w:rsidP="004064B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4064B5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064B5" w:rsidRPr="004064B5" w:rsidRDefault="002F5D84" w:rsidP="004064B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у</w:t>
            </w:r>
            <w:r w:rsidR="004064B5" w:rsidRPr="004064B5">
              <w:rPr>
                <w:kern w:val="2"/>
                <w:sz w:val="22"/>
                <w:szCs w:val="22"/>
                <w:lang w:eastAsia="zh-CN"/>
              </w:rPr>
              <w:t xml:space="preserve">слуга </w:t>
            </w:r>
            <w:proofErr w:type="gramStart"/>
            <w:r w:rsidR="004064B5" w:rsidRPr="004064B5">
              <w:rPr>
                <w:kern w:val="2"/>
                <w:sz w:val="22"/>
                <w:szCs w:val="22"/>
                <w:lang w:eastAsia="zh-CN"/>
              </w:rPr>
              <w:t xml:space="preserve">предоставляется  </w:t>
            </w:r>
            <w:r>
              <w:rPr>
                <w:kern w:val="2"/>
                <w:sz w:val="22"/>
                <w:szCs w:val="22"/>
                <w:lang w:eastAsia="zh-CN"/>
              </w:rPr>
              <w:t>1</w:t>
            </w:r>
            <w:proofErr w:type="gramEnd"/>
            <w:r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 w:rsidR="004064B5" w:rsidRPr="004064B5">
              <w:rPr>
                <w:kern w:val="2"/>
                <w:sz w:val="22"/>
                <w:szCs w:val="22"/>
                <w:lang w:eastAsia="zh-CN"/>
              </w:rPr>
              <w:t xml:space="preserve"> в неделю.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064B5" w:rsidRPr="004064B5" w:rsidRDefault="004064B5" w:rsidP="004064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 w:rsidRPr="004064B5">
              <w:rPr>
                <w:sz w:val="22"/>
                <w:szCs w:val="22"/>
              </w:rPr>
              <w:t>культорганизатор</w:t>
            </w:r>
            <w:proofErr w:type="spellEnd"/>
            <w:r w:rsidRPr="004064B5">
              <w:rPr>
                <w:sz w:val="22"/>
                <w:szCs w:val="22"/>
              </w:rPr>
              <w:t xml:space="preserve"> или специалист по социальной работе;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 вспомогательный персонал: инструктор по труду, водитель</w:t>
            </w:r>
            <w:r w:rsidR="002F5D84">
              <w:rPr>
                <w:sz w:val="22"/>
                <w:szCs w:val="22"/>
              </w:rPr>
              <w:t>.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  информирование получателей услуг о готовящихся мероприятиях (не позднее 3 дней до начала их проведения);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Время предоставления услуги </w:t>
            </w:r>
            <w:r>
              <w:rPr>
                <w:sz w:val="22"/>
                <w:szCs w:val="22"/>
              </w:rPr>
              <w:t>– 6 часов</w:t>
            </w:r>
            <w:r w:rsidRPr="004064B5">
              <w:rPr>
                <w:sz w:val="22"/>
                <w:szCs w:val="22"/>
              </w:rPr>
              <w:t>.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4064B5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064B5" w:rsidRPr="004064B5" w:rsidRDefault="004064B5" w:rsidP="004064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4B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4064B5" w:rsidRPr="004064B5" w:rsidRDefault="004064B5" w:rsidP="004064B5">
            <w:pPr>
              <w:jc w:val="both"/>
              <w:rPr>
                <w:sz w:val="22"/>
                <w:szCs w:val="22"/>
              </w:rPr>
            </w:pPr>
          </w:p>
        </w:tc>
      </w:tr>
    </w:tbl>
    <w:p w:rsidR="004064B5" w:rsidRPr="004064B5" w:rsidRDefault="00FE0990" w:rsidP="002F5D84">
      <w:pPr>
        <w:pStyle w:val="a5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.»</w:t>
      </w:r>
    </w:p>
    <w:p w:rsidR="00FE0990" w:rsidRDefault="00FE0990" w:rsidP="004064B5">
      <w:pPr>
        <w:tabs>
          <w:tab w:val="left" w:pos="1276"/>
        </w:tabs>
        <w:ind w:firstLine="720"/>
        <w:jc w:val="both"/>
        <w:rPr>
          <w:kern w:val="3"/>
          <w:sz w:val="28"/>
          <w:szCs w:val="28"/>
          <w:lang w:eastAsia="zh-CN"/>
        </w:rPr>
        <w:sectPr w:rsidR="00FE0990" w:rsidSect="00FE09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64B5" w:rsidRPr="004064B5" w:rsidRDefault="004064B5" w:rsidP="004064B5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064B5">
        <w:rPr>
          <w:kern w:val="3"/>
          <w:sz w:val="28"/>
          <w:szCs w:val="28"/>
          <w:lang w:eastAsia="zh-CN"/>
        </w:rPr>
        <w:lastRenderedPageBreak/>
        <w:t>2. Настоящий приказ вступает в силу</w:t>
      </w:r>
      <w:r w:rsidRPr="004064B5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064B5">
        <w:rPr>
          <w:sz w:val="28"/>
          <w:szCs w:val="28"/>
        </w:rPr>
        <w:t>через 10 дней после дня его официального опубликования</w:t>
      </w:r>
      <w:bookmarkStart w:id="0" w:name="_GoBack"/>
      <w:bookmarkEnd w:id="0"/>
      <w:r w:rsidRPr="004064B5">
        <w:rPr>
          <w:sz w:val="28"/>
          <w:szCs w:val="28"/>
        </w:rPr>
        <w:t>.</w:t>
      </w:r>
    </w:p>
    <w:p w:rsidR="004064B5" w:rsidRPr="004064B5" w:rsidRDefault="004064B5" w:rsidP="004064B5">
      <w:pPr>
        <w:jc w:val="both"/>
        <w:rPr>
          <w:sz w:val="28"/>
          <w:szCs w:val="28"/>
        </w:rPr>
      </w:pPr>
    </w:p>
    <w:p w:rsidR="004064B5" w:rsidRPr="004064B5" w:rsidRDefault="004064B5" w:rsidP="004064B5">
      <w:pPr>
        <w:jc w:val="both"/>
        <w:rPr>
          <w:sz w:val="28"/>
          <w:szCs w:val="28"/>
        </w:rPr>
      </w:pPr>
    </w:p>
    <w:p w:rsidR="004064B5" w:rsidRPr="004064B5" w:rsidRDefault="004064B5" w:rsidP="004064B5">
      <w:pPr>
        <w:jc w:val="both"/>
        <w:rPr>
          <w:sz w:val="28"/>
          <w:szCs w:val="28"/>
        </w:rPr>
      </w:pPr>
    </w:p>
    <w:p w:rsidR="00D62129" w:rsidRDefault="00FE0990" w:rsidP="00FE0990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064B5" w:rsidRPr="004064B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4064B5" w:rsidRPr="004064B5">
        <w:rPr>
          <w:sz w:val="28"/>
          <w:szCs w:val="28"/>
        </w:rPr>
        <w:tab/>
        <w:t xml:space="preserve">                                                                              </w:t>
      </w:r>
      <w:r>
        <w:rPr>
          <w:sz w:val="28"/>
          <w:szCs w:val="28"/>
        </w:rPr>
        <w:t>Е.С. Меркулов</w:t>
      </w:r>
    </w:p>
    <w:sectPr w:rsidR="00D62129" w:rsidSect="00FE099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B0" w:rsidRDefault="006A3FB0">
      <w:r>
        <w:separator/>
      </w:r>
    </w:p>
  </w:endnote>
  <w:endnote w:type="continuationSeparator" w:id="0">
    <w:p w:rsidR="006A3FB0" w:rsidRDefault="006A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86" w:rsidRDefault="009A59F1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B0" w:rsidRDefault="006A3FB0">
      <w:r>
        <w:separator/>
      </w:r>
    </w:p>
  </w:footnote>
  <w:footnote w:type="continuationSeparator" w:id="0">
    <w:p w:rsidR="006A3FB0" w:rsidRDefault="006A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443"/>
    <w:multiLevelType w:val="hybridMultilevel"/>
    <w:tmpl w:val="3A3EDDDE"/>
    <w:lvl w:ilvl="0" w:tplc="AF0E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B5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2F5D84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064B5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3FB0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59F1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F0B0B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0990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7D97-2CE3-4183-8E6D-7F6F9A17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4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64B5"/>
    <w:rPr>
      <w:sz w:val="24"/>
      <w:szCs w:val="24"/>
    </w:rPr>
  </w:style>
  <w:style w:type="paragraph" w:styleId="a5">
    <w:name w:val="List Paragraph"/>
    <w:basedOn w:val="a"/>
    <w:uiPriority w:val="34"/>
    <w:qFormat/>
    <w:rsid w:val="004064B5"/>
    <w:pPr>
      <w:ind w:left="720"/>
      <w:contextualSpacing/>
    </w:pPr>
  </w:style>
  <w:style w:type="paragraph" w:styleId="a6">
    <w:name w:val="Balloon Text"/>
    <w:basedOn w:val="a"/>
    <w:link w:val="a7"/>
    <w:rsid w:val="00FE09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E0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oiv_doc/5508/353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amchatka.gov.ru/oiv_doc/5508/353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chatka.gov.ru/oiv_doc/5508/353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3</cp:revision>
  <cp:lastPrinted>2017-06-21T23:57:00Z</cp:lastPrinted>
  <dcterms:created xsi:type="dcterms:W3CDTF">2017-06-20T00:53:00Z</dcterms:created>
  <dcterms:modified xsi:type="dcterms:W3CDTF">2017-06-22T04:54:00Z</dcterms:modified>
</cp:coreProperties>
</file>