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86" w:rsidRDefault="00D96386" w:rsidP="00D96386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63CBE16" wp14:editId="53553246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D96386" w:rsidRPr="00573782" w:rsidTr="00D4277B">
        <w:trPr>
          <w:trHeight w:val="80"/>
        </w:trPr>
        <w:tc>
          <w:tcPr>
            <w:tcW w:w="4962" w:type="dxa"/>
          </w:tcPr>
          <w:p w:rsidR="00D96386" w:rsidRPr="00573782" w:rsidRDefault="00D96386" w:rsidP="00D4277B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D96386" w:rsidRPr="00BC6A7C" w:rsidRDefault="00D96386" w:rsidP="00D4277B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D96386" w:rsidRPr="003B3AFC" w:rsidRDefault="00D96386" w:rsidP="00D96386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3B3AFC">
        <w:rPr>
          <w:sz w:val="32"/>
          <w:szCs w:val="32"/>
        </w:rPr>
        <w:t>П</w:t>
      </w:r>
      <w:proofErr w:type="gramEnd"/>
      <w:r w:rsidRPr="003B3AFC">
        <w:rPr>
          <w:sz w:val="32"/>
          <w:szCs w:val="32"/>
        </w:rPr>
        <w:t xml:space="preserve"> О С Т А Н О В Л Е Н И Е</w:t>
      </w: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</w:rPr>
      </w:pP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573782">
        <w:rPr>
          <w:sz w:val="28"/>
          <w:szCs w:val="28"/>
        </w:rPr>
        <w:t>ПРАВИТЕЛЬСТВА</w:t>
      </w:r>
      <w:r w:rsidRPr="00573782">
        <w:rPr>
          <w:sz w:val="28"/>
          <w:szCs w:val="28"/>
          <w:lang w:val="en-US"/>
        </w:rPr>
        <w:t xml:space="preserve"> </w:t>
      </w: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</w:rPr>
      </w:pPr>
      <w:r w:rsidRPr="00573782">
        <w:rPr>
          <w:sz w:val="28"/>
          <w:szCs w:val="28"/>
        </w:rPr>
        <w:t>КАМЧАТСКОГО КРАЯ</w:t>
      </w:r>
    </w:p>
    <w:p w:rsidR="00D96386" w:rsidRDefault="00D96386" w:rsidP="00D96386">
      <w:pPr>
        <w:spacing w:line="360" w:lineRule="auto"/>
        <w:jc w:val="center"/>
        <w:rPr>
          <w:sz w:val="16"/>
          <w:szCs w:val="16"/>
        </w:rPr>
      </w:pPr>
    </w:p>
    <w:p w:rsidR="00D96386" w:rsidRPr="00573782" w:rsidRDefault="00D96386" w:rsidP="00D9638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D96386" w:rsidRPr="00D96386" w:rsidTr="00D4277B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D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D96386" w:rsidRPr="00D96386" w:rsidRDefault="00D96386" w:rsidP="00D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D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0B0" w:rsidRDefault="00D96386" w:rsidP="00D96386">
      <w:pPr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г. Петропавловск-Камчатский</w:t>
      </w:r>
    </w:p>
    <w:p w:rsidR="00D96386" w:rsidRPr="00D96386" w:rsidRDefault="00D96386" w:rsidP="00D96386">
      <w:pPr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554B5" w:rsidRPr="00D96386" w:rsidRDefault="00F50BD4" w:rsidP="00D96386">
      <w:pPr>
        <w:pStyle w:val="80"/>
        <w:shd w:val="clear" w:color="auto" w:fill="auto"/>
        <w:spacing w:before="0"/>
        <w:ind w:left="20" w:right="4740"/>
        <w:rPr>
          <w:sz w:val="28"/>
          <w:szCs w:val="28"/>
        </w:rPr>
      </w:pPr>
      <w:r w:rsidRPr="008554B5">
        <w:rPr>
          <w:sz w:val="28"/>
          <w:szCs w:val="28"/>
        </w:rPr>
        <w:t>Об утверждении Порядка предоставле</w:t>
      </w:r>
      <w:r w:rsidRPr="008554B5">
        <w:rPr>
          <w:sz w:val="28"/>
          <w:szCs w:val="28"/>
        </w:rPr>
        <w:softHyphen/>
        <w:t xml:space="preserve">ния субсидий из краевого бюджета </w:t>
      </w:r>
      <w:r w:rsidR="008554B5" w:rsidRPr="008554B5">
        <w:rPr>
          <w:sz w:val="28"/>
          <w:szCs w:val="28"/>
        </w:rPr>
        <w:t>специализированной организации по привлечению инвестиций и работе с инвесторами в Камчатском крае</w:t>
      </w:r>
    </w:p>
    <w:p w:rsidR="0063458B" w:rsidRPr="008554B5" w:rsidRDefault="00F50BD4" w:rsidP="008554B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4B5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</w:t>
      </w:r>
      <w:r w:rsidRPr="008554B5">
        <w:rPr>
          <w:rFonts w:ascii="Times New Roman" w:hAnsi="Times New Roman" w:cs="Times New Roman"/>
          <w:sz w:val="28"/>
          <w:szCs w:val="28"/>
        </w:rPr>
        <w:softHyphen/>
        <w:t xml:space="preserve">ции, </w:t>
      </w:r>
      <w:r w:rsidR="008554B5" w:rsidRPr="008554B5">
        <w:rPr>
          <w:rFonts w:ascii="Times New Roman" w:hAnsi="Times New Roman" w:cs="Times New Roman"/>
          <w:sz w:val="28"/>
          <w:szCs w:val="28"/>
        </w:rPr>
        <w:t xml:space="preserve">Законом Камчатского края от 22.09.2008 года № 129 «О государственной поддержке инвестиционной </w:t>
      </w:r>
      <w:r w:rsidR="008554B5">
        <w:rPr>
          <w:rFonts w:ascii="Times New Roman" w:hAnsi="Times New Roman" w:cs="Times New Roman"/>
          <w:sz w:val="28"/>
          <w:szCs w:val="28"/>
        </w:rPr>
        <w:t>деятельности в Камчатском крае»,</w:t>
      </w:r>
      <w:r>
        <w:t xml:space="preserve"> </w:t>
      </w:r>
      <w:r w:rsidRPr="008554B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</w:t>
      </w:r>
      <w:r w:rsidRPr="008554B5">
        <w:rPr>
          <w:rFonts w:ascii="Times New Roman" w:hAnsi="Times New Roman" w:cs="Times New Roman"/>
          <w:sz w:val="28"/>
          <w:szCs w:val="28"/>
        </w:rPr>
        <w:softHyphen/>
        <w:t>ниципальным правовым актам, регулирующим предоставление субсидий юри</w:t>
      </w:r>
      <w:r w:rsidRPr="008554B5">
        <w:rPr>
          <w:rFonts w:ascii="Times New Roman" w:hAnsi="Times New Roman" w:cs="Times New Roman"/>
          <w:sz w:val="28"/>
          <w:szCs w:val="28"/>
        </w:rPr>
        <w:softHyphen/>
        <w:t>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</w:t>
      </w:r>
      <w:proofErr w:type="gramEnd"/>
      <w:r w:rsidRPr="008554B5">
        <w:rPr>
          <w:rFonts w:ascii="Times New Roman" w:hAnsi="Times New Roman" w:cs="Times New Roman"/>
          <w:sz w:val="28"/>
          <w:szCs w:val="28"/>
        </w:rPr>
        <w:t>, работ, услуг»</w:t>
      </w:r>
    </w:p>
    <w:p w:rsidR="008554B5" w:rsidRDefault="008554B5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63458B" w:rsidRDefault="00F50BD4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  <w:r w:rsidRPr="008554B5">
        <w:rPr>
          <w:sz w:val="28"/>
          <w:szCs w:val="28"/>
        </w:rPr>
        <w:t>ПРАВИТЕЛЬСТВО ПОСТАНОВЛЯЕТ:</w:t>
      </w:r>
    </w:p>
    <w:p w:rsidR="00D96386" w:rsidRPr="008554B5" w:rsidRDefault="00D96386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63458B" w:rsidRPr="008554B5" w:rsidRDefault="00F50BD4">
      <w:pPr>
        <w:pStyle w:val="80"/>
        <w:numPr>
          <w:ilvl w:val="0"/>
          <w:numId w:val="25"/>
        </w:numPr>
        <w:shd w:val="clear" w:color="auto" w:fill="auto"/>
        <w:spacing w:before="0" w:after="0" w:line="326" w:lineRule="exact"/>
        <w:ind w:left="20" w:right="20" w:firstLine="720"/>
        <w:rPr>
          <w:sz w:val="28"/>
          <w:szCs w:val="28"/>
        </w:rPr>
      </w:pPr>
      <w:r w:rsidRPr="008554B5">
        <w:rPr>
          <w:sz w:val="28"/>
          <w:szCs w:val="28"/>
        </w:rPr>
        <w:t xml:space="preserve"> Утвердить Порядок предоставления субсидий из краевого бюджета </w:t>
      </w:r>
      <w:r w:rsidR="008554B5">
        <w:rPr>
          <w:sz w:val="28"/>
          <w:szCs w:val="28"/>
        </w:rPr>
        <w:t>специализированной организации</w:t>
      </w:r>
      <w:r w:rsidRPr="008554B5">
        <w:rPr>
          <w:sz w:val="28"/>
          <w:szCs w:val="28"/>
        </w:rPr>
        <w:t xml:space="preserve">, в целях финансового обеспечения затрат, связанных с </w:t>
      </w:r>
      <w:r w:rsidR="008554B5">
        <w:rPr>
          <w:sz w:val="28"/>
          <w:szCs w:val="28"/>
        </w:rPr>
        <w:t xml:space="preserve">осуществлением специализированной организацией </w:t>
      </w:r>
      <w:r w:rsidRPr="008554B5">
        <w:rPr>
          <w:sz w:val="28"/>
          <w:szCs w:val="28"/>
        </w:rPr>
        <w:t xml:space="preserve"> отдельных функций по </w:t>
      </w:r>
      <w:r w:rsidR="000150B0">
        <w:rPr>
          <w:sz w:val="28"/>
          <w:szCs w:val="28"/>
        </w:rPr>
        <w:t>формированию инвестиционного климата в Камчатском крае</w:t>
      </w:r>
      <w:r w:rsidRPr="008554B5">
        <w:rPr>
          <w:sz w:val="28"/>
          <w:szCs w:val="28"/>
        </w:rPr>
        <w:t>, согласно прилож</w:t>
      </w:r>
      <w:r w:rsidR="00D96386">
        <w:rPr>
          <w:sz w:val="28"/>
          <w:szCs w:val="28"/>
        </w:rPr>
        <w:t>ению к настоящему постановлению.</w:t>
      </w:r>
    </w:p>
    <w:p w:rsidR="0063458B" w:rsidRDefault="00F50BD4">
      <w:pPr>
        <w:pStyle w:val="80"/>
        <w:numPr>
          <w:ilvl w:val="0"/>
          <w:numId w:val="25"/>
        </w:numPr>
        <w:shd w:val="clear" w:color="auto" w:fill="auto"/>
        <w:spacing w:before="0" w:after="797" w:line="326" w:lineRule="exact"/>
        <w:ind w:left="20" w:right="20" w:firstLine="720"/>
        <w:rPr>
          <w:sz w:val="28"/>
          <w:szCs w:val="28"/>
        </w:rPr>
      </w:pPr>
      <w:r w:rsidRPr="008554B5">
        <w:rPr>
          <w:sz w:val="28"/>
          <w:szCs w:val="28"/>
        </w:rPr>
        <w:t xml:space="preserve"> Настоящее постановление вступает в силу через 10 дней после его официального опубликования.</w:t>
      </w:r>
    </w:p>
    <w:p w:rsidR="00D96386" w:rsidRDefault="000150B0" w:rsidP="00D96386">
      <w:pPr>
        <w:pStyle w:val="80"/>
        <w:shd w:val="clear" w:color="auto" w:fill="auto"/>
        <w:spacing w:before="0" w:after="797" w:line="326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Губернатор Камчатского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6386">
        <w:rPr>
          <w:sz w:val="28"/>
          <w:szCs w:val="28"/>
        </w:rPr>
        <w:t xml:space="preserve">       </w:t>
      </w:r>
      <w:r>
        <w:rPr>
          <w:sz w:val="28"/>
          <w:szCs w:val="28"/>
        </w:rPr>
        <w:t>В.И. Илюхин</w:t>
      </w:r>
    </w:p>
    <w:p w:rsidR="00D96386" w:rsidRPr="00D96386" w:rsidRDefault="00D96386" w:rsidP="00D96386">
      <w:pPr>
        <w:pStyle w:val="80"/>
        <w:shd w:val="clear" w:color="auto" w:fill="auto"/>
        <w:spacing w:before="0" w:after="797" w:line="326" w:lineRule="exact"/>
        <w:ind w:left="20" w:right="20"/>
        <w:rPr>
          <w:sz w:val="28"/>
          <w:szCs w:val="28"/>
        </w:rPr>
      </w:pPr>
      <w:r w:rsidRPr="00D96386">
        <w:rPr>
          <w:sz w:val="28"/>
          <w:szCs w:val="28"/>
        </w:rPr>
        <w:lastRenderedPageBreak/>
        <w:t>СОГЛАСОВАНО:</w:t>
      </w:r>
    </w:p>
    <w:tbl>
      <w:tblPr>
        <w:tblW w:w="9606" w:type="dxa"/>
        <w:tblInd w:w="-5" w:type="dxa"/>
        <w:tblLook w:val="04A0" w:firstRow="1" w:lastRow="0" w:firstColumn="1" w:lastColumn="0" w:noHBand="0" w:noVBand="1"/>
      </w:tblPr>
      <w:tblGrid>
        <w:gridCol w:w="4304"/>
        <w:gridCol w:w="2892"/>
        <w:gridCol w:w="2410"/>
      </w:tblGrid>
      <w:tr w:rsidR="00D96386" w:rsidRPr="00D96386" w:rsidTr="00D4277B">
        <w:tc>
          <w:tcPr>
            <w:tcW w:w="4304" w:type="dxa"/>
            <w:vAlign w:val="bottom"/>
            <w:hideMark/>
          </w:tcPr>
          <w:p w:rsidR="00D96386" w:rsidRPr="00D96386" w:rsidRDefault="00D96386" w:rsidP="00D427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D96386" w:rsidRPr="00D96386" w:rsidRDefault="00D96386" w:rsidP="00D4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892" w:type="dxa"/>
            <w:vAlign w:val="bottom"/>
          </w:tcPr>
          <w:p w:rsidR="00D96386" w:rsidRPr="00D96386" w:rsidRDefault="00D96386" w:rsidP="00D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D96386" w:rsidRPr="00D96386" w:rsidRDefault="00D96386" w:rsidP="00D42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86" w:rsidRPr="00D96386" w:rsidRDefault="00D96386" w:rsidP="00D42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       М.А. Суббота</w:t>
            </w:r>
          </w:p>
        </w:tc>
      </w:tr>
      <w:tr w:rsidR="00D96386" w:rsidRPr="00D96386" w:rsidTr="00D4277B">
        <w:tc>
          <w:tcPr>
            <w:tcW w:w="4304" w:type="dxa"/>
            <w:vAlign w:val="bottom"/>
          </w:tcPr>
          <w:p w:rsidR="00D96386" w:rsidRPr="00D96386" w:rsidRDefault="00D96386" w:rsidP="00D4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vAlign w:val="bottom"/>
          </w:tcPr>
          <w:p w:rsidR="00D96386" w:rsidRPr="00D96386" w:rsidRDefault="00D96386" w:rsidP="00D42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D96386" w:rsidRPr="00D96386" w:rsidRDefault="00D96386" w:rsidP="00D42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86" w:rsidRPr="00D96386" w:rsidTr="00D4277B">
        <w:tc>
          <w:tcPr>
            <w:tcW w:w="4304" w:type="dxa"/>
          </w:tcPr>
          <w:p w:rsidR="00D96386" w:rsidRPr="00D96386" w:rsidRDefault="00D96386" w:rsidP="00D4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И.о. Руководителя Агентства инвестиций и предпринимательства Камчатского края       </w:t>
            </w:r>
          </w:p>
        </w:tc>
        <w:tc>
          <w:tcPr>
            <w:tcW w:w="2892" w:type="dxa"/>
          </w:tcPr>
          <w:p w:rsidR="00D96386" w:rsidRPr="00D96386" w:rsidRDefault="00D96386" w:rsidP="00D42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386" w:rsidRPr="00D96386" w:rsidRDefault="00D96386" w:rsidP="00D42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86" w:rsidRPr="00D96386" w:rsidRDefault="00D96386" w:rsidP="00D42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86" w:rsidRPr="00D96386" w:rsidRDefault="00D96386" w:rsidP="00D42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Д.А. Профатилов</w:t>
            </w:r>
          </w:p>
        </w:tc>
      </w:tr>
      <w:tr w:rsidR="00D96386" w:rsidRPr="00D96386" w:rsidTr="00D4277B">
        <w:tc>
          <w:tcPr>
            <w:tcW w:w="4304" w:type="dxa"/>
          </w:tcPr>
          <w:p w:rsidR="00D96386" w:rsidRPr="00D96386" w:rsidRDefault="00D96386" w:rsidP="00D4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D96386" w:rsidRPr="00D96386" w:rsidRDefault="00D96386" w:rsidP="00D42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386" w:rsidRPr="00D96386" w:rsidRDefault="00D96386" w:rsidP="00D42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86" w:rsidRPr="00D96386" w:rsidTr="00D4277B">
        <w:tc>
          <w:tcPr>
            <w:tcW w:w="4304" w:type="dxa"/>
          </w:tcPr>
          <w:p w:rsidR="00D96386" w:rsidRPr="00D96386" w:rsidRDefault="00D96386" w:rsidP="00D42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Начальник Главного правового управления Губернатора и Правительства Камчатского края</w:t>
            </w:r>
          </w:p>
        </w:tc>
        <w:tc>
          <w:tcPr>
            <w:tcW w:w="2892" w:type="dxa"/>
          </w:tcPr>
          <w:p w:rsidR="00D96386" w:rsidRPr="00D96386" w:rsidRDefault="00D96386" w:rsidP="00D42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386" w:rsidRPr="00D96386" w:rsidRDefault="00D96386" w:rsidP="00D42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86" w:rsidRPr="00D96386" w:rsidRDefault="00D96386" w:rsidP="00D42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86" w:rsidRPr="00D96386" w:rsidRDefault="00D96386" w:rsidP="00D427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Гудин</w:t>
            </w:r>
            <w:proofErr w:type="spellEnd"/>
          </w:p>
        </w:tc>
      </w:tr>
      <w:tr w:rsidR="00D96386" w:rsidRPr="00D96386" w:rsidTr="00D4277B">
        <w:tc>
          <w:tcPr>
            <w:tcW w:w="4304" w:type="dxa"/>
          </w:tcPr>
          <w:p w:rsidR="00D96386" w:rsidRPr="00D96386" w:rsidRDefault="00D96386" w:rsidP="00D42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D96386" w:rsidRPr="00D96386" w:rsidRDefault="00D96386" w:rsidP="00D42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386" w:rsidRPr="00D96386" w:rsidRDefault="00D96386" w:rsidP="00D42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386" w:rsidRPr="00D96386" w:rsidRDefault="00D96386" w:rsidP="00D96386">
      <w:pPr>
        <w:rPr>
          <w:rFonts w:ascii="Times New Roman" w:hAnsi="Times New Roman" w:cs="Times New Roman"/>
          <w:sz w:val="28"/>
          <w:szCs w:val="28"/>
        </w:rPr>
      </w:pPr>
      <w:r w:rsidRPr="00D963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96386" w:rsidRPr="00D96386" w:rsidRDefault="00D96386" w:rsidP="00D963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04"/>
        <w:gridCol w:w="2892"/>
        <w:gridCol w:w="2410"/>
      </w:tblGrid>
      <w:tr w:rsidR="00D96386" w:rsidRPr="00D96386" w:rsidTr="00D4277B">
        <w:tc>
          <w:tcPr>
            <w:tcW w:w="4304" w:type="dxa"/>
            <w:hideMark/>
          </w:tcPr>
          <w:p w:rsidR="00D96386" w:rsidRPr="00D96386" w:rsidRDefault="00D96386" w:rsidP="00D42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86" w:rsidRPr="00D96386" w:rsidRDefault="00D96386" w:rsidP="00D42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D96386" w:rsidRPr="00D96386" w:rsidRDefault="00D96386" w:rsidP="00D42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386" w:rsidRPr="00D96386" w:rsidRDefault="00D96386" w:rsidP="00D42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86" w:rsidRPr="00D96386" w:rsidRDefault="00D96386" w:rsidP="00D42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86" w:rsidRPr="00D96386" w:rsidRDefault="00D96386" w:rsidP="00D42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86" w:rsidRPr="00D96386" w:rsidRDefault="00D96386" w:rsidP="00D4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hd w:val="clear" w:color="auto" w:fill="FFFFFF"/>
        <w:rPr>
          <w:rFonts w:ascii="Times New Roman" w:hAnsi="Times New Roman" w:cs="Times New Roman"/>
        </w:rPr>
      </w:pPr>
      <w:r w:rsidRPr="00D96386">
        <w:rPr>
          <w:rFonts w:ascii="Times New Roman" w:hAnsi="Times New Roman" w:cs="Times New Roman"/>
        </w:rPr>
        <w:t>Исп.</w:t>
      </w:r>
    </w:p>
    <w:p w:rsidR="00D96386" w:rsidRPr="00D96386" w:rsidRDefault="00D96386" w:rsidP="00D96386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Масенкова Инна Семеновна</w:t>
      </w:r>
      <w:r w:rsidRPr="00D96386">
        <w:rPr>
          <w:rFonts w:ascii="Times New Roman" w:hAnsi="Times New Roman" w:cs="Times New Roman"/>
        </w:rPr>
        <w:t xml:space="preserve">, </w:t>
      </w:r>
    </w:p>
    <w:p w:rsidR="00D96386" w:rsidRPr="00D96386" w:rsidRDefault="00D96386" w:rsidP="00D96386">
      <w:pPr>
        <w:shd w:val="clear" w:color="auto" w:fill="FFFFFF"/>
        <w:rPr>
          <w:rFonts w:ascii="Times New Roman" w:hAnsi="Times New Roman" w:cs="Times New Roman"/>
        </w:rPr>
      </w:pPr>
      <w:r w:rsidRPr="00D96386">
        <w:rPr>
          <w:rFonts w:ascii="Times New Roman" w:hAnsi="Times New Roman" w:cs="Times New Roman"/>
        </w:rPr>
        <w:t xml:space="preserve">8 (4152) </w:t>
      </w:r>
      <w:r>
        <w:rPr>
          <w:rFonts w:ascii="Times New Roman" w:hAnsi="Times New Roman" w:cs="Times New Roman"/>
        </w:rPr>
        <w:t>42-59-74</w:t>
      </w:r>
    </w:p>
    <w:p w:rsidR="000150B0" w:rsidRPr="00D96386" w:rsidRDefault="00D96386" w:rsidP="00D96386">
      <w:pPr>
        <w:shd w:val="clear" w:color="auto" w:fill="FFFFFF"/>
        <w:rPr>
          <w:rFonts w:ascii="Times New Roman" w:hAnsi="Times New Roman" w:cs="Times New Roman"/>
        </w:rPr>
      </w:pPr>
      <w:r w:rsidRPr="00D96386">
        <w:rPr>
          <w:rFonts w:ascii="Times New Roman" w:hAnsi="Times New Roman" w:cs="Times New Roman"/>
        </w:rPr>
        <w:t xml:space="preserve">Агентство инвестиций и предпринимательства </w:t>
      </w:r>
      <w:r>
        <w:rPr>
          <w:rFonts w:ascii="Times New Roman" w:hAnsi="Times New Roman" w:cs="Times New Roman"/>
        </w:rPr>
        <w:t>Камчатского края</w:t>
      </w:r>
    </w:p>
    <w:p w:rsidR="0063458B" w:rsidRPr="000150B0" w:rsidRDefault="00F50BD4">
      <w:pPr>
        <w:pStyle w:val="60"/>
        <w:shd w:val="clear" w:color="auto" w:fill="auto"/>
        <w:spacing w:before="0" w:after="0" w:line="331" w:lineRule="exact"/>
        <w:ind w:left="5680" w:right="20"/>
        <w:jc w:val="left"/>
        <w:rPr>
          <w:sz w:val="28"/>
          <w:szCs w:val="28"/>
        </w:rPr>
      </w:pPr>
      <w:r w:rsidRPr="000150B0">
        <w:rPr>
          <w:sz w:val="28"/>
          <w:szCs w:val="28"/>
        </w:rPr>
        <w:lastRenderedPageBreak/>
        <w:t xml:space="preserve">Приложение </w:t>
      </w:r>
      <w:r w:rsidRPr="000150B0">
        <w:rPr>
          <w:rStyle w:val="61"/>
          <w:sz w:val="28"/>
          <w:szCs w:val="28"/>
        </w:rPr>
        <w:t xml:space="preserve">к </w:t>
      </w:r>
      <w:r w:rsidRPr="000150B0">
        <w:rPr>
          <w:sz w:val="28"/>
          <w:szCs w:val="28"/>
        </w:rPr>
        <w:t>постановлению Правительства Камчатского края</w:t>
      </w:r>
    </w:p>
    <w:p w:rsidR="0063458B" w:rsidRPr="000150B0" w:rsidRDefault="002802C9">
      <w:pPr>
        <w:pStyle w:val="60"/>
        <w:shd w:val="clear" w:color="auto" w:fill="auto"/>
        <w:spacing w:before="0" w:after="248" w:line="331" w:lineRule="exact"/>
        <w:ind w:left="5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50B0" w:rsidRPr="000150B0">
        <w:rPr>
          <w:sz w:val="28"/>
          <w:szCs w:val="28"/>
        </w:rPr>
        <w:t>_________</w:t>
      </w:r>
      <w:r w:rsidR="00F50BD4" w:rsidRPr="000150B0">
        <w:rPr>
          <w:sz w:val="28"/>
          <w:szCs w:val="28"/>
        </w:rPr>
        <w:t>№</w:t>
      </w:r>
      <w:r w:rsidR="000150B0">
        <w:rPr>
          <w:sz w:val="28"/>
          <w:szCs w:val="28"/>
        </w:rPr>
        <w:t>____________</w:t>
      </w:r>
    </w:p>
    <w:p w:rsidR="0063458B" w:rsidRPr="000150B0" w:rsidRDefault="00F50BD4" w:rsidP="00D96386">
      <w:pPr>
        <w:pStyle w:val="80"/>
        <w:shd w:val="clear" w:color="auto" w:fill="auto"/>
        <w:spacing w:before="0" w:after="0"/>
        <w:ind w:left="20"/>
        <w:jc w:val="center"/>
        <w:rPr>
          <w:sz w:val="28"/>
          <w:szCs w:val="28"/>
        </w:rPr>
      </w:pPr>
      <w:r w:rsidRPr="000150B0">
        <w:rPr>
          <w:sz w:val="28"/>
          <w:szCs w:val="28"/>
        </w:rPr>
        <w:t>Порядок</w:t>
      </w:r>
    </w:p>
    <w:p w:rsidR="000150B0" w:rsidRDefault="00F50BD4" w:rsidP="00D96386">
      <w:pPr>
        <w:pStyle w:val="80"/>
        <w:shd w:val="clear" w:color="auto" w:fill="auto"/>
        <w:spacing w:before="0" w:after="0"/>
        <w:ind w:left="20"/>
        <w:jc w:val="center"/>
        <w:rPr>
          <w:sz w:val="28"/>
          <w:szCs w:val="28"/>
        </w:rPr>
      </w:pPr>
      <w:r w:rsidRPr="000150B0">
        <w:rPr>
          <w:sz w:val="28"/>
          <w:szCs w:val="28"/>
        </w:rPr>
        <w:t>предоставления субсидий из краевого бюджета</w:t>
      </w:r>
      <w:r w:rsidR="000150B0">
        <w:rPr>
          <w:sz w:val="28"/>
          <w:szCs w:val="28"/>
        </w:rPr>
        <w:t xml:space="preserve"> специализированной организации</w:t>
      </w:r>
      <w:r w:rsidR="000150B0" w:rsidRPr="008554B5">
        <w:rPr>
          <w:sz w:val="28"/>
          <w:szCs w:val="28"/>
        </w:rPr>
        <w:t xml:space="preserve">, в целях финансового обеспечения затрат, связанных с </w:t>
      </w:r>
      <w:r w:rsidR="000150B0">
        <w:rPr>
          <w:sz w:val="28"/>
          <w:szCs w:val="28"/>
        </w:rPr>
        <w:t xml:space="preserve">осуществлением специализированной организацией </w:t>
      </w:r>
      <w:r w:rsidR="000150B0" w:rsidRPr="008554B5">
        <w:rPr>
          <w:sz w:val="28"/>
          <w:szCs w:val="28"/>
        </w:rPr>
        <w:t xml:space="preserve"> отдельных функций по </w:t>
      </w:r>
      <w:r w:rsidR="000150B0">
        <w:rPr>
          <w:sz w:val="28"/>
          <w:szCs w:val="28"/>
        </w:rPr>
        <w:t>формированию инвестиционного климата в Камчатском крае.</w:t>
      </w:r>
    </w:p>
    <w:p w:rsidR="000150B0" w:rsidRDefault="000150B0" w:rsidP="000150B0">
      <w:pPr>
        <w:pStyle w:val="80"/>
        <w:shd w:val="clear" w:color="auto" w:fill="auto"/>
        <w:spacing w:before="0" w:after="0"/>
        <w:ind w:left="20"/>
        <w:jc w:val="center"/>
        <w:rPr>
          <w:sz w:val="28"/>
          <w:szCs w:val="28"/>
        </w:rPr>
      </w:pPr>
    </w:p>
    <w:p w:rsidR="000150B0" w:rsidRDefault="000150B0" w:rsidP="000150B0">
      <w:pPr>
        <w:pStyle w:val="80"/>
        <w:shd w:val="clear" w:color="auto" w:fill="auto"/>
        <w:spacing w:before="0" w:after="0"/>
        <w:ind w:left="20"/>
        <w:jc w:val="center"/>
        <w:rPr>
          <w:sz w:val="28"/>
          <w:szCs w:val="28"/>
        </w:rPr>
      </w:pPr>
    </w:p>
    <w:p w:rsidR="0063458B" w:rsidRPr="000150B0" w:rsidRDefault="00F50BD4" w:rsidP="000150B0">
      <w:pPr>
        <w:pStyle w:val="80"/>
        <w:numPr>
          <w:ilvl w:val="0"/>
          <w:numId w:val="26"/>
        </w:numPr>
        <w:shd w:val="clear" w:color="auto" w:fill="auto"/>
        <w:spacing w:before="0" w:after="0"/>
        <w:ind w:firstLine="851"/>
        <w:rPr>
          <w:sz w:val="28"/>
          <w:szCs w:val="28"/>
        </w:rPr>
      </w:pPr>
      <w:proofErr w:type="gramStart"/>
      <w:r w:rsidRPr="000150B0">
        <w:rPr>
          <w:sz w:val="28"/>
          <w:szCs w:val="28"/>
        </w:rPr>
        <w:t xml:space="preserve">Настоящий Порядок регулирует предоставление субсидий </w:t>
      </w:r>
      <w:r w:rsidR="000150B0">
        <w:rPr>
          <w:sz w:val="28"/>
          <w:szCs w:val="28"/>
        </w:rPr>
        <w:t>специализированной организации</w:t>
      </w:r>
      <w:r w:rsidR="000150B0" w:rsidRPr="008554B5">
        <w:rPr>
          <w:sz w:val="28"/>
          <w:szCs w:val="28"/>
        </w:rPr>
        <w:t xml:space="preserve">, в целях финансового обеспечения затрат, связанных с </w:t>
      </w:r>
      <w:r w:rsidR="000150B0">
        <w:rPr>
          <w:sz w:val="28"/>
          <w:szCs w:val="28"/>
        </w:rPr>
        <w:t xml:space="preserve">осуществлением специализированной организацией </w:t>
      </w:r>
      <w:r w:rsidR="000150B0" w:rsidRPr="008554B5">
        <w:rPr>
          <w:sz w:val="28"/>
          <w:szCs w:val="28"/>
        </w:rPr>
        <w:t xml:space="preserve"> отдельных функций по </w:t>
      </w:r>
      <w:r w:rsidR="000150B0">
        <w:rPr>
          <w:sz w:val="28"/>
          <w:szCs w:val="28"/>
        </w:rPr>
        <w:t>формированию инвестиционного климата в Камчатском крае</w:t>
      </w:r>
      <w:r w:rsidR="000150B0" w:rsidRPr="008554B5">
        <w:rPr>
          <w:sz w:val="28"/>
          <w:szCs w:val="28"/>
        </w:rPr>
        <w:t xml:space="preserve">, </w:t>
      </w:r>
      <w:r w:rsidRPr="000150B0">
        <w:rPr>
          <w:sz w:val="28"/>
          <w:szCs w:val="28"/>
        </w:rPr>
        <w:t xml:space="preserve"> связанных с </w:t>
      </w:r>
      <w:r w:rsidR="000150B0">
        <w:rPr>
          <w:sz w:val="28"/>
          <w:szCs w:val="28"/>
        </w:rPr>
        <w:t>разработкой бизнес-планов для резидентов территорий опережающего развития «Камчатка» и Свободного порта Владивосток, сопровождением проектов государственно-частного партнерства (разработкой проектов концессионного соглашения, финансовых моделей и конкурсной документации для реализации проектов государственно-частного партнерства).</w:t>
      </w:r>
      <w:proofErr w:type="gramEnd"/>
    </w:p>
    <w:p w:rsidR="0063458B" w:rsidRPr="000150B0" w:rsidRDefault="00F50BD4">
      <w:pPr>
        <w:pStyle w:val="80"/>
        <w:numPr>
          <w:ilvl w:val="0"/>
          <w:numId w:val="26"/>
        </w:numPr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 w:rsidRPr="000150B0">
        <w:rPr>
          <w:sz w:val="28"/>
          <w:szCs w:val="28"/>
        </w:rPr>
        <w:t xml:space="preserve"> Субсидии предоставляются Агентством инвестиций и предпринима</w:t>
      </w:r>
      <w:r w:rsidRPr="000150B0">
        <w:rPr>
          <w:sz w:val="28"/>
          <w:szCs w:val="28"/>
        </w:rPr>
        <w:softHyphen/>
        <w:t>тел</w:t>
      </w:r>
      <w:r w:rsidR="00D96386">
        <w:rPr>
          <w:sz w:val="28"/>
          <w:szCs w:val="28"/>
        </w:rPr>
        <w:t xml:space="preserve">ьства Камчатского края (далее – </w:t>
      </w:r>
      <w:r w:rsidRPr="000150B0">
        <w:rPr>
          <w:sz w:val="28"/>
          <w:szCs w:val="28"/>
        </w:rPr>
        <w:t>Агентство) в пределах бюджетных ассигно</w:t>
      </w:r>
      <w:r w:rsidRPr="000150B0">
        <w:rPr>
          <w:sz w:val="28"/>
          <w:szCs w:val="28"/>
        </w:rPr>
        <w:softHyphen/>
        <w:t>ваний, предусмотренных законом о краевом бюджете на соответствующий фи</w:t>
      </w:r>
      <w:r w:rsidRPr="000150B0">
        <w:rPr>
          <w:sz w:val="28"/>
          <w:szCs w:val="28"/>
        </w:rPr>
        <w:softHyphen/>
        <w:t>нансовый год, и лимитов бюджетных обязательств, утвержденных в установ</w:t>
      </w:r>
      <w:r w:rsidRPr="000150B0">
        <w:rPr>
          <w:sz w:val="28"/>
          <w:szCs w:val="28"/>
        </w:rPr>
        <w:softHyphen/>
        <w:t>ленном порядке Агентству.</w:t>
      </w:r>
    </w:p>
    <w:p w:rsidR="0063458B" w:rsidRPr="000150B0" w:rsidRDefault="00F50BD4">
      <w:pPr>
        <w:pStyle w:val="80"/>
        <w:numPr>
          <w:ilvl w:val="0"/>
          <w:numId w:val="26"/>
        </w:numPr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 w:rsidRPr="000150B0">
        <w:rPr>
          <w:sz w:val="28"/>
          <w:szCs w:val="28"/>
        </w:rPr>
        <w:t xml:space="preserve"> К категории получателей субсидий относятся юридические лица, явля</w:t>
      </w:r>
      <w:r w:rsidRPr="000150B0">
        <w:rPr>
          <w:sz w:val="28"/>
          <w:szCs w:val="28"/>
        </w:rPr>
        <w:softHyphen/>
        <w:t xml:space="preserve">ющиеся </w:t>
      </w:r>
      <w:r w:rsidR="000150B0">
        <w:rPr>
          <w:sz w:val="28"/>
          <w:szCs w:val="28"/>
        </w:rPr>
        <w:t xml:space="preserve">специализированные организации по привлечению инвестиций и работе с инвесторами в соответствии с </w:t>
      </w:r>
      <w:r w:rsidR="008928E9">
        <w:rPr>
          <w:sz w:val="28"/>
          <w:szCs w:val="28"/>
        </w:rPr>
        <w:t>нормативными правовыми актами Камчатского края</w:t>
      </w:r>
      <w:r w:rsidRPr="000150B0">
        <w:rPr>
          <w:sz w:val="28"/>
          <w:szCs w:val="28"/>
        </w:rPr>
        <w:t>.</w:t>
      </w:r>
    </w:p>
    <w:p w:rsidR="0063458B" w:rsidRPr="000150B0" w:rsidRDefault="00F50BD4">
      <w:pPr>
        <w:pStyle w:val="80"/>
        <w:numPr>
          <w:ilvl w:val="0"/>
          <w:numId w:val="26"/>
        </w:numPr>
        <w:shd w:val="clear" w:color="auto" w:fill="auto"/>
        <w:spacing w:before="0" w:after="0"/>
        <w:ind w:left="20" w:firstLine="720"/>
        <w:rPr>
          <w:sz w:val="28"/>
          <w:szCs w:val="28"/>
        </w:rPr>
      </w:pPr>
      <w:r w:rsidRPr="000150B0">
        <w:rPr>
          <w:sz w:val="28"/>
          <w:szCs w:val="28"/>
        </w:rPr>
        <w:t xml:space="preserve"> Условиями предоставления субсидий являются:</w:t>
      </w:r>
    </w:p>
    <w:p w:rsidR="0063458B" w:rsidRPr="000150B0" w:rsidRDefault="00F50BD4">
      <w:pPr>
        <w:pStyle w:val="80"/>
        <w:numPr>
          <w:ilvl w:val="0"/>
          <w:numId w:val="27"/>
        </w:numPr>
        <w:shd w:val="clear" w:color="auto" w:fill="auto"/>
        <w:tabs>
          <w:tab w:val="left" w:pos="1100"/>
        </w:tabs>
        <w:spacing w:before="0" w:after="0"/>
        <w:ind w:left="20" w:right="20" w:firstLine="720"/>
        <w:rPr>
          <w:sz w:val="28"/>
          <w:szCs w:val="28"/>
        </w:rPr>
      </w:pPr>
      <w:r w:rsidRPr="000150B0">
        <w:rPr>
          <w:sz w:val="28"/>
          <w:szCs w:val="28"/>
        </w:rPr>
        <w:t>соответствие получателя субсидии на первое число месяца, предше</w:t>
      </w:r>
      <w:r w:rsidRPr="000150B0">
        <w:rPr>
          <w:sz w:val="28"/>
          <w:szCs w:val="28"/>
        </w:rPr>
        <w:softHyphen/>
        <w:t>ствующего месяцу, в котором планируется заключение соглашения о предо</w:t>
      </w:r>
      <w:r w:rsidRPr="000150B0">
        <w:rPr>
          <w:sz w:val="28"/>
          <w:szCs w:val="28"/>
        </w:rPr>
        <w:softHyphen/>
        <w:t>ставлении субсидий, следующим требованиям:</w:t>
      </w:r>
    </w:p>
    <w:p w:rsidR="0063458B" w:rsidRPr="000150B0" w:rsidRDefault="00F50BD4">
      <w:pPr>
        <w:pStyle w:val="80"/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 w:rsidRPr="000150B0">
        <w:rPr>
          <w:sz w:val="28"/>
          <w:szCs w:val="28"/>
        </w:rPr>
        <w:t>а) получатель субсидии не должен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3458B" w:rsidRPr="000150B0" w:rsidRDefault="00F50BD4">
      <w:pPr>
        <w:pStyle w:val="80"/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proofErr w:type="gramStart"/>
      <w:r w:rsidRPr="000150B0">
        <w:rPr>
          <w:sz w:val="28"/>
          <w:szCs w:val="28"/>
        </w:rPr>
        <w:t>б) получатель субсидии не должен являться иностранными юридически</w:t>
      </w:r>
      <w:r w:rsidRPr="000150B0">
        <w:rPr>
          <w:sz w:val="28"/>
          <w:szCs w:val="28"/>
        </w:rPr>
        <w:softHyphen/>
        <w:t>ми лицами, а также российскими юридическими лицами, в уставном (складоч</w:t>
      </w:r>
      <w:r w:rsidRPr="000150B0">
        <w:rPr>
          <w:sz w:val="28"/>
          <w:szCs w:val="28"/>
        </w:rPr>
        <w:softHyphen/>
        <w:t>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</w:t>
      </w:r>
      <w:r w:rsidRPr="000150B0">
        <w:rPr>
          <w:sz w:val="28"/>
          <w:szCs w:val="28"/>
        </w:rPr>
        <w:softHyphen/>
        <w:t>ударств и территорий, предоставляющих льготный налоговый режим налогооб</w:t>
      </w:r>
      <w:r w:rsidRPr="000150B0">
        <w:rPr>
          <w:sz w:val="28"/>
          <w:szCs w:val="28"/>
        </w:rPr>
        <w:softHyphen/>
        <w:t xml:space="preserve">ложения и (или) не </w:t>
      </w:r>
      <w:r w:rsidRPr="000150B0">
        <w:rPr>
          <w:sz w:val="28"/>
          <w:szCs w:val="28"/>
        </w:rPr>
        <w:lastRenderedPageBreak/>
        <w:t>предусматривающих раскрытия и предоставления инфор</w:t>
      </w:r>
      <w:r w:rsidRPr="000150B0">
        <w:rPr>
          <w:sz w:val="28"/>
          <w:szCs w:val="28"/>
        </w:rPr>
        <w:softHyphen/>
        <w:t>мации при проведении финансовых операций (офшорные</w:t>
      </w:r>
      <w:proofErr w:type="gramEnd"/>
      <w:r w:rsidRPr="000150B0">
        <w:rPr>
          <w:sz w:val="28"/>
          <w:szCs w:val="28"/>
        </w:rPr>
        <w:t xml:space="preserve"> зоны) в </w:t>
      </w:r>
      <w:proofErr w:type="gramStart"/>
      <w:r w:rsidRPr="000150B0">
        <w:rPr>
          <w:sz w:val="28"/>
          <w:szCs w:val="28"/>
        </w:rPr>
        <w:t>отношении</w:t>
      </w:r>
      <w:proofErr w:type="gramEnd"/>
      <w:r w:rsidRPr="000150B0">
        <w:rPr>
          <w:sz w:val="28"/>
          <w:szCs w:val="28"/>
        </w:rPr>
        <w:t xml:space="preserve"> таких юридических лиц, в совокупности превышает 50 %;</w:t>
      </w:r>
    </w:p>
    <w:p w:rsidR="0063458B" w:rsidRPr="000150B0" w:rsidRDefault="00F50BD4">
      <w:pPr>
        <w:pStyle w:val="80"/>
        <w:shd w:val="clear" w:color="auto" w:fill="auto"/>
        <w:spacing w:before="0" w:after="0"/>
        <w:ind w:left="20" w:right="60" w:firstLine="720"/>
        <w:rPr>
          <w:sz w:val="28"/>
          <w:szCs w:val="28"/>
        </w:rPr>
      </w:pPr>
      <w:r w:rsidRPr="000150B0">
        <w:rPr>
          <w:sz w:val="28"/>
          <w:szCs w:val="28"/>
        </w:rPr>
        <w:t>в) получатель субсидии не получает средства из краевого бюджета в со</w:t>
      </w:r>
      <w:r w:rsidRPr="000150B0">
        <w:rPr>
          <w:sz w:val="28"/>
          <w:szCs w:val="28"/>
        </w:rPr>
        <w:softHyphen/>
        <w:t>ответствии с иными нормативными правовыми актами Камчатского края на це</w:t>
      </w:r>
      <w:r w:rsidRPr="000150B0">
        <w:rPr>
          <w:sz w:val="28"/>
          <w:szCs w:val="28"/>
        </w:rPr>
        <w:softHyphen/>
        <w:t>ли, указанные в части 1 настоящего Порядка;</w:t>
      </w:r>
    </w:p>
    <w:p w:rsidR="0063458B" w:rsidRPr="000150B0" w:rsidRDefault="00F50BD4">
      <w:pPr>
        <w:pStyle w:val="80"/>
        <w:shd w:val="clear" w:color="auto" w:fill="auto"/>
        <w:spacing w:before="0" w:after="0"/>
        <w:ind w:left="20" w:right="60" w:firstLine="720"/>
        <w:rPr>
          <w:sz w:val="28"/>
          <w:szCs w:val="28"/>
        </w:rPr>
      </w:pPr>
      <w:r w:rsidRPr="000150B0">
        <w:rPr>
          <w:sz w:val="28"/>
          <w:szCs w:val="28"/>
        </w:rPr>
        <w:t>г) отсутствие у получателя субсидии задолженности по налогам, сборам и иным обязательным платежам в бюджеты бюджетной системы Российской Фе</w:t>
      </w:r>
      <w:r w:rsidRPr="000150B0">
        <w:rPr>
          <w:sz w:val="28"/>
          <w:szCs w:val="28"/>
        </w:rPr>
        <w:softHyphen/>
        <w:t>дерации, срок исполнения по которым наступил в соответствии с законодатель</w:t>
      </w:r>
      <w:r w:rsidRPr="000150B0">
        <w:rPr>
          <w:sz w:val="28"/>
          <w:szCs w:val="28"/>
        </w:rPr>
        <w:softHyphen/>
        <w:t>ством Российской Федерации;</w:t>
      </w:r>
    </w:p>
    <w:p w:rsidR="0063458B" w:rsidRPr="000150B0" w:rsidRDefault="00F50BD4">
      <w:pPr>
        <w:pStyle w:val="80"/>
        <w:numPr>
          <w:ilvl w:val="0"/>
          <w:numId w:val="27"/>
        </w:numPr>
        <w:shd w:val="clear" w:color="auto" w:fill="auto"/>
        <w:spacing w:before="0" w:after="0"/>
        <w:ind w:left="20" w:right="60" w:firstLine="720"/>
        <w:rPr>
          <w:sz w:val="28"/>
          <w:szCs w:val="28"/>
        </w:rPr>
      </w:pPr>
      <w:r w:rsidRPr="000150B0">
        <w:rPr>
          <w:sz w:val="28"/>
          <w:szCs w:val="28"/>
        </w:rPr>
        <w:t xml:space="preserve"> заключение соглашения о предоставлении субсидий между Агентством и получателем субсидий;</w:t>
      </w:r>
    </w:p>
    <w:p w:rsidR="0063458B" w:rsidRPr="000150B0" w:rsidRDefault="00F50BD4">
      <w:pPr>
        <w:pStyle w:val="80"/>
        <w:numPr>
          <w:ilvl w:val="0"/>
          <w:numId w:val="27"/>
        </w:numPr>
        <w:shd w:val="clear" w:color="auto" w:fill="auto"/>
        <w:spacing w:before="0" w:after="0"/>
        <w:ind w:left="20" w:firstLine="720"/>
        <w:rPr>
          <w:sz w:val="28"/>
          <w:szCs w:val="28"/>
        </w:rPr>
      </w:pPr>
      <w:r w:rsidRPr="000150B0">
        <w:rPr>
          <w:sz w:val="28"/>
          <w:szCs w:val="28"/>
        </w:rPr>
        <w:t xml:space="preserve"> использование предоставленных субсидий по целевому назначению.</w:t>
      </w:r>
    </w:p>
    <w:p w:rsidR="0063458B" w:rsidRPr="000150B0" w:rsidRDefault="00F50BD4">
      <w:pPr>
        <w:pStyle w:val="80"/>
        <w:numPr>
          <w:ilvl w:val="0"/>
          <w:numId w:val="26"/>
        </w:numPr>
        <w:shd w:val="clear" w:color="auto" w:fill="auto"/>
        <w:spacing w:before="0" w:after="0"/>
        <w:ind w:left="20" w:right="60" w:firstLine="720"/>
        <w:rPr>
          <w:sz w:val="28"/>
          <w:szCs w:val="28"/>
        </w:rPr>
      </w:pPr>
      <w:r w:rsidRPr="000150B0">
        <w:rPr>
          <w:sz w:val="28"/>
          <w:szCs w:val="28"/>
        </w:rPr>
        <w:t xml:space="preserve"> Для получения субсидий получатели субсидий представляют в Агентство следующие документы:</w:t>
      </w:r>
    </w:p>
    <w:p w:rsidR="0063458B" w:rsidRPr="000150B0" w:rsidRDefault="00F50BD4">
      <w:pPr>
        <w:pStyle w:val="80"/>
        <w:numPr>
          <w:ilvl w:val="0"/>
          <w:numId w:val="28"/>
        </w:numPr>
        <w:shd w:val="clear" w:color="auto" w:fill="auto"/>
        <w:spacing w:before="0" w:after="0"/>
        <w:ind w:left="20" w:right="60" w:firstLine="720"/>
        <w:rPr>
          <w:sz w:val="28"/>
          <w:szCs w:val="28"/>
        </w:rPr>
      </w:pPr>
      <w:r w:rsidRPr="000150B0">
        <w:rPr>
          <w:sz w:val="28"/>
          <w:szCs w:val="28"/>
        </w:rPr>
        <w:t xml:space="preserve"> заявку на предоставление субсидии, включающую расчет потребности в средствах субсидии, с указанием реквизитов расчетного счета, открытого в банке или другой кредитной организации, по форме, утвержденной приказом Агентства;</w:t>
      </w:r>
    </w:p>
    <w:p w:rsidR="0063458B" w:rsidRPr="000150B0" w:rsidRDefault="00F50BD4">
      <w:pPr>
        <w:pStyle w:val="80"/>
        <w:numPr>
          <w:ilvl w:val="0"/>
          <w:numId w:val="28"/>
        </w:numPr>
        <w:shd w:val="clear" w:color="auto" w:fill="auto"/>
        <w:spacing w:before="0" w:after="0"/>
        <w:ind w:left="20" w:firstLine="720"/>
        <w:rPr>
          <w:sz w:val="28"/>
          <w:szCs w:val="28"/>
        </w:rPr>
      </w:pPr>
      <w:r w:rsidRPr="000150B0">
        <w:rPr>
          <w:sz w:val="28"/>
          <w:szCs w:val="28"/>
        </w:rPr>
        <w:t xml:space="preserve"> копию устава юридического лица - получателя субсидии;</w:t>
      </w:r>
    </w:p>
    <w:p w:rsidR="0063458B" w:rsidRPr="000150B0" w:rsidRDefault="00F50BD4">
      <w:pPr>
        <w:pStyle w:val="80"/>
        <w:numPr>
          <w:ilvl w:val="0"/>
          <w:numId w:val="28"/>
        </w:numPr>
        <w:shd w:val="clear" w:color="auto" w:fill="auto"/>
        <w:spacing w:before="0" w:after="0"/>
        <w:ind w:left="20" w:firstLine="720"/>
        <w:rPr>
          <w:sz w:val="28"/>
          <w:szCs w:val="28"/>
        </w:rPr>
      </w:pPr>
      <w:r w:rsidRPr="000150B0">
        <w:rPr>
          <w:sz w:val="28"/>
          <w:szCs w:val="28"/>
        </w:rPr>
        <w:t xml:space="preserve"> копию решения о создании юридического лица - получателя субсидии;</w:t>
      </w:r>
    </w:p>
    <w:p w:rsidR="0063458B" w:rsidRPr="000150B0" w:rsidRDefault="00F50BD4">
      <w:pPr>
        <w:pStyle w:val="80"/>
        <w:numPr>
          <w:ilvl w:val="0"/>
          <w:numId w:val="28"/>
        </w:numPr>
        <w:shd w:val="clear" w:color="auto" w:fill="auto"/>
        <w:spacing w:before="0" w:after="0"/>
        <w:ind w:left="20" w:right="60" w:firstLine="720"/>
        <w:rPr>
          <w:sz w:val="28"/>
          <w:szCs w:val="28"/>
        </w:rPr>
      </w:pPr>
      <w:r w:rsidRPr="000150B0">
        <w:rPr>
          <w:sz w:val="28"/>
          <w:szCs w:val="28"/>
        </w:rPr>
        <w:t xml:space="preserve"> документ, подтверждающий </w:t>
      </w:r>
      <w:r w:rsidR="00852B20">
        <w:rPr>
          <w:sz w:val="28"/>
          <w:szCs w:val="28"/>
        </w:rPr>
        <w:t>определение юридического лица в качестве специализированной организации в соответствии с нормативными правовыми актами Камчатского края</w:t>
      </w:r>
      <w:r w:rsidRPr="000150B0">
        <w:rPr>
          <w:sz w:val="28"/>
          <w:szCs w:val="28"/>
        </w:rPr>
        <w:t>.</w:t>
      </w:r>
    </w:p>
    <w:p w:rsidR="0063458B" w:rsidRPr="000150B0" w:rsidRDefault="00F50BD4">
      <w:pPr>
        <w:pStyle w:val="80"/>
        <w:numPr>
          <w:ilvl w:val="0"/>
          <w:numId w:val="26"/>
        </w:numPr>
        <w:shd w:val="clear" w:color="auto" w:fill="auto"/>
        <w:spacing w:before="0" w:after="0"/>
        <w:ind w:left="20" w:right="60" w:firstLine="720"/>
        <w:rPr>
          <w:sz w:val="28"/>
          <w:szCs w:val="28"/>
        </w:rPr>
      </w:pPr>
      <w:r w:rsidRPr="000150B0">
        <w:rPr>
          <w:sz w:val="28"/>
          <w:szCs w:val="28"/>
        </w:rPr>
        <w:t xml:space="preserve"> Агентство в порядке межведомственного информационного взаимо</w:t>
      </w:r>
      <w:r w:rsidRPr="000150B0">
        <w:rPr>
          <w:sz w:val="28"/>
          <w:szCs w:val="28"/>
        </w:rPr>
        <w:softHyphen/>
        <w:t>действия запрашивает в отношении получателя субсидии, представившего ука</w:t>
      </w:r>
      <w:r w:rsidRPr="000150B0">
        <w:rPr>
          <w:sz w:val="28"/>
          <w:szCs w:val="28"/>
        </w:rPr>
        <w:softHyphen/>
        <w:t>занные в части 5 настоящего Порядка документы, сведения из Единого госу</w:t>
      </w:r>
      <w:r w:rsidRPr="000150B0">
        <w:rPr>
          <w:sz w:val="28"/>
          <w:szCs w:val="28"/>
        </w:rPr>
        <w:softHyphen/>
        <w:t>дарственного реестра юридических лиц.</w:t>
      </w:r>
    </w:p>
    <w:p w:rsidR="0063458B" w:rsidRPr="000150B0" w:rsidRDefault="00F50BD4">
      <w:pPr>
        <w:pStyle w:val="80"/>
        <w:numPr>
          <w:ilvl w:val="0"/>
          <w:numId w:val="26"/>
        </w:numPr>
        <w:shd w:val="clear" w:color="auto" w:fill="auto"/>
        <w:spacing w:before="0" w:after="0"/>
        <w:ind w:left="20" w:right="60" w:firstLine="720"/>
        <w:rPr>
          <w:sz w:val="28"/>
          <w:szCs w:val="28"/>
        </w:rPr>
      </w:pPr>
      <w:r w:rsidRPr="000150B0">
        <w:rPr>
          <w:sz w:val="28"/>
          <w:szCs w:val="28"/>
        </w:rPr>
        <w:t xml:space="preserve"> Агентство в течение 10 рабочих дней со дня поступления указанных в части 5 настоящего Порядка документов принимает решение о предоставлении субсидии либо об отказе в ее предоставлении.</w:t>
      </w:r>
    </w:p>
    <w:p w:rsidR="0063458B" w:rsidRPr="000150B0" w:rsidRDefault="00F50BD4">
      <w:pPr>
        <w:pStyle w:val="80"/>
        <w:numPr>
          <w:ilvl w:val="0"/>
          <w:numId w:val="26"/>
        </w:numPr>
        <w:shd w:val="clear" w:color="auto" w:fill="auto"/>
        <w:spacing w:before="0" w:after="0"/>
        <w:ind w:left="20" w:firstLine="720"/>
        <w:rPr>
          <w:sz w:val="28"/>
          <w:szCs w:val="28"/>
        </w:rPr>
      </w:pPr>
      <w:r w:rsidRPr="000150B0">
        <w:rPr>
          <w:sz w:val="28"/>
          <w:szCs w:val="28"/>
        </w:rPr>
        <w:t xml:space="preserve"> Основаниями отказа в предоставлении субсидии являются:</w:t>
      </w:r>
    </w:p>
    <w:p w:rsidR="0063458B" w:rsidRPr="000150B0" w:rsidRDefault="00F50BD4">
      <w:pPr>
        <w:pStyle w:val="80"/>
        <w:numPr>
          <w:ilvl w:val="0"/>
          <w:numId w:val="29"/>
        </w:numPr>
        <w:shd w:val="clear" w:color="auto" w:fill="auto"/>
        <w:spacing w:before="0" w:after="0"/>
        <w:ind w:left="20" w:right="60" w:firstLine="720"/>
        <w:rPr>
          <w:sz w:val="28"/>
          <w:szCs w:val="28"/>
        </w:rPr>
      </w:pPr>
      <w:r w:rsidRPr="000150B0">
        <w:rPr>
          <w:sz w:val="28"/>
          <w:szCs w:val="28"/>
        </w:rPr>
        <w:t xml:space="preserve"> несоответствие представленных получателем субсидии документов требованиям, установленным частью 5 настоящего Порядка;</w:t>
      </w:r>
    </w:p>
    <w:p w:rsidR="0063458B" w:rsidRPr="000150B0" w:rsidRDefault="00F50BD4">
      <w:pPr>
        <w:pStyle w:val="80"/>
        <w:numPr>
          <w:ilvl w:val="0"/>
          <w:numId w:val="29"/>
        </w:numPr>
        <w:shd w:val="clear" w:color="auto" w:fill="auto"/>
        <w:spacing w:before="0" w:after="0"/>
        <w:ind w:left="20" w:right="60" w:firstLine="720"/>
        <w:rPr>
          <w:sz w:val="28"/>
          <w:szCs w:val="28"/>
        </w:rPr>
      </w:pPr>
      <w:r w:rsidRPr="000150B0">
        <w:rPr>
          <w:sz w:val="28"/>
          <w:szCs w:val="28"/>
        </w:rPr>
        <w:t xml:space="preserve"> непредставление или представление не в полном объеме получателем субсидии документов, указанных в части 5 настоящего Порядка;</w:t>
      </w:r>
    </w:p>
    <w:p w:rsidR="0063458B" w:rsidRPr="000150B0" w:rsidRDefault="00F50BD4">
      <w:pPr>
        <w:pStyle w:val="80"/>
        <w:numPr>
          <w:ilvl w:val="0"/>
          <w:numId w:val="29"/>
        </w:numPr>
        <w:shd w:val="clear" w:color="auto" w:fill="auto"/>
        <w:spacing w:before="0" w:after="0"/>
        <w:ind w:left="20" w:right="60" w:firstLine="720"/>
        <w:rPr>
          <w:sz w:val="28"/>
          <w:szCs w:val="28"/>
        </w:rPr>
      </w:pPr>
      <w:r w:rsidRPr="000150B0">
        <w:rPr>
          <w:sz w:val="28"/>
          <w:szCs w:val="28"/>
        </w:rPr>
        <w:t xml:space="preserve"> наличие в представленных получателем субсидии документах недосто</w:t>
      </w:r>
      <w:r w:rsidRPr="000150B0">
        <w:rPr>
          <w:sz w:val="28"/>
          <w:szCs w:val="28"/>
        </w:rPr>
        <w:softHyphen/>
        <w:t>верных сведений;</w:t>
      </w:r>
    </w:p>
    <w:p w:rsidR="0063458B" w:rsidRPr="000150B0" w:rsidRDefault="00F50BD4">
      <w:pPr>
        <w:pStyle w:val="80"/>
        <w:numPr>
          <w:ilvl w:val="0"/>
          <w:numId w:val="29"/>
        </w:numPr>
        <w:shd w:val="clear" w:color="auto" w:fill="auto"/>
        <w:spacing w:before="0" w:after="0"/>
        <w:ind w:left="20" w:right="60" w:firstLine="720"/>
        <w:rPr>
          <w:sz w:val="28"/>
          <w:szCs w:val="28"/>
        </w:rPr>
      </w:pPr>
      <w:r w:rsidRPr="000150B0">
        <w:rPr>
          <w:sz w:val="28"/>
          <w:szCs w:val="28"/>
        </w:rPr>
        <w:t xml:space="preserve"> несоответствие </w:t>
      </w:r>
      <w:proofErr w:type="gramStart"/>
      <w:r w:rsidRPr="000150B0">
        <w:rPr>
          <w:sz w:val="28"/>
          <w:szCs w:val="28"/>
        </w:rPr>
        <w:t>получателя субсидии категории получателей субсидий</w:t>
      </w:r>
      <w:proofErr w:type="gramEnd"/>
      <w:r w:rsidRPr="000150B0">
        <w:rPr>
          <w:sz w:val="28"/>
          <w:szCs w:val="28"/>
        </w:rPr>
        <w:t xml:space="preserve"> и условиям предоставления субсидий, установленным частями 3 и 4 настояще</w:t>
      </w:r>
      <w:r w:rsidRPr="000150B0">
        <w:rPr>
          <w:sz w:val="28"/>
          <w:szCs w:val="28"/>
        </w:rPr>
        <w:softHyphen/>
        <w:t>го Порядка.</w:t>
      </w:r>
    </w:p>
    <w:p w:rsidR="0063458B" w:rsidRPr="000150B0" w:rsidRDefault="00F50BD4">
      <w:pPr>
        <w:pStyle w:val="80"/>
        <w:numPr>
          <w:ilvl w:val="0"/>
          <w:numId w:val="26"/>
        </w:numPr>
        <w:shd w:val="clear" w:color="auto" w:fill="auto"/>
        <w:spacing w:before="0" w:after="0"/>
        <w:ind w:left="20" w:right="60" w:firstLine="720"/>
        <w:rPr>
          <w:sz w:val="28"/>
          <w:szCs w:val="28"/>
        </w:rPr>
      </w:pPr>
      <w:r w:rsidRPr="000150B0">
        <w:rPr>
          <w:sz w:val="28"/>
          <w:szCs w:val="28"/>
        </w:rPr>
        <w:t xml:space="preserve"> В случае принятия решения об отказе в предоставлении </w:t>
      </w:r>
      <w:r w:rsidRPr="000150B0">
        <w:rPr>
          <w:sz w:val="28"/>
          <w:szCs w:val="28"/>
        </w:rPr>
        <w:lastRenderedPageBreak/>
        <w:t>субсидии Агентство в течение 5 рабочих дней со дня принятия такого решения направля</w:t>
      </w:r>
      <w:r w:rsidRPr="000150B0">
        <w:rPr>
          <w:sz w:val="28"/>
          <w:szCs w:val="28"/>
        </w:rPr>
        <w:softHyphen/>
        <w:t>ет получателю субсидии уведомление о принятом решении с обоснованием причин отказа.</w:t>
      </w:r>
    </w:p>
    <w:p w:rsidR="0063458B" w:rsidRPr="000150B0" w:rsidRDefault="00F50BD4">
      <w:pPr>
        <w:pStyle w:val="80"/>
        <w:shd w:val="clear" w:color="auto" w:fill="auto"/>
        <w:spacing w:before="0" w:after="0"/>
        <w:ind w:left="20" w:right="60" w:firstLine="720"/>
        <w:rPr>
          <w:sz w:val="28"/>
          <w:szCs w:val="28"/>
        </w:rPr>
      </w:pPr>
      <w:r w:rsidRPr="000150B0">
        <w:rPr>
          <w:sz w:val="28"/>
          <w:szCs w:val="28"/>
        </w:rPr>
        <w:t>В случае принятия решения о предоставлении субсидии Агентство в те</w:t>
      </w:r>
      <w:r w:rsidRPr="000150B0">
        <w:rPr>
          <w:sz w:val="28"/>
          <w:szCs w:val="28"/>
        </w:rPr>
        <w:softHyphen/>
        <w:t xml:space="preserve">чение 5 рабочих дней со дня принятия такого решения заключает с получателем </w:t>
      </w:r>
      <w:r w:rsidRPr="000150B0">
        <w:rPr>
          <w:rStyle w:val="6"/>
          <w:sz w:val="28"/>
          <w:szCs w:val="28"/>
        </w:rPr>
        <w:t xml:space="preserve">субсидии соглашение о предоставлении субсидии </w:t>
      </w:r>
      <w:r w:rsidRPr="000150B0">
        <w:rPr>
          <w:rStyle w:val="61"/>
          <w:sz w:val="28"/>
          <w:szCs w:val="28"/>
        </w:rPr>
        <w:t xml:space="preserve">и </w:t>
      </w:r>
      <w:r w:rsidRPr="000150B0">
        <w:rPr>
          <w:rStyle w:val="6"/>
          <w:sz w:val="28"/>
          <w:szCs w:val="28"/>
        </w:rPr>
        <w:t>издает приказ о предостав</w:t>
      </w:r>
      <w:r w:rsidRPr="000150B0">
        <w:rPr>
          <w:rStyle w:val="6"/>
          <w:sz w:val="28"/>
          <w:szCs w:val="28"/>
        </w:rPr>
        <w:softHyphen/>
        <w:t>лении субсидии получателю субсидии.</w:t>
      </w:r>
    </w:p>
    <w:p w:rsidR="0063458B" w:rsidRPr="000150B0" w:rsidRDefault="00F50BD4">
      <w:pPr>
        <w:pStyle w:val="80"/>
        <w:numPr>
          <w:ilvl w:val="0"/>
          <w:numId w:val="26"/>
        </w:numPr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 w:rsidRPr="000150B0">
        <w:rPr>
          <w:sz w:val="28"/>
          <w:szCs w:val="28"/>
        </w:rPr>
        <w:t xml:space="preserve"> Соглашение о предоставлении субсидии должно соответствовать ти</w:t>
      </w:r>
      <w:r w:rsidRPr="000150B0">
        <w:rPr>
          <w:sz w:val="28"/>
          <w:szCs w:val="28"/>
        </w:rPr>
        <w:softHyphen/>
        <w:t>повой форме, установленной Министерством финансов Камчатского края, и включать:</w:t>
      </w:r>
    </w:p>
    <w:p w:rsidR="0063458B" w:rsidRPr="000150B0" w:rsidRDefault="00F50BD4">
      <w:pPr>
        <w:pStyle w:val="80"/>
        <w:numPr>
          <w:ilvl w:val="0"/>
          <w:numId w:val="30"/>
        </w:numPr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 w:rsidRPr="000150B0">
        <w:rPr>
          <w:sz w:val="28"/>
          <w:szCs w:val="28"/>
        </w:rPr>
        <w:t xml:space="preserve"> согласие получателя субсидии на осуществление Агентством и органа</w:t>
      </w:r>
      <w:r w:rsidRPr="000150B0">
        <w:rPr>
          <w:sz w:val="28"/>
          <w:szCs w:val="28"/>
        </w:rPr>
        <w:softHyphen/>
        <w:t>ми государственного финансового контроля проверок соблюдения получателя</w:t>
      </w:r>
      <w:r w:rsidRPr="000150B0">
        <w:rPr>
          <w:sz w:val="28"/>
          <w:szCs w:val="28"/>
        </w:rPr>
        <w:softHyphen/>
        <w:t>ми субсидий условий, целей и порядка предоставления субсидий;</w:t>
      </w:r>
    </w:p>
    <w:p w:rsidR="0063458B" w:rsidRPr="000150B0" w:rsidRDefault="00F50BD4">
      <w:pPr>
        <w:pStyle w:val="80"/>
        <w:numPr>
          <w:ilvl w:val="0"/>
          <w:numId w:val="30"/>
        </w:numPr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 w:rsidRPr="000150B0">
        <w:rPr>
          <w:sz w:val="28"/>
          <w:szCs w:val="28"/>
        </w:rPr>
        <w:t xml:space="preserve"> запрет приобретения за счет предоставленной субсидии иностранной валюты.</w:t>
      </w:r>
    </w:p>
    <w:p w:rsidR="007B3F11" w:rsidRPr="007B3F11" w:rsidRDefault="00F50BD4" w:rsidP="007B3F11">
      <w:pPr>
        <w:pStyle w:val="80"/>
        <w:numPr>
          <w:ilvl w:val="0"/>
          <w:numId w:val="26"/>
        </w:numPr>
        <w:shd w:val="clear" w:color="auto" w:fill="auto"/>
        <w:spacing w:before="0" w:after="349"/>
        <w:ind w:left="20" w:firstLine="720"/>
        <w:rPr>
          <w:sz w:val="28"/>
          <w:szCs w:val="28"/>
        </w:rPr>
      </w:pPr>
      <w:r w:rsidRPr="000150B0">
        <w:rPr>
          <w:sz w:val="28"/>
          <w:szCs w:val="28"/>
        </w:rPr>
        <w:t xml:space="preserve"> Размер субсидии определяется по формуле:</w:t>
      </w:r>
    </w:p>
    <w:p w:rsidR="007B3F11" w:rsidRPr="007B3F11" w:rsidRDefault="007B3F11" w:rsidP="007B3F11">
      <w:pPr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3F1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3F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B3F11">
        <w:rPr>
          <w:rFonts w:ascii="Times New Roman" w:hAnsi="Times New Roman" w:cs="Times New Roman"/>
          <w:sz w:val="28"/>
          <w:szCs w:val="28"/>
        </w:rPr>
        <w:t>=С</w:t>
      </w:r>
      <w:proofErr w:type="gramStart"/>
      <w:r w:rsidRPr="007B3F11">
        <w:rPr>
          <w:rFonts w:ascii="Times New Roman" w:hAnsi="Times New Roman" w:cs="Times New Roman"/>
          <w:sz w:val="28"/>
          <w:szCs w:val="28"/>
        </w:rPr>
        <w:t>×(</w:t>
      </w:r>
      <w:proofErr w:type="gramEnd"/>
      <w:r w:rsidRPr="007B3F11">
        <w:rPr>
          <w:rFonts w:ascii="Times New Roman" w:hAnsi="Times New Roman" w:cs="Times New Roman"/>
          <w:sz w:val="28"/>
          <w:szCs w:val="28"/>
        </w:rPr>
        <w:t>З</w:t>
      </w:r>
      <w:proofErr w:type="spellStart"/>
      <w:r w:rsidRPr="007B3F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7B3F11">
        <w:rPr>
          <w:rFonts w:ascii="Times New Roman" w:hAnsi="Times New Roman" w:cs="Times New Roman"/>
          <w:sz w:val="28"/>
          <w:szCs w:val="28"/>
        </w:rPr>
        <w:t>/∑З</w:t>
      </w:r>
      <w:proofErr w:type="spellStart"/>
      <w:r w:rsidRPr="007B3F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7B3F11">
        <w:rPr>
          <w:rFonts w:ascii="Times New Roman" w:hAnsi="Times New Roman" w:cs="Times New Roman"/>
          <w:sz w:val="28"/>
          <w:szCs w:val="28"/>
          <w:vertAlign w:val="subscript"/>
        </w:rPr>
        <w:t>…</w:t>
      </w:r>
      <w:r w:rsidRPr="007B3F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B3F11">
        <w:rPr>
          <w:rFonts w:ascii="Times New Roman" w:hAnsi="Times New Roman" w:cs="Times New Roman"/>
          <w:sz w:val="28"/>
          <w:szCs w:val="28"/>
        </w:rPr>
        <w:t>), где</w:t>
      </w:r>
    </w:p>
    <w:p w:rsidR="007B3F11" w:rsidRPr="007B3F11" w:rsidRDefault="007B3F11" w:rsidP="007B3F1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11" w:rsidRPr="007B3F11" w:rsidRDefault="007B3F11" w:rsidP="007B3F1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1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3F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B3F11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</w:t>
      </w:r>
      <w:proofErr w:type="spellStart"/>
      <w:r w:rsidRPr="007B3F1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B3F11">
        <w:rPr>
          <w:rFonts w:ascii="Times New Roman" w:hAnsi="Times New Roman" w:cs="Times New Roman"/>
          <w:sz w:val="28"/>
          <w:szCs w:val="28"/>
        </w:rPr>
        <w:t>-му получателю субсидии;</w:t>
      </w:r>
    </w:p>
    <w:p w:rsidR="007B3F11" w:rsidRPr="007B3F11" w:rsidRDefault="007B3F11" w:rsidP="007B3F1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11">
        <w:rPr>
          <w:rFonts w:ascii="Times New Roman" w:hAnsi="Times New Roman" w:cs="Times New Roman"/>
          <w:sz w:val="28"/>
          <w:szCs w:val="28"/>
        </w:rPr>
        <w:t>С - размер бюджетных ассигнований, предусмотренных Агентству законом о краевом бюджете на соответствующий финансовый год на предоставление субсидий;</w:t>
      </w:r>
    </w:p>
    <w:p w:rsidR="007B3F11" w:rsidRPr="007B3F11" w:rsidRDefault="007B3F11" w:rsidP="007B3F1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11">
        <w:rPr>
          <w:rFonts w:ascii="Times New Roman" w:hAnsi="Times New Roman" w:cs="Times New Roman"/>
          <w:sz w:val="28"/>
          <w:szCs w:val="28"/>
        </w:rPr>
        <w:t>З</w:t>
      </w:r>
      <w:proofErr w:type="spellStart"/>
      <w:proofErr w:type="gramStart"/>
      <w:r w:rsidRPr="007B3F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7B3F11">
        <w:rPr>
          <w:rFonts w:ascii="Times New Roman" w:hAnsi="Times New Roman" w:cs="Times New Roman"/>
          <w:sz w:val="28"/>
          <w:szCs w:val="28"/>
        </w:rPr>
        <w:t xml:space="preserve"> - объем субсидии, запрашиваемый </w:t>
      </w:r>
      <w:proofErr w:type="spellStart"/>
      <w:r w:rsidRPr="007B3F1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B3F11">
        <w:rPr>
          <w:rFonts w:ascii="Times New Roman" w:hAnsi="Times New Roman" w:cs="Times New Roman"/>
          <w:sz w:val="28"/>
          <w:szCs w:val="28"/>
        </w:rPr>
        <w:t>-ым получателем субсидии в соответствии с заявкой на предоставление субсидии;</w:t>
      </w:r>
    </w:p>
    <w:p w:rsidR="007B3F11" w:rsidRDefault="007B3F11" w:rsidP="007B3F1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1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B3F1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B3F11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7B3F11">
        <w:rPr>
          <w:rFonts w:ascii="Times New Roman" w:hAnsi="Times New Roman" w:cs="Times New Roman"/>
          <w:sz w:val="28"/>
          <w:szCs w:val="28"/>
        </w:rPr>
        <w:t xml:space="preserve"> получателей субсидий, соответствующих категории получателей субсидий и условиям предоставления субсидий, установленным частями 3 и 4 настоящего Порядка.</w:t>
      </w:r>
    </w:p>
    <w:p w:rsidR="007B3F11" w:rsidRPr="007B3F11" w:rsidRDefault="007B3F11" w:rsidP="007B3F1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58B" w:rsidRPr="000150B0" w:rsidRDefault="00F50BD4">
      <w:pPr>
        <w:pStyle w:val="80"/>
        <w:numPr>
          <w:ilvl w:val="0"/>
          <w:numId w:val="26"/>
        </w:numPr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 w:rsidRPr="000150B0">
        <w:rPr>
          <w:sz w:val="28"/>
          <w:szCs w:val="28"/>
        </w:rPr>
        <w:t xml:space="preserve"> Агентство перечисляет субсидию на расчетный счет получателя суб</w:t>
      </w:r>
      <w:r w:rsidRPr="000150B0">
        <w:rPr>
          <w:sz w:val="28"/>
          <w:szCs w:val="28"/>
        </w:rPr>
        <w:softHyphen/>
        <w:t>сидий, реквизиты которого указаны в заявке на предоставление субсидии, в сроки, установленные соглашением о предоставлении субсидии.</w:t>
      </w:r>
    </w:p>
    <w:p w:rsidR="0063458B" w:rsidRPr="000150B0" w:rsidRDefault="00F50BD4">
      <w:pPr>
        <w:pStyle w:val="80"/>
        <w:numPr>
          <w:ilvl w:val="0"/>
          <w:numId w:val="26"/>
        </w:numPr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 w:rsidRPr="000150B0">
        <w:rPr>
          <w:sz w:val="28"/>
          <w:szCs w:val="28"/>
        </w:rPr>
        <w:t xml:space="preserve"> Получатель субсидий предоставляет в Агентство отчеты об использо</w:t>
      </w:r>
      <w:r w:rsidRPr="000150B0">
        <w:rPr>
          <w:sz w:val="28"/>
          <w:szCs w:val="28"/>
        </w:rPr>
        <w:softHyphen/>
        <w:t>вании субсидий в порядке, сроки и по форме, установленные соглашением о предоставлении субсидий.</w:t>
      </w:r>
    </w:p>
    <w:p w:rsidR="0063458B" w:rsidRPr="000150B0" w:rsidRDefault="00F50BD4">
      <w:pPr>
        <w:pStyle w:val="80"/>
        <w:numPr>
          <w:ilvl w:val="0"/>
          <w:numId w:val="26"/>
        </w:numPr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 w:rsidRPr="000150B0">
        <w:rPr>
          <w:sz w:val="28"/>
          <w:szCs w:val="28"/>
        </w:rPr>
        <w:t xml:space="preserve"> Агентство и органы государственного финансового контроля осу</w:t>
      </w:r>
      <w:r w:rsidRPr="000150B0">
        <w:rPr>
          <w:sz w:val="28"/>
          <w:szCs w:val="28"/>
        </w:rPr>
        <w:softHyphen/>
        <w:t>ществляют обязательную проверку соблюдения получателем субсидий усло</w:t>
      </w:r>
      <w:r w:rsidRPr="000150B0">
        <w:rPr>
          <w:sz w:val="28"/>
          <w:szCs w:val="28"/>
        </w:rPr>
        <w:softHyphen/>
        <w:t>вий, целей и порядка предоставления субсидий.</w:t>
      </w:r>
    </w:p>
    <w:p w:rsidR="0063458B" w:rsidRPr="000150B0" w:rsidRDefault="00F50BD4">
      <w:pPr>
        <w:pStyle w:val="80"/>
        <w:numPr>
          <w:ilvl w:val="0"/>
          <w:numId w:val="26"/>
        </w:numPr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 w:rsidRPr="000150B0">
        <w:rPr>
          <w:sz w:val="28"/>
          <w:szCs w:val="28"/>
        </w:rPr>
        <w:t xml:space="preserve"> В случаях нарушения получателем субсидий условий, установленных настоящим Порядком, субсидии подлежат возврату в краевой бюджет на лице</w:t>
      </w:r>
      <w:r w:rsidRPr="000150B0">
        <w:rPr>
          <w:sz w:val="28"/>
          <w:szCs w:val="28"/>
        </w:rPr>
        <w:softHyphen/>
        <w:t>вой счет Агентства в течение 20 рабочих дней со дня получения уведомления Агентства.</w:t>
      </w:r>
    </w:p>
    <w:p w:rsidR="0063458B" w:rsidRPr="000150B0" w:rsidRDefault="00F50BD4">
      <w:pPr>
        <w:pStyle w:val="80"/>
        <w:numPr>
          <w:ilvl w:val="0"/>
          <w:numId w:val="26"/>
        </w:numPr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 w:rsidRPr="000150B0">
        <w:rPr>
          <w:sz w:val="28"/>
          <w:szCs w:val="28"/>
        </w:rPr>
        <w:t xml:space="preserve"> Остаток неиспользованных субсидий в отчетном финансовом году в случаях, предусмотренных соглашением о предоставлении субсидий, подлежит возврату в краевой бюджет на лицевой счет Агентства в течение </w:t>
      </w:r>
      <w:r w:rsidRPr="000150B0">
        <w:rPr>
          <w:sz w:val="28"/>
          <w:szCs w:val="28"/>
        </w:rPr>
        <w:lastRenderedPageBreak/>
        <w:t>20 рабочих дней со дня получения уведомления Агентства.</w:t>
      </w:r>
    </w:p>
    <w:p w:rsidR="0063458B" w:rsidRPr="000150B0" w:rsidRDefault="00F50BD4">
      <w:pPr>
        <w:pStyle w:val="80"/>
        <w:shd w:val="clear" w:color="auto" w:fill="auto"/>
        <w:spacing w:before="0" w:after="0"/>
        <w:ind w:left="20" w:right="20" w:firstLine="720"/>
        <w:rPr>
          <w:sz w:val="28"/>
          <w:szCs w:val="28"/>
        </w:rPr>
      </w:pPr>
      <w:r w:rsidRPr="000150B0">
        <w:rPr>
          <w:sz w:val="28"/>
          <w:szCs w:val="28"/>
        </w:rPr>
        <w:t>В случае если неиспользованный остаток субсидии не перечислен в крае</w:t>
      </w:r>
      <w:r w:rsidRPr="000150B0">
        <w:rPr>
          <w:sz w:val="28"/>
          <w:szCs w:val="28"/>
        </w:rPr>
        <w:softHyphen/>
        <w:t>вой бюджет, указанные средства подлежат взысканию в порядке, установлен</w:t>
      </w:r>
      <w:r w:rsidRPr="000150B0">
        <w:rPr>
          <w:sz w:val="28"/>
          <w:szCs w:val="28"/>
        </w:rPr>
        <w:softHyphen/>
        <w:t>ном Министерством финансов Камчатского края.</w:t>
      </w:r>
    </w:p>
    <w:p w:rsidR="0063458B" w:rsidRPr="000150B0" w:rsidRDefault="00F50BD4">
      <w:pPr>
        <w:pStyle w:val="80"/>
        <w:numPr>
          <w:ilvl w:val="0"/>
          <w:numId w:val="26"/>
        </w:numPr>
        <w:shd w:val="clear" w:color="auto" w:fill="auto"/>
        <w:spacing w:before="0" w:after="0"/>
        <w:ind w:left="20" w:right="20" w:firstLine="740"/>
        <w:rPr>
          <w:sz w:val="28"/>
          <w:szCs w:val="28"/>
        </w:rPr>
      </w:pPr>
      <w:r w:rsidRPr="000150B0">
        <w:rPr>
          <w:sz w:val="28"/>
          <w:szCs w:val="28"/>
        </w:rPr>
        <w:t xml:space="preserve"> Письменное уведомление о возврате субсидий направляется Агентством получателю субсидий в течение 5 рабочих дней со дня выявления обстоятельств, указанных в частях 15 и 16 настоящего Порядка.</w:t>
      </w:r>
    </w:p>
    <w:p w:rsidR="0063458B" w:rsidRDefault="00F50BD4">
      <w:pPr>
        <w:pStyle w:val="80"/>
        <w:numPr>
          <w:ilvl w:val="0"/>
          <w:numId w:val="26"/>
        </w:numPr>
        <w:shd w:val="clear" w:color="auto" w:fill="auto"/>
        <w:spacing w:before="0" w:after="0"/>
        <w:ind w:left="20" w:right="20" w:firstLine="740"/>
        <w:rPr>
          <w:sz w:val="28"/>
          <w:szCs w:val="28"/>
        </w:rPr>
      </w:pPr>
      <w:r w:rsidRPr="000150B0">
        <w:rPr>
          <w:sz w:val="28"/>
          <w:szCs w:val="28"/>
        </w:rPr>
        <w:t xml:space="preserve"> </w:t>
      </w:r>
      <w:proofErr w:type="gramStart"/>
      <w:r w:rsidRPr="000150B0">
        <w:rPr>
          <w:sz w:val="28"/>
          <w:szCs w:val="28"/>
        </w:rPr>
        <w:t>Остаток неиспользованных средств субсидий в отчетном финансовом году в случаях, предусмотренных соглашением о предоставлении субсидий, может быть использован в очередном финансового году по согласованию с Агентством и Министерством финансов Камчатского края при наличии по</w:t>
      </w:r>
      <w:r w:rsidRPr="000150B0">
        <w:rPr>
          <w:sz w:val="28"/>
          <w:szCs w:val="28"/>
        </w:rPr>
        <w:softHyphen/>
        <w:t>требности в указанных средствах.</w:t>
      </w:r>
      <w:proofErr w:type="gramEnd"/>
    </w:p>
    <w:p w:rsidR="00DE3190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2802C9" w:rsidRDefault="002802C9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Default="00DE3190" w:rsidP="00DE3190">
      <w:pPr>
        <w:pStyle w:val="80"/>
        <w:shd w:val="clear" w:color="auto" w:fill="auto"/>
        <w:spacing w:before="0" w:after="0"/>
        <w:ind w:right="20"/>
        <w:rPr>
          <w:sz w:val="28"/>
          <w:szCs w:val="28"/>
        </w:rPr>
      </w:pPr>
    </w:p>
    <w:p w:rsidR="00DE3190" w:rsidRPr="00BB6E89" w:rsidRDefault="00DE3190" w:rsidP="00DE319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BB6E89">
        <w:rPr>
          <w:rFonts w:ascii="Times New Roman" w:eastAsia="Times New Roman" w:hAnsi="Times New Roman"/>
          <w:sz w:val="28"/>
          <w:szCs w:val="28"/>
        </w:rPr>
        <w:t>Пояснительная записка</w:t>
      </w:r>
    </w:p>
    <w:p w:rsidR="00DE3190" w:rsidRPr="00BB6E89" w:rsidRDefault="00DE3190" w:rsidP="00DE319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BB6E89">
        <w:rPr>
          <w:rFonts w:ascii="Times New Roman" w:eastAsia="Times New Roman" w:hAnsi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DE3190" w:rsidRDefault="00DE3190" w:rsidP="00DE3190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802C9" w:rsidRPr="002802C9" w:rsidRDefault="00DE3190" w:rsidP="002802C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E89">
        <w:rPr>
          <w:rFonts w:ascii="Times New Roman" w:eastAsia="Times New Roman" w:hAnsi="Times New Roman"/>
          <w:sz w:val="28"/>
          <w:szCs w:val="28"/>
        </w:rPr>
        <w:t xml:space="preserve">Настоящий проект постановления разработан </w:t>
      </w:r>
      <w:r w:rsidR="002802C9">
        <w:rPr>
          <w:rFonts w:ascii="Times New Roman" w:eastAsia="Times New Roman" w:hAnsi="Times New Roman"/>
          <w:sz w:val="28"/>
          <w:szCs w:val="28"/>
        </w:rPr>
        <w:t>в</w:t>
      </w:r>
      <w:r w:rsidR="002802C9" w:rsidRPr="008554B5">
        <w:rPr>
          <w:rFonts w:ascii="Times New Roman" w:hAnsi="Times New Roman" w:cs="Times New Roman"/>
          <w:sz w:val="28"/>
          <w:szCs w:val="28"/>
        </w:rPr>
        <w:t xml:space="preserve"> соответствии со статьей 78 Бюджетного кодекса Российской Федера</w:t>
      </w:r>
      <w:r w:rsidR="002802C9" w:rsidRPr="008554B5">
        <w:rPr>
          <w:rFonts w:ascii="Times New Roman" w:hAnsi="Times New Roman" w:cs="Times New Roman"/>
          <w:sz w:val="28"/>
          <w:szCs w:val="28"/>
        </w:rPr>
        <w:softHyphen/>
        <w:t xml:space="preserve">ции, Законом Камчатского края от 22.09.2008 года № 129 «О государственной поддержке инвестиционной </w:t>
      </w:r>
      <w:r w:rsidR="002802C9">
        <w:rPr>
          <w:rFonts w:ascii="Times New Roman" w:hAnsi="Times New Roman" w:cs="Times New Roman"/>
          <w:sz w:val="28"/>
          <w:szCs w:val="28"/>
        </w:rPr>
        <w:t>деятельности в Камчатском крае»,</w:t>
      </w:r>
      <w:r w:rsidR="002802C9">
        <w:t xml:space="preserve"> </w:t>
      </w:r>
      <w:r w:rsidR="002802C9" w:rsidRPr="008554B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</w:t>
      </w:r>
      <w:r w:rsidR="002802C9" w:rsidRPr="008554B5">
        <w:rPr>
          <w:rFonts w:ascii="Times New Roman" w:hAnsi="Times New Roman" w:cs="Times New Roman"/>
          <w:sz w:val="28"/>
          <w:szCs w:val="28"/>
        </w:rPr>
        <w:softHyphen/>
        <w:t>ниципальным правовым актам, регулирующим предоставление субсидий юри</w:t>
      </w:r>
      <w:r w:rsidR="002802C9" w:rsidRPr="008554B5">
        <w:rPr>
          <w:rFonts w:ascii="Times New Roman" w:hAnsi="Times New Roman" w:cs="Times New Roman"/>
          <w:sz w:val="28"/>
          <w:szCs w:val="28"/>
        </w:rPr>
        <w:softHyphen/>
        <w:t>дическим лицам (за исключением субсидий государственным (муниципальным) учреждениям), индивидуальным предпринимателям, а также</w:t>
      </w:r>
      <w:proofErr w:type="gramEnd"/>
      <w:r w:rsidR="002802C9" w:rsidRPr="00855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2C9" w:rsidRPr="008554B5">
        <w:rPr>
          <w:rFonts w:ascii="Times New Roman" w:hAnsi="Times New Roman" w:cs="Times New Roman"/>
          <w:sz w:val="28"/>
          <w:szCs w:val="28"/>
        </w:rPr>
        <w:t>физическим лицам - производителям товаров, работ, услуг»</w:t>
      </w:r>
      <w:r w:rsidR="002802C9">
        <w:rPr>
          <w:rFonts w:ascii="Times New Roman" w:hAnsi="Times New Roman" w:cs="Times New Roman"/>
          <w:sz w:val="28"/>
          <w:szCs w:val="28"/>
        </w:rPr>
        <w:t xml:space="preserve">, в целях регулирования порядка </w:t>
      </w:r>
      <w:r w:rsidR="002802C9" w:rsidRPr="002802C9">
        <w:rPr>
          <w:rFonts w:ascii="Times New Roman" w:hAnsi="Times New Roman" w:cs="Times New Roman"/>
          <w:sz w:val="28"/>
          <w:szCs w:val="28"/>
        </w:rPr>
        <w:t xml:space="preserve">предоставления субсидий из краевого бюджета специализированной организации, </w:t>
      </w:r>
      <w:r w:rsidR="002802C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802C9" w:rsidRPr="002802C9">
        <w:rPr>
          <w:rFonts w:ascii="Times New Roman" w:hAnsi="Times New Roman" w:cs="Times New Roman"/>
          <w:sz w:val="28"/>
          <w:szCs w:val="28"/>
        </w:rPr>
        <w:t>финансового обеспечения затрат, связанных с осуществлением специализированной организацией  отдельных функций по формированию инвестиционного климата в Камчатском крае.</w:t>
      </w:r>
      <w:proofErr w:type="gramEnd"/>
    </w:p>
    <w:p w:rsidR="00FD51C3" w:rsidRPr="00FD51C3" w:rsidRDefault="00FD51C3" w:rsidP="00FD51C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1C3">
        <w:rPr>
          <w:rFonts w:ascii="Times New Roman" w:hAnsi="Times New Roman" w:cs="Times New Roman"/>
          <w:sz w:val="28"/>
          <w:szCs w:val="28"/>
        </w:rPr>
        <w:t xml:space="preserve">Реализация настоящего постановления Правительства Камчатского края не потребует дополнительных расходов краевого бюджета. </w:t>
      </w:r>
    </w:p>
    <w:p w:rsidR="00FD51C3" w:rsidRPr="00FD51C3" w:rsidRDefault="00FD51C3" w:rsidP="00FD51C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1C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 w:rsidRPr="00FD51C3">
        <w:rPr>
          <w:rFonts w:ascii="Times New Roman" w:hAnsi="Times New Roman" w:cs="Times New Roman"/>
          <w:sz w:val="28"/>
          <w:szCs w:val="28"/>
        </w:rPr>
        <w:t>Порядка проведения оценки регул</w:t>
      </w:r>
      <w:r w:rsidRPr="00FD51C3">
        <w:rPr>
          <w:rFonts w:ascii="Times New Roman" w:hAnsi="Times New Roman" w:cs="Times New Roman"/>
          <w:sz w:val="28"/>
          <w:szCs w:val="28"/>
        </w:rPr>
        <w:t>и</w:t>
      </w:r>
      <w:r w:rsidRPr="00FD51C3">
        <w:rPr>
          <w:rFonts w:ascii="Times New Roman" w:hAnsi="Times New Roman" w:cs="Times New Roman"/>
          <w:sz w:val="28"/>
          <w:szCs w:val="28"/>
        </w:rPr>
        <w:t>рующего воздействия проектов нормативных правовых актов</w:t>
      </w:r>
      <w:proofErr w:type="gramEnd"/>
      <w:r w:rsidRPr="00FD51C3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Камчатского края» настоящий проект постановления Прав</w:t>
      </w:r>
      <w:r w:rsidRPr="00FD51C3">
        <w:rPr>
          <w:rFonts w:ascii="Times New Roman" w:hAnsi="Times New Roman" w:cs="Times New Roman"/>
          <w:sz w:val="28"/>
          <w:szCs w:val="28"/>
        </w:rPr>
        <w:t>и</w:t>
      </w:r>
      <w:r w:rsidRPr="00FD51C3">
        <w:rPr>
          <w:rFonts w:ascii="Times New Roman" w:hAnsi="Times New Roman" w:cs="Times New Roman"/>
          <w:sz w:val="28"/>
          <w:szCs w:val="28"/>
        </w:rPr>
        <w:t>тельства Камчатского края не подлежит оценке регулирующего воздействия.</w:t>
      </w:r>
    </w:p>
    <w:p w:rsidR="00FD51C3" w:rsidRPr="00FD51C3" w:rsidRDefault="00FD51C3" w:rsidP="00FD51C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мая 2017</w:t>
      </w:r>
      <w:r w:rsidRPr="00FD51C3">
        <w:rPr>
          <w:rFonts w:ascii="Times New Roman" w:hAnsi="Times New Roman" w:cs="Times New Roman"/>
          <w:sz w:val="28"/>
          <w:szCs w:val="28"/>
        </w:rPr>
        <w:t xml:space="preserve"> года проект постановления Правительства Камча</w:t>
      </w:r>
      <w:r w:rsidRPr="00FD51C3">
        <w:rPr>
          <w:rFonts w:ascii="Times New Roman" w:hAnsi="Times New Roman" w:cs="Times New Roman"/>
          <w:sz w:val="28"/>
          <w:szCs w:val="28"/>
        </w:rPr>
        <w:t>т</w:t>
      </w:r>
      <w:r w:rsidRPr="00FD51C3">
        <w:rPr>
          <w:rFonts w:ascii="Times New Roman" w:hAnsi="Times New Roman" w:cs="Times New Roman"/>
          <w:sz w:val="28"/>
          <w:szCs w:val="28"/>
        </w:rPr>
        <w:t>ского края размещен на официальном сайте исполнительных органов гос</w:t>
      </w:r>
      <w:r w:rsidRPr="00FD51C3">
        <w:rPr>
          <w:rFonts w:ascii="Times New Roman" w:hAnsi="Times New Roman" w:cs="Times New Roman"/>
          <w:sz w:val="28"/>
          <w:szCs w:val="28"/>
        </w:rPr>
        <w:t>у</w:t>
      </w:r>
      <w:r w:rsidRPr="00FD51C3">
        <w:rPr>
          <w:rFonts w:ascii="Times New Roman" w:hAnsi="Times New Roman" w:cs="Times New Roman"/>
          <w:sz w:val="28"/>
          <w:szCs w:val="28"/>
        </w:rPr>
        <w:t xml:space="preserve">дарственной власти Камчатского края в сети Интернет для проведения в срок до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D5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2017</w:t>
      </w:r>
      <w:bookmarkStart w:id="0" w:name="_GoBack"/>
      <w:bookmarkEnd w:id="0"/>
      <w:r w:rsidRPr="00FD51C3">
        <w:rPr>
          <w:rFonts w:ascii="Times New Roman" w:hAnsi="Times New Roman" w:cs="Times New Roman"/>
          <w:sz w:val="28"/>
          <w:szCs w:val="28"/>
        </w:rPr>
        <w:t xml:space="preserve"> года независимой антикоррупционной экспертизы.</w:t>
      </w:r>
    </w:p>
    <w:p w:rsidR="00DE3190" w:rsidRPr="002802C9" w:rsidRDefault="00DE3190" w:rsidP="002802C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E3190" w:rsidRPr="002802C9" w:rsidSect="00D96386">
      <w:footerReference w:type="default" r:id="rId9"/>
      <w:type w:val="continuous"/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E3" w:rsidRDefault="00784EE3">
      <w:r>
        <w:separator/>
      </w:r>
    </w:p>
  </w:endnote>
  <w:endnote w:type="continuationSeparator" w:id="0">
    <w:p w:rsidR="00784EE3" w:rsidRDefault="0078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8B" w:rsidRDefault="006345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E3" w:rsidRDefault="00784EE3"/>
  </w:footnote>
  <w:footnote w:type="continuationSeparator" w:id="0">
    <w:p w:rsidR="00784EE3" w:rsidRDefault="00784E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33A"/>
    <w:multiLevelType w:val="multilevel"/>
    <w:tmpl w:val="E8B62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00202"/>
    <w:multiLevelType w:val="hybridMultilevel"/>
    <w:tmpl w:val="5F72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0046C"/>
    <w:multiLevelType w:val="multilevel"/>
    <w:tmpl w:val="CAC22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987D4C"/>
    <w:multiLevelType w:val="multilevel"/>
    <w:tmpl w:val="5ED2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F42F90"/>
    <w:multiLevelType w:val="multilevel"/>
    <w:tmpl w:val="B19EA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2D73A7"/>
    <w:multiLevelType w:val="multilevel"/>
    <w:tmpl w:val="37AE8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B92611"/>
    <w:multiLevelType w:val="multilevel"/>
    <w:tmpl w:val="014E8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2659F2"/>
    <w:multiLevelType w:val="multilevel"/>
    <w:tmpl w:val="B2585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763D8"/>
    <w:multiLevelType w:val="multilevel"/>
    <w:tmpl w:val="30A6D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850438"/>
    <w:multiLevelType w:val="multilevel"/>
    <w:tmpl w:val="F10E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85153B"/>
    <w:multiLevelType w:val="multilevel"/>
    <w:tmpl w:val="49CC76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9D17DC"/>
    <w:multiLevelType w:val="multilevel"/>
    <w:tmpl w:val="1E029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D5260"/>
    <w:multiLevelType w:val="multilevel"/>
    <w:tmpl w:val="076898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801E45"/>
    <w:multiLevelType w:val="multilevel"/>
    <w:tmpl w:val="D6A64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983C03"/>
    <w:multiLevelType w:val="multilevel"/>
    <w:tmpl w:val="DB4EC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F73140"/>
    <w:multiLevelType w:val="multilevel"/>
    <w:tmpl w:val="5B3EC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134962"/>
    <w:multiLevelType w:val="multilevel"/>
    <w:tmpl w:val="D75A4A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535CD3"/>
    <w:multiLevelType w:val="multilevel"/>
    <w:tmpl w:val="E22AF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C4FC2"/>
    <w:multiLevelType w:val="multilevel"/>
    <w:tmpl w:val="C78600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9E489D"/>
    <w:multiLevelType w:val="multilevel"/>
    <w:tmpl w:val="F650D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C110CF"/>
    <w:multiLevelType w:val="multilevel"/>
    <w:tmpl w:val="F4F4E1F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3251EF"/>
    <w:multiLevelType w:val="multilevel"/>
    <w:tmpl w:val="26FA9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AE5BCE"/>
    <w:multiLevelType w:val="multilevel"/>
    <w:tmpl w:val="59CE9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E30B2A"/>
    <w:multiLevelType w:val="multilevel"/>
    <w:tmpl w:val="E1645A9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0A3E2D"/>
    <w:multiLevelType w:val="multilevel"/>
    <w:tmpl w:val="18C47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9D5C99"/>
    <w:multiLevelType w:val="multilevel"/>
    <w:tmpl w:val="482C3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50477E"/>
    <w:multiLevelType w:val="multilevel"/>
    <w:tmpl w:val="C368F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456AFA"/>
    <w:multiLevelType w:val="multilevel"/>
    <w:tmpl w:val="AC18C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4C032A"/>
    <w:multiLevelType w:val="multilevel"/>
    <w:tmpl w:val="410A9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F0148F"/>
    <w:multiLevelType w:val="multilevel"/>
    <w:tmpl w:val="B1685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60528A"/>
    <w:multiLevelType w:val="multilevel"/>
    <w:tmpl w:val="7BDAC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8"/>
  </w:num>
  <w:num w:numId="3">
    <w:abstractNumId w:val="16"/>
  </w:num>
  <w:num w:numId="4">
    <w:abstractNumId w:val="12"/>
  </w:num>
  <w:num w:numId="5">
    <w:abstractNumId w:val="3"/>
  </w:num>
  <w:num w:numId="6">
    <w:abstractNumId w:val="11"/>
  </w:num>
  <w:num w:numId="7">
    <w:abstractNumId w:val="9"/>
  </w:num>
  <w:num w:numId="8">
    <w:abstractNumId w:val="29"/>
  </w:num>
  <w:num w:numId="9">
    <w:abstractNumId w:val="10"/>
  </w:num>
  <w:num w:numId="10">
    <w:abstractNumId w:val="21"/>
  </w:num>
  <w:num w:numId="11">
    <w:abstractNumId w:val="0"/>
  </w:num>
  <w:num w:numId="12">
    <w:abstractNumId w:val="5"/>
  </w:num>
  <w:num w:numId="13">
    <w:abstractNumId w:val="15"/>
  </w:num>
  <w:num w:numId="14">
    <w:abstractNumId w:val="4"/>
  </w:num>
  <w:num w:numId="15">
    <w:abstractNumId w:val="2"/>
  </w:num>
  <w:num w:numId="16">
    <w:abstractNumId w:val="6"/>
  </w:num>
  <w:num w:numId="17">
    <w:abstractNumId w:val="7"/>
  </w:num>
  <w:num w:numId="18">
    <w:abstractNumId w:val="13"/>
  </w:num>
  <w:num w:numId="19">
    <w:abstractNumId w:val="20"/>
  </w:num>
  <w:num w:numId="20">
    <w:abstractNumId w:val="30"/>
  </w:num>
  <w:num w:numId="21">
    <w:abstractNumId w:val="25"/>
  </w:num>
  <w:num w:numId="22">
    <w:abstractNumId w:val="26"/>
  </w:num>
  <w:num w:numId="23">
    <w:abstractNumId w:val="27"/>
  </w:num>
  <w:num w:numId="24">
    <w:abstractNumId w:val="19"/>
  </w:num>
  <w:num w:numId="25">
    <w:abstractNumId w:val="22"/>
  </w:num>
  <w:num w:numId="26">
    <w:abstractNumId w:val="17"/>
  </w:num>
  <w:num w:numId="27">
    <w:abstractNumId w:val="18"/>
  </w:num>
  <w:num w:numId="28">
    <w:abstractNumId w:val="24"/>
  </w:num>
  <w:num w:numId="29">
    <w:abstractNumId w:val="28"/>
  </w:num>
  <w:num w:numId="30">
    <w:abstractNumId w:val="1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3458B"/>
    <w:rsid w:val="000150B0"/>
    <w:rsid w:val="00056A85"/>
    <w:rsid w:val="001F6E3D"/>
    <w:rsid w:val="002802C9"/>
    <w:rsid w:val="0063458B"/>
    <w:rsid w:val="00784EE3"/>
    <w:rsid w:val="007B3F11"/>
    <w:rsid w:val="007C4B18"/>
    <w:rsid w:val="00852B20"/>
    <w:rsid w:val="008554B5"/>
    <w:rsid w:val="008928E9"/>
    <w:rsid w:val="00A93091"/>
    <w:rsid w:val="00AC3A86"/>
    <w:rsid w:val="00B86D4D"/>
    <w:rsid w:val="00C31DF6"/>
    <w:rsid w:val="00D96386"/>
    <w:rsid w:val="00DE3190"/>
    <w:rsid w:val="00F50BD4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главление 1 Знак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5">
    <w:name w:val="toc 1"/>
    <w:basedOn w:val="a"/>
    <w:link w:val="14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главление 1 Знак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5">
    <w:name w:val="toc 1"/>
    <w:basedOn w:val="a"/>
    <w:link w:val="14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Оксана Владимировна</dc:creator>
  <cp:lastModifiedBy>Масенкова Инна Семеновна</cp:lastModifiedBy>
  <cp:revision>5</cp:revision>
  <cp:lastPrinted>2017-05-02T02:17:00Z</cp:lastPrinted>
  <dcterms:created xsi:type="dcterms:W3CDTF">2017-05-01T22:24:00Z</dcterms:created>
  <dcterms:modified xsi:type="dcterms:W3CDTF">2017-05-02T02:17:00Z</dcterms:modified>
</cp:coreProperties>
</file>