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42" w:rsidRDefault="00586EA4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317" y="0"/>
                <wp:lineTo x="-317" y="20133"/>
                <wp:lineTo x="20004" y="20133"/>
                <wp:lineTo x="20004" y="0"/>
                <wp:lineTo x="-317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B42" w:rsidRDefault="002F5B42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2F5B42" w:rsidRDefault="002F5B42">
      <w:pPr>
        <w:jc w:val="center"/>
        <w:rPr>
          <w:rFonts w:ascii="Times New Roman" w:hAnsi="Times New Roman"/>
          <w:b/>
          <w:sz w:val="32"/>
        </w:rPr>
      </w:pPr>
    </w:p>
    <w:p w:rsidR="002F5B42" w:rsidRDefault="002F5B42">
      <w:pPr>
        <w:rPr>
          <w:rFonts w:ascii="Times New Roman" w:hAnsi="Times New Roman"/>
          <w:b/>
          <w:sz w:val="32"/>
        </w:rPr>
      </w:pPr>
    </w:p>
    <w:p w:rsidR="002F5B42" w:rsidRDefault="00586EA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2F5B42" w:rsidRDefault="002F5B42">
      <w:pPr>
        <w:jc w:val="center"/>
        <w:rPr>
          <w:rFonts w:ascii="Times New Roman" w:hAnsi="Times New Roman"/>
          <w:b/>
          <w:sz w:val="28"/>
        </w:rPr>
      </w:pPr>
    </w:p>
    <w:p w:rsidR="002F5B42" w:rsidRDefault="00586EA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2F5B42" w:rsidRDefault="00586EA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2F5B42" w:rsidRDefault="002F5B42">
      <w:pPr>
        <w:spacing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2F5B42" w:rsidRDefault="002F5B42">
      <w:pPr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2F5B42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F5B42" w:rsidRDefault="00586EA4">
            <w:pPr>
              <w:widowControl w:val="0"/>
              <w:ind w:left="142" w:hanging="142"/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2F5B42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F5B42" w:rsidRDefault="00586EA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2F5B42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F5B42" w:rsidRDefault="002F5B42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F5B42" w:rsidRDefault="002F5B42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Style w:val="aff4"/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0132"/>
      </w:tblGrid>
      <w:tr w:rsidR="002F5B42">
        <w:trPr>
          <w:trHeight w:val="1159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B42" w:rsidRDefault="00586EA4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постановление Правительства Камчатского края от 11.02.2021 № 47-П «Об утверждении Порядка определения объема и предоставления из краевого бюджета субсидий отдельным некоммерческим организациям в Камчатском крае»</w:t>
            </w:r>
          </w:p>
        </w:tc>
      </w:tr>
    </w:tbl>
    <w:p w:rsidR="002F5B42" w:rsidRDefault="002F5B42">
      <w:pPr>
        <w:jc w:val="both"/>
        <w:rPr>
          <w:rFonts w:ascii="Times New Roman" w:hAnsi="Times New Roman"/>
          <w:sz w:val="28"/>
        </w:rPr>
      </w:pP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2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, абзацем вторым пункта 4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а также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</w:p>
    <w:p w:rsidR="002F5B42" w:rsidRDefault="002F5B42">
      <w:pPr>
        <w:ind w:firstLine="709"/>
        <w:jc w:val="both"/>
        <w:rPr>
          <w:rFonts w:ascii="Times New Roman" w:hAnsi="Times New Roman"/>
          <w:sz w:val="28"/>
        </w:rPr>
      </w:pP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2F5B42" w:rsidRDefault="002F5B42">
      <w:pPr>
        <w:ind w:firstLine="709"/>
        <w:jc w:val="both"/>
        <w:rPr>
          <w:rFonts w:ascii="Times New Roman" w:hAnsi="Times New Roman"/>
          <w:sz w:val="28"/>
        </w:rPr>
      </w:pPr>
    </w:p>
    <w:p w:rsidR="002F5B42" w:rsidRDefault="00586EA4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Внести в постановление Правительства Камчатского края от 11.02.2021 № 47-П «Об утверждении Порядка определения объема и предоставления из краевого бюджета субсидий отдельным некоммерческим организациям в Камчатском крае» следующие изменения:</w:t>
      </w:r>
    </w:p>
    <w:p w:rsidR="00524C0E" w:rsidRDefault="00524C0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t>н</w:t>
      </w:r>
      <w:r w:rsidR="00586EA4">
        <w:t xml:space="preserve">аименование изложить в следующей редакции: </w:t>
      </w:r>
    </w:p>
    <w:p w:rsidR="002F5B42" w:rsidRPr="00524C0E" w:rsidRDefault="00586EA4" w:rsidP="00524C0E">
      <w:pPr>
        <w:pStyle w:val="a9"/>
        <w:tabs>
          <w:tab w:val="left" w:pos="1276"/>
        </w:tabs>
        <w:ind w:left="0" w:firstLine="709"/>
        <w:jc w:val="center"/>
        <w:rPr>
          <w:b/>
        </w:rPr>
      </w:pPr>
      <w:r w:rsidRPr="00524C0E">
        <w:rPr>
          <w:b/>
        </w:rPr>
        <w:t xml:space="preserve">«Об утверждении Порядка предоставления в 2024 году из краевого бюджета субсидий отдельным социально ориентированным некоммерческим организациям в Камчатском крае в </w:t>
      </w:r>
      <w:r w:rsidR="00524C0E" w:rsidRPr="00524C0E">
        <w:rPr>
          <w:b/>
        </w:rPr>
        <w:t>целях финансового</w:t>
      </w:r>
      <w:r w:rsidRPr="00524C0E">
        <w:rPr>
          <w:b/>
        </w:rPr>
        <w:t xml:space="preserve"> обеспечения затрат, связанных с оказанием услуг в социальной сфере»</w:t>
      </w:r>
      <w:r w:rsidRPr="00524C0E">
        <w:t>;</w:t>
      </w:r>
    </w:p>
    <w:p w:rsidR="002F5B42" w:rsidRDefault="00586EA4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t>преамбулу изложить в следующей редакции:</w:t>
      </w:r>
    </w:p>
    <w:p w:rsidR="002F5B42" w:rsidRDefault="00586EA4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 соответствии с абзацем вторым пункта 2 статьи 78.1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</w:t>
      </w:r>
      <w:r>
        <w:rPr>
          <w:rFonts w:ascii="Times New Roman" w:hAnsi="Times New Roman"/>
          <w:sz w:val="28"/>
        </w:rPr>
        <w:lastRenderedPageBreak/>
        <w:t>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субсидий»;</w:t>
      </w:r>
    </w:p>
    <w:p w:rsidR="002F5B42" w:rsidRDefault="00586EA4">
      <w:pPr>
        <w:pStyle w:val="a9"/>
        <w:numPr>
          <w:ilvl w:val="0"/>
          <w:numId w:val="2"/>
        </w:numPr>
        <w:tabs>
          <w:tab w:val="left" w:pos="1276"/>
        </w:tabs>
        <w:jc w:val="both"/>
      </w:pPr>
      <w:r>
        <w:t>часть 1 изложить в следующей редакции:</w:t>
      </w:r>
    </w:p>
    <w:p w:rsidR="002F5B42" w:rsidRDefault="00586EA4">
      <w:pPr>
        <w:pStyle w:val="a9"/>
        <w:tabs>
          <w:tab w:val="left" w:pos="1276"/>
        </w:tabs>
        <w:ind w:left="0" w:firstLine="709"/>
        <w:jc w:val="both"/>
      </w:pPr>
      <w:r>
        <w:t>«</w:t>
      </w:r>
      <w:r w:rsidR="00524C0E">
        <w:t xml:space="preserve">1. </w:t>
      </w:r>
      <w:r>
        <w:t xml:space="preserve">Утвердить Порядок предоставления в 2024 году из краевого бюджета субсидий отдельным социально ориентированным некоммерческим организациям в Камчатском крае в </w:t>
      </w:r>
      <w:proofErr w:type="gramStart"/>
      <w:r>
        <w:t>целях  финансового</w:t>
      </w:r>
      <w:proofErr w:type="gramEnd"/>
      <w:r>
        <w:t xml:space="preserve"> обеспечения затрат, связанных с оказанием услуг в социальной сфере согласно приложению к настоящему постановлению.»;</w:t>
      </w:r>
    </w:p>
    <w:p w:rsidR="002F5B42" w:rsidRDefault="00586EA4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t xml:space="preserve">приложение к постановлению изложить в редакции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2F5B42" w:rsidRDefault="00586EA4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Установить, что предоставление отчетности, осуществление контроля (мониторинга) за соблюдением условий и порядка предоставления субсидии и применение ответственности за их нарушение в отношении субсидий, предоставленных в соответствии с Порядком определения объема и предоставления из краевого бюджета субсидий отдельным некоммерческим организациям в Камчатском крае,  утвержденным постановлением Правительства Камчатского края от 11.02.2021 № 47-П (в редакции, действовавшей до дня вступления в силу настоящего постановления), осуществляются в соответствии с положениями указанного Порядка (в редакции, действовавшей до дня вступления в силу настоящего постановления).</w:t>
      </w:r>
    </w:p>
    <w:p w:rsidR="002F5B42" w:rsidRDefault="00586EA4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Настоящее постановление вступает в силу после дня его официального опубликования.</w:t>
      </w:r>
    </w:p>
    <w:p w:rsidR="002F5B42" w:rsidRDefault="002F5B42">
      <w:pPr>
        <w:pStyle w:val="a9"/>
        <w:tabs>
          <w:tab w:val="left" w:pos="993"/>
        </w:tabs>
        <w:ind w:left="709"/>
        <w:jc w:val="both"/>
      </w:pPr>
    </w:p>
    <w:p w:rsidR="002F5B42" w:rsidRDefault="002F5B42">
      <w:pPr>
        <w:pStyle w:val="a9"/>
        <w:tabs>
          <w:tab w:val="left" w:pos="993"/>
        </w:tabs>
        <w:ind w:left="709"/>
        <w:jc w:val="both"/>
      </w:pPr>
    </w:p>
    <w:p w:rsidR="002F5B42" w:rsidRDefault="002F5B42">
      <w:pPr>
        <w:pStyle w:val="a9"/>
        <w:tabs>
          <w:tab w:val="left" w:pos="993"/>
        </w:tabs>
        <w:ind w:left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641"/>
        <w:gridCol w:w="2954"/>
      </w:tblGrid>
      <w:tr w:rsidR="002F5B42">
        <w:trPr>
          <w:trHeight w:val="721"/>
        </w:trPr>
        <w:tc>
          <w:tcPr>
            <w:tcW w:w="3645" w:type="dxa"/>
            <w:shd w:val="clear" w:color="auto" w:fill="auto"/>
            <w:tcMar>
              <w:left w:w="0" w:type="dxa"/>
              <w:right w:w="0" w:type="dxa"/>
            </w:tcMar>
          </w:tcPr>
          <w:p w:rsidR="002F5B42" w:rsidRDefault="00586EA4">
            <w:pPr>
              <w:widowControl w:val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641" w:type="dxa"/>
            <w:shd w:val="clear" w:color="auto" w:fill="auto"/>
            <w:tcMar>
              <w:left w:w="0" w:type="dxa"/>
              <w:right w:w="0" w:type="dxa"/>
            </w:tcMar>
          </w:tcPr>
          <w:p w:rsidR="002F5B42" w:rsidRDefault="00586EA4">
            <w:pPr>
              <w:widowControl w:val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2F5B42" w:rsidRDefault="002F5B42">
            <w:pPr>
              <w:widowControl w:val="0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954" w:type="dxa"/>
            <w:shd w:val="clear" w:color="auto" w:fill="auto"/>
            <w:tcMar>
              <w:left w:w="0" w:type="dxa"/>
              <w:right w:w="0" w:type="dxa"/>
            </w:tcMar>
          </w:tcPr>
          <w:p w:rsidR="002F5B42" w:rsidRDefault="002F5B42">
            <w:pPr>
              <w:widowControl w:val="0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2F5B42" w:rsidRDefault="00586EA4">
            <w:pPr>
              <w:widowControl w:val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2F5B42" w:rsidRDefault="002F5B42">
      <w:pPr>
        <w:rPr>
          <w:sz w:val="4"/>
        </w:rPr>
      </w:pPr>
    </w:p>
    <w:p w:rsidR="002F5B42" w:rsidRDefault="00586EA4">
      <w:pPr>
        <w:rPr>
          <w:sz w:val="4"/>
        </w:rPr>
      </w:pPr>
      <w:r>
        <w:rPr>
          <w:sz w:val="4"/>
        </w:rPr>
        <w:br w:type="page"/>
      </w:r>
    </w:p>
    <w:p w:rsidR="002F5B42" w:rsidRDefault="002F5B42">
      <w:pPr>
        <w:rPr>
          <w:sz w:val="4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79"/>
        <w:gridCol w:w="480"/>
        <w:gridCol w:w="480"/>
        <w:gridCol w:w="4157"/>
        <w:gridCol w:w="480"/>
        <w:gridCol w:w="1870"/>
        <w:gridCol w:w="486"/>
        <w:gridCol w:w="1700"/>
      </w:tblGrid>
      <w:tr w:rsidR="002F5B42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2F5B4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2F5B4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2F5B4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2F5B4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42" w:rsidRDefault="00586EA4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2" w:name="_GoBack_Copy_1"/>
            <w:bookmarkEnd w:id="2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 w:rsidR="002F5B42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2F5B4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2F5B4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2F5B4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2F5B4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42" w:rsidRDefault="00586EA4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2F5B42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2F5B4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2F5B4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2F5B4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2F5B4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586EA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586EA4">
            <w:pPr>
              <w:spacing w:after="60"/>
              <w:ind w:left="8079" w:hanging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586EA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586EA4">
            <w:pPr>
              <w:spacing w:after="60"/>
              <w:ind w:left="8079" w:hanging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2F5B42" w:rsidRDefault="002F5B42" w:rsidP="00524C0E">
      <w:pPr>
        <w:widowControl w:val="0"/>
        <w:rPr>
          <w:rFonts w:ascii="Times New Roman" w:hAnsi="Times New Roman"/>
          <w:sz w:val="28"/>
        </w:rPr>
      </w:pPr>
    </w:p>
    <w:p w:rsidR="00524C0E" w:rsidRDefault="00524C0E" w:rsidP="00524C0E">
      <w:pPr>
        <w:widowControl w:val="0"/>
        <w:rPr>
          <w:rFonts w:ascii="Times New Roman" w:hAnsi="Times New Roman"/>
          <w:sz w:val="28"/>
        </w:rPr>
      </w:pPr>
    </w:p>
    <w:p w:rsidR="002F5B42" w:rsidRDefault="00586EA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:rsidR="002F5B42" w:rsidRDefault="00586EA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в 2024 году из краевого бюджета субсидий отдельным социально ориентированным некоммерческим организациям в Камчатском крае в </w:t>
      </w:r>
      <w:r w:rsidR="00524C0E">
        <w:rPr>
          <w:rFonts w:ascii="Times New Roman" w:hAnsi="Times New Roman"/>
          <w:sz w:val="28"/>
        </w:rPr>
        <w:t>целях финансового</w:t>
      </w:r>
      <w:r>
        <w:rPr>
          <w:rFonts w:ascii="Times New Roman" w:hAnsi="Times New Roman"/>
          <w:sz w:val="28"/>
        </w:rPr>
        <w:t xml:space="preserve"> обеспечения затрат, связанных с оказанием услуг в социальной сфере</w:t>
      </w:r>
    </w:p>
    <w:p w:rsidR="002F5B42" w:rsidRDefault="002F5B42">
      <w:pPr>
        <w:jc w:val="center"/>
        <w:rPr>
          <w:rFonts w:ascii="Times New Roman" w:hAnsi="Times New Roman"/>
          <w:sz w:val="28"/>
        </w:rPr>
      </w:pPr>
    </w:p>
    <w:p w:rsidR="002F5B42" w:rsidRDefault="00586EA4">
      <w:pPr>
        <w:numPr>
          <w:ilvl w:val="0"/>
          <w:numId w:val="3"/>
        </w:numPr>
        <w:spacing w:line="264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:rsidR="002F5B42" w:rsidRDefault="002F5B42">
      <w:pPr>
        <w:rPr>
          <w:rFonts w:ascii="Times New Roman" w:hAnsi="Times New Roman"/>
          <w:sz w:val="28"/>
        </w:rPr>
      </w:pP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регулирует вопросы предоставления в 2024 году из краевого бюджета субсидий отдельным социально ориентированным некоммерческим организациям в Камчатском крае (далее – Организация, получатель субсидии) в целях финансового обеспечение затрат, связанных с оказанием услуг в социальной сфере</w:t>
      </w:r>
      <w:r w:rsidR="00524C0E">
        <w:rPr>
          <w:rFonts w:ascii="Times New Roman" w:hAnsi="Times New Roman"/>
          <w:sz w:val="28"/>
        </w:rPr>
        <w:t xml:space="preserve"> (далее – субсидия), для</w:t>
      </w:r>
      <w:r>
        <w:rPr>
          <w:rFonts w:ascii="Times New Roman" w:hAnsi="Times New Roman"/>
          <w:sz w:val="28"/>
        </w:rPr>
        <w:t xml:space="preserve"> реализации комплекса процессных мероприятий «Государственная поддержка социально ориентированных некоммерческих организаций» государственной </w:t>
      </w:r>
      <w:hyperlink r:id="rId8" w:history="1">
        <w:r>
          <w:rPr>
            <w:rFonts w:ascii="Times New Roman" w:hAnsi="Times New Roman"/>
            <w:sz w:val="28"/>
          </w:rPr>
          <w:t>программы</w:t>
        </w:r>
      </w:hyperlink>
      <w:r>
        <w:rPr>
          <w:rFonts w:ascii="Times New Roman" w:hAnsi="Times New Roman"/>
          <w:sz w:val="28"/>
        </w:rPr>
        <w:t xml:space="preserve"> Камчатского края «Социальная поддержка граждан в Камчатском крае», утвержденной постановлением Правительства Камчатского края от 06.02.2024 № 38-П (далее – Программа).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Субсидия носит целевой характер и не может быть израсходована на цели, не предусмотренные настоящим Порядком.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Субсидия предоставляется Министерством развития гражданского общества и молодежи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Способ предоставления субсидии – финансовое обеспечение затрат.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:rsidR="002F5B42" w:rsidRDefault="002F5B42">
      <w:pPr>
        <w:ind w:firstLine="709"/>
        <w:jc w:val="both"/>
        <w:rPr>
          <w:rFonts w:ascii="Times New Roman" w:hAnsi="Times New Roman"/>
          <w:sz w:val="28"/>
        </w:rPr>
      </w:pPr>
    </w:p>
    <w:p w:rsidR="002F5B42" w:rsidRDefault="00586EA4">
      <w:pPr>
        <w:numPr>
          <w:ilvl w:val="0"/>
          <w:numId w:val="3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положения</w:t>
      </w:r>
    </w:p>
    <w:p w:rsidR="002F5B42" w:rsidRDefault="002F5B42">
      <w:pPr>
        <w:ind w:left="1211"/>
        <w:jc w:val="both"/>
        <w:rPr>
          <w:rFonts w:ascii="Times New Roman" w:hAnsi="Times New Roman"/>
          <w:sz w:val="28"/>
        </w:rPr>
      </w:pP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 Субсидия предоставляется: 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Камчатской краевой организации общероссийской общественной организации «Всероссийское общество инвалидов»;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Камчатскому региональному отделению Общероссийской общественной организации «Союз пенсионеров России»;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Камчатскому региональному отделению Общероссийской общественной организации инвалидов «Всероссийское общество глухих»;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Камчатской региональной общественной организации «Общество слепых»;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Камчатской региональной общественной организации Духовно-благотворительный центр Ради </w:t>
      </w:r>
      <w:proofErr w:type="spellStart"/>
      <w:r>
        <w:rPr>
          <w:rFonts w:ascii="Times New Roman" w:hAnsi="Times New Roman"/>
          <w:sz w:val="28"/>
        </w:rPr>
        <w:t>Честныя</w:t>
      </w:r>
      <w:proofErr w:type="spellEnd"/>
      <w:r>
        <w:rPr>
          <w:rFonts w:ascii="Times New Roman" w:hAnsi="Times New Roman"/>
          <w:sz w:val="28"/>
        </w:rPr>
        <w:t xml:space="preserve"> Иконы </w:t>
      </w:r>
      <w:proofErr w:type="gramStart"/>
      <w:r>
        <w:rPr>
          <w:rFonts w:ascii="Times New Roman" w:hAnsi="Times New Roman"/>
          <w:sz w:val="28"/>
        </w:rPr>
        <w:t>Божией Матери</w:t>
      </w:r>
      <w:proofErr w:type="gramEnd"/>
      <w:r>
        <w:rPr>
          <w:rFonts w:ascii="Times New Roman" w:hAnsi="Times New Roman"/>
          <w:sz w:val="28"/>
        </w:rPr>
        <w:t xml:space="preserve"> именуемой «Нечаянная Радость»;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Общественной региональной организации «Общество Молодых Инвалидов Камчатки»;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Камчатскому краевому отделению общероссийского общественного благотворительного фонда «Российский детский фонд».</w:t>
      </w:r>
    </w:p>
    <w:p w:rsidR="00E53A33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Направления расходов, источником финансового обеспечения которых является субсидия:</w:t>
      </w:r>
    </w:p>
    <w:p w:rsidR="002F5B42" w:rsidRDefault="00EA35D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Организации</w:t>
      </w:r>
      <w:r w:rsidR="00E53A33" w:rsidRPr="00E53A33">
        <w:rPr>
          <w:rFonts w:ascii="Times New Roman" w:hAnsi="Times New Roman"/>
          <w:sz w:val="28"/>
        </w:rPr>
        <w:t>, у</w:t>
      </w:r>
      <w:r w:rsidR="00E53A33">
        <w:rPr>
          <w:rFonts w:ascii="Times New Roman" w:hAnsi="Times New Roman"/>
          <w:sz w:val="28"/>
        </w:rPr>
        <w:t>казанным в пунктах 1 - 6 части 5</w:t>
      </w:r>
      <w:r w:rsidR="00E53A33" w:rsidRPr="00E53A33">
        <w:rPr>
          <w:rFonts w:ascii="Times New Roman" w:hAnsi="Times New Roman"/>
          <w:sz w:val="28"/>
        </w:rPr>
        <w:t xml:space="preserve"> настоящего Порядка, в целях финансового обеспечения затрат, связанных с предоставлением социальных услуг отдельным категориям граждан в соответствии с целями, предусмотренными учреди</w:t>
      </w:r>
      <w:r>
        <w:rPr>
          <w:rFonts w:ascii="Times New Roman" w:hAnsi="Times New Roman"/>
          <w:sz w:val="28"/>
        </w:rPr>
        <w:t>тельными документами этих Организаций</w:t>
      </w:r>
      <w:r w:rsidR="00E53A33" w:rsidRPr="00E53A33">
        <w:rPr>
          <w:rFonts w:ascii="Times New Roman" w:hAnsi="Times New Roman"/>
          <w:sz w:val="28"/>
        </w:rPr>
        <w:t xml:space="preserve"> по следующим направлениям расходов:</w:t>
      </w:r>
      <w:r w:rsidR="00586EA4">
        <w:rPr>
          <w:rFonts w:ascii="Times New Roman" w:hAnsi="Times New Roman"/>
          <w:sz w:val="28"/>
        </w:rPr>
        <w:t xml:space="preserve"> 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проведение мероприятий социально-культурного характера по оказанию услуг гражданам в социальной сфере;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оплата услуг связи и банка, услуг по оформлению и ведению сайта и социальных сетей, коммунальных услуг, арендной платы за пользование помещением, в котором располагается Организация;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оплата труда работников Организации, работающих по найму, включая страховые взносы;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Организации, указанной в пункте 7 части 5 настоящего Порядка, в целях финансового обеспечения затрат, связанных с предоставлением социальных услуг по оказанию помощи детям, оказавшимся в трудной жизненной ситуации по следующим направлениям расходов: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материально-технического обеспечение деятельности Организации (мебель, компьютерная техника, оргтехника, комплектующие материалы к компьютерной и оргтехнике, программное обеспечение);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оплата труда работников Организации, работающих по найму, включая страховые взносы;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оплата услуг связи и банка, услуг по оформлению и ведению сайта и социальных сетей, коммунальных услуг, арендной платы за пользование помещением, в котором располагается Организация;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оплата работ и услуг по содержанию имущества Организации;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проведение мероприятий социально-культурного характера по оказанию услуг гражданам в социальной сфере;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оформление подписки на периодические издания, приобретение периодических изданий, публицистической, художественной и методической литературы, связанной с осуществлением деятельности Организации;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приобретение канцелярских товаров;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расходы, связанные с повышением квалификации работников, работающих по найму, в рамках уставной деятельности Организации.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Условием предоставления субсидии является соответствие получателя субсидии на первое число месяца, в котором подаются указанные в части 8 настоящего Порядка документы для получения субсидии, следующим требованиям: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 Порядком;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получатель субсидии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у получателя субсидии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получатель субсидии не находится в процессе реорганизации (за исключением реорганизации в форме присоединения к получателю субсидии другого юридического лица), ликвидации, в отношении него не введена процедура </w:t>
      </w:r>
      <w:r>
        <w:rPr>
          <w:rFonts w:ascii="Times New Roman" w:hAnsi="Times New Roman"/>
          <w:sz w:val="28"/>
        </w:rPr>
        <w:lastRenderedPageBreak/>
        <w:t xml:space="preserve">банкротства, деятельность получателя субсидии не должна быть приостановлена в порядке, предусмотренном законодательством Российской Федерации; </w:t>
      </w:r>
    </w:p>
    <w:p w:rsidR="002F5B42" w:rsidRDefault="00586EA4">
      <w:pPr>
        <w:tabs>
          <w:tab w:val="left" w:pos="1276"/>
        </w:tabs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(пункт 8 части 6 в ред. постановления Правительства Камчатского края от 26.03.2024 № 138-П)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в реестре дисквалифицированных лиц отсутствуют сведения о дисквалифицированном руководителе или главном бухгалтере получателя субсидии.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Для предоставления субсидии Организация в </w:t>
      </w:r>
      <w:r w:rsidRPr="00EA35D0">
        <w:rPr>
          <w:rFonts w:ascii="Times New Roman" w:hAnsi="Times New Roman"/>
          <w:sz w:val="28"/>
        </w:rPr>
        <w:t>срок</w:t>
      </w:r>
      <w:r w:rsidR="00EA35D0">
        <w:rPr>
          <w:rFonts w:ascii="Times New Roman" w:hAnsi="Times New Roman"/>
          <w:sz w:val="28"/>
        </w:rPr>
        <w:t xml:space="preserve"> до 31 мая </w:t>
      </w:r>
      <w:r>
        <w:rPr>
          <w:rFonts w:ascii="Times New Roman" w:hAnsi="Times New Roman"/>
          <w:sz w:val="28"/>
        </w:rPr>
        <w:t>текущего финансового года представляет в Министерство нарочно следующие документы: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заявку на предоставление субсидии с указанием реквизитов расчетного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корреспондентского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счета</w:t>
      </w:r>
      <w:r>
        <w:rPr>
          <w:rFonts w:ascii="Times New Roman" w:hAnsi="Times New Roman"/>
          <w:spacing w:val="1"/>
          <w:sz w:val="28"/>
        </w:rPr>
        <w:t xml:space="preserve"> Организации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открытого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Центрального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банка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кредитной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форме,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утвержденной Министерством (далее – заявка);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заверенную копию устава;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справку, подписанную руководителем </w:t>
      </w:r>
      <w:r>
        <w:rPr>
          <w:rFonts w:ascii="Times New Roman" w:hAnsi="Times New Roman"/>
          <w:spacing w:val="1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, о соответствии </w:t>
      </w:r>
      <w:r>
        <w:rPr>
          <w:rFonts w:ascii="Times New Roman" w:hAnsi="Times New Roman"/>
          <w:spacing w:val="1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условию и требованиям, указанным в части 8 настоящего Порядка;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для </w:t>
      </w:r>
      <w:r>
        <w:rPr>
          <w:rFonts w:ascii="Times New Roman" w:hAnsi="Times New Roman"/>
          <w:spacing w:val="1"/>
          <w:sz w:val="28"/>
        </w:rPr>
        <w:t>Организаци</w:t>
      </w:r>
      <w:r>
        <w:rPr>
          <w:rFonts w:ascii="Times New Roman" w:hAnsi="Times New Roman"/>
          <w:sz w:val="28"/>
        </w:rPr>
        <w:t xml:space="preserve">й, указанных в пунктах 1–6 части 5 настоящего Порядка, – перечень услуг, оказываемых соответствующей </w:t>
      </w:r>
      <w:r>
        <w:rPr>
          <w:rFonts w:ascii="Times New Roman" w:hAnsi="Times New Roman"/>
          <w:spacing w:val="1"/>
          <w:sz w:val="28"/>
        </w:rPr>
        <w:t>Организаци</w:t>
      </w:r>
      <w:r>
        <w:rPr>
          <w:rFonts w:ascii="Times New Roman" w:hAnsi="Times New Roman"/>
          <w:sz w:val="28"/>
        </w:rPr>
        <w:t xml:space="preserve">ей отдельным категориям граждан в соответствии с утвержденным Примерным Перечнем социальных услуг, подписанный руководителем </w:t>
      </w:r>
      <w:r>
        <w:rPr>
          <w:rFonts w:ascii="Times New Roman" w:hAnsi="Times New Roman"/>
          <w:spacing w:val="1"/>
          <w:sz w:val="28"/>
        </w:rPr>
        <w:t>Организации</w:t>
      </w:r>
      <w:r>
        <w:rPr>
          <w:rFonts w:ascii="Times New Roman" w:hAnsi="Times New Roman"/>
          <w:sz w:val="28"/>
        </w:rPr>
        <w:t>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Документы, указанные в части 8 настоящего Порядка, подлежат обязательной регистрации в день их поступления в Министерство.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Министерство в течение 10 рабочих дней со дня получения документов, указанных в части 8 настоящего Порядка, рассматривает их, получает в отношении получателя субсидии сведения и проводит проверку на соответствие указанным в части 7 настоящего Порядка требованиям: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соответствии с пунктами 1 и 8 части 7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соответствии с пунктом 2 части 7 настоящего Порядка на основании информации, размещенной на официальном сайте </w:t>
      </w:r>
      <w:proofErr w:type="spellStart"/>
      <w:r>
        <w:rPr>
          <w:rFonts w:ascii="Times New Roman" w:hAnsi="Times New Roman"/>
          <w:sz w:val="28"/>
        </w:rPr>
        <w:t>Росфинмониторинга</w:t>
      </w:r>
      <w:proofErr w:type="spellEnd"/>
      <w:r>
        <w:rPr>
          <w:rFonts w:ascii="Times New Roman" w:hAnsi="Times New Roman"/>
          <w:sz w:val="28"/>
        </w:rPr>
        <w:t xml:space="preserve">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соответствии с пунктом 3 части 7 настоящего Порядка на основании информации, размещенной на официальном сайте </w:t>
      </w:r>
      <w:proofErr w:type="spellStart"/>
      <w:r>
        <w:rPr>
          <w:rFonts w:ascii="Times New Roman" w:hAnsi="Times New Roman"/>
          <w:sz w:val="28"/>
        </w:rPr>
        <w:t>Росфинмониторинга</w:t>
      </w:r>
      <w:proofErr w:type="spellEnd"/>
      <w:r>
        <w:rPr>
          <w:rFonts w:ascii="Times New Roman" w:hAnsi="Times New Roman"/>
          <w:sz w:val="28"/>
        </w:rPr>
        <w:t xml:space="preserve">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 соответствии с пунктом 4 части 7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субсидии получателю субсидии;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в соответствии с пунктом 5 части 7 настоящего Порядка на основании информации, размещенной на официальном сайте Министерства юстиции Российской Федерации на странице «Реестр иностранных агентов»;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6) в соответствии с пунктом 6 части 7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в соответствии с пунктом 7 части 7 настоящего Порядка на основании данных, полученных от главных распорядителей бюджетных средств, предоставляющих из краевого бюджета субсидии получателю субсидии;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в соответствии с пунктом 9 части 7 настоящего Порядка на основании информации, размещенной на официальном сайте Федеральной налоговой службы на странице «Поиск сведений в реестре дисквалифицированных лиц».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Министерство в течение 10 рабочих дней со дня регистрации документов, указанных в части 8 настоящего Порядка, принимает решение о предоставлении субсидии или об отказе в предоставлении субсидии.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Основаниями для отказа в предоставлении субсидии являются: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несоответствие представленных получателем субсидии документов требованиям, определенным частью 8 настоящего Порядка, или непредставление (представление не в полном объеме) указанных документов;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установление факта недостоверности представленной получателем субсидии информации, в том числе информации о месте нахождения и адресе Организации;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несоответствие получателя субсидии условию и требованиям установленным частью 7 настоящего Порядка.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Субсидия предоставляется на основании соглашения о предоставлении субсидии (далее – Соглашение), которое заключается на финансовый год. Соглашение, дополнительное соглашение к Соглашению,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субсидии с указанием в Соглашении юридического лица, являющегося правопреемником.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14. В случае принятия решения о предоставлении субсидии Министерство в течение 10 рабочих дней со дня принятия такого решения направляет Организации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Соглашения Организацией.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Организация в течение 5 рабочих дней со дня получения проекта Соглашения подписывает и возвращает в Министерство два экземпляра проекта Соглашения посредством почтового отправления или нарочно.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Министерство в течение 5 рабочих дней со дня получения двух экземпляров проекта Соглашения подписывает </w:t>
      </w:r>
      <w:proofErr w:type="gramStart"/>
      <w:r>
        <w:rPr>
          <w:rFonts w:ascii="Times New Roman" w:hAnsi="Times New Roman"/>
          <w:sz w:val="28"/>
        </w:rPr>
        <w:t>их</w:t>
      </w:r>
      <w:proofErr w:type="gramEnd"/>
      <w:r>
        <w:rPr>
          <w:rFonts w:ascii="Times New Roman" w:hAnsi="Times New Roman"/>
          <w:sz w:val="28"/>
        </w:rPr>
        <w:t xml:space="preserve">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 или иным способом, обеспечивающим подтверждение получения проекта Соглашения.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В случае </w:t>
      </w:r>
      <w:proofErr w:type="spellStart"/>
      <w:r>
        <w:rPr>
          <w:rFonts w:ascii="Times New Roman" w:hAnsi="Times New Roman"/>
          <w:sz w:val="28"/>
        </w:rPr>
        <w:t>непоступления</w:t>
      </w:r>
      <w:proofErr w:type="spellEnd"/>
      <w:r>
        <w:rPr>
          <w:rFonts w:ascii="Times New Roman" w:hAnsi="Times New Roman"/>
          <w:sz w:val="28"/>
        </w:rPr>
        <w:t xml:space="preserve"> в Министерство двух экземпляров подписанного Соглашения в течение 15 рабочих дней со дня получения Организацией проекта Соглашения, Организация признается уклонившейся от заключения Соглашения.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Обязательными условиями предоставления субсидии, включаемыми соответственно в Соглашение и договоры (соглашения), заключенные в целях исполнения обязательств по Соглашению, являются: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r:id="rId9" w:history="1">
        <w:r>
          <w:rPr>
            <w:rFonts w:ascii="Times New Roman" w:hAnsi="Times New Roman"/>
            <w:sz w:val="28"/>
          </w:rPr>
          <w:t>статьями 268</w:t>
        </w:r>
      </w:hyperlink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</w:t>
      </w:r>
      <w:hyperlink r:id="rId10" w:history="1">
        <w:r>
          <w:rPr>
            <w:rFonts w:ascii="Times New Roman" w:hAnsi="Times New Roman"/>
            <w:sz w:val="28"/>
          </w:rPr>
          <w:t>269</w:t>
        </w:r>
      </w:hyperlink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запрет приобретения получателем субсидий, а также иными юридическими лицами, получающими средства на основании договоров, заключенных с получателем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Обязательным условием предоставления субсидий, включаемым в Соглашение, является условие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/>
          <w:sz w:val="28"/>
        </w:rPr>
        <w:t>недостижении</w:t>
      </w:r>
      <w:proofErr w:type="spellEnd"/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В течение года в случаях, предусмотренных законодательством Российской Федерации и (или) законодательством Камчатского края, в соглашение могут быть </w:t>
      </w:r>
      <w:r>
        <w:rPr>
          <w:rFonts w:ascii="Times New Roman" w:hAnsi="Times New Roman"/>
          <w:sz w:val="28"/>
        </w:rPr>
        <w:lastRenderedPageBreak/>
        <w:t>внесены изменения. Внесение изменений в Соглашение оформляется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Министерством финансов Камчатского края.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7 рабочих дней со дня принятия решения о заключении дополнительного соглашения к Соглашению (дополнительного соглашения о расторжении Соглашения), уведомляет получателя субсидии, с которым заключено Соглашение, о данном намерении.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течение 10 рабочих дней со дня получения уведомления о намерении заключить дополнительное соглашение, организует подписание дополнительного соглашения к Соглашению (дополнительного соглашения о расторжении Соглашения) на бумажном носителе.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(дополнительного соглашения о расторжении Соглашения) организует его подписание на бумажном носителе, и направляет один экземпляр дополнительного соглашения в адрес получателя субсидии посредством электронной связи, почтового отправления, нарочно или иным способом, обеспечивающим подтверждение получения уведомления о намерении заключить дополнительное соглашение.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Субсидия предоставляется Организациям в следующих размерах: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Камчатской краевой организации общероссийской общественной организации «Всероссийское общество инвалидов» – 160 000,00 рублей ежегодно в период 2024–2025 годов;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Камчатскому региональному отделению Общероссийской общественной организации «Союз пенсионеров России» – 160 000,00 рублей ежегодно в период 2024–2025 годов;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Камчатскому региональному отделению Общероссийской общественной организации инвалидов «Всероссийское общество глухих» –</w:t>
      </w:r>
      <w:r>
        <w:rPr>
          <w:rFonts w:ascii="Times New Roman" w:hAnsi="Times New Roman"/>
          <w:sz w:val="28"/>
        </w:rPr>
        <w:br/>
        <w:t>160 000,00 рублей ежегодно в период 2024–2025 годов;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Камчатской региональной общественной организации «Общество слепых» – 160 000,00 рублей ежегодно в период 2024–2025 годов;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Камчатской региональной общественной организации Духовно-благотворительный центр Ради </w:t>
      </w:r>
      <w:proofErr w:type="spellStart"/>
      <w:r>
        <w:rPr>
          <w:rFonts w:ascii="Times New Roman" w:hAnsi="Times New Roman"/>
          <w:sz w:val="28"/>
        </w:rPr>
        <w:t>Честныя</w:t>
      </w:r>
      <w:proofErr w:type="spellEnd"/>
      <w:r>
        <w:rPr>
          <w:rFonts w:ascii="Times New Roman" w:hAnsi="Times New Roman"/>
          <w:sz w:val="28"/>
        </w:rPr>
        <w:t xml:space="preserve"> Иконы </w:t>
      </w:r>
      <w:proofErr w:type="gramStart"/>
      <w:r>
        <w:rPr>
          <w:rFonts w:ascii="Times New Roman" w:hAnsi="Times New Roman"/>
          <w:sz w:val="28"/>
        </w:rPr>
        <w:t>Божией Матери</w:t>
      </w:r>
      <w:proofErr w:type="gramEnd"/>
      <w:r>
        <w:rPr>
          <w:rFonts w:ascii="Times New Roman" w:hAnsi="Times New Roman"/>
          <w:sz w:val="28"/>
        </w:rPr>
        <w:t xml:space="preserve"> именуемой «Нечаянная Радость» – 160 000,00 рублей ежегодно в период 2024–2025 годов;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Общественной региональной организации «Общество Молодых Инвалидов Камчатки» – 160 000,00 рублей ежегодно в период 2024–2025 годов;</w:t>
      </w:r>
    </w:p>
    <w:p w:rsidR="002F5B42" w:rsidRDefault="00586EA4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Камчатскому краевому отделению общероссийского общественного благотворительного фонда «Российский детский фонд» – 1 500 000,00 рублей ежегодно в период 2024–2025 годов.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Министерство перечисляет субсидию согласно плану-графику, установленному Соглашением,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Соглашении.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Организация предоставляет в Министерство ежеквартально в срок</w:t>
      </w:r>
      <w:r>
        <w:rPr>
          <w:rFonts w:ascii="Times New Roman" w:hAnsi="Times New Roman"/>
          <w:sz w:val="28"/>
        </w:rPr>
        <w:br/>
        <w:t xml:space="preserve">до 15 числа месяца, следующего за отчетным кварталом, отчеты по формам, </w:t>
      </w:r>
      <w:r>
        <w:rPr>
          <w:rFonts w:ascii="Times New Roman" w:hAnsi="Times New Roman"/>
          <w:sz w:val="28"/>
        </w:rPr>
        <w:lastRenderedPageBreak/>
        <w:t>определенным типовыми формами, установленными Министерством финансов Камчатского края: отчет о достижении значений результатов предоставления субсидии; отчет о расходах, источником финансового обеспечения которых является субсидия, с приложением заверенных надлежащим образом первичных документов, подтверждающих фактически произведенные расходы.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представленные получателем субсидии в Министерство отчеты подлежат регистрации в день их поступления.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20 рабочих дней со дня регистрации отчетов, рассматривает их, проверяет полноту и достоверность содержащихся в отчетах сведений.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Отчеты, указанные в настоящей части, считаются принятыми после их подписания Министром развития гражданского общества и молодежи Камчатского края (далее – Министр) (уполномоченным им лицом).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Отчеты, указанные в настоящей части, считаются не принятыми по следующим основаниям: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непредставление (представление не в полном объеме);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некорректное заполнение (не заполнение) получателем субсидии всех обязательных для заполнения граф, предусмотренных в отчете;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предоставление отчетов с нарушением сроков, указанных в настоящей части;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недостоверность информации, содержащейся в отчете.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Министерство в течение 3 рабочих дней со дня принятия отчетов, указанных в настоящей части, направляет получателю субсидии сведения о принятии отчетов по форме и в порядке, определенным Соглашением.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Результатами предоставления субсидии по состоянию на 31 декабря 2024 года является число получателей услуг по результатам уставной деятельности Организации при финансовой поддержке из краевого бюджета.</w:t>
      </w:r>
    </w:p>
    <w:p w:rsidR="002F5B42" w:rsidRDefault="00586EA4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Значения результатов предоставления субсидии устанавливаются Соглашением. 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Министерство проводит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Остатки неиспользованной в отчетном финансовом году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подлежат возврату в краевой бюджет не позднее 15 февраля финансового года, следующего за годом предоставления субсидии.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Министерство осуществляет проверки соблюдения Организацией, а также лицами, получающими средства на основании договоров, заключенных с получателем субсидии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</w:t>
      </w:r>
      <w:r>
        <w:rPr>
          <w:rFonts w:ascii="Times New Roman" w:hAnsi="Times New Roman"/>
          <w:sz w:val="28"/>
        </w:rPr>
        <w:lastRenderedPageBreak/>
        <w:t xml:space="preserve">осуществляют проверки в соответствии со </w:t>
      </w:r>
      <w:hyperlink r:id="rId11" w:history="1">
        <w:r>
          <w:rPr>
            <w:rFonts w:ascii="Times New Roman" w:hAnsi="Times New Roman"/>
            <w:sz w:val="28"/>
          </w:rPr>
          <w:t>статьями 268</w:t>
        </w:r>
        <w:r>
          <w:rPr>
            <w:rFonts w:ascii="Times New Roman" w:hAnsi="Times New Roman"/>
            <w:sz w:val="28"/>
            <w:vertAlign w:val="superscript"/>
          </w:rPr>
          <w:t>1</w:t>
        </w:r>
      </w:hyperlink>
      <w:r>
        <w:rPr>
          <w:rFonts w:ascii="Times New Roman" w:hAnsi="Times New Roman"/>
          <w:sz w:val="28"/>
        </w:rPr>
        <w:t xml:space="preserve"> и </w:t>
      </w:r>
      <w:hyperlink r:id="rId12" w:history="1">
        <w:r>
          <w:rPr>
            <w:rFonts w:ascii="Times New Roman" w:hAnsi="Times New Roman"/>
            <w:sz w:val="28"/>
          </w:rPr>
          <w:t>269</w:t>
        </w:r>
        <w:r>
          <w:rPr>
            <w:rFonts w:ascii="Times New Roman" w:hAnsi="Times New Roman"/>
            <w:sz w:val="28"/>
            <w:vertAlign w:val="superscript"/>
          </w:rPr>
          <w:t>2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bookmarkStart w:id="3" w:name="_GoBack"/>
      <w:bookmarkEnd w:id="3"/>
      <w:r>
        <w:rPr>
          <w:rFonts w:ascii="Times New Roman" w:hAnsi="Times New Roman"/>
          <w:sz w:val="28"/>
        </w:rPr>
        <w:t>Министерство оформляет результаты проверок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 государственного финансового контроля, а также в случае 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 значений результатов предоставления субсидии, субсидия подлежит возврату в краевой бюджет. Получатель субсидии обязан возвратить средства субсидии в краевой бюджет в следующем порядке и сроки: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 о возврате субсидии;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3) в иных случаях – в течение 20 рабочих дней со дня нарушения.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Письменное требование о возврате субсидии направляется Министерством получателю субсидии в течение 15 рабочих дней со дня выявления нарушений, указанных в части 30 настоящего Порядка, посредством почтового отправления или на адрес электронной почты, или иным способом, обеспечивающим подтверждение получения указанного требования.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Организация обязана возвратить средства субсидии в следующих размерах: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 значений результатов предоставления субсидии, установленных в Соглашении – в размере, определенном по формуле: </w:t>
      </w:r>
    </w:p>
    <w:p w:rsidR="002F5B42" w:rsidRDefault="00586EA4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proofErr w:type="spellEnd"/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субсидии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x (1 – (</w:t>
      </w:r>
      <w:proofErr w:type="spellStart"/>
      <w:r>
        <w:rPr>
          <w:rFonts w:ascii="Times New Roman" w:hAnsi="Times New Roman"/>
          <w:sz w:val="28"/>
        </w:rPr>
        <w:t>Ti</w:t>
      </w:r>
      <w:proofErr w:type="spell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Si</w:t>
      </w:r>
      <w:proofErr w:type="spellEnd"/>
      <w:r>
        <w:rPr>
          <w:rFonts w:ascii="Times New Roman" w:hAnsi="Times New Roman"/>
          <w:sz w:val="28"/>
        </w:rPr>
        <w:t>))/n, где:</w:t>
      </w:r>
    </w:p>
    <w:p w:rsidR="002F5B42" w:rsidRDefault="002F5B42">
      <w:pPr>
        <w:jc w:val="both"/>
        <w:rPr>
          <w:rFonts w:ascii="Times New Roman" w:hAnsi="Times New Roman"/>
          <w:sz w:val="28"/>
        </w:rPr>
      </w:pP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proofErr w:type="spellEnd"/>
      <w:r>
        <w:rPr>
          <w:rFonts w:ascii="Times New Roman" w:hAnsi="Times New Roman"/>
          <w:sz w:val="28"/>
        </w:rPr>
        <w:t xml:space="preserve"> – размер субсидии, подлежащей возврату;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субсидии</w:t>
      </w:r>
      <w:proofErr w:type="spellEnd"/>
      <w:r>
        <w:rPr>
          <w:rFonts w:ascii="Times New Roman" w:hAnsi="Times New Roman"/>
          <w:sz w:val="28"/>
        </w:rPr>
        <w:t xml:space="preserve"> – размер субсидии, представленной получателю субсидии;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Ti</w:t>
      </w:r>
      <w:proofErr w:type="spellEnd"/>
      <w:r>
        <w:rPr>
          <w:rFonts w:ascii="Times New Roman" w:hAnsi="Times New Roman"/>
          <w:sz w:val="28"/>
        </w:rPr>
        <w:t xml:space="preserve"> – фактически достигнутое значение i-</w:t>
      </w:r>
      <w:proofErr w:type="spellStart"/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результата предоставления субсидии на отчетную дату;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Si</w:t>
      </w:r>
      <w:proofErr w:type="spellEnd"/>
      <w:r>
        <w:rPr>
          <w:rFonts w:ascii="Times New Roman" w:hAnsi="Times New Roman"/>
          <w:sz w:val="28"/>
        </w:rPr>
        <w:t xml:space="preserve"> – плановое значение i-</w:t>
      </w:r>
      <w:proofErr w:type="spellStart"/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результата предоставления субсидии, установленное Соглашением;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общее количество результатов предоставления субсидии, установленных Соглашением;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нарушения условий и порядка предоставления субсидии – в полном объеме.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При невозврате средств субсидии в сроки, установленные частью</w:t>
      </w:r>
      <w:r>
        <w:rPr>
          <w:rFonts w:ascii="Times New Roman" w:hAnsi="Times New Roman"/>
          <w:sz w:val="28"/>
        </w:rPr>
        <w:br/>
        <w:t xml:space="preserve">30 настоящего Порядка, Министерство принимает необходимые меры по взысканию </w:t>
      </w:r>
      <w:r>
        <w:rPr>
          <w:rFonts w:ascii="Times New Roman" w:hAnsi="Times New Roman"/>
          <w:sz w:val="28"/>
        </w:rPr>
        <w:lastRenderedPageBreak/>
        <w:t>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обязанности возвратить средства субсидии в краевой бюджет.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В случае выявления нарушений, в том числе по фактам проверок, указанных в части 29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30 настоящего Порядка, средства, полученные за счет средств субсидии, на счет Организации в целях последующего возврата указанных средств Организацией в краевой бюджет в срок не позднее 10 рабочих дней со дня поступления денежных средств на счет Организации.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Письменное требование о возврате средств, полученных за счет средств субсидии, направляется Организацией лицам, получившим средства на основании договоров, заключенных с Организацией,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</w:t>
      </w:r>
    </w:p>
    <w:p w:rsidR="002F5B42" w:rsidRDefault="00586EA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В случае невозврата лицами, указанными в части 34 настоящего Порядка, средств, полученных за счет средств субсидии на счет Организации в сроки, указанные в требовании о возврате средств, полученных за счет средств субсидии, Организация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Организации стало известно о неисполнении лицами, указанными в части</w:t>
      </w:r>
      <w:r>
        <w:rPr>
          <w:rFonts w:ascii="Times New Roman" w:hAnsi="Times New Roman"/>
          <w:sz w:val="28"/>
        </w:rPr>
        <w:br/>
        <w:t>34 настоящего Порядка, обязанности возвратить средства, полученные за счет средств субсидии, на счет Организации.</w:t>
      </w:r>
    </w:p>
    <w:p w:rsidR="002F5B42" w:rsidRDefault="002F5B42">
      <w:pPr>
        <w:widowControl w:val="0"/>
        <w:jc w:val="center"/>
        <w:rPr>
          <w:rFonts w:ascii="Times New Roman" w:hAnsi="Times New Roman"/>
          <w:sz w:val="28"/>
        </w:rPr>
      </w:pPr>
    </w:p>
    <w:sectPr w:rsidR="002F5B42">
      <w:headerReference w:type="default" r:id="rId13"/>
      <w:pgSz w:w="11906" w:h="16838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F6" w:rsidRDefault="00B664F6">
      <w:r>
        <w:separator/>
      </w:r>
    </w:p>
  </w:endnote>
  <w:endnote w:type="continuationSeparator" w:id="0">
    <w:p w:rsidR="00B664F6" w:rsidRDefault="00B6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F6" w:rsidRDefault="00B664F6">
      <w:r>
        <w:separator/>
      </w:r>
    </w:p>
  </w:footnote>
  <w:footnote w:type="continuationSeparator" w:id="0">
    <w:p w:rsidR="00B664F6" w:rsidRDefault="00B6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42" w:rsidRDefault="00586EA4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EA35D0">
      <w:rPr>
        <w:rFonts w:ascii="Times New Roman" w:hAnsi="Times New Roman"/>
        <w:noProof/>
        <w:sz w:val="28"/>
      </w:rPr>
      <w:t>6</w:t>
    </w:r>
    <w:r>
      <w:rPr>
        <w:rFonts w:ascii="Times New Roman" w:hAnsi="Times New Roman"/>
        <w:sz w:val="28"/>
      </w:rPr>
      <w:fldChar w:fldCharType="end"/>
    </w:r>
  </w:p>
  <w:p w:rsidR="002F5B42" w:rsidRDefault="002F5B42">
    <w:pPr>
      <w:pStyle w:val="a5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98C"/>
    <w:multiLevelType w:val="multilevel"/>
    <w:tmpl w:val="A6AE017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566E22"/>
    <w:multiLevelType w:val="multilevel"/>
    <w:tmpl w:val="BE0A1842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522D4C0F"/>
    <w:multiLevelType w:val="multilevel"/>
    <w:tmpl w:val="55A2B7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42"/>
    <w:rsid w:val="002F5B42"/>
    <w:rsid w:val="00524C0E"/>
    <w:rsid w:val="00586EA4"/>
    <w:rsid w:val="00B664F6"/>
    <w:rsid w:val="00E53A33"/>
    <w:rsid w:val="00E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7894"/>
  <w15:docId w15:val="{D27F61D9-0E9D-4589-8BF4-FE04173A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xl73">
    <w:name w:val="xl73"/>
    <w:basedOn w:val="a"/>
    <w:link w:val="xl7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30">
    <w:name w:val="xl73"/>
    <w:basedOn w:val="1"/>
    <w:link w:val="xl73"/>
    <w:rPr>
      <w:rFonts w:ascii="Times New Roman" w:hAnsi="Times New Roman"/>
      <w:sz w:val="20"/>
    </w:rPr>
  </w:style>
  <w:style w:type="paragraph" w:customStyle="1" w:styleId="xl163">
    <w:name w:val="xl163"/>
    <w:basedOn w:val="a"/>
    <w:link w:val="xl16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30">
    <w:name w:val="xl163"/>
    <w:basedOn w:val="1"/>
    <w:link w:val="xl163"/>
    <w:rPr>
      <w:rFonts w:ascii="Times New Roman" w:hAnsi="Times New Roman"/>
      <w:sz w:val="20"/>
    </w:rPr>
  </w:style>
  <w:style w:type="paragraph" w:customStyle="1" w:styleId="xl202">
    <w:name w:val="xl202"/>
    <w:basedOn w:val="a"/>
    <w:link w:val="xl2020"/>
    <w:pPr>
      <w:spacing w:beforeAutospacing="1" w:afterAutospacing="1"/>
      <w:jc w:val="right"/>
    </w:pPr>
    <w:rPr>
      <w:rFonts w:ascii="Times New Roman" w:hAnsi="Times New Roman"/>
      <w:sz w:val="40"/>
    </w:rPr>
  </w:style>
  <w:style w:type="character" w:customStyle="1" w:styleId="xl2020">
    <w:name w:val="xl202"/>
    <w:basedOn w:val="1"/>
    <w:link w:val="xl202"/>
    <w:rPr>
      <w:rFonts w:ascii="Times New Roman" w:hAnsi="Times New Roman"/>
      <w:sz w:val="40"/>
    </w:rPr>
  </w:style>
  <w:style w:type="paragraph" w:customStyle="1" w:styleId="xl274">
    <w:name w:val="xl274"/>
    <w:basedOn w:val="a"/>
    <w:link w:val="xl27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40">
    <w:name w:val="xl274"/>
    <w:basedOn w:val="1"/>
    <w:link w:val="xl274"/>
    <w:rPr>
      <w:rFonts w:ascii="Times New Roman" w:hAnsi="Times New Roman"/>
      <w:sz w:val="20"/>
    </w:rPr>
  </w:style>
  <w:style w:type="paragraph" w:customStyle="1" w:styleId="xl185">
    <w:name w:val="xl185"/>
    <w:basedOn w:val="a"/>
    <w:link w:val="xl185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50">
    <w:name w:val="xl185"/>
    <w:basedOn w:val="1"/>
    <w:link w:val="xl185"/>
    <w:rPr>
      <w:rFonts w:ascii="Times New Roman" w:hAnsi="Times New Roman"/>
      <w:sz w:val="20"/>
    </w:rPr>
  </w:style>
  <w:style w:type="paragraph" w:customStyle="1" w:styleId="xl258">
    <w:name w:val="xl258"/>
    <w:basedOn w:val="a"/>
    <w:link w:val="xl25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80">
    <w:name w:val="xl258"/>
    <w:basedOn w:val="1"/>
    <w:link w:val="xl258"/>
    <w:rPr>
      <w:rFonts w:ascii="Times New Roman" w:hAnsi="Times New Roman"/>
      <w:sz w:val="20"/>
    </w:rPr>
  </w:style>
  <w:style w:type="paragraph" w:customStyle="1" w:styleId="xl212">
    <w:name w:val="xl212"/>
    <w:basedOn w:val="a"/>
    <w:link w:val="xl21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20">
    <w:name w:val="xl212"/>
    <w:basedOn w:val="1"/>
    <w:link w:val="xl212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186">
    <w:name w:val="xl186"/>
    <w:basedOn w:val="a"/>
    <w:link w:val="xl1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60">
    <w:name w:val="xl186"/>
    <w:basedOn w:val="1"/>
    <w:link w:val="xl186"/>
    <w:rPr>
      <w:rFonts w:ascii="Times New Roman" w:hAnsi="Times New Roman"/>
      <w:sz w:val="20"/>
    </w:rPr>
  </w:style>
  <w:style w:type="paragraph" w:customStyle="1" w:styleId="xl179">
    <w:name w:val="xl179"/>
    <w:basedOn w:val="a"/>
    <w:link w:val="xl17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790">
    <w:name w:val="xl179"/>
    <w:basedOn w:val="1"/>
    <w:link w:val="xl179"/>
    <w:rPr>
      <w:rFonts w:ascii="Times New Roman" w:hAnsi="Times New Roman"/>
      <w:sz w:val="20"/>
    </w:rPr>
  </w:style>
  <w:style w:type="paragraph" w:customStyle="1" w:styleId="xl288">
    <w:name w:val="xl288"/>
    <w:basedOn w:val="a"/>
    <w:link w:val="xl2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80">
    <w:name w:val="xl288"/>
    <w:basedOn w:val="1"/>
    <w:link w:val="xl288"/>
    <w:rPr>
      <w:rFonts w:ascii="Times New Roman" w:hAnsi="Times New Roman"/>
      <w:sz w:val="20"/>
    </w:rPr>
  </w:style>
  <w:style w:type="paragraph" w:customStyle="1" w:styleId="xl173">
    <w:name w:val="xl173"/>
    <w:basedOn w:val="a"/>
    <w:link w:val="xl173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30">
    <w:name w:val="xl173"/>
    <w:basedOn w:val="1"/>
    <w:link w:val="xl173"/>
    <w:rPr>
      <w:rFonts w:ascii="Times New Roman" w:hAnsi="Times New Roman"/>
      <w:sz w:val="20"/>
    </w:rPr>
  </w:style>
  <w:style w:type="paragraph" w:customStyle="1" w:styleId="font7">
    <w:name w:val="font7"/>
    <w:basedOn w:val="a"/>
    <w:link w:val="font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70">
    <w:name w:val="font7"/>
    <w:basedOn w:val="1"/>
    <w:link w:val="font7"/>
    <w:rPr>
      <w:rFonts w:ascii="Times New Roman" w:hAnsi="Times New Roman"/>
      <w:sz w:val="20"/>
    </w:rPr>
  </w:style>
  <w:style w:type="paragraph" w:styleId="a3">
    <w:name w:val="index heading"/>
    <w:basedOn w:val="a"/>
    <w:link w:val="a4"/>
  </w:style>
  <w:style w:type="character" w:customStyle="1" w:styleId="a4">
    <w:name w:val="Указатель Знак"/>
    <w:basedOn w:val="1"/>
    <w:link w:val="a3"/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xl150">
    <w:name w:val="xl150"/>
    <w:basedOn w:val="a"/>
    <w:link w:val="xl15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00">
    <w:name w:val="xl150"/>
    <w:basedOn w:val="1"/>
    <w:link w:val="xl150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40">
    <w:name w:val="xl84"/>
    <w:basedOn w:val="1"/>
    <w:link w:val="xl84"/>
    <w:rPr>
      <w:rFonts w:ascii="Times New Roman" w:hAnsi="Times New Roman"/>
      <w:sz w:val="20"/>
    </w:rPr>
  </w:style>
  <w:style w:type="paragraph" w:customStyle="1" w:styleId="xl193">
    <w:name w:val="xl193"/>
    <w:basedOn w:val="a"/>
    <w:link w:val="xl19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30">
    <w:name w:val="xl193"/>
    <w:basedOn w:val="1"/>
    <w:link w:val="xl193"/>
    <w:rPr>
      <w:rFonts w:ascii="Times New Roman" w:hAnsi="Times New Roman"/>
      <w:sz w:val="20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190">
    <w:name w:val="xl190"/>
    <w:basedOn w:val="a"/>
    <w:link w:val="xl190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00">
    <w:name w:val="xl190"/>
    <w:basedOn w:val="1"/>
    <w:link w:val="xl190"/>
    <w:rPr>
      <w:rFonts w:ascii="Times New Roman" w:hAnsi="Times New Roman"/>
      <w:sz w:val="20"/>
    </w:rPr>
  </w:style>
  <w:style w:type="paragraph" w:customStyle="1" w:styleId="xl266">
    <w:name w:val="xl266"/>
    <w:basedOn w:val="a"/>
    <w:link w:val="xl26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660">
    <w:name w:val="xl266"/>
    <w:basedOn w:val="1"/>
    <w:link w:val="xl266"/>
    <w:rPr>
      <w:rFonts w:ascii="Times New Roman" w:hAnsi="Times New Roman"/>
      <w:sz w:val="20"/>
    </w:rPr>
  </w:style>
  <w:style w:type="paragraph" w:customStyle="1" w:styleId="xl161">
    <w:name w:val="xl161"/>
    <w:basedOn w:val="a"/>
    <w:link w:val="xl16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10">
    <w:name w:val="xl161"/>
    <w:basedOn w:val="1"/>
    <w:link w:val="xl161"/>
    <w:rPr>
      <w:rFonts w:ascii="Times New Roman" w:hAnsi="Times New Roman"/>
      <w:sz w:val="20"/>
    </w:rPr>
  </w:style>
  <w:style w:type="paragraph" w:customStyle="1" w:styleId="xl218">
    <w:name w:val="xl218"/>
    <w:basedOn w:val="a"/>
    <w:link w:val="xl21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80">
    <w:name w:val="xl218"/>
    <w:basedOn w:val="1"/>
    <w:link w:val="xl218"/>
    <w:rPr>
      <w:rFonts w:ascii="Times New Roman" w:hAnsi="Times New Roman"/>
      <w:sz w:val="20"/>
    </w:rPr>
  </w:style>
  <w:style w:type="paragraph" w:customStyle="1" w:styleId="xl213">
    <w:name w:val="xl213"/>
    <w:basedOn w:val="a"/>
    <w:link w:val="xl213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130">
    <w:name w:val="xl213"/>
    <w:basedOn w:val="1"/>
    <w:link w:val="xl213"/>
    <w:rPr>
      <w:rFonts w:ascii="Times New Roman" w:hAnsi="Times New Roman"/>
      <w:sz w:val="20"/>
    </w:rPr>
  </w:style>
  <w:style w:type="paragraph" w:customStyle="1" w:styleId="xl183">
    <w:name w:val="xl183"/>
    <w:basedOn w:val="a"/>
    <w:link w:val="xl18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30">
    <w:name w:val="xl183"/>
    <w:basedOn w:val="1"/>
    <w:link w:val="xl183"/>
    <w:rPr>
      <w:rFonts w:ascii="Times New Roman" w:hAnsi="Times New Roman"/>
      <w:sz w:val="20"/>
    </w:rPr>
  </w:style>
  <w:style w:type="paragraph" w:customStyle="1" w:styleId="xl225">
    <w:name w:val="xl225"/>
    <w:basedOn w:val="a"/>
    <w:link w:val="xl22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50">
    <w:name w:val="xl225"/>
    <w:basedOn w:val="1"/>
    <w:link w:val="xl225"/>
    <w:rPr>
      <w:rFonts w:ascii="Times New Roman" w:hAnsi="Times New Roman"/>
      <w:sz w:val="20"/>
    </w:rPr>
  </w:style>
  <w:style w:type="paragraph" w:customStyle="1" w:styleId="xl233">
    <w:name w:val="xl233"/>
    <w:basedOn w:val="a"/>
    <w:link w:val="xl23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30">
    <w:name w:val="xl233"/>
    <w:basedOn w:val="1"/>
    <w:link w:val="xl233"/>
    <w:rPr>
      <w:rFonts w:ascii="Times New Roman" w:hAnsi="Times New Roman"/>
      <w:sz w:val="20"/>
    </w:rPr>
  </w:style>
  <w:style w:type="paragraph" w:customStyle="1" w:styleId="xl160">
    <w:name w:val="xl160"/>
    <w:basedOn w:val="a"/>
    <w:link w:val="xl16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00">
    <w:name w:val="xl160"/>
    <w:basedOn w:val="1"/>
    <w:link w:val="xl160"/>
    <w:rPr>
      <w:rFonts w:ascii="Times New Roman" w:hAnsi="Times New Roman"/>
      <w:sz w:val="20"/>
    </w:rPr>
  </w:style>
  <w:style w:type="paragraph" w:customStyle="1" w:styleId="xl273">
    <w:name w:val="xl273"/>
    <w:basedOn w:val="a"/>
    <w:link w:val="xl27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30">
    <w:name w:val="xl273"/>
    <w:basedOn w:val="1"/>
    <w:link w:val="xl273"/>
    <w:rPr>
      <w:rFonts w:ascii="Times New Roman" w:hAnsi="Times New Roman"/>
      <w:sz w:val="20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"/>
    <w:link w:val="a7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paragraph" w:customStyle="1" w:styleId="xl236">
    <w:name w:val="xl236"/>
    <w:basedOn w:val="a"/>
    <w:link w:val="xl236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360">
    <w:name w:val="xl236"/>
    <w:basedOn w:val="1"/>
    <w:link w:val="xl236"/>
    <w:rPr>
      <w:rFonts w:ascii="Times New Roman" w:hAnsi="Times New Roman"/>
      <w:sz w:val="20"/>
    </w:rPr>
  </w:style>
  <w:style w:type="paragraph" w:customStyle="1" w:styleId="xl242">
    <w:name w:val="xl242"/>
    <w:basedOn w:val="a"/>
    <w:link w:val="xl242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20">
    <w:name w:val="xl242"/>
    <w:basedOn w:val="1"/>
    <w:link w:val="xl242"/>
    <w:rPr>
      <w:rFonts w:ascii="Times New Roman" w:hAnsi="Times New Roman"/>
      <w:sz w:val="20"/>
    </w:rPr>
  </w:style>
  <w:style w:type="paragraph" w:customStyle="1" w:styleId="xl228">
    <w:name w:val="xl228"/>
    <w:basedOn w:val="a"/>
    <w:link w:val="xl228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280">
    <w:name w:val="xl228"/>
    <w:basedOn w:val="1"/>
    <w:link w:val="xl228"/>
    <w:rPr>
      <w:rFonts w:ascii="Times New Roman" w:hAnsi="Times New Roman"/>
      <w:sz w:val="20"/>
    </w:rPr>
  </w:style>
  <w:style w:type="paragraph" w:customStyle="1" w:styleId="xl253">
    <w:name w:val="xl253"/>
    <w:basedOn w:val="a"/>
    <w:link w:val="xl25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30">
    <w:name w:val="xl253"/>
    <w:basedOn w:val="1"/>
    <w:link w:val="xl253"/>
    <w:rPr>
      <w:rFonts w:ascii="Times New Roman" w:hAnsi="Times New Roman"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670">
    <w:name w:val="xl67"/>
    <w:basedOn w:val="1"/>
    <w:link w:val="xl67"/>
    <w:rPr>
      <w:rFonts w:ascii="Times New Roman" w:hAnsi="Times New Roman"/>
      <w:sz w:val="20"/>
    </w:rPr>
  </w:style>
  <w:style w:type="paragraph" w:customStyle="1" w:styleId="xl240">
    <w:name w:val="xl240"/>
    <w:basedOn w:val="a"/>
    <w:link w:val="xl24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00">
    <w:name w:val="xl240"/>
    <w:basedOn w:val="1"/>
    <w:link w:val="xl240"/>
    <w:rPr>
      <w:rFonts w:ascii="Times New Roman" w:hAnsi="Times New Roman"/>
      <w:sz w:val="20"/>
    </w:rPr>
  </w:style>
  <w:style w:type="paragraph" w:customStyle="1" w:styleId="xl217">
    <w:name w:val="xl217"/>
    <w:basedOn w:val="a"/>
    <w:link w:val="xl21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70">
    <w:name w:val="xl217"/>
    <w:basedOn w:val="1"/>
    <w:link w:val="xl217"/>
    <w:rPr>
      <w:rFonts w:ascii="Times New Roman" w:hAnsi="Times New Roman"/>
      <w:sz w:val="20"/>
    </w:rPr>
  </w:style>
  <w:style w:type="paragraph" w:customStyle="1" w:styleId="xl248">
    <w:name w:val="xl248"/>
    <w:basedOn w:val="a"/>
    <w:link w:val="xl24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80">
    <w:name w:val="xl248"/>
    <w:basedOn w:val="1"/>
    <w:link w:val="xl248"/>
    <w:rPr>
      <w:rFonts w:ascii="Times New Roman" w:hAnsi="Times New Roman"/>
      <w:sz w:val="20"/>
    </w:rPr>
  </w:style>
  <w:style w:type="paragraph" w:customStyle="1" w:styleId="xl199">
    <w:name w:val="xl199"/>
    <w:basedOn w:val="a"/>
    <w:link w:val="xl199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90">
    <w:name w:val="xl199"/>
    <w:basedOn w:val="1"/>
    <w:link w:val="xl199"/>
    <w:rPr>
      <w:rFonts w:ascii="Times New Roman" w:hAnsi="Times New Roman"/>
      <w:sz w:val="20"/>
    </w:rPr>
  </w:style>
  <w:style w:type="paragraph" w:customStyle="1" w:styleId="xl170">
    <w:name w:val="xl170"/>
    <w:basedOn w:val="a"/>
    <w:link w:val="xl17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00">
    <w:name w:val="xl170"/>
    <w:basedOn w:val="1"/>
    <w:link w:val="xl170"/>
    <w:rPr>
      <w:rFonts w:ascii="Times New Roman" w:hAnsi="Times New Roman"/>
      <w:sz w:val="20"/>
    </w:rPr>
  </w:style>
  <w:style w:type="paragraph" w:customStyle="1" w:styleId="xl243">
    <w:name w:val="xl243"/>
    <w:basedOn w:val="a"/>
    <w:link w:val="xl24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30">
    <w:name w:val="xl243"/>
    <w:basedOn w:val="1"/>
    <w:link w:val="xl243"/>
    <w:rPr>
      <w:rFonts w:ascii="Times New Roman" w:hAnsi="Times New Roman"/>
      <w:sz w:val="20"/>
    </w:rPr>
  </w:style>
  <w:style w:type="paragraph" w:customStyle="1" w:styleId="xl166">
    <w:name w:val="xl166"/>
    <w:basedOn w:val="a"/>
    <w:link w:val="xl1660"/>
    <w:pPr>
      <w:spacing w:beforeAutospacing="1" w:afterAutospacing="1"/>
    </w:pPr>
    <w:rPr>
      <w:rFonts w:ascii="Times New Roman" w:hAnsi="Times New Roman"/>
      <w:color w:val="C9211E"/>
      <w:sz w:val="20"/>
    </w:rPr>
  </w:style>
  <w:style w:type="character" w:customStyle="1" w:styleId="xl1660">
    <w:name w:val="xl166"/>
    <w:basedOn w:val="1"/>
    <w:link w:val="xl166"/>
    <w:rPr>
      <w:rFonts w:ascii="Times New Roman" w:hAnsi="Times New Roman"/>
      <w:color w:val="C9211E"/>
      <w:sz w:val="20"/>
    </w:rPr>
  </w:style>
  <w:style w:type="paragraph" w:customStyle="1" w:styleId="xl259">
    <w:name w:val="xl259"/>
    <w:basedOn w:val="a"/>
    <w:link w:val="xl25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90">
    <w:name w:val="xl259"/>
    <w:basedOn w:val="1"/>
    <w:link w:val="xl259"/>
    <w:rPr>
      <w:rFonts w:ascii="Times New Roman" w:hAnsi="Times New Roman"/>
      <w:sz w:val="20"/>
    </w:rPr>
  </w:style>
  <w:style w:type="paragraph" w:customStyle="1" w:styleId="xl177">
    <w:name w:val="xl177"/>
    <w:basedOn w:val="a"/>
    <w:link w:val="xl17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70">
    <w:name w:val="xl177"/>
    <w:basedOn w:val="1"/>
    <w:link w:val="xl177"/>
    <w:rPr>
      <w:rFonts w:ascii="Times New Roman" w:hAnsi="Times New Roman"/>
      <w:sz w:val="20"/>
    </w:rPr>
  </w:style>
  <w:style w:type="paragraph" w:customStyle="1" w:styleId="xl192">
    <w:name w:val="xl192"/>
    <w:basedOn w:val="a"/>
    <w:link w:val="xl19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20">
    <w:name w:val="xl192"/>
    <w:basedOn w:val="1"/>
    <w:link w:val="xl192"/>
    <w:rPr>
      <w:rFonts w:ascii="Times New Roman" w:hAnsi="Times New Roman"/>
      <w:sz w:val="20"/>
    </w:rPr>
  </w:style>
  <w:style w:type="paragraph" w:customStyle="1" w:styleId="xl168">
    <w:name w:val="xl168"/>
    <w:basedOn w:val="a"/>
    <w:link w:val="xl16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1680">
    <w:name w:val="xl168"/>
    <w:basedOn w:val="1"/>
    <w:link w:val="xl168"/>
    <w:rPr>
      <w:rFonts w:ascii="Times New Roman" w:hAnsi="Times New Roman"/>
      <w:sz w:val="24"/>
    </w:rPr>
  </w:style>
  <w:style w:type="paragraph" w:customStyle="1" w:styleId="xl277">
    <w:name w:val="xl277"/>
    <w:basedOn w:val="a"/>
    <w:link w:val="xl27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70">
    <w:name w:val="xl277"/>
    <w:basedOn w:val="1"/>
    <w:link w:val="xl277"/>
    <w:rPr>
      <w:rFonts w:ascii="Times New Roman" w:hAnsi="Times New Roman"/>
      <w:sz w:val="20"/>
    </w:rPr>
  </w:style>
  <w:style w:type="paragraph" w:customStyle="1" w:styleId="xl269">
    <w:name w:val="xl269"/>
    <w:basedOn w:val="a"/>
    <w:link w:val="xl26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90">
    <w:name w:val="xl269"/>
    <w:basedOn w:val="1"/>
    <w:link w:val="xl269"/>
    <w:rPr>
      <w:rFonts w:ascii="Times New Roman" w:hAnsi="Times New Roman"/>
      <w:sz w:val="20"/>
    </w:rPr>
  </w:style>
  <w:style w:type="paragraph" w:customStyle="1" w:styleId="xl270">
    <w:name w:val="xl270"/>
    <w:basedOn w:val="a"/>
    <w:link w:val="xl27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00">
    <w:name w:val="xl270"/>
    <w:basedOn w:val="1"/>
    <w:link w:val="xl270"/>
    <w:rPr>
      <w:rFonts w:ascii="Times New Roman" w:hAnsi="Times New Roman"/>
      <w:sz w:val="20"/>
    </w:rPr>
  </w:style>
  <w:style w:type="paragraph" w:customStyle="1" w:styleId="xl287">
    <w:name w:val="xl287"/>
    <w:basedOn w:val="a"/>
    <w:link w:val="xl28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70">
    <w:name w:val="xl287"/>
    <w:basedOn w:val="1"/>
    <w:link w:val="xl287"/>
    <w:rPr>
      <w:rFonts w:ascii="Times New Roman" w:hAnsi="Times New Roman"/>
      <w:sz w:val="20"/>
    </w:rPr>
  </w:style>
  <w:style w:type="paragraph" w:customStyle="1" w:styleId="xl227">
    <w:name w:val="xl227"/>
    <w:basedOn w:val="a"/>
    <w:link w:val="xl22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270">
    <w:name w:val="xl227"/>
    <w:basedOn w:val="1"/>
    <w:link w:val="xl227"/>
    <w:rPr>
      <w:rFonts w:ascii="Times New Roman" w:hAnsi="Times New Roman"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40">
    <w:name w:val="xl74"/>
    <w:basedOn w:val="1"/>
    <w:link w:val="xl74"/>
    <w:rPr>
      <w:rFonts w:ascii="Times New Roman" w:hAnsi="Times New Roman"/>
      <w:sz w:val="20"/>
    </w:rPr>
  </w:style>
  <w:style w:type="paragraph" w:customStyle="1" w:styleId="xl263">
    <w:name w:val="xl263"/>
    <w:basedOn w:val="a"/>
    <w:link w:val="xl26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30">
    <w:name w:val="xl263"/>
    <w:basedOn w:val="1"/>
    <w:link w:val="xl263"/>
    <w:rPr>
      <w:rFonts w:ascii="Times New Roman" w:hAnsi="Times New Roman"/>
      <w:sz w:val="20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10">
    <w:name w:val="xl81"/>
    <w:basedOn w:val="1"/>
    <w:link w:val="xl81"/>
    <w:rPr>
      <w:rFonts w:ascii="Times New Roman" w:hAnsi="Times New Roman"/>
      <w:sz w:val="20"/>
    </w:rPr>
  </w:style>
  <w:style w:type="paragraph" w:customStyle="1" w:styleId="xl204">
    <w:name w:val="xl204"/>
    <w:basedOn w:val="a"/>
    <w:link w:val="xl20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040">
    <w:name w:val="xl204"/>
    <w:basedOn w:val="1"/>
    <w:link w:val="xl204"/>
    <w:rPr>
      <w:rFonts w:ascii="Times New Roman" w:hAnsi="Times New Roman"/>
      <w:sz w:val="20"/>
    </w:rPr>
  </w:style>
  <w:style w:type="paragraph" w:customStyle="1" w:styleId="xl267">
    <w:name w:val="xl267"/>
    <w:basedOn w:val="a"/>
    <w:link w:val="xl26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70">
    <w:name w:val="xl267"/>
    <w:basedOn w:val="1"/>
    <w:link w:val="xl267"/>
    <w:rPr>
      <w:rFonts w:ascii="Times New Roman" w:hAnsi="Times New Roman"/>
      <w:sz w:val="20"/>
    </w:rPr>
  </w:style>
  <w:style w:type="paragraph" w:customStyle="1" w:styleId="xl234">
    <w:name w:val="xl234"/>
    <w:basedOn w:val="a"/>
    <w:link w:val="xl23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40">
    <w:name w:val="xl234"/>
    <w:basedOn w:val="1"/>
    <w:link w:val="xl234"/>
    <w:rPr>
      <w:rFonts w:ascii="Times New Roman" w:hAnsi="Times New Roman"/>
      <w:sz w:val="20"/>
    </w:rPr>
  </w:style>
  <w:style w:type="paragraph" w:customStyle="1" w:styleId="xl226">
    <w:name w:val="xl226"/>
    <w:basedOn w:val="a"/>
    <w:link w:val="xl22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60">
    <w:name w:val="xl226"/>
    <w:basedOn w:val="1"/>
    <w:link w:val="xl226"/>
    <w:rPr>
      <w:rFonts w:ascii="Times New Roman" w:hAnsi="Times New Roman"/>
      <w:sz w:val="20"/>
    </w:rPr>
  </w:style>
  <w:style w:type="paragraph" w:customStyle="1" w:styleId="xl205">
    <w:name w:val="xl205"/>
    <w:basedOn w:val="a"/>
    <w:link w:val="xl20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50">
    <w:name w:val="xl205"/>
    <w:basedOn w:val="1"/>
    <w:link w:val="xl205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xl189">
    <w:name w:val="xl189"/>
    <w:basedOn w:val="a"/>
    <w:link w:val="xl189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90">
    <w:name w:val="xl189"/>
    <w:basedOn w:val="1"/>
    <w:link w:val="xl189"/>
    <w:rPr>
      <w:rFonts w:ascii="Times New Roman" w:hAnsi="Times New Roman"/>
      <w:sz w:val="20"/>
    </w:rPr>
  </w:style>
  <w:style w:type="paragraph" w:customStyle="1" w:styleId="xl214">
    <w:name w:val="xl214"/>
    <w:basedOn w:val="a"/>
    <w:link w:val="xl21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40">
    <w:name w:val="xl214"/>
    <w:basedOn w:val="1"/>
    <w:link w:val="xl214"/>
    <w:rPr>
      <w:rFonts w:ascii="Times New Roman" w:hAnsi="Times New Roman"/>
      <w:sz w:val="20"/>
    </w:rPr>
  </w:style>
  <w:style w:type="paragraph" w:customStyle="1" w:styleId="xl222">
    <w:name w:val="xl222"/>
    <w:basedOn w:val="a"/>
    <w:link w:val="xl22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20">
    <w:name w:val="xl222"/>
    <w:basedOn w:val="1"/>
    <w:link w:val="xl222"/>
    <w:rPr>
      <w:rFonts w:ascii="Times New Roman" w:hAnsi="Times New Roman"/>
      <w:sz w:val="20"/>
    </w:rPr>
  </w:style>
  <w:style w:type="paragraph" w:customStyle="1" w:styleId="xl223">
    <w:name w:val="xl223"/>
    <w:basedOn w:val="a"/>
    <w:link w:val="xl22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30">
    <w:name w:val="xl223"/>
    <w:basedOn w:val="1"/>
    <w:link w:val="xl223"/>
    <w:rPr>
      <w:rFonts w:ascii="Times New Roman" w:hAnsi="Times New Roman"/>
      <w:sz w:val="20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70">
    <w:name w:val="xl87"/>
    <w:basedOn w:val="1"/>
    <w:link w:val="xl87"/>
    <w:rPr>
      <w:rFonts w:ascii="Times New Roman" w:hAnsi="Times New Roman"/>
      <w:sz w:val="20"/>
    </w:rPr>
  </w:style>
  <w:style w:type="paragraph" w:styleId="a9">
    <w:name w:val="List Paragraph"/>
    <w:basedOn w:val="a"/>
    <w:link w:val="aa"/>
    <w:pPr>
      <w:ind w:left="720"/>
      <w:contextualSpacing/>
    </w:pPr>
    <w:rPr>
      <w:rFonts w:ascii="Times New Roman" w:hAnsi="Times New Roman"/>
      <w:sz w:val="28"/>
    </w:r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8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900">
    <w:name w:val="xl90"/>
    <w:basedOn w:val="1"/>
    <w:link w:val="xl90"/>
    <w:rPr>
      <w:rFonts w:ascii="Times New Roman" w:hAnsi="Times New Roman"/>
      <w:sz w:val="20"/>
    </w:rPr>
  </w:style>
  <w:style w:type="paragraph" w:customStyle="1" w:styleId="xl194">
    <w:name w:val="xl194"/>
    <w:basedOn w:val="a"/>
    <w:link w:val="xl19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40">
    <w:name w:val="xl194"/>
    <w:basedOn w:val="1"/>
    <w:link w:val="xl194"/>
    <w:rPr>
      <w:rFonts w:ascii="Times New Roman" w:hAnsi="Times New Roman"/>
      <w:sz w:val="20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80">
    <w:name w:val="xl78"/>
    <w:basedOn w:val="1"/>
    <w:link w:val="xl78"/>
    <w:rPr>
      <w:rFonts w:ascii="Times New Roman" w:hAnsi="Times New Roman"/>
      <w:sz w:val="20"/>
    </w:rPr>
  </w:style>
  <w:style w:type="paragraph" w:customStyle="1" w:styleId="xl169">
    <w:name w:val="xl169"/>
    <w:basedOn w:val="a"/>
    <w:link w:val="xl16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1690">
    <w:name w:val="xl169"/>
    <w:basedOn w:val="1"/>
    <w:link w:val="xl169"/>
    <w:rPr>
      <w:rFonts w:ascii="Times New Roman" w:hAnsi="Times New Roman"/>
      <w:sz w:val="24"/>
    </w:rPr>
  </w:style>
  <w:style w:type="paragraph" w:customStyle="1" w:styleId="xl151">
    <w:name w:val="xl151"/>
    <w:basedOn w:val="a"/>
    <w:link w:val="xl15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510">
    <w:name w:val="xl151"/>
    <w:basedOn w:val="1"/>
    <w:link w:val="xl151"/>
    <w:rPr>
      <w:rFonts w:ascii="Times New Roman" w:hAnsi="Times New Roman"/>
      <w:sz w:val="20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xl231">
    <w:name w:val="xl231"/>
    <w:basedOn w:val="a"/>
    <w:link w:val="xl23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10">
    <w:name w:val="xl231"/>
    <w:basedOn w:val="1"/>
    <w:link w:val="xl231"/>
    <w:rPr>
      <w:rFonts w:ascii="Times New Roman" w:hAnsi="Times New Roman"/>
      <w:sz w:val="20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660">
    <w:name w:val="xl66"/>
    <w:basedOn w:val="1"/>
    <w:link w:val="xl66"/>
    <w:rPr>
      <w:rFonts w:ascii="Times New Roman" w:hAnsi="Times New Roman"/>
      <w:sz w:val="20"/>
    </w:rPr>
  </w:style>
  <w:style w:type="paragraph" w:customStyle="1" w:styleId="xl156">
    <w:name w:val="xl156"/>
    <w:basedOn w:val="a"/>
    <w:link w:val="xl15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560">
    <w:name w:val="xl156"/>
    <w:basedOn w:val="1"/>
    <w:link w:val="xl156"/>
    <w:rPr>
      <w:rFonts w:ascii="Times New Roman" w:hAnsi="Times New Roman"/>
      <w:sz w:val="20"/>
    </w:rPr>
  </w:style>
  <w:style w:type="paragraph" w:customStyle="1" w:styleId="xl276">
    <w:name w:val="xl276"/>
    <w:basedOn w:val="a"/>
    <w:link w:val="xl27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60">
    <w:name w:val="xl276"/>
    <w:basedOn w:val="1"/>
    <w:link w:val="xl276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159">
    <w:name w:val="xl159"/>
    <w:basedOn w:val="a"/>
    <w:link w:val="xl15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90">
    <w:name w:val="xl159"/>
    <w:basedOn w:val="1"/>
    <w:link w:val="xl159"/>
    <w:rPr>
      <w:rFonts w:ascii="Times New Roman" w:hAnsi="Times New Roman"/>
      <w:sz w:val="20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  <w:rPr>
      <w:rFonts w:ascii="Times New Roman" w:hAnsi="Times New Roman"/>
      <w:sz w:val="24"/>
    </w:rPr>
  </w:style>
  <w:style w:type="character" w:customStyle="1" w:styleId="xl710">
    <w:name w:val="xl71"/>
    <w:basedOn w:val="1"/>
    <w:link w:val="xl71"/>
    <w:rPr>
      <w:rFonts w:ascii="Times New Roman" w:hAnsi="Times New Roman"/>
      <w:sz w:val="24"/>
    </w:rPr>
  </w:style>
  <w:style w:type="paragraph" w:customStyle="1" w:styleId="ab">
    <w:name w:val="Содержимое таблицы"/>
    <w:basedOn w:val="a"/>
    <w:link w:val="ac"/>
    <w:pPr>
      <w:widowControl w:val="0"/>
    </w:pPr>
  </w:style>
  <w:style w:type="character" w:customStyle="1" w:styleId="ac">
    <w:name w:val="Содержимое таблицы"/>
    <w:basedOn w:val="1"/>
    <w:link w:val="ab"/>
  </w:style>
  <w:style w:type="paragraph" w:customStyle="1" w:styleId="xl176">
    <w:name w:val="xl176"/>
    <w:basedOn w:val="a"/>
    <w:link w:val="xl17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60">
    <w:name w:val="xl176"/>
    <w:basedOn w:val="1"/>
    <w:link w:val="xl176"/>
    <w:rPr>
      <w:rFonts w:ascii="Times New Roman" w:hAnsi="Times New Roman"/>
      <w:sz w:val="20"/>
    </w:rPr>
  </w:style>
  <w:style w:type="paragraph" w:customStyle="1" w:styleId="xl165">
    <w:name w:val="xl165"/>
    <w:basedOn w:val="a"/>
    <w:link w:val="xl16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50">
    <w:name w:val="xl165"/>
    <w:basedOn w:val="1"/>
    <w:link w:val="xl165"/>
    <w:rPr>
      <w:rFonts w:ascii="Times New Roman" w:hAnsi="Times New Roman"/>
      <w:sz w:val="20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xl230">
    <w:name w:val="xl230"/>
    <w:basedOn w:val="a"/>
    <w:link w:val="xl230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300">
    <w:name w:val="xl230"/>
    <w:basedOn w:val="1"/>
    <w:link w:val="xl230"/>
    <w:rPr>
      <w:rFonts w:ascii="Times New Roman" w:hAnsi="Times New Roman"/>
      <w:i/>
      <w:sz w:val="24"/>
    </w:rPr>
  </w:style>
  <w:style w:type="paragraph" w:customStyle="1" w:styleId="xl247">
    <w:name w:val="xl247"/>
    <w:basedOn w:val="a"/>
    <w:link w:val="xl24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470">
    <w:name w:val="xl247"/>
    <w:basedOn w:val="1"/>
    <w:link w:val="xl247"/>
    <w:rPr>
      <w:rFonts w:ascii="Times New Roman" w:hAnsi="Times New Roman"/>
      <w:sz w:val="20"/>
    </w:rPr>
  </w:style>
  <w:style w:type="paragraph" w:customStyle="1" w:styleId="ad">
    <w:name w:val="Колонтитул"/>
    <w:link w:val="ae"/>
    <w:pPr>
      <w:spacing w:after="160"/>
      <w:jc w:val="both"/>
    </w:pPr>
    <w:rPr>
      <w:rFonts w:ascii="XO Thames" w:hAnsi="XO Thames"/>
      <w:sz w:val="20"/>
    </w:rPr>
  </w:style>
  <w:style w:type="character" w:customStyle="1" w:styleId="ae">
    <w:name w:val="Колонтитул"/>
    <w:link w:val="ad"/>
    <w:rPr>
      <w:rFonts w:ascii="XO Thames" w:hAnsi="XO Thames"/>
      <w:sz w:val="20"/>
    </w:rPr>
  </w:style>
  <w:style w:type="paragraph" w:customStyle="1" w:styleId="xl245">
    <w:name w:val="xl245"/>
    <w:basedOn w:val="a"/>
    <w:link w:val="xl24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50">
    <w:name w:val="xl245"/>
    <w:basedOn w:val="1"/>
    <w:link w:val="xl245"/>
    <w:rPr>
      <w:rFonts w:ascii="Times New Roman" w:hAnsi="Times New Roman"/>
      <w:sz w:val="20"/>
    </w:rPr>
  </w:style>
  <w:style w:type="paragraph" w:customStyle="1" w:styleId="xl279">
    <w:name w:val="xl279"/>
    <w:basedOn w:val="a"/>
    <w:link w:val="xl27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90">
    <w:name w:val="xl279"/>
    <w:basedOn w:val="1"/>
    <w:link w:val="xl279"/>
    <w:rPr>
      <w:rFonts w:ascii="Times New Roman" w:hAnsi="Times New Roman"/>
      <w:sz w:val="20"/>
    </w:rPr>
  </w:style>
  <w:style w:type="paragraph" w:customStyle="1" w:styleId="xl164">
    <w:name w:val="xl164"/>
    <w:basedOn w:val="a"/>
    <w:link w:val="xl16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640">
    <w:name w:val="xl164"/>
    <w:basedOn w:val="1"/>
    <w:link w:val="xl164"/>
    <w:rPr>
      <w:rFonts w:ascii="Times New Roman" w:hAnsi="Times New Roman"/>
      <w:sz w:val="20"/>
    </w:rPr>
  </w:style>
  <w:style w:type="paragraph" w:customStyle="1" w:styleId="xl89">
    <w:name w:val="xl89"/>
    <w:basedOn w:val="a"/>
    <w:link w:val="xl8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90">
    <w:name w:val="xl89"/>
    <w:basedOn w:val="1"/>
    <w:link w:val="xl89"/>
    <w:rPr>
      <w:rFonts w:ascii="Times New Roman" w:hAnsi="Times New Roman"/>
      <w:sz w:val="20"/>
    </w:rPr>
  </w:style>
  <w:style w:type="paragraph" w:customStyle="1" w:styleId="xl275">
    <w:name w:val="xl275"/>
    <w:basedOn w:val="a"/>
    <w:link w:val="xl27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50">
    <w:name w:val="xl275"/>
    <w:basedOn w:val="1"/>
    <w:link w:val="xl275"/>
    <w:rPr>
      <w:rFonts w:ascii="Times New Roman" w:hAnsi="Times New Roman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800">
    <w:name w:val="xl80"/>
    <w:basedOn w:val="1"/>
    <w:link w:val="xl80"/>
    <w:rPr>
      <w:rFonts w:ascii="Times New Roman" w:hAnsi="Times New Roman"/>
      <w:sz w:val="20"/>
    </w:rPr>
  </w:style>
  <w:style w:type="paragraph" w:customStyle="1" w:styleId="xl235">
    <w:name w:val="xl235"/>
    <w:basedOn w:val="a"/>
    <w:link w:val="xl23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50">
    <w:name w:val="xl235"/>
    <w:basedOn w:val="1"/>
    <w:link w:val="xl235"/>
    <w:rPr>
      <w:rFonts w:ascii="Times New Roman" w:hAnsi="Times New Roman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700">
    <w:name w:val="xl70"/>
    <w:basedOn w:val="1"/>
    <w:link w:val="xl70"/>
    <w:rPr>
      <w:rFonts w:ascii="Times New Roman" w:hAnsi="Times New Roman"/>
      <w:sz w:val="24"/>
    </w:rPr>
  </w:style>
  <w:style w:type="paragraph" w:customStyle="1" w:styleId="xl278">
    <w:name w:val="xl278"/>
    <w:basedOn w:val="a"/>
    <w:link w:val="xl27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80">
    <w:name w:val="xl278"/>
    <w:basedOn w:val="1"/>
    <w:link w:val="xl278"/>
    <w:rPr>
      <w:rFonts w:ascii="Times New Roman" w:hAnsi="Times New Roman"/>
      <w:sz w:val="20"/>
    </w:rPr>
  </w:style>
  <w:style w:type="paragraph" w:customStyle="1" w:styleId="14">
    <w:name w:val="Основной шрифт абзаца1"/>
    <w:link w:val="15"/>
    <w:pPr>
      <w:spacing w:after="160" w:line="264" w:lineRule="auto"/>
    </w:pPr>
  </w:style>
  <w:style w:type="character" w:customStyle="1" w:styleId="15">
    <w:name w:val="Основной шрифт абзаца1"/>
    <w:link w:val="14"/>
  </w:style>
  <w:style w:type="paragraph" w:customStyle="1" w:styleId="xl201">
    <w:name w:val="xl201"/>
    <w:basedOn w:val="a"/>
    <w:link w:val="xl20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10">
    <w:name w:val="xl201"/>
    <w:basedOn w:val="1"/>
    <w:link w:val="xl201"/>
    <w:rPr>
      <w:rFonts w:ascii="Times New Roman" w:hAnsi="Times New Roman"/>
      <w:sz w:val="20"/>
    </w:rPr>
  </w:style>
  <w:style w:type="paragraph" w:customStyle="1" w:styleId="xl272">
    <w:name w:val="xl272"/>
    <w:basedOn w:val="a"/>
    <w:link w:val="xl2720"/>
    <w:pPr>
      <w:spacing w:beforeAutospacing="1" w:afterAutospacing="1"/>
      <w:jc w:val="center"/>
    </w:pPr>
    <w:rPr>
      <w:rFonts w:ascii="Times New Roman" w:hAnsi="Times New Roman"/>
      <w:color w:val="FF0000"/>
      <w:sz w:val="20"/>
    </w:rPr>
  </w:style>
  <w:style w:type="character" w:customStyle="1" w:styleId="xl2720">
    <w:name w:val="xl272"/>
    <w:basedOn w:val="1"/>
    <w:link w:val="xl272"/>
    <w:rPr>
      <w:rFonts w:ascii="Times New Roman" w:hAnsi="Times New Roman"/>
      <w:color w:val="FF0000"/>
      <w:sz w:val="20"/>
    </w:rPr>
  </w:style>
  <w:style w:type="paragraph" w:customStyle="1" w:styleId="xl255">
    <w:name w:val="xl255"/>
    <w:basedOn w:val="a"/>
    <w:link w:val="xl25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550">
    <w:name w:val="xl255"/>
    <w:basedOn w:val="1"/>
    <w:link w:val="xl255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xl209">
    <w:name w:val="xl209"/>
    <w:basedOn w:val="a"/>
    <w:link w:val="xl20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090">
    <w:name w:val="xl209"/>
    <w:basedOn w:val="1"/>
    <w:link w:val="xl209"/>
    <w:rPr>
      <w:rFonts w:ascii="Times New Roman" w:hAnsi="Times New Roman"/>
      <w:sz w:val="20"/>
    </w:rPr>
  </w:style>
  <w:style w:type="paragraph" w:customStyle="1" w:styleId="xl154">
    <w:name w:val="xl154"/>
    <w:basedOn w:val="a"/>
    <w:link w:val="xl15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40">
    <w:name w:val="xl154"/>
    <w:basedOn w:val="1"/>
    <w:link w:val="xl154"/>
    <w:rPr>
      <w:rFonts w:ascii="Times New Roman" w:hAnsi="Times New Roman"/>
      <w:sz w:val="20"/>
    </w:rPr>
  </w:style>
  <w:style w:type="paragraph" w:customStyle="1" w:styleId="xl65">
    <w:name w:val="xl65"/>
    <w:basedOn w:val="a"/>
    <w:link w:val="xl6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650">
    <w:name w:val="xl65"/>
    <w:basedOn w:val="1"/>
    <w:link w:val="xl65"/>
    <w:rPr>
      <w:rFonts w:ascii="Times New Roman" w:hAnsi="Times New Roman"/>
      <w:sz w:val="20"/>
    </w:rPr>
  </w:style>
  <w:style w:type="paragraph" w:customStyle="1" w:styleId="xl257">
    <w:name w:val="xl257"/>
    <w:basedOn w:val="a"/>
    <w:link w:val="xl25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70">
    <w:name w:val="xl257"/>
    <w:basedOn w:val="1"/>
    <w:link w:val="xl257"/>
    <w:rPr>
      <w:rFonts w:ascii="Times New Roman" w:hAnsi="Times New Roman"/>
      <w:sz w:val="20"/>
    </w:rPr>
  </w:style>
  <w:style w:type="paragraph" w:customStyle="1" w:styleId="xl216">
    <w:name w:val="xl216"/>
    <w:basedOn w:val="a"/>
    <w:link w:val="xl21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60">
    <w:name w:val="xl216"/>
    <w:basedOn w:val="1"/>
    <w:link w:val="xl216"/>
    <w:rPr>
      <w:rFonts w:ascii="Times New Roman" w:hAnsi="Times New Roman"/>
      <w:sz w:val="20"/>
    </w:rPr>
  </w:style>
  <w:style w:type="paragraph" w:customStyle="1" w:styleId="xl290">
    <w:name w:val="xl290"/>
    <w:basedOn w:val="a"/>
    <w:link w:val="xl29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900">
    <w:name w:val="xl290"/>
    <w:basedOn w:val="1"/>
    <w:link w:val="xl290"/>
    <w:rPr>
      <w:rFonts w:ascii="Times New Roman" w:hAnsi="Times New Roman"/>
      <w:sz w:val="20"/>
    </w:rPr>
  </w:style>
  <w:style w:type="paragraph" w:customStyle="1" w:styleId="xl178">
    <w:name w:val="xl178"/>
    <w:basedOn w:val="a"/>
    <w:link w:val="xl17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80">
    <w:name w:val="xl178"/>
    <w:basedOn w:val="1"/>
    <w:link w:val="xl178"/>
    <w:rPr>
      <w:rFonts w:ascii="Times New Roman" w:hAnsi="Times New Roman"/>
      <w:sz w:val="20"/>
    </w:rPr>
  </w:style>
  <w:style w:type="paragraph" w:customStyle="1" w:styleId="xl184">
    <w:name w:val="xl184"/>
    <w:basedOn w:val="a"/>
    <w:link w:val="xl18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40">
    <w:name w:val="xl184"/>
    <w:basedOn w:val="1"/>
    <w:link w:val="xl184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xl256">
    <w:name w:val="xl256"/>
    <w:basedOn w:val="a"/>
    <w:link w:val="xl256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560">
    <w:name w:val="xl256"/>
    <w:basedOn w:val="1"/>
    <w:link w:val="xl256"/>
    <w:rPr>
      <w:rFonts w:ascii="Times New Roman" w:hAnsi="Times New Roman"/>
      <w:i/>
      <w:sz w:val="24"/>
    </w:rPr>
  </w:style>
  <w:style w:type="paragraph" w:customStyle="1" w:styleId="xl282">
    <w:name w:val="xl282"/>
    <w:basedOn w:val="a"/>
    <w:link w:val="xl28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20">
    <w:name w:val="xl282"/>
    <w:basedOn w:val="1"/>
    <w:link w:val="xl282"/>
    <w:rPr>
      <w:rFonts w:ascii="Times New Roman" w:hAnsi="Times New Roman"/>
      <w:sz w:val="20"/>
    </w:rPr>
  </w:style>
  <w:style w:type="paragraph" w:customStyle="1" w:styleId="xl200">
    <w:name w:val="xl200"/>
    <w:basedOn w:val="a"/>
    <w:link w:val="xl20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000">
    <w:name w:val="xl200"/>
    <w:basedOn w:val="1"/>
    <w:link w:val="xl200"/>
    <w:rPr>
      <w:rFonts w:ascii="Times New Roman" w:hAnsi="Times New Roman"/>
      <w:sz w:val="20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720">
    <w:name w:val="xl72"/>
    <w:basedOn w:val="1"/>
    <w:link w:val="xl72"/>
    <w:rPr>
      <w:rFonts w:ascii="Times New Roman" w:hAnsi="Times New Roman"/>
      <w:sz w:val="24"/>
    </w:rPr>
  </w:style>
  <w:style w:type="paragraph" w:customStyle="1" w:styleId="xl180">
    <w:name w:val="xl180"/>
    <w:basedOn w:val="a"/>
    <w:link w:val="xl18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00">
    <w:name w:val="xl180"/>
    <w:basedOn w:val="1"/>
    <w:link w:val="xl180"/>
    <w:rPr>
      <w:rFonts w:ascii="Times New Roman" w:hAnsi="Times New Roman"/>
      <w:sz w:val="20"/>
    </w:rPr>
  </w:style>
  <w:style w:type="paragraph" w:customStyle="1" w:styleId="xl268">
    <w:name w:val="xl268"/>
    <w:basedOn w:val="a"/>
    <w:link w:val="xl26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80">
    <w:name w:val="xl268"/>
    <w:basedOn w:val="1"/>
    <w:link w:val="xl268"/>
    <w:rPr>
      <w:rFonts w:ascii="Times New Roman" w:hAnsi="Times New Roman"/>
      <w:sz w:val="20"/>
    </w:rPr>
  </w:style>
  <w:style w:type="paragraph" w:customStyle="1" w:styleId="xl149">
    <w:name w:val="xl149"/>
    <w:basedOn w:val="a"/>
    <w:link w:val="xl14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490">
    <w:name w:val="xl149"/>
    <w:basedOn w:val="1"/>
    <w:link w:val="xl149"/>
    <w:rPr>
      <w:rFonts w:ascii="Times New Roman" w:hAnsi="Times New Roman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xl229">
    <w:name w:val="xl229"/>
    <w:basedOn w:val="a"/>
    <w:link w:val="xl22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290">
    <w:name w:val="xl229"/>
    <w:basedOn w:val="1"/>
    <w:link w:val="xl229"/>
    <w:rPr>
      <w:rFonts w:ascii="Times New Roman" w:hAnsi="Times New Roman"/>
      <w:sz w:val="20"/>
    </w:rPr>
  </w:style>
  <w:style w:type="paragraph" w:styleId="af">
    <w:name w:val="Balloon Text"/>
    <w:basedOn w:val="a"/>
    <w:link w:val="af0"/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customStyle="1" w:styleId="xl251">
    <w:name w:val="xl251"/>
    <w:basedOn w:val="a"/>
    <w:link w:val="xl25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10">
    <w:name w:val="xl251"/>
    <w:basedOn w:val="1"/>
    <w:link w:val="xl251"/>
    <w:rPr>
      <w:rFonts w:ascii="Times New Roman" w:hAnsi="Times New Roman"/>
      <w:sz w:val="20"/>
    </w:rPr>
  </w:style>
  <w:style w:type="paragraph" w:customStyle="1" w:styleId="af1">
    <w:name w:val="Заголовок таблицы"/>
    <w:basedOn w:val="ab"/>
    <w:link w:val="af2"/>
    <w:pPr>
      <w:jc w:val="center"/>
    </w:pPr>
    <w:rPr>
      <w:b/>
    </w:rPr>
  </w:style>
  <w:style w:type="character" w:customStyle="1" w:styleId="af2">
    <w:name w:val="Заголовок таблицы"/>
    <w:basedOn w:val="ac"/>
    <w:link w:val="af1"/>
    <w:rPr>
      <w:b/>
    </w:rPr>
  </w:style>
  <w:style w:type="paragraph" w:styleId="af3">
    <w:name w:val="annotation text"/>
    <w:basedOn w:val="a"/>
    <w:link w:val="af4"/>
    <w:rPr>
      <w:sz w:val="20"/>
    </w:rPr>
  </w:style>
  <w:style w:type="character" w:customStyle="1" w:styleId="af4">
    <w:name w:val="Текст примечания Знак"/>
    <w:basedOn w:val="1"/>
    <w:link w:val="af3"/>
    <w:rPr>
      <w:sz w:val="20"/>
    </w:rPr>
  </w:style>
  <w:style w:type="paragraph" w:customStyle="1" w:styleId="xl203">
    <w:name w:val="xl203"/>
    <w:basedOn w:val="a"/>
    <w:link w:val="xl20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30">
    <w:name w:val="xl203"/>
    <w:basedOn w:val="1"/>
    <w:link w:val="xl203"/>
    <w:rPr>
      <w:rFonts w:ascii="Times New Roman" w:hAnsi="Times New Roman"/>
      <w:sz w:val="20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33">
    <w:name w:val="Гиперссылка3"/>
    <w:link w:val="af5"/>
    <w:rPr>
      <w:color w:val="0000FF"/>
      <w:u w:val="single"/>
    </w:rPr>
  </w:style>
  <w:style w:type="character" w:styleId="af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xl232">
    <w:name w:val="xl232"/>
    <w:basedOn w:val="a"/>
    <w:link w:val="xl23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20">
    <w:name w:val="xl232"/>
    <w:basedOn w:val="1"/>
    <w:link w:val="xl232"/>
    <w:rPr>
      <w:rFonts w:ascii="Times New Roman" w:hAnsi="Times New Roman"/>
      <w:sz w:val="20"/>
    </w:rPr>
  </w:style>
  <w:style w:type="paragraph" w:customStyle="1" w:styleId="xl188">
    <w:name w:val="xl188"/>
    <w:basedOn w:val="a"/>
    <w:link w:val="xl1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80">
    <w:name w:val="xl188"/>
    <w:basedOn w:val="1"/>
    <w:link w:val="xl188"/>
    <w:rPr>
      <w:rFonts w:ascii="Times New Roman" w:hAnsi="Times New Roman"/>
      <w:sz w:val="20"/>
    </w:rPr>
  </w:style>
  <w:style w:type="paragraph" w:customStyle="1" w:styleId="xl77">
    <w:name w:val="xl77"/>
    <w:basedOn w:val="a"/>
    <w:link w:val="xl7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70">
    <w:name w:val="xl77"/>
    <w:basedOn w:val="1"/>
    <w:link w:val="xl77"/>
    <w:rPr>
      <w:rFonts w:ascii="Times New Roman" w:hAnsi="Times New Roman"/>
      <w:sz w:val="20"/>
    </w:rPr>
  </w:style>
  <w:style w:type="paragraph" w:customStyle="1" w:styleId="xl265">
    <w:name w:val="xl265"/>
    <w:basedOn w:val="a"/>
    <w:link w:val="xl26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50">
    <w:name w:val="xl265"/>
    <w:basedOn w:val="1"/>
    <w:link w:val="xl265"/>
    <w:rPr>
      <w:rFonts w:ascii="Times New Roman" w:hAnsi="Times New Roman"/>
      <w:sz w:val="20"/>
    </w:rPr>
  </w:style>
  <w:style w:type="paragraph" w:styleId="af6">
    <w:name w:val="annotation subject"/>
    <w:basedOn w:val="af3"/>
    <w:next w:val="af3"/>
    <w:link w:val="af7"/>
    <w:rPr>
      <w:b/>
    </w:rPr>
  </w:style>
  <w:style w:type="character" w:customStyle="1" w:styleId="af7">
    <w:name w:val="Тема примечания Знак"/>
    <w:basedOn w:val="af4"/>
    <w:link w:val="af6"/>
    <w:rPr>
      <w:b/>
      <w:sz w:val="20"/>
    </w:rPr>
  </w:style>
  <w:style w:type="paragraph" w:styleId="1a">
    <w:name w:val="toc 1"/>
    <w:next w:val="a"/>
    <w:link w:val="1b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xl215">
    <w:name w:val="xl215"/>
    <w:basedOn w:val="a"/>
    <w:link w:val="xl21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50">
    <w:name w:val="xl215"/>
    <w:basedOn w:val="1"/>
    <w:link w:val="xl215"/>
    <w:rPr>
      <w:rFonts w:ascii="Times New Roman" w:hAnsi="Times New Roman"/>
      <w:sz w:val="20"/>
    </w:rPr>
  </w:style>
  <w:style w:type="paragraph" w:customStyle="1" w:styleId="xl262">
    <w:name w:val="xl262"/>
    <w:basedOn w:val="a"/>
    <w:link w:val="xl262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20">
    <w:name w:val="xl262"/>
    <w:basedOn w:val="1"/>
    <w:link w:val="xl262"/>
    <w:rPr>
      <w:rFonts w:ascii="Times New Roman" w:hAnsi="Times New Roman"/>
      <w:sz w:val="20"/>
    </w:rPr>
  </w:style>
  <w:style w:type="paragraph" w:customStyle="1" w:styleId="xl289">
    <w:name w:val="xl289"/>
    <w:basedOn w:val="a"/>
    <w:link w:val="xl28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90">
    <w:name w:val="xl289"/>
    <w:basedOn w:val="1"/>
    <w:link w:val="xl289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197">
    <w:name w:val="xl197"/>
    <w:basedOn w:val="a"/>
    <w:link w:val="xl19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70">
    <w:name w:val="xl197"/>
    <w:basedOn w:val="1"/>
    <w:link w:val="xl197"/>
    <w:rPr>
      <w:rFonts w:ascii="Times New Roman" w:hAnsi="Times New Roman"/>
      <w:sz w:val="20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60">
    <w:name w:val="font6"/>
    <w:basedOn w:val="1"/>
    <w:link w:val="font6"/>
    <w:rPr>
      <w:rFonts w:ascii="Times New Roman" w:hAnsi="Times New Roman"/>
      <w:sz w:val="20"/>
    </w:rPr>
  </w:style>
  <w:style w:type="paragraph" w:customStyle="1" w:styleId="xl172">
    <w:name w:val="xl172"/>
    <w:basedOn w:val="a"/>
    <w:link w:val="xl172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20">
    <w:name w:val="xl172"/>
    <w:basedOn w:val="1"/>
    <w:link w:val="xl172"/>
    <w:rPr>
      <w:rFonts w:ascii="Times New Roman" w:hAnsi="Times New Roman"/>
      <w:sz w:val="20"/>
    </w:rPr>
  </w:style>
  <w:style w:type="paragraph" w:customStyle="1" w:styleId="xl254">
    <w:name w:val="xl254"/>
    <w:basedOn w:val="a"/>
    <w:link w:val="xl25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540">
    <w:name w:val="xl254"/>
    <w:basedOn w:val="1"/>
    <w:link w:val="xl254"/>
    <w:rPr>
      <w:rFonts w:ascii="Times New Roman" w:hAnsi="Times New Roman"/>
      <w:sz w:val="20"/>
    </w:rPr>
  </w:style>
  <w:style w:type="paragraph" w:customStyle="1" w:styleId="xl152">
    <w:name w:val="xl152"/>
    <w:basedOn w:val="a"/>
    <w:link w:val="xl15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20">
    <w:name w:val="xl152"/>
    <w:basedOn w:val="1"/>
    <w:link w:val="xl152"/>
    <w:rPr>
      <w:rFonts w:ascii="Times New Roman" w:hAnsi="Times New Roman"/>
      <w:sz w:val="20"/>
    </w:rPr>
  </w:style>
  <w:style w:type="paragraph" w:customStyle="1" w:styleId="xl157">
    <w:name w:val="xl157"/>
    <w:basedOn w:val="a"/>
    <w:link w:val="xl15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70">
    <w:name w:val="xl157"/>
    <w:basedOn w:val="1"/>
    <w:link w:val="xl157"/>
    <w:rPr>
      <w:rFonts w:ascii="Times New Roman" w:hAnsi="Times New Roman"/>
      <w:sz w:val="20"/>
    </w:rPr>
  </w:style>
  <w:style w:type="paragraph" w:customStyle="1" w:styleId="xl210">
    <w:name w:val="xl210"/>
    <w:basedOn w:val="a"/>
    <w:link w:val="xl21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00">
    <w:name w:val="xl210"/>
    <w:basedOn w:val="1"/>
    <w:link w:val="xl210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191">
    <w:name w:val="xl191"/>
    <w:basedOn w:val="a"/>
    <w:link w:val="xl191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10">
    <w:name w:val="xl191"/>
    <w:basedOn w:val="1"/>
    <w:link w:val="xl191"/>
    <w:rPr>
      <w:rFonts w:ascii="Times New Roman" w:hAnsi="Times New Roman"/>
      <w:sz w:val="20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680">
    <w:name w:val="xl68"/>
    <w:basedOn w:val="1"/>
    <w:link w:val="xl68"/>
    <w:rPr>
      <w:rFonts w:ascii="Times New Roman" w:hAnsi="Times New Roman"/>
      <w:sz w:val="24"/>
    </w:rPr>
  </w:style>
  <w:style w:type="paragraph" w:customStyle="1" w:styleId="xl182">
    <w:name w:val="xl182"/>
    <w:basedOn w:val="a"/>
    <w:link w:val="xl18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20">
    <w:name w:val="xl182"/>
    <w:basedOn w:val="1"/>
    <w:link w:val="xl182"/>
    <w:rPr>
      <w:rFonts w:ascii="Times New Roman" w:hAnsi="Times New Roman"/>
      <w:sz w:val="20"/>
    </w:rPr>
  </w:style>
  <w:style w:type="paragraph" w:customStyle="1" w:styleId="xl83">
    <w:name w:val="xl83"/>
    <w:basedOn w:val="a"/>
    <w:link w:val="xl830"/>
    <w:pPr>
      <w:spacing w:beforeAutospacing="1" w:afterAutospacing="1"/>
    </w:pPr>
    <w:rPr>
      <w:rFonts w:ascii="Times New Roman" w:hAnsi="Times New Roman"/>
      <w:b/>
      <w:sz w:val="20"/>
    </w:rPr>
  </w:style>
  <w:style w:type="character" w:customStyle="1" w:styleId="xl830">
    <w:name w:val="xl83"/>
    <w:basedOn w:val="1"/>
    <w:link w:val="xl83"/>
    <w:rPr>
      <w:rFonts w:ascii="Times New Roman" w:hAnsi="Times New Roman"/>
      <w:b/>
      <w:sz w:val="20"/>
    </w:rPr>
  </w:style>
  <w:style w:type="paragraph" w:customStyle="1" w:styleId="xl219">
    <w:name w:val="xl219"/>
    <w:basedOn w:val="a"/>
    <w:link w:val="xl21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90">
    <w:name w:val="xl219"/>
    <w:basedOn w:val="1"/>
    <w:link w:val="xl219"/>
    <w:rPr>
      <w:rFonts w:ascii="Times New Roman" w:hAnsi="Times New Roman"/>
      <w:sz w:val="20"/>
    </w:rPr>
  </w:style>
  <w:style w:type="paragraph" w:customStyle="1" w:styleId="xl208">
    <w:name w:val="xl208"/>
    <w:basedOn w:val="a"/>
    <w:link w:val="xl20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80">
    <w:name w:val="xl208"/>
    <w:basedOn w:val="1"/>
    <w:link w:val="xl208"/>
    <w:rPr>
      <w:rFonts w:ascii="Times New Roman" w:hAnsi="Times New Roman"/>
      <w:sz w:val="20"/>
    </w:rPr>
  </w:style>
  <w:style w:type="paragraph" w:customStyle="1" w:styleId="xl271">
    <w:name w:val="xl271"/>
    <w:basedOn w:val="a"/>
    <w:link w:val="xl27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10">
    <w:name w:val="xl271"/>
    <w:basedOn w:val="1"/>
    <w:link w:val="xl271"/>
    <w:rPr>
      <w:rFonts w:ascii="Times New Roman" w:hAnsi="Times New Roman"/>
      <w:sz w:val="20"/>
    </w:rPr>
  </w:style>
  <w:style w:type="paragraph" w:customStyle="1" w:styleId="xl261">
    <w:name w:val="xl261"/>
    <w:basedOn w:val="a"/>
    <w:link w:val="xl26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10">
    <w:name w:val="xl261"/>
    <w:basedOn w:val="1"/>
    <w:link w:val="xl261"/>
    <w:rPr>
      <w:rFonts w:ascii="Times New Roman" w:hAnsi="Times New Roman"/>
      <w:sz w:val="20"/>
    </w:rPr>
  </w:style>
  <w:style w:type="paragraph" w:customStyle="1" w:styleId="xl162">
    <w:name w:val="xl162"/>
    <w:basedOn w:val="a"/>
    <w:link w:val="xl162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620">
    <w:name w:val="xl162"/>
    <w:basedOn w:val="1"/>
    <w:link w:val="xl162"/>
    <w:rPr>
      <w:rFonts w:ascii="Times New Roman" w:hAnsi="Times New Roman"/>
      <w:sz w:val="20"/>
    </w:rPr>
  </w:style>
  <w:style w:type="paragraph" w:customStyle="1" w:styleId="xl246">
    <w:name w:val="xl246"/>
    <w:basedOn w:val="a"/>
    <w:link w:val="xl24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60">
    <w:name w:val="xl246"/>
    <w:basedOn w:val="1"/>
    <w:link w:val="xl246"/>
    <w:rPr>
      <w:rFonts w:ascii="Times New Roman" w:hAnsi="Times New Roman"/>
      <w:sz w:val="20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50">
    <w:name w:val="xl85"/>
    <w:basedOn w:val="1"/>
    <w:link w:val="xl85"/>
    <w:rPr>
      <w:rFonts w:ascii="Times New Roman" w:hAnsi="Times New Roman"/>
      <w:sz w:val="20"/>
    </w:rPr>
  </w:style>
  <w:style w:type="paragraph" w:customStyle="1" w:styleId="xl167">
    <w:name w:val="xl167"/>
    <w:basedOn w:val="a"/>
    <w:link w:val="xl1670"/>
    <w:pPr>
      <w:spacing w:beforeAutospacing="1" w:afterAutospacing="1"/>
    </w:pPr>
    <w:rPr>
      <w:rFonts w:ascii="Times New Roman" w:hAnsi="Times New Roman"/>
      <w:sz w:val="36"/>
    </w:rPr>
  </w:style>
  <w:style w:type="character" w:customStyle="1" w:styleId="xl1670">
    <w:name w:val="xl167"/>
    <w:basedOn w:val="1"/>
    <w:link w:val="xl167"/>
    <w:rPr>
      <w:rFonts w:ascii="Times New Roman" w:hAnsi="Times New Roman"/>
      <w:sz w:val="36"/>
    </w:rPr>
  </w:style>
  <w:style w:type="paragraph" w:customStyle="1" w:styleId="1c">
    <w:name w:val="Знак примечания1"/>
    <w:basedOn w:val="1d"/>
    <w:link w:val="1e"/>
    <w:rPr>
      <w:sz w:val="16"/>
    </w:rPr>
  </w:style>
  <w:style w:type="character" w:customStyle="1" w:styleId="1e">
    <w:name w:val="Знак примечания1"/>
    <w:basedOn w:val="1f"/>
    <w:link w:val="1c"/>
    <w:rPr>
      <w:sz w:val="16"/>
    </w:rPr>
  </w:style>
  <w:style w:type="paragraph" w:customStyle="1" w:styleId="xl171">
    <w:name w:val="xl171"/>
    <w:basedOn w:val="a"/>
    <w:link w:val="xl17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10">
    <w:name w:val="xl171"/>
    <w:basedOn w:val="1"/>
    <w:link w:val="xl171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211">
    <w:name w:val="xl211"/>
    <w:basedOn w:val="a"/>
    <w:link w:val="xl21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10">
    <w:name w:val="xl211"/>
    <w:basedOn w:val="1"/>
    <w:link w:val="xl211"/>
    <w:rPr>
      <w:rFonts w:ascii="Times New Roman" w:hAnsi="Times New Roman"/>
      <w:sz w:val="20"/>
    </w:rPr>
  </w:style>
  <w:style w:type="paragraph" w:customStyle="1" w:styleId="xl220">
    <w:name w:val="xl220"/>
    <w:basedOn w:val="a"/>
    <w:link w:val="xl22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00">
    <w:name w:val="xl220"/>
    <w:basedOn w:val="1"/>
    <w:link w:val="xl220"/>
    <w:rPr>
      <w:rFonts w:ascii="Times New Roman" w:hAnsi="Times New Roman"/>
      <w:sz w:val="20"/>
    </w:rPr>
  </w:style>
  <w:style w:type="paragraph" w:customStyle="1" w:styleId="xl181">
    <w:name w:val="xl181"/>
    <w:basedOn w:val="a"/>
    <w:link w:val="xl18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10">
    <w:name w:val="xl181"/>
    <w:basedOn w:val="1"/>
    <w:link w:val="xl181"/>
    <w:rPr>
      <w:rFonts w:ascii="Times New Roman" w:hAnsi="Times New Roman"/>
      <w:sz w:val="20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90">
    <w:name w:val="xl79"/>
    <w:basedOn w:val="1"/>
    <w:link w:val="xl79"/>
    <w:rPr>
      <w:rFonts w:ascii="Times New Roman" w:hAnsi="Times New Roman"/>
      <w:sz w:val="20"/>
    </w:rPr>
  </w:style>
  <w:style w:type="paragraph" w:styleId="af8">
    <w:name w:val="Plain Text"/>
    <w:basedOn w:val="a"/>
    <w:link w:val="af9"/>
    <w:rPr>
      <w:rFonts w:ascii="Calibri" w:hAnsi="Calibri"/>
    </w:rPr>
  </w:style>
  <w:style w:type="character" w:customStyle="1" w:styleId="af9">
    <w:name w:val="Текст Знак"/>
    <w:basedOn w:val="1"/>
    <w:link w:val="af8"/>
    <w:rPr>
      <w:rFonts w:ascii="Calibri" w:hAnsi="Calibri"/>
    </w:rPr>
  </w:style>
  <w:style w:type="paragraph" w:customStyle="1" w:styleId="xl207">
    <w:name w:val="xl207"/>
    <w:basedOn w:val="a"/>
    <w:link w:val="xl207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070">
    <w:name w:val="xl207"/>
    <w:basedOn w:val="1"/>
    <w:link w:val="xl207"/>
    <w:rPr>
      <w:rFonts w:ascii="Times New Roman" w:hAnsi="Times New Roman"/>
      <w:sz w:val="20"/>
    </w:rPr>
  </w:style>
  <w:style w:type="paragraph" w:customStyle="1" w:styleId="font5">
    <w:name w:val="font5"/>
    <w:basedOn w:val="a"/>
    <w:link w:val="font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50">
    <w:name w:val="font5"/>
    <w:basedOn w:val="1"/>
    <w:link w:val="font5"/>
    <w:rPr>
      <w:rFonts w:ascii="Times New Roman" w:hAnsi="Times New Roman"/>
      <w:sz w:val="20"/>
    </w:rPr>
  </w:style>
  <w:style w:type="paragraph" w:customStyle="1" w:styleId="xl260">
    <w:name w:val="xl260"/>
    <w:basedOn w:val="a"/>
    <w:link w:val="xl260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00">
    <w:name w:val="xl260"/>
    <w:basedOn w:val="1"/>
    <w:link w:val="xl260"/>
    <w:rPr>
      <w:rFonts w:ascii="Times New Roman" w:hAnsi="Times New Roman"/>
      <w:sz w:val="20"/>
    </w:rPr>
  </w:style>
  <w:style w:type="paragraph" w:customStyle="1" w:styleId="xl244">
    <w:name w:val="xl244"/>
    <w:basedOn w:val="a"/>
    <w:link w:val="xl244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40">
    <w:name w:val="xl244"/>
    <w:basedOn w:val="1"/>
    <w:link w:val="xl244"/>
    <w:rPr>
      <w:rFonts w:ascii="Times New Roman" w:hAnsi="Times New Roman"/>
      <w:sz w:val="20"/>
    </w:rPr>
  </w:style>
  <w:style w:type="paragraph" w:customStyle="1" w:styleId="xl224">
    <w:name w:val="xl224"/>
    <w:basedOn w:val="a"/>
    <w:link w:val="xl22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40">
    <w:name w:val="xl224"/>
    <w:basedOn w:val="1"/>
    <w:link w:val="xl224"/>
    <w:rPr>
      <w:rFonts w:ascii="Times New Roman" w:hAnsi="Times New Roman"/>
      <w:sz w:val="20"/>
    </w:rPr>
  </w:style>
  <w:style w:type="paragraph" w:customStyle="1" w:styleId="xl195">
    <w:name w:val="xl195"/>
    <w:basedOn w:val="a"/>
    <w:link w:val="xl19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50">
    <w:name w:val="xl195"/>
    <w:basedOn w:val="1"/>
    <w:link w:val="xl195"/>
    <w:rPr>
      <w:rFonts w:ascii="Times New Roman" w:hAnsi="Times New Roman"/>
      <w:sz w:val="20"/>
    </w:rPr>
  </w:style>
  <w:style w:type="paragraph" w:customStyle="1" w:styleId="xl250">
    <w:name w:val="xl250"/>
    <w:basedOn w:val="a"/>
    <w:link w:val="xl25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00">
    <w:name w:val="xl250"/>
    <w:basedOn w:val="1"/>
    <w:link w:val="xl250"/>
    <w:rPr>
      <w:rFonts w:ascii="Times New Roman" w:hAnsi="Times New Roman"/>
      <w:sz w:val="20"/>
    </w:rPr>
  </w:style>
  <w:style w:type="paragraph" w:customStyle="1" w:styleId="xl286">
    <w:name w:val="xl286"/>
    <w:basedOn w:val="a"/>
    <w:link w:val="xl2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60">
    <w:name w:val="xl286"/>
    <w:basedOn w:val="1"/>
    <w:link w:val="xl286"/>
    <w:rPr>
      <w:rFonts w:ascii="Times New Roman" w:hAnsi="Times New Roman"/>
      <w:sz w:val="20"/>
    </w:rPr>
  </w:style>
  <w:style w:type="paragraph" w:customStyle="1" w:styleId="1f0">
    <w:name w:val="Гиперссылка1"/>
    <w:link w:val="1f1"/>
    <w:rPr>
      <w:rFonts w:ascii="Calibri" w:hAnsi="Calibri"/>
      <w:color w:val="0563C1" w:themeColor="hyperlink"/>
      <w:u w:val="single"/>
    </w:rPr>
  </w:style>
  <w:style w:type="character" w:customStyle="1" w:styleId="1f1">
    <w:name w:val="Гиперссылка1"/>
    <w:link w:val="1f0"/>
    <w:rPr>
      <w:rFonts w:ascii="Calibri" w:hAnsi="Calibri"/>
      <w:color w:val="0563C1" w:themeColor="hyperlink"/>
      <w:u w:val="single"/>
    </w:rPr>
  </w:style>
  <w:style w:type="paragraph" w:customStyle="1" w:styleId="xl221">
    <w:name w:val="xl221"/>
    <w:basedOn w:val="a"/>
    <w:link w:val="xl22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10">
    <w:name w:val="xl221"/>
    <w:basedOn w:val="1"/>
    <w:link w:val="xl221"/>
    <w:rPr>
      <w:rFonts w:ascii="Times New Roman" w:hAnsi="Times New Roman"/>
      <w:sz w:val="20"/>
    </w:rPr>
  </w:style>
  <w:style w:type="paragraph" w:customStyle="1" w:styleId="xl239">
    <w:name w:val="xl239"/>
    <w:basedOn w:val="a"/>
    <w:link w:val="xl23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90">
    <w:name w:val="xl239"/>
    <w:basedOn w:val="1"/>
    <w:link w:val="xl239"/>
    <w:rPr>
      <w:rFonts w:ascii="Times New Roman" w:hAnsi="Times New Roman"/>
      <w:sz w:val="20"/>
    </w:rPr>
  </w:style>
  <w:style w:type="paragraph" w:customStyle="1" w:styleId="xl237">
    <w:name w:val="xl237"/>
    <w:basedOn w:val="a"/>
    <w:link w:val="xl237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370">
    <w:name w:val="xl237"/>
    <w:basedOn w:val="1"/>
    <w:link w:val="xl237"/>
    <w:rPr>
      <w:rFonts w:ascii="Times New Roman" w:hAnsi="Times New Roman"/>
      <w:sz w:val="20"/>
    </w:rPr>
  </w:style>
  <w:style w:type="paragraph" w:customStyle="1" w:styleId="xl148">
    <w:name w:val="xl148"/>
    <w:basedOn w:val="a"/>
    <w:link w:val="xl14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480">
    <w:name w:val="xl148"/>
    <w:basedOn w:val="1"/>
    <w:link w:val="xl148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198">
    <w:name w:val="xl198"/>
    <w:basedOn w:val="a"/>
    <w:link w:val="xl198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80">
    <w:name w:val="xl198"/>
    <w:basedOn w:val="1"/>
    <w:link w:val="xl198"/>
    <w:rPr>
      <w:rFonts w:ascii="Times New Roman" w:hAnsi="Times New Roman"/>
      <w:sz w:val="20"/>
    </w:rPr>
  </w:style>
  <w:style w:type="paragraph" w:styleId="afa">
    <w:name w:val="List"/>
    <w:basedOn w:val="a7"/>
    <w:link w:val="afb"/>
  </w:style>
  <w:style w:type="character" w:customStyle="1" w:styleId="afb">
    <w:name w:val="Список Знак"/>
    <w:basedOn w:val="a8"/>
    <w:link w:val="afa"/>
  </w:style>
  <w:style w:type="paragraph" w:customStyle="1" w:styleId="font8">
    <w:name w:val="font8"/>
    <w:basedOn w:val="a"/>
    <w:link w:val="font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80">
    <w:name w:val="font8"/>
    <w:basedOn w:val="1"/>
    <w:link w:val="font8"/>
    <w:rPr>
      <w:rFonts w:ascii="Times New Roman" w:hAnsi="Times New Roman"/>
      <w:sz w:val="20"/>
    </w:rPr>
  </w:style>
  <w:style w:type="paragraph" w:styleId="afc">
    <w:name w:val="caption"/>
    <w:basedOn w:val="a"/>
    <w:link w:val="afd"/>
    <w:pPr>
      <w:spacing w:before="120" w:after="120"/>
    </w:pPr>
    <w:rPr>
      <w:i/>
      <w:sz w:val="24"/>
    </w:rPr>
  </w:style>
  <w:style w:type="character" w:customStyle="1" w:styleId="afd">
    <w:name w:val="Название объекта Знак"/>
    <w:basedOn w:val="1"/>
    <w:link w:val="afc"/>
    <w:rPr>
      <w:i/>
      <w:sz w:val="24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xl206">
    <w:name w:val="xl206"/>
    <w:basedOn w:val="a"/>
    <w:link w:val="xl20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60">
    <w:name w:val="xl206"/>
    <w:basedOn w:val="1"/>
    <w:link w:val="xl206"/>
    <w:rPr>
      <w:rFonts w:ascii="Times New Roman" w:hAnsi="Times New Roman"/>
      <w:sz w:val="20"/>
    </w:rPr>
  </w:style>
  <w:style w:type="paragraph" w:customStyle="1" w:styleId="xl280">
    <w:name w:val="xl280"/>
    <w:basedOn w:val="a"/>
    <w:link w:val="xl28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00">
    <w:name w:val="xl280"/>
    <w:basedOn w:val="1"/>
    <w:link w:val="xl280"/>
    <w:rPr>
      <w:rFonts w:ascii="Times New Roman" w:hAnsi="Times New Roman"/>
      <w:sz w:val="20"/>
    </w:rPr>
  </w:style>
  <w:style w:type="paragraph" w:customStyle="1" w:styleId="xl285">
    <w:name w:val="xl285"/>
    <w:basedOn w:val="a"/>
    <w:link w:val="xl28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50">
    <w:name w:val="xl285"/>
    <w:basedOn w:val="1"/>
    <w:link w:val="xl285"/>
    <w:rPr>
      <w:rFonts w:ascii="Times New Roman" w:hAnsi="Times New Roman"/>
      <w:sz w:val="20"/>
    </w:rPr>
  </w:style>
  <w:style w:type="paragraph" w:customStyle="1" w:styleId="xl86">
    <w:name w:val="xl86"/>
    <w:basedOn w:val="a"/>
    <w:link w:val="xl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60">
    <w:name w:val="xl86"/>
    <w:basedOn w:val="1"/>
    <w:link w:val="xl86"/>
    <w:rPr>
      <w:rFonts w:ascii="Times New Roman" w:hAnsi="Times New Roman"/>
      <w:sz w:val="20"/>
    </w:rPr>
  </w:style>
  <w:style w:type="paragraph" w:customStyle="1" w:styleId="xl158">
    <w:name w:val="xl158"/>
    <w:basedOn w:val="a"/>
    <w:link w:val="xl15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80">
    <w:name w:val="xl158"/>
    <w:basedOn w:val="1"/>
    <w:link w:val="xl158"/>
    <w:rPr>
      <w:rFonts w:ascii="Times New Roman" w:hAnsi="Times New Roman"/>
      <w:sz w:val="20"/>
    </w:rPr>
  </w:style>
  <w:style w:type="paragraph" w:customStyle="1" w:styleId="font9">
    <w:name w:val="font9"/>
    <w:basedOn w:val="a"/>
    <w:link w:val="font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90">
    <w:name w:val="font9"/>
    <w:basedOn w:val="1"/>
    <w:link w:val="font9"/>
    <w:rPr>
      <w:rFonts w:ascii="Times New Roman" w:hAnsi="Times New Roman"/>
      <w:sz w:val="20"/>
    </w:rPr>
  </w:style>
  <w:style w:type="paragraph" w:customStyle="1" w:styleId="xl281">
    <w:name w:val="xl281"/>
    <w:basedOn w:val="a"/>
    <w:link w:val="xl28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10">
    <w:name w:val="xl281"/>
    <w:basedOn w:val="1"/>
    <w:link w:val="xl281"/>
    <w:rPr>
      <w:rFonts w:ascii="Times New Roman" w:hAnsi="Times New Roman"/>
      <w:sz w:val="20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paragraph" w:styleId="afe">
    <w:name w:val="Subtitle"/>
    <w:next w:val="a"/>
    <w:link w:val="aff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customStyle="1" w:styleId="1f6">
    <w:name w:val="Просмотренная гиперссылка1"/>
    <w:basedOn w:val="1d"/>
    <w:link w:val="1f7"/>
    <w:rPr>
      <w:color w:val="954F72"/>
      <w:u w:val="single"/>
    </w:rPr>
  </w:style>
  <w:style w:type="character" w:customStyle="1" w:styleId="1f7">
    <w:name w:val="Просмотренная гиперссылка1"/>
    <w:basedOn w:val="1f"/>
    <w:link w:val="1f6"/>
    <w:rPr>
      <w:color w:val="954F72"/>
      <w:u w:val="single"/>
    </w:rPr>
  </w:style>
  <w:style w:type="paragraph" w:customStyle="1" w:styleId="xl252">
    <w:name w:val="xl252"/>
    <w:basedOn w:val="a"/>
    <w:link w:val="xl25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20">
    <w:name w:val="xl252"/>
    <w:basedOn w:val="1"/>
    <w:link w:val="xl252"/>
    <w:rPr>
      <w:rFonts w:ascii="Times New Roman" w:hAnsi="Times New Roman"/>
      <w:sz w:val="20"/>
    </w:rPr>
  </w:style>
  <w:style w:type="paragraph" w:customStyle="1" w:styleId="1d">
    <w:name w:val="Основной шрифт абзаца1"/>
    <w:link w:val="1f"/>
  </w:style>
  <w:style w:type="character" w:customStyle="1" w:styleId="1f">
    <w:name w:val="Основной шрифт абзаца1"/>
    <w:link w:val="1d"/>
  </w:style>
  <w:style w:type="paragraph" w:customStyle="1" w:styleId="xl249">
    <w:name w:val="xl249"/>
    <w:basedOn w:val="a"/>
    <w:link w:val="xl24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90">
    <w:name w:val="xl249"/>
    <w:basedOn w:val="1"/>
    <w:link w:val="xl249"/>
    <w:rPr>
      <w:rFonts w:ascii="Times New Roman" w:hAnsi="Times New Roman"/>
      <w:sz w:val="20"/>
    </w:rPr>
  </w:style>
  <w:style w:type="paragraph" w:customStyle="1" w:styleId="xl175">
    <w:name w:val="xl175"/>
    <w:basedOn w:val="a"/>
    <w:link w:val="xl17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50">
    <w:name w:val="xl175"/>
    <w:basedOn w:val="1"/>
    <w:link w:val="xl175"/>
    <w:rPr>
      <w:rFonts w:ascii="Times New Roman" w:hAnsi="Times New Roman"/>
      <w:sz w:val="20"/>
    </w:rPr>
  </w:style>
  <w:style w:type="paragraph" w:customStyle="1" w:styleId="xl153">
    <w:name w:val="xl153"/>
    <w:basedOn w:val="a"/>
    <w:link w:val="xl15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530">
    <w:name w:val="xl153"/>
    <w:basedOn w:val="1"/>
    <w:link w:val="xl153"/>
    <w:rPr>
      <w:rFonts w:ascii="Times New Roman" w:hAnsi="Times New Roman"/>
      <w:sz w:val="20"/>
    </w:rPr>
  </w:style>
  <w:style w:type="paragraph" w:styleId="aff0">
    <w:name w:val="Title"/>
    <w:next w:val="a7"/>
    <w:link w:val="aff1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Заголовок Знак"/>
    <w:link w:val="aff0"/>
    <w:rPr>
      <w:rFonts w:ascii="XO Thames" w:hAnsi="XO Thames"/>
      <w:b/>
      <w:caps/>
      <w:sz w:val="40"/>
    </w:rPr>
  </w:style>
  <w:style w:type="paragraph" w:customStyle="1" w:styleId="xl187">
    <w:name w:val="xl187"/>
    <w:basedOn w:val="a"/>
    <w:link w:val="xl18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70">
    <w:name w:val="xl187"/>
    <w:basedOn w:val="1"/>
    <w:link w:val="xl187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20">
    <w:name w:val="xl82"/>
    <w:basedOn w:val="1"/>
    <w:link w:val="xl82"/>
    <w:rPr>
      <w:rFonts w:ascii="Times New Roman" w:hAnsi="Times New Roman"/>
      <w:sz w:val="20"/>
    </w:rPr>
  </w:style>
  <w:style w:type="paragraph" w:customStyle="1" w:styleId="xl283">
    <w:name w:val="xl283"/>
    <w:basedOn w:val="a"/>
    <w:link w:val="xl28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30">
    <w:name w:val="xl283"/>
    <w:basedOn w:val="1"/>
    <w:link w:val="xl283"/>
    <w:rPr>
      <w:rFonts w:ascii="Times New Roman" w:hAnsi="Times New Roman"/>
      <w:sz w:val="20"/>
    </w:rPr>
  </w:style>
  <w:style w:type="paragraph" w:customStyle="1" w:styleId="xl238">
    <w:name w:val="xl238"/>
    <w:basedOn w:val="a"/>
    <w:link w:val="xl238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380">
    <w:name w:val="xl238"/>
    <w:basedOn w:val="1"/>
    <w:link w:val="xl238"/>
    <w:rPr>
      <w:rFonts w:ascii="Times New Roman" w:hAnsi="Times New Roman"/>
      <w:i/>
      <w:sz w:val="24"/>
    </w:rPr>
  </w:style>
  <w:style w:type="paragraph" w:customStyle="1" w:styleId="xl155">
    <w:name w:val="xl155"/>
    <w:basedOn w:val="a"/>
    <w:link w:val="xl155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550">
    <w:name w:val="xl155"/>
    <w:basedOn w:val="1"/>
    <w:link w:val="xl155"/>
    <w:rPr>
      <w:rFonts w:ascii="Times New Roman" w:hAnsi="Times New Roman"/>
      <w:sz w:val="20"/>
    </w:rPr>
  </w:style>
  <w:style w:type="paragraph" w:customStyle="1" w:styleId="xl264">
    <w:name w:val="xl264"/>
    <w:basedOn w:val="a"/>
    <w:link w:val="xl26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640">
    <w:name w:val="xl264"/>
    <w:basedOn w:val="1"/>
    <w:link w:val="xl264"/>
    <w:rPr>
      <w:rFonts w:ascii="Times New Roman" w:hAnsi="Times New Roman"/>
      <w:sz w:val="20"/>
    </w:rPr>
  </w:style>
  <w:style w:type="paragraph" w:customStyle="1" w:styleId="xl241">
    <w:name w:val="xl241"/>
    <w:basedOn w:val="a"/>
    <w:link w:val="xl24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10">
    <w:name w:val="xl241"/>
    <w:basedOn w:val="1"/>
    <w:link w:val="xl241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80">
    <w:name w:val="xl88"/>
    <w:basedOn w:val="1"/>
    <w:link w:val="xl88"/>
    <w:rPr>
      <w:rFonts w:ascii="Times New Roman" w:hAnsi="Times New Roman"/>
      <w:sz w:val="20"/>
    </w:rPr>
  </w:style>
  <w:style w:type="paragraph" w:customStyle="1" w:styleId="25">
    <w:name w:val="Основной шрифт абзаца2"/>
  </w:style>
  <w:style w:type="paragraph" w:customStyle="1" w:styleId="xl69">
    <w:name w:val="xl69"/>
    <w:basedOn w:val="a"/>
    <w:link w:val="xl6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690">
    <w:name w:val="xl69"/>
    <w:basedOn w:val="1"/>
    <w:link w:val="xl69"/>
    <w:rPr>
      <w:rFonts w:ascii="Times New Roman" w:hAnsi="Times New Roman"/>
      <w:sz w:val="24"/>
    </w:rPr>
  </w:style>
  <w:style w:type="paragraph" w:customStyle="1" w:styleId="xl174">
    <w:name w:val="xl174"/>
    <w:basedOn w:val="a"/>
    <w:link w:val="xl174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40">
    <w:name w:val="xl174"/>
    <w:basedOn w:val="1"/>
    <w:link w:val="xl174"/>
    <w:rPr>
      <w:rFonts w:ascii="Times New Roman" w:hAnsi="Times New Roman"/>
      <w:sz w:val="20"/>
    </w:rPr>
  </w:style>
  <w:style w:type="paragraph" w:customStyle="1" w:styleId="xl284">
    <w:name w:val="xl284"/>
    <w:basedOn w:val="a"/>
    <w:link w:val="xl28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40">
    <w:name w:val="xl284"/>
    <w:basedOn w:val="1"/>
    <w:link w:val="xl284"/>
    <w:rPr>
      <w:rFonts w:ascii="Times New Roman" w:hAnsi="Times New Roman"/>
      <w:sz w:val="20"/>
    </w:rPr>
  </w:style>
  <w:style w:type="paragraph" w:customStyle="1" w:styleId="xl196">
    <w:name w:val="xl196"/>
    <w:basedOn w:val="a"/>
    <w:link w:val="xl19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60">
    <w:name w:val="xl196"/>
    <w:basedOn w:val="1"/>
    <w:link w:val="xl196"/>
    <w:rPr>
      <w:rFonts w:ascii="Times New Roman" w:hAnsi="Times New Roman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50">
    <w:name w:val="xl75"/>
    <w:basedOn w:val="1"/>
    <w:link w:val="xl75"/>
    <w:rPr>
      <w:rFonts w:ascii="Times New Roman" w:hAnsi="Times New Roman"/>
      <w:sz w:val="20"/>
    </w:rPr>
  </w:style>
  <w:style w:type="paragraph" w:styleId="aff2">
    <w:name w:val="footer"/>
    <w:basedOn w:val="a"/>
    <w:link w:val="aff3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ff3">
    <w:name w:val="Нижний колонтитул Знак"/>
    <w:basedOn w:val="1"/>
    <w:link w:val="aff2"/>
    <w:rPr>
      <w:rFonts w:ascii="Times New Roman" w:hAnsi="Times New Roman"/>
      <w:sz w:val="28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60">
    <w:name w:val="xl76"/>
    <w:basedOn w:val="1"/>
    <w:link w:val="xl76"/>
    <w:rPr>
      <w:rFonts w:ascii="Times New Roman" w:hAnsi="Times New Roman"/>
      <w:sz w:val="20"/>
    </w:rPr>
  </w:style>
  <w:style w:type="table" w:customStyle="1" w:styleId="210">
    <w:name w:val="Сетка таблицы2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8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96&amp;n=203736&amp;dst=14355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65808&amp;dst=37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5808&amp;dst=37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70713&amp;dst=37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0713&amp;dst=37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Ковшарева Анна Сергеевна</cp:lastModifiedBy>
  <cp:revision>3</cp:revision>
  <dcterms:created xsi:type="dcterms:W3CDTF">2024-04-05T06:40:00Z</dcterms:created>
  <dcterms:modified xsi:type="dcterms:W3CDTF">2024-04-05T07:00:00Z</dcterms:modified>
</cp:coreProperties>
</file>